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4C" w:rsidRDefault="00EE674C" w:rsidP="00EE674C">
      <w:pPr>
        <w:jc w:val="center"/>
        <w:rPr>
          <w:szCs w:val="28"/>
          <w:lang w:val="uk-UA"/>
        </w:rPr>
      </w:pPr>
      <w:r w:rsidRPr="002E1597">
        <w:rPr>
          <w:szCs w:val="28"/>
          <w:lang w:val="uk-UA"/>
        </w:rPr>
        <w:t xml:space="preserve">Міністерство освіти і науки </w:t>
      </w:r>
      <w:r>
        <w:rPr>
          <w:szCs w:val="28"/>
          <w:lang w:val="uk-UA"/>
        </w:rPr>
        <w:t>України</w:t>
      </w:r>
    </w:p>
    <w:p w:rsidR="00EE674C" w:rsidRPr="002E1597" w:rsidRDefault="00EE674C" w:rsidP="00EE674C">
      <w:pPr>
        <w:jc w:val="center"/>
        <w:rPr>
          <w:szCs w:val="28"/>
          <w:lang w:val="uk-UA"/>
        </w:rPr>
      </w:pPr>
      <w:r>
        <w:rPr>
          <w:szCs w:val="28"/>
          <w:lang w:val="uk-UA"/>
        </w:rPr>
        <w:t>Львівський національний університет імені Івана Франка</w:t>
      </w:r>
    </w:p>
    <w:p w:rsidR="00EE674C" w:rsidRPr="002E1597" w:rsidRDefault="00EE674C" w:rsidP="00EE674C">
      <w:pPr>
        <w:jc w:val="center"/>
        <w:rPr>
          <w:szCs w:val="28"/>
          <w:lang w:val="uk-UA"/>
        </w:rPr>
      </w:pPr>
      <w:r w:rsidRPr="002E1597">
        <w:rPr>
          <w:szCs w:val="28"/>
          <w:lang w:val="uk-UA"/>
        </w:rPr>
        <w:t>Кафедра економіки України</w:t>
      </w:r>
    </w:p>
    <w:p w:rsidR="00EE674C" w:rsidRDefault="00EE674C" w:rsidP="00EE674C">
      <w:pPr>
        <w:ind w:firstLine="5400"/>
        <w:rPr>
          <w:szCs w:val="28"/>
          <w:lang w:val="uk-UA"/>
        </w:rPr>
      </w:pPr>
    </w:p>
    <w:p w:rsidR="00EE674C" w:rsidRDefault="00EE674C" w:rsidP="00EE674C">
      <w:pPr>
        <w:ind w:firstLine="5400"/>
        <w:rPr>
          <w:szCs w:val="28"/>
          <w:lang w:val="uk-UA"/>
        </w:rPr>
      </w:pPr>
    </w:p>
    <w:p w:rsidR="00EE674C" w:rsidRPr="00B45DA1" w:rsidRDefault="00EE674C" w:rsidP="00EE674C">
      <w:pPr>
        <w:ind w:firstLine="5400"/>
        <w:rPr>
          <w:szCs w:val="28"/>
          <w:lang w:val="uk-UA"/>
        </w:rPr>
      </w:pPr>
    </w:p>
    <w:p w:rsidR="00EE674C" w:rsidRPr="00B45DA1" w:rsidRDefault="00EE674C" w:rsidP="00EE674C">
      <w:pPr>
        <w:ind w:firstLine="5400"/>
        <w:rPr>
          <w:szCs w:val="28"/>
          <w:lang w:val="uk-UA"/>
        </w:rPr>
      </w:pPr>
      <w:r w:rsidRPr="00B45DA1">
        <w:rPr>
          <w:szCs w:val="28"/>
          <w:lang w:val="uk-UA"/>
        </w:rPr>
        <w:t>“</w:t>
      </w:r>
      <w:r w:rsidRPr="00B45DA1">
        <w:rPr>
          <w:b/>
          <w:szCs w:val="28"/>
          <w:lang w:val="uk-UA"/>
        </w:rPr>
        <w:t>ЗАТВЕРДЖУЮ</w:t>
      </w:r>
      <w:r w:rsidRPr="00B45DA1">
        <w:rPr>
          <w:szCs w:val="28"/>
          <w:lang w:val="uk-UA"/>
        </w:rPr>
        <w:t>”</w:t>
      </w:r>
    </w:p>
    <w:p w:rsidR="00EE674C" w:rsidRPr="00B45DA1" w:rsidRDefault="00EE674C" w:rsidP="00EE674C">
      <w:pPr>
        <w:ind w:firstLine="5400"/>
        <w:rPr>
          <w:szCs w:val="28"/>
          <w:lang w:val="uk-UA"/>
        </w:rPr>
      </w:pPr>
      <w:r w:rsidRPr="00B45DA1">
        <w:rPr>
          <w:szCs w:val="28"/>
          <w:lang w:val="uk-UA"/>
        </w:rPr>
        <w:t xml:space="preserve">Перший проректор </w:t>
      </w:r>
    </w:p>
    <w:p w:rsidR="00EE674C" w:rsidRPr="00B45DA1" w:rsidRDefault="00EE674C" w:rsidP="00EE674C">
      <w:pPr>
        <w:ind w:firstLine="5400"/>
        <w:rPr>
          <w:szCs w:val="28"/>
        </w:rPr>
      </w:pPr>
    </w:p>
    <w:p w:rsidR="00EE674C" w:rsidRPr="00B45DA1" w:rsidRDefault="00EE674C" w:rsidP="00EE674C">
      <w:pPr>
        <w:ind w:firstLine="5400"/>
        <w:rPr>
          <w:szCs w:val="28"/>
          <w:lang w:val="uk-UA"/>
        </w:rPr>
      </w:pPr>
      <w:r w:rsidRPr="00B45DA1">
        <w:rPr>
          <w:szCs w:val="28"/>
        </w:rPr>
        <w:t>_</w:t>
      </w:r>
      <w:r w:rsidRPr="00B45DA1">
        <w:rPr>
          <w:szCs w:val="28"/>
          <w:lang w:val="uk-UA"/>
        </w:rPr>
        <w:t>_____</w:t>
      </w:r>
      <w:r>
        <w:rPr>
          <w:szCs w:val="28"/>
        </w:rPr>
        <w:t>_______</w:t>
      </w:r>
      <w:r w:rsidRPr="00B45DA1">
        <w:rPr>
          <w:szCs w:val="28"/>
          <w:lang w:val="uk-UA"/>
        </w:rPr>
        <w:t xml:space="preserve">В. С. </w:t>
      </w:r>
      <w:proofErr w:type="spellStart"/>
      <w:r w:rsidRPr="00B45DA1">
        <w:rPr>
          <w:szCs w:val="28"/>
          <w:lang w:val="uk-UA"/>
        </w:rPr>
        <w:t>Височанський</w:t>
      </w:r>
      <w:proofErr w:type="spellEnd"/>
    </w:p>
    <w:p w:rsidR="00EE674C" w:rsidRPr="00B45DA1" w:rsidRDefault="00EE674C" w:rsidP="00EE674C">
      <w:pPr>
        <w:pStyle w:val="a3"/>
        <w:ind w:firstLine="5400"/>
        <w:rPr>
          <w:szCs w:val="28"/>
          <w:lang w:val="uk-UA"/>
        </w:rPr>
      </w:pPr>
      <w:r>
        <w:rPr>
          <w:szCs w:val="28"/>
        </w:rPr>
        <w:t>“______”_____________</w:t>
      </w:r>
      <w:r w:rsidRPr="00B45DA1">
        <w:rPr>
          <w:szCs w:val="28"/>
        </w:rPr>
        <w:t>20</w:t>
      </w:r>
      <w:r>
        <w:rPr>
          <w:szCs w:val="28"/>
          <w:lang w:val="uk-UA"/>
        </w:rPr>
        <w:t>16</w:t>
      </w:r>
      <w:r w:rsidRPr="00B45DA1">
        <w:rPr>
          <w:szCs w:val="28"/>
        </w:rPr>
        <w:t xml:space="preserve"> </w:t>
      </w:r>
      <w:proofErr w:type="spellStart"/>
      <w:r w:rsidRPr="00B45DA1">
        <w:rPr>
          <w:szCs w:val="28"/>
        </w:rPr>
        <w:t>р</w:t>
      </w:r>
      <w:proofErr w:type="spellEnd"/>
      <w:r w:rsidRPr="00B45DA1">
        <w:rPr>
          <w:szCs w:val="28"/>
          <w:lang w:val="uk-UA"/>
        </w:rPr>
        <w:t>оку</w:t>
      </w:r>
    </w:p>
    <w:p w:rsidR="00EE674C" w:rsidRDefault="00EE674C" w:rsidP="00EE674C">
      <w:pPr>
        <w:rPr>
          <w:lang w:val="uk-UA"/>
        </w:rPr>
      </w:pPr>
    </w:p>
    <w:p w:rsidR="00EE674C" w:rsidRDefault="00EE674C" w:rsidP="00EE674C">
      <w:pPr>
        <w:rPr>
          <w:lang w:val="uk-UA"/>
        </w:rPr>
      </w:pPr>
    </w:p>
    <w:p w:rsidR="00EE674C" w:rsidRPr="001D57ED" w:rsidRDefault="00EE674C" w:rsidP="00EE674C">
      <w:pPr>
        <w:rPr>
          <w:lang w:val="uk-UA"/>
        </w:rPr>
      </w:pPr>
    </w:p>
    <w:p w:rsidR="00EE674C" w:rsidRDefault="00EE674C" w:rsidP="00EE674C">
      <w:pPr>
        <w:pStyle w:val="2"/>
        <w:shd w:val="clear" w:color="auto" w:fill="FFFFFF"/>
        <w:jc w:val="center"/>
        <w:rPr>
          <w:rFonts w:ascii="Times New Roman" w:hAnsi="Times New Roman"/>
          <w:i w:val="0"/>
          <w:iCs w:val="0"/>
          <w:lang w:val="uk-UA"/>
        </w:rPr>
      </w:pPr>
      <w:r>
        <w:rPr>
          <w:rFonts w:ascii="Times New Roman" w:hAnsi="Times New Roman"/>
          <w:i w:val="0"/>
          <w:iCs w:val="0"/>
          <w:lang w:val="uk-UA"/>
        </w:rPr>
        <w:t xml:space="preserve">РОБОЧА </w:t>
      </w:r>
      <w:r>
        <w:rPr>
          <w:rFonts w:ascii="Times New Roman" w:hAnsi="Times New Roman"/>
          <w:i w:val="0"/>
          <w:iCs w:val="0"/>
        </w:rPr>
        <w:t xml:space="preserve">ПРОГРАМА НАВЧАЛЬНОЇ ДИСЦИПЛІНИ </w:t>
      </w:r>
    </w:p>
    <w:p w:rsidR="00EE674C" w:rsidRDefault="00EE674C" w:rsidP="00EE674C">
      <w:pPr>
        <w:ind w:firstLine="720"/>
        <w:jc w:val="center"/>
        <w:rPr>
          <w:b/>
          <w:szCs w:val="28"/>
          <w:lang w:val="uk-UA"/>
        </w:rPr>
      </w:pPr>
    </w:p>
    <w:p w:rsidR="00EE674C" w:rsidRPr="00F02CDE" w:rsidRDefault="00F02CDE" w:rsidP="00EE674C">
      <w:pPr>
        <w:ind w:firstLine="720"/>
        <w:jc w:val="center"/>
        <w:rPr>
          <w:b/>
          <w:szCs w:val="28"/>
          <w:lang w:val="uk-UA"/>
        </w:rPr>
      </w:pPr>
      <w:r>
        <w:rPr>
          <w:b/>
          <w:szCs w:val="28"/>
          <w:lang w:val="uk-UA"/>
        </w:rPr>
        <w:t>ВД 2.13 Стратегія збереження національного багатства</w:t>
      </w:r>
    </w:p>
    <w:p w:rsidR="00EE674C" w:rsidRPr="0010502A" w:rsidRDefault="00EE674C" w:rsidP="00EE674C">
      <w:pPr>
        <w:ind w:firstLine="720"/>
        <w:jc w:val="center"/>
        <w:rPr>
          <w:b/>
          <w:szCs w:val="28"/>
          <w:lang w:val="uk-UA"/>
        </w:rPr>
      </w:pPr>
    </w:p>
    <w:p w:rsidR="00EE674C" w:rsidRPr="00590FD6" w:rsidRDefault="00EE674C" w:rsidP="00EE674C">
      <w:pPr>
        <w:spacing w:line="360" w:lineRule="auto"/>
        <w:ind w:firstLine="720"/>
        <w:rPr>
          <w:szCs w:val="28"/>
          <w:lang w:val="uk-UA"/>
        </w:rPr>
      </w:pPr>
      <w:r w:rsidRPr="00590FD6">
        <w:rPr>
          <w:szCs w:val="28"/>
          <w:lang w:val="uk-UA"/>
        </w:rPr>
        <w:t>галузь знань</w:t>
      </w:r>
      <w:r>
        <w:rPr>
          <w:szCs w:val="28"/>
          <w:lang w:val="uk-UA"/>
        </w:rPr>
        <w:t xml:space="preserve">    </w:t>
      </w:r>
      <w:r w:rsidRPr="00590FD6">
        <w:rPr>
          <w:szCs w:val="28"/>
          <w:lang w:val="uk-UA"/>
        </w:rPr>
        <w:t xml:space="preserve"> </w:t>
      </w:r>
      <w:r>
        <w:rPr>
          <w:szCs w:val="28"/>
          <w:lang w:val="uk-UA"/>
        </w:rPr>
        <w:t xml:space="preserve">05 </w:t>
      </w:r>
      <w:proofErr w:type="spellStart"/>
      <w:r>
        <w:rPr>
          <w:szCs w:val="28"/>
          <w:lang w:val="uk-UA"/>
        </w:rPr>
        <w:t>„Соціальні</w:t>
      </w:r>
      <w:proofErr w:type="spellEnd"/>
      <w:r>
        <w:rPr>
          <w:szCs w:val="28"/>
          <w:lang w:val="uk-UA"/>
        </w:rPr>
        <w:t xml:space="preserve"> та поведінкові </w:t>
      </w:r>
      <w:proofErr w:type="spellStart"/>
      <w:r>
        <w:rPr>
          <w:szCs w:val="28"/>
          <w:lang w:val="uk-UA"/>
        </w:rPr>
        <w:t>науки</w:t>
      </w:r>
      <w:r w:rsidRPr="00590FD6">
        <w:rPr>
          <w:szCs w:val="28"/>
          <w:lang w:val="uk-UA"/>
        </w:rPr>
        <w:t>”</w:t>
      </w:r>
      <w:proofErr w:type="spellEnd"/>
    </w:p>
    <w:p w:rsidR="00EE674C" w:rsidRPr="00590FD6" w:rsidRDefault="00EE674C" w:rsidP="00EE674C">
      <w:pPr>
        <w:spacing w:line="360" w:lineRule="auto"/>
        <w:ind w:firstLine="708"/>
        <w:rPr>
          <w:szCs w:val="28"/>
          <w:lang w:val="uk-UA"/>
        </w:rPr>
      </w:pPr>
      <w:r w:rsidRPr="00590FD6">
        <w:rPr>
          <w:szCs w:val="28"/>
          <w:lang w:val="uk-UA"/>
        </w:rPr>
        <w:t xml:space="preserve">спеціальність </w:t>
      </w:r>
      <w:r>
        <w:rPr>
          <w:szCs w:val="28"/>
          <w:lang w:val="uk-UA"/>
        </w:rPr>
        <w:t xml:space="preserve">  051 </w:t>
      </w:r>
      <w:proofErr w:type="spellStart"/>
      <w:r>
        <w:rPr>
          <w:szCs w:val="28"/>
          <w:lang w:val="uk-UA"/>
        </w:rPr>
        <w:t>„Е</w:t>
      </w:r>
      <w:r w:rsidRPr="00590FD6">
        <w:rPr>
          <w:szCs w:val="28"/>
          <w:lang w:val="uk-UA"/>
        </w:rPr>
        <w:t>кономіка”</w:t>
      </w:r>
      <w:proofErr w:type="spellEnd"/>
    </w:p>
    <w:p w:rsidR="00EE674C" w:rsidRPr="00B76BFB" w:rsidRDefault="00EE674C" w:rsidP="00EE674C">
      <w:pPr>
        <w:spacing w:line="360" w:lineRule="auto"/>
        <w:ind w:left="2520" w:hanging="1800"/>
        <w:jc w:val="both"/>
        <w:rPr>
          <w:szCs w:val="28"/>
          <w:lang w:val="uk-UA"/>
        </w:rPr>
      </w:pPr>
      <w:r w:rsidRPr="00B76BFB">
        <w:rPr>
          <w:szCs w:val="28"/>
          <w:lang w:val="uk-UA"/>
        </w:rPr>
        <w:t>спеціалізація</w:t>
      </w:r>
      <w:r>
        <w:rPr>
          <w:szCs w:val="28"/>
          <w:lang w:val="uk-UA"/>
        </w:rPr>
        <w:t xml:space="preserve"> Прикладна економіка</w:t>
      </w:r>
    </w:p>
    <w:p w:rsidR="00EE674C" w:rsidRPr="00590FD6" w:rsidRDefault="00EE674C" w:rsidP="00EE674C">
      <w:pPr>
        <w:spacing w:line="360" w:lineRule="auto"/>
        <w:ind w:firstLine="708"/>
        <w:rPr>
          <w:szCs w:val="28"/>
          <w:lang w:val="uk-UA"/>
        </w:rPr>
      </w:pPr>
      <w:r w:rsidRPr="00590FD6">
        <w:rPr>
          <w:szCs w:val="28"/>
          <w:lang w:val="uk-UA"/>
        </w:rPr>
        <w:t xml:space="preserve">факультет </w:t>
      </w:r>
      <w:r>
        <w:rPr>
          <w:szCs w:val="28"/>
          <w:lang w:val="uk-UA"/>
        </w:rPr>
        <w:t xml:space="preserve">       </w:t>
      </w:r>
      <w:r w:rsidRPr="00590FD6">
        <w:rPr>
          <w:szCs w:val="28"/>
          <w:lang w:val="uk-UA"/>
        </w:rPr>
        <w:t>економічний</w:t>
      </w:r>
    </w:p>
    <w:p w:rsidR="00EE674C" w:rsidRPr="00590FD6" w:rsidRDefault="00EE674C" w:rsidP="00EE674C">
      <w:pPr>
        <w:spacing w:line="360" w:lineRule="auto"/>
        <w:jc w:val="both"/>
        <w:rPr>
          <w:szCs w:val="28"/>
          <w:lang w:val="uk-UA"/>
        </w:rPr>
      </w:pPr>
    </w:p>
    <w:p w:rsidR="00EE674C" w:rsidRPr="00590FD6" w:rsidRDefault="00EE674C" w:rsidP="00EE674C">
      <w:pPr>
        <w:spacing w:line="360" w:lineRule="auto"/>
        <w:jc w:val="both"/>
        <w:rPr>
          <w:szCs w:val="28"/>
          <w:lang w:val="uk-UA"/>
        </w:rPr>
      </w:pPr>
    </w:p>
    <w:p w:rsidR="00EE674C" w:rsidRPr="004E4051" w:rsidRDefault="00EE674C" w:rsidP="00EE674C">
      <w:pPr>
        <w:jc w:val="both"/>
        <w:rPr>
          <w:lang w:val="uk-UA"/>
        </w:rPr>
      </w:pPr>
    </w:p>
    <w:p w:rsidR="00EE674C" w:rsidRPr="004E4051" w:rsidRDefault="00EE674C" w:rsidP="00EE674C">
      <w:pPr>
        <w:jc w:val="both"/>
        <w:rPr>
          <w:lang w:val="uk-UA"/>
        </w:rPr>
      </w:pPr>
    </w:p>
    <w:p w:rsidR="00EE674C" w:rsidRPr="004E4051" w:rsidRDefault="00EE674C" w:rsidP="00EE674C">
      <w:pPr>
        <w:jc w:val="both"/>
        <w:rPr>
          <w:lang w:val="uk-UA"/>
        </w:rPr>
      </w:pPr>
    </w:p>
    <w:p w:rsidR="00EE674C" w:rsidRPr="004E4051" w:rsidRDefault="00EE674C" w:rsidP="00EE674C">
      <w:pPr>
        <w:jc w:val="both"/>
        <w:rPr>
          <w:lang w:val="uk-UA"/>
        </w:rPr>
      </w:pPr>
    </w:p>
    <w:p w:rsidR="00EE674C" w:rsidRDefault="00EE674C" w:rsidP="00EE674C">
      <w:pPr>
        <w:jc w:val="both"/>
        <w:rPr>
          <w:lang w:val="uk-UA"/>
        </w:rPr>
      </w:pPr>
    </w:p>
    <w:p w:rsidR="00EE674C" w:rsidRDefault="00EE674C" w:rsidP="00EE674C">
      <w:pPr>
        <w:jc w:val="both"/>
        <w:rPr>
          <w:lang w:val="uk-UA"/>
        </w:rPr>
      </w:pPr>
    </w:p>
    <w:p w:rsidR="00EE674C" w:rsidRDefault="00EE674C" w:rsidP="00EE674C">
      <w:pPr>
        <w:jc w:val="both"/>
        <w:rPr>
          <w:lang w:val="uk-UA"/>
        </w:rPr>
      </w:pPr>
    </w:p>
    <w:p w:rsidR="00EE674C" w:rsidRPr="004E4051" w:rsidRDefault="00EE674C" w:rsidP="00EE674C">
      <w:pPr>
        <w:jc w:val="both"/>
        <w:rPr>
          <w:lang w:val="uk-UA"/>
        </w:rPr>
      </w:pPr>
    </w:p>
    <w:p w:rsidR="00EE674C" w:rsidRDefault="00EE674C" w:rsidP="00EE674C">
      <w:pPr>
        <w:jc w:val="both"/>
        <w:rPr>
          <w:lang w:val="uk-UA"/>
        </w:rPr>
      </w:pPr>
    </w:p>
    <w:p w:rsidR="00EE674C" w:rsidRDefault="00EE674C" w:rsidP="00EE674C">
      <w:pPr>
        <w:jc w:val="both"/>
        <w:rPr>
          <w:lang w:val="uk-UA"/>
        </w:rPr>
      </w:pPr>
    </w:p>
    <w:p w:rsidR="00EE674C" w:rsidRDefault="00EE674C" w:rsidP="00EE674C">
      <w:pPr>
        <w:jc w:val="both"/>
        <w:rPr>
          <w:lang w:val="uk-UA"/>
        </w:rPr>
      </w:pPr>
    </w:p>
    <w:p w:rsidR="00EE674C" w:rsidRDefault="00EE674C" w:rsidP="00EE674C">
      <w:pPr>
        <w:jc w:val="both"/>
        <w:rPr>
          <w:lang w:val="uk-UA"/>
        </w:rPr>
      </w:pPr>
    </w:p>
    <w:p w:rsidR="00EE674C" w:rsidRPr="004E4051" w:rsidRDefault="00EE674C" w:rsidP="00EE674C">
      <w:pPr>
        <w:jc w:val="both"/>
        <w:rPr>
          <w:lang w:val="uk-UA"/>
        </w:rPr>
      </w:pPr>
    </w:p>
    <w:p w:rsidR="00EE674C" w:rsidRPr="004E4051" w:rsidRDefault="00EE674C" w:rsidP="00EE674C">
      <w:pPr>
        <w:jc w:val="both"/>
        <w:rPr>
          <w:lang w:val="uk-UA"/>
        </w:rPr>
      </w:pPr>
    </w:p>
    <w:p w:rsidR="00EE674C" w:rsidRDefault="00EE674C" w:rsidP="00EE674C">
      <w:pPr>
        <w:jc w:val="center"/>
        <w:rPr>
          <w:lang w:val="uk-UA"/>
        </w:rPr>
      </w:pPr>
      <w:r>
        <w:rPr>
          <w:lang w:val="uk-UA"/>
        </w:rPr>
        <w:t>Львів – 2016 рік</w:t>
      </w:r>
    </w:p>
    <w:p w:rsidR="00EE674C" w:rsidRPr="004E4051" w:rsidRDefault="00EE674C" w:rsidP="00EE674C">
      <w:pPr>
        <w:jc w:val="center"/>
        <w:rPr>
          <w:lang w:val="uk-UA"/>
        </w:rPr>
      </w:pPr>
      <w:r>
        <w:rPr>
          <w:lang w:val="uk-UA"/>
        </w:rPr>
        <w:br w:type="page"/>
      </w:r>
    </w:p>
    <w:p w:rsidR="00EE674C" w:rsidRPr="002905D9" w:rsidRDefault="00EE674C" w:rsidP="00EE674C">
      <w:pPr>
        <w:spacing w:line="360" w:lineRule="auto"/>
        <w:ind w:firstLine="709"/>
        <w:jc w:val="both"/>
        <w:rPr>
          <w:sz w:val="23"/>
          <w:szCs w:val="23"/>
          <w:lang w:val="uk-UA"/>
        </w:rPr>
      </w:pPr>
      <w:r w:rsidRPr="002905D9">
        <w:rPr>
          <w:szCs w:val="28"/>
          <w:lang w:val="uk-UA"/>
        </w:rPr>
        <w:lastRenderedPageBreak/>
        <w:t xml:space="preserve">Робоча програма навчальної дисципліни </w:t>
      </w:r>
      <w:proofErr w:type="spellStart"/>
      <w:r w:rsidRPr="002905D9">
        <w:rPr>
          <w:szCs w:val="28"/>
          <w:lang w:val="uk-UA"/>
        </w:rPr>
        <w:t>“</w:t>
      </w:r>
      <w:r w:rsidR="00F02CDE">
        <w:rPr>
          <w:b/>
          <w:szCs w:val="28"/>
          <w:lang w:val="uk-UA"/>
        </w:rPr>
        <w:t>Стратегія</w:t>
      </w:r>
      <w:proofErr w:type="spellEnd"/>
      <w:r w:rsidR="00F02CDE">
        <w:rPr>
          <w:b/>
          <w:szCs w:val="28"/>
          <w:lang w:val="uk-UA"/>
        </w:rPr>
        <w:t xml:space="preserve"> збереження національного </w:t>
      </w:r>
      <w:proofErr w:type="spellStart"/>
      <w:r w:rsidR="00F02CDE">
        <w:rPr>
          <w:b/>
          <w:szCs w:val="28"/>
          <w:lang w:val="uk-UA"/>
        </w:rPr>
        <w:t>багатства</w:t>
      </w:r>
      <w:r w:rsidRPr="002905D9">
        <w:rPr>
          <w:b/>
          <w:szCs w:val="28"/>
          <w:lang w:val="uk-UA"/>
        </w:rPr>
        <w:t>”</w:t>
      </w:r>
      <w:proofErr w:type="spellEnd"/>
      <w:r>
        <w:rPr>
          <w:szCs w:val="28"/>
          <w:lang w:val="uk-UA"/>
        </w:rPr>
        <w:t xml:space="preserve"> для студентів галузі знань 05 </w:t>
      </w:r>
      <w:proofErr w:type="spellStart"/>
      <w:r>
        <w:rPr>
          <w:szCs w:val="28"/>
          <w:lang w:val="uk-UA"/>
        </w:rPr>
        <w:t>„Соціальні</w:t>
      </w:r>
      <w:proofErr w:type="spellEnd"/>
      <w:r>
        <w:rPr>
          <w:szCs w:val="28"/>
          <w:lang w:val="uk-UA"/>
        </w:rPr>
        <w:t xml:space="preserve"> та поведінкові </w:t>
      </w:r>
      <w:proofErr w:type="spellStart"/>
      <w:r>
        <w:rPr>
          <w:szCs w:val="28"/>
          <w:lang w:val="uk-UA"/>
        </w:rPr>
        <w:t>науки”</w:t>
      </w:r>
      <w:proofErr w:type="spellEnd"/>
      <w:r>
        <w:rPr>
          <w:szCs w:val="28"/>
          <w:lang w:val="uk-UA"/>
        </w:rPr>
        <w:t xml:space="preserve"> спеціальності 051 </w:t>
      </w:r>
      <w:proofErr w:type="spellStart"/>
      <w:r>
        <w:rPr>
          <w:szCs w:val="28"/>
          <w:lang w:val="uk-UA"/>
        </w:rPr>
        <w:t>„Е</w:t>
      </w:r>
      <w:r w:rsidRPr="002905D9">
        <w:rPr>
          <w:szCs w:val="28"/>
          <w:lang w:val="uk-UA"/>
        </w:rPr>
        <w:t>кономіка”</w:t>
      </w:r>
      <w:proofErr w:type="spellEnd"/>
      <w:r w:rsidRPr="002905D9">
        <w:rPr>
          <w:szCs w:val="28"/>
          <w:lang w:val="uk-UA"/>
        </w:rPr>
        <w:t xml:space="preserve"> </w:t>
      </w:r>
      <w:r>
        <w:rPr>
          <w:szCs w:val="28"/>
          <w:lang w:val="uk-UA"/>
        </w:rPr>
        <w:t xml:space="preserve">спеціалізації </w:t>
      </w:r>
      <w:proofErr w:type="spellStart"/>
      <w:r>
        <w:rPr>
          <w:szCs w:val="28"/>
          <w:lang w:val="uk-UA"/>
        </w:rPr>
        <w:t>„Прикладна</w:t>
      </w:r>
      <w:proofErr w:type="spellEnd"/>
      <w:r>
        <w:rPr>
          <w:szCs w:val="28"/>
          <w:lang w:val="uk-UA"/>
        </w:rPr>
        <w:t xml:space="preserve"> </w:t>
      </w:r>
      <w:proofErr w:type="spellStart"/>
      <w:r>
        <w:rPr>
          <w:szCs w:val="28"/>
          <w:lang w:val="uk-UA"/>
        </w:rPr>
        <w:t>е</w:t>
      </w:r>
      <w:r w:rsidRPr="002905D9">
        <w:rPr>
          <w:szCs w:val="28"/>
          <w:lang w:val="uk-UA"/>
        </w:rPr>
        <w:t>кономіка”</w:t>
      </w:r>
      <w:proofErr w:type="spellEnd"/>
      <w:r>
        <w:rPr>
          <w:szCs w:val="28"/>
          <w:lang w:val="uk-UA"/>
        </w:rPr>
        <w:t xml:space="preserve"> </w:t>
      </w:r>
      <w:r w:rsidRPr="002905D9">
        <w:rPr>
          <w:bCs/>
          <w:szCs w:val="28"/>
          <w:lang w:val="uk-UA"/>
        </w:rPr>
        <w:t xml:space="preserve">за освітньо-кваліфікаційним рівнем </w:t>
      </w:r>
      <w:proofErr w:type="spellStart"/>
      <w:r w:rsidRPr="002905D9">
        <w:rPr>
          <w:bCs/>
          <w:szCs w:val="28"/>
          <w:lang w:val="uk-UA"/>
        </w:rPr>
        <w:t>„Магістр”</w:t>
      </w:r>
      <w:proofErr w:type="spellEnd"/>
      <w:r w:rsidRPr="002905D9">
        <w:rPr>
          <w:szCs w:val="28"/>
          <w:lang w:val="uk-UA"/>
        </w:rPr>
        <w:t xml:space="preserve">. – </w:t>
      </w:r>
      <w:r w:rsidRPr="002905D9">
        <w:rPr>
          <w:bCs/>
          <w:szCs w:val="28"/>
          <w:lang w:val="uk-UA"/>
        </w:rPr>
        <w:t>Л</w:t>
      </w:r>
      <w:r>
        <w:rPr>
          <w:bCs/>
          <w:szCs w:val="28"/>
          <w:lang w:val="uk-UA"/>
        </w:rPr>
        <w:t>ьвів: ЛНУ ім. Івана Франка, 2016</w:t>
      </w:r>
      <w:r w:rsidRPr="002905D9">
        <w:rPr>
          <w:bCs/>
          <w:szCs w:val="28"/>
          <w:lang w:val="uk-UA"/>
        </w:rPr>
        <w:t xml:space="preserve">. – </w:t>
      </w:r>
      <w:r w:rsidR="000530DD">
        <w:rPr>
          <w:bCs/>
          <w:szCs w:val="28"/>
          <w:lang w:val="uk-UA"/>
        </w:rPr>
        <w:t>24</w:t>
      </w:r>
      <w:r w:rsidRPr="002905D9">
        <w:rPr>
          <w:bCs/>
          <w:szCs w:val="28"/>
          <w:lang w:val="uk-UA"/>
        </w:rPr>
        <w:t xml:space="preserve"> с.</w:t>
      </w:r>
    </w:p>
    <w:p w:rsidR="00EE674C" w:rsidRPr="00590FD6" w:rsidRDefault="00EE674C" w:rsidP="00EE674C">
      <w:pPr>
        <w:rPr>
          <w:lang w:val="uk-UA"/>
        </w:rPr>
      </w:pPr>
    </w:p>
    <w:p w:rsidR="00EE674C" w:rsidRPr="00590FD6" w:rsidRDefault="00EE674C" w:rsidP="00EE674C">
      <w:pPr>
        <w:jc w:val="both"/>
        <w:rPr>
          <w:lang w:val="uk-UA"/>
        </w:rPr>
      </w:pPr>
    </w:p>
    <w:p w:rsidR="00EE674C" w:rsidRPr="002905D9" w:rsidRDefault="00EE674C" w:rsidP="00EE674C">
      <w:pPr>
        <w:spacing w:line="360" w:lineRule="auto"/>
        <w:ind w:firstLine="720"/>
        <w:jc w:val="both"/>
        <w:rPr>
          <w:b/>
          <w:bCs/>
          <w:szCs w:val="28"/>
          <w:lang w:val="uk-UA"/>
        </w:rPr>
      </w:pPr>
      <w:r>
        <w:rPr>
          <w:b/>
          <w:bCs/>
          <w:szCs w:val="28"/>
          <w:lang w:val="uk-UA"/>
        </w:rPr>
        <w:t>Розробник</w:t>
      </w:r>
      <w:r w:rsidRPr="002905D9">
        <w:rPr>
          <w:b/>
          <w:bCs/>
          <w:szCs w:val="28"/>
          <w:lang w:val="uk-UA"/>
        </w:rPr>
        <w:t xml:space="preserve">: </w:t>
      </w:r>
      <w:r w:rsidRPr="002905D9">
        <w:rPr>
          <w:bCs/>
          <w:szCs w:val="28"/>
          <w:lang w:val="uk-UA"/>
        </w:rPr>
        <w:t xml:space="preserve">М. В. Квак, </w:t>
      </w:r>
      <w:proofErr w:type="spellStart"/>
      <w:r w:rsidRPr="002905D9">
        <w:rPr>
          <w:bCs/>
          <w:szCs w:val="28"/>
          <w:lang w:val="uk-UA"/>
        </w:rPr>
        <w:t>к.е.н</w:t>
      </w:r>
      <w:proofErr w:type="spellEnd"/>
      <w:r w:rsidRPr="002905D9">
        <w:rPr>
          <w:bCs/>
          <w:szCs w:val="28"/>
          <w:lang w:val="uk-UA"/>
        </w:rPr>
        <w:t>., доцент кафедри економіки України.</w:t>
      </w:r>
    </w:p>
    <w:p w:rsidR="00EE674C" w:rsidRPr="002905D9" w:rsidRDefault="00EE674C" w:rsidP="00EE674C">
      <w:pPr>
        <w:spacing w:line="360" w:lineRule="auto"/>
        <w:jc w:val="both"/>
        <w:rPr>
          <w:sz w:val="32"/>
          <w:szCs w:val="32"/>
          <w:lang w:val="uk-UA"/>
        </w:rPr>
      </w:pPr>
    </w:p>
    <w:p w:rsidR="00EE674C" w:rsidRPr="002905D9" w:rsidRDefault="00EE674C" w:rsidP="00EE674C">
      <w:pPr>
        <w:jc w:val="both"/>
        <w:rPr>
          <w:sz w:val="24"/>
          <w:lang w:val="uk-UA"/>
        </w:rPr>
      </w:pPr>
    </w:p>
    <w:p w:rsidR="00EE674C" w:rsidRPr="002905D9" w:rsidRDefault="00EE674C" w:rsidP="00EE674C">
      <w:pPr>
        <w:jc w:val="both"/>
        <w:rPr>
          <w:lang w:val="uk-UA"/>
        </w:rPr>
      </w:pPr>
    </w:p>
    <w:p w:rsidR="00EE674C" w:rsidRPr="002905D9" w:rsidRDefault="00EE674C" w:rsidP="00EE674C">
      <w:pPr>
        <w:jc w:val="both"/>
        <w:rPr>
          <w:lang w:val="uk-UA"/>
        </w:rPr>
      </w:pPr>
    </w:p>
    <w:p w:rsidR="00EE674C" w:rsidRPr="002905D9" w:rsidRDefault="00EE674C" w:rsidP="00EE674C">
      <w:pPr>
        <w:spacing w:line="360" w:lineRule="auto"/>
        <w:ind w:firstLine="720"/>
        <w:jc w:val="both"/>
        <w:rPr>
          <w:szCs w:val="28"/>
          <w:lang w:val="uk-UA"/>
        </w:rPr>
      </w:pPr>
      <w:r w:rsidRPr="002905D9">
        <w:rPr>
          <w:szCs w:val="28"/>
          <w:lang w:val="uk-UA"/>
        </w:rPr>
        <w:t xml:space="preserve">Робоча програма затверджена на засіданні кафедри економіки України Протокол № </w:t>
      </w:r>
      <w:r>
        <w:rPr>
          <w:szCs w:val="28"/>
          <w:lang w:val="uk-UA"/>
        </w:rPr>
        <w:t>____ від „____” ___________ 2016</w:t>
      </w:r>
      <w:r w:rsidRPr="002905D9">
        <w:rPr>
          <w:szCs w:val="28"/>
          <w:lang w:val="uk-UA"/>
        </w:rPr>
        <w:t xml:space="preserve"> р.</w:t>
      </w:r>
    </w:p>
    <w:p w:rsidR="00EE674C" w:rsidRPr="002905D9" w:rsidRDefault="00EE674C" w:rsidP="00EE674C">
      <w:pPr>
        <w:spacing w:line="360" w:lineRule="auto"/>
        <w:ind w:firstLine="720"/>
        <w:jc w:val="both"/>
        <w:rPr>
          <w:szCs w:val="28"/>
          <w:lang w:val="uk-UA"/>
        </w:rPr>
      </w:pPr>
    </w:p>
    <w:p w:rsidR="00EE674C" w:rsidRPr="002905D9" w:rsidRDefault="00EE674C" w:rsidP="00EE674C">
      <w:pPr>
        <w:spacing w:line="360" w:lineRule="auto"/>
        <w:jc w:val="both"/>
        <w:rPr>
          <w:szCs w:val="28"/>
          <w:lang w:val="uk-UA"/>
        </w:rPr>
      </w:pPr>
      <w:r w:rsidRPr="002905D9">
        <w:rPr>
          <w:szCs w:val="28"/>
          <w:lang w:val="uk-UA"/>
        </w:rPr>
        <w:tab/>
      </w:r>
      <w:r w:rsidRPr="002905D9">
        <w:rPr>
          <w:szCs w:val="28"/>
          <w:lang w:val="uk-UA"/>
        </w:rPr>
        <w:tab/>
      </w:r>
      <w:r w:rsidRPr="002905D9">
        <w:rPr>
          <w:szCs w:val="28"/>
          <w:lang w:val="uk-UA"/>
        </w:rPr>
        <w:tab/>
      </w:r>
      <w:r w:rsidRPr="002905D9">
        <w:rPr>
          <w:szCs w:val="28"/>
          <w:lang w:val="uk-UA"/>
        </w:rPr>
        <w:tab/>
      </w:r>
      <w:r w:rsidRPr="002905D9">
        <w:rPr>
          <w:szCs w:val="28"/>
          <w:lang w:val="uk-UA"/>
        </w:rPr>
        <w:tab/>
      </w:r>
      <w:r w:rsidRPr="002905D9">
        <w:rPr>
          <w:szCs w:val="28"/>
          <w:lang w:val="uk-UA"/>
        </w:rPr>
        <w:tab/>
        <w:t>Завідувач кафедри економіки України</w:t>
      </w:r>
    </w:p>
    <w:p w:rsidR="00EE674C" w:rsidRPr="002905D9" w:rsidRDefault="00EE674C" w:rsidP="00EE674C">
      <w:pPr>
        <w:spacing w:line="360" w:lineRule="auto"/>
        <w:ind w:firstLine="720"/>
        <w:jc w:val="both"/>
        <w:rPr>
          <w:szCs w:val="28"/>
          <w:lang w:val="uk-UA"/>
        </w:rPr>
      </w:pPr>
      <w:r w:rsidRPr="002905D9">
        <w:rPr>
          <w:szCs w:val="28"/>
          <w:lang w:val="uk-UA"/>
        </w:rPr>
        <w:tab/>
      </w:r>
      <w:r w:rsidRPr="002905D9">
        <w:rPr>
          <w:szCs w:val="28"/>
          <w:lang w:val="uk-UA"/>
        </w:rPr>
        <w:tab/>
      </w:r>
      <w:r w:rsidRPr="002905D9">
        <w:rPr>
          <w:szCs w:val="28"/>
          <w:lang w:val="uk-UA"/>
        </w:rPr>
        <w:tab/>
      </w:r>
      <w:r w:rsidRPr="002905D9">
        <w:rPr>
          <w:szCs w:val="28"/>
          <w:lang w:val="uk-UA"/>
        </w:rPr>
        <w:tab/>
      </w:r>
      <w:r w:rsidRPr="002905D9">
        <w:rPr>
          <w:szCs w:val="28"/>
          <w:lang w:val="uk-UA"/>
        </w:rPr>
        <w:tab/>
        <w:t>__________________ (Л. С. Гринів)</w:t>
      </w:r>
    </w:p>
    <w:p w:rsidR="00EE674C" w:rsidRPr="002905D9" w:rsidRDefault="00EE674C" w:rsidP="00EE674C">
      <w:pPr>
        <w:spacing w:line="360" w:lineRule="auto"/>
        <w:ind w:firstLine="720"/>
        <w:jc w:val="both"/>
        <w:rPr>
          <w:szCs w:val="28"/>
          <w:lang w:val="uk-UA"/>
        </w:rPr>
      </w:pPr>
      <w:r>
        <w:rPr>
          <w:szCs w:val="28"/>
          <w:lang w:val="uk-UA"/>
        </w:rPr>
        <w:t>„____” _______________ 2016</w:t>
      </w:r>
      <w:r w:rsidRPr="002905D9">
        <w:rPr>
          <w:szCs w:val="28"/>
          <w:lang w:val="uk-UA"/>
        </w:rPr>
        <w:t xml:space="preserve"> р.</w:t>
      </w:r>
    </w:p>
    <w:p w:rsidR="00EE674C" w:rsidRPr="002905D9" w:rsidRDefault="00EE674C" w:rsidP="00EE674C">
      <w:pPr>
        <w:jc w:val="center"/>
        <w:rPr>
          <w:caps/>
          <w:szCs w:val="28"/>
          <w:lang w:val="uk-UA"/>
        </w:rPr>
      </w:pPr>
    </w:p>
    <w:p w:rsidR="00EE674C" w:rsidRPr="002905D9" w:rsidRDefault="00EE674C" w:rsidP="00EE674C">
      <w:pPr>
        <w:jc w:val="center"/>
        <w:rPr>
          <w:caps/>
          <w:szCs w:val="28"/>
          <w:lang w:val="uk-UA"/>
        </w:rPr>
      </w:pPr>
    </w:p>
    <w:p w:rsidR="00EE674C" w:rsidRPr="002905D9" w:rsidRDefault="00EE674C" w:rsidP="00EE674C">
      <w:pPr>
        <w:ind w:firstLine="720"/>
        <w:jc w:val="both"/>
        <w:rPr>
          <w:szCs w:val="28"/>
          <w:lang w:val="uk-UA"/>
        </w:rPr>
      </w:pPr>
      <w:r w:rsidRPr="002905D9">
        <w:rPr>
          <w:szCs w:val="28"/>
          <w:lang w:val="uk-UA"/>
        </w:rPr>
        <w:t>Схвалено Вченою радою економічного факультету Львівського національного університету імені Івана Франка.</w:t>
      </w:r>
    </w:p>
    <w:p w:rsidR="00EE674C" w:rsidRPr="002905D9" w:rsidRDefault="00EE674C" w:rsidP="00EE674C">
      <w:pPr>
        <w:ind w:firstLine="720"/>
        <w:jc w:val="both"/>
        <w:rPr>
          <w:szCs w:val="28"/>
          <w:lang w:val="uk-UA"/>
        </w:rPr>
      </w:pPr>
      <w:r w:rsidRPr="002905D9">
        <w:rPr>
          <w:szCs w:val="28"/>
          <w:lang w:val="uk-UA"/>
        </w:rPr>
        <w:t xml:space="preserve"> </w:t>
      </w:r>
    </w:p>
    <w:p w:rsidR="00EE674C" w:rsidRPr="002905D9" w:rsidRDefault="00EE674C" w:rsidP="00EE674C">
      <w:pPr>
        <w:ind w:firstLine="720"/>
        <w:jc w:val="both"/>
        <w:rPr>
          <w:szCs w:val="28"/>
          <w:lang w:val="uk-UA"/>
        </w:rPr>
      </w:pPr>
      <w:r w:rsidRPr="002905D9">
        <w:rPr>
          <w:szCs w:val="28"/>
          <w:lang w:val="uk-UA"/>
        </w:rPr>
        <w:t>Протокол № ___</w:t>
      </w:r>
      <w:r>
        <w:rPr>
          <w:szCs w:val="28"/>
          <w:lang w:val="uk-UA"/>
        </w:rPr>
        <w:t>_ від „____” ______________ 2016</w:t>
      </w:r>
      <w:r w:rsidRPr="002905D9">
        <w:rPr>
          <w:szCs w:val="28"/>
          <w:lang w:val="uk-UA"/>
        </w:rPr>
        <w:t xml:space="preserve"> р.</w:t>
      </w:r>
    </w:p>
    <w:p w:rsidR="00EE674C" w:rsidRPr="002905D9" w:rsidRDefault="00EE674C" w:rsidP="00EE674C">
      <w:pPr>
        <w:jc w:val="both"/>
        <w:rPr>
          <w:szCs w:val="28"/>
          <w:lang w:val="uk-UA"/>
        </w:rPr>
      </w:pPr>
    </w:p>
    <w:p w:rsidR="00EE674C" w:rsidRPr="002905D9" w:rsidRDefault="00EE674C" w:rsidP="00EE674C">
      <w:pPr>
        <w:jc w:val="both"/>
        <w:rPr>
          <w:szCs w:val="28"/>
          <w:lang w:val="uk-UA"/>
        </w:rPr>
      </w:pPr>
    </w:p>
    <w:p w:rsidR="00EE674C" w:rsidRPr="002905D9" w:rsidRDefault="00EE674C" w:rsidP="00EE674C">
      <w:pPr>
        <w:spacing w:line="360" w:lineRule="auto"/>
        <w:ind w:firstLine="720"/>
        <w:jc w:val="both"/>
        <w:rPr>
          <w:szCs w:val="28"/>
          <w:lang w:val="uk-UA"/>
        </w:rPr>
      </w:pPr>
      <w:r>
        <w:rPr>
          <w:szCs w:val="28"/>
          <w:lang w:val="uk-UA"/>
        </w:rPr>
        <w:t xml:space="preserve">„____” _______________ 2016 </w:t>
      </w:r>
      <w:r w:rsidRPr="002905D9">
        <w:rPr>
          <w:szCs w:val="28"/>
          <w:lang w:val="uk-UA"/>
        </w:rPr>
        <w:t xml:space="preserve">р. </w:t>
      </w:r>
      <w:proofErr w:type="spellStart"/>
      <w:r w:rsidRPr="002905D9">
        <w:rPr>
          <w:szCs w:val="28"/>
          <w:lang w:val="uk-UA"/>
        </w:rPr>
        <w:t>Г</w:t>
      </w:r>
      <w:r>
        <w:rPr>
          <w:szCs w:val="28"/>
          <w:lang w:val="uk-UA"/>
        </w:rPr>
        <w:t>олова_____</w:t>
      </w:r>
      <w:proofErr w:type="spellEnd"/>
      <w:r>
        <w:rPr>
          <w:szCs w:val="28"/>
          <w:lang w:val="uk-UA"/>
        </w:rPr>
        <w:t xml:space="preserve">_______(Р. В. </w:t>
      </w:r>
      <w:proofErr w:type="spellStart"/>
      <w:r>
        <w:rPr>
          <w:szCs w:val="28"/>
          <w:lang w:val="uk-UA"/>
        </w:rPr>
        <w:t>Михайлишин</w:t>
      </w:r>
      <w:proofErr w:type="spellEnd"/>
      <w:r w:rsidRPr="002905D9">
        <w:rPr>
          <w:szCs w:val="28"/>
          <w:lang w:val="uk-UA"/>
        </w:rPr>
        <w:t>)</w:t>
      </w:r>
    </w:p>
    <w:p w:rsidR="00EE674C" w:rsidRPr="002905D9" w:rsidRDefault="00EE674C" w:rsidP="00EE674C">
      <w:pPr>
        <w:jc w:val="center"/>
        <w:rPr>
          <w:szCs w:val="28"/>
          <w:lang w:val="uk-UA"/>
        </w:rPr>
      </w:pPr>
    </w:p>
    <w:p w:rsidR="00EE674C" w:rsidRPr="002905D9" w:rsidRDefault="00EE674C" w:rsidP="00EE674C">
      <w:pPr>
        <w:rPr>
          <w:szCs w:val="28"/>
          <w:lang w:val="uk-UA"/>
        </w:rPr>
      </w:pPr>
    </w:p>
    <w:p w:rsidR="00EE674C" w:rsidRPr="002905D9" w:rsidRDefault="00EE674C" w:rsidP="00EE674C">
      <w:pPr>
        <w:rPr>
          <w:szCs w:val="28"/>
          <w:lang w:val="uk-UA"/>
        </w:rPr>
      </w:pPr>
    </w:p>
    <w:p w:rsidR="00EE674C" w:rsidRPr="002905D9" w:rsidRDefault="00EE674C" w:rsidP="00EE674C">
      <w:pPr>
        <w:jc w:val="center"/>
        <w:rPr>
          <w:szCs w:val="28"/>
          <w:lang w:val="uk-UA"/>
        </w:rPr>
      </w:pPr>
    </w:p>
    <w:p w:rsidR="00EE674C" w:rsidRPr="002905D9" w:rsidRDefault="00EE674C" w:rsidP="00EE674C">
      <w:pPr>
        <w:ind w:left="5760" w:hanging="360"/>
        <w:rPr>
          <w:lang w:val="uk-UA"/>
        </w:rPr>
      </w:pPr>
      <w:r w:rsidRPr="002905D9">
        <w:rPr>
          <w:lang w:val="uk-UA"/>
        </w:rPr>
        <w:sym w:font="Symbol" w:char="F0D3"/>
      </w:r>
      <w:r>
        <w:rPr>
          <w:lang w:val="uk-UA"/>
        </w:rPr>
        <w:t xml:space="preserve"> Квак М.В., 2016</w:t>
      </w:r>
      <w:r w:rsidRPr="002905D9">
        <w:rPr>
          <w:lang w:val="uk-UA"/>
        </w:rPr>
        <w:t xml:space="preserve"> рік</w:t>
      </w:r>
    </w:p>
    <w:p w:rsidR="00EE674C" w:rsidRPr="002905D9" w:rsidRDefault="00EE674C" w:rsidP="00EE674C">
      <w:pPr>
        <w:ind w:left="5760" w:hanging="360"/>
        <w:rPr>
          <w:lang w:val="uk-UA"/>
        </w:rPr>
      </w:pPr>
      <w:r w:rsidRPr="002905D9">
        <w:rPr>
          <w:lang w:val="uk-UA"/>
        </w:rPr>
        <w:sym w:font="Symbol" w:char="F0D3"/>
      </w:r>
      <w:r>
        <w:rPr>
          <w:lang w:val="uk-UA"/>
        </w:rPr>
        <w:t xml:space="preserve"> ЛНУ ім. І.Франка, 2016</w:t>
      </w:r>
      <w:r w:rsidRPr="002905D9">
        <w:rPr>
          <w:lang w:val="uk-UA"/>
        </w:rPr>
        <w:t xml:space="preserve"> рік</w:t>
      </w:r>
    </w:p>
    <w:p w:rsidR="00EE674C" w:rsidRDefault="00EE674C" w:rsidP="00EE674C">
      <w:pPr>
        <w:spacing w:line="360" w:lineRule="auto"/>
        <w:rPr>
          <w:sz w:val="32"/>
          <w:szCs w:val="32"/>
        </w:rPr>
      </w:pPr>
    </w:p>
    <w:p w:rsidR="00EE674C" w:rsidRPr="004E4051" w:rsidRDefault="00EE674C" w:rsidP="00EE674C">
      <w:pPr>
        <w:rPr>
          <w:lang w:val="uk-UA"/>
        </w:rPr>
      </w:pPr>
      <w:r w:rsidRPr="004E4051">
        <w:rPr>
          <w:lang w:val="uk-UA"/>
        </w:rPr>
        <w:br w:type="page"/>
      </w:r>
    </w:p>
    <w:p w:rsidR="00EE674C" w:rsidRPr="002905D9" w:rsidRDefault="00EE674C" w:rsidP="00EE674C">
      <w:pPr>
        <w:jc w:val="center"/>
        <w:rPr>
          <w:b/>
          <w:bCs/>
          <w:szCs w:val="28"/>
          <w:lang w:val="uk-UA"/>
        </w:rPr>
      </w:pPr>
      <w:r w:rsidRPr="002905D9">
        <w:rPr>
          <w:b/>
          <w:lang w:val="uk-UA"/>
        </w:rPr>
        <w:lastRenderedPageBreak/>
        <w:t>1. Опис навчальної дисципліни</w:t>
      </w:r>
      <w:r w:rsidR="00F02CDE">
        <w:rPr>
          <w:b/>
          <w:lang w:val="uk-UA"/>
        </w:rPr>
        <w:t xml:space="preserve"> </w:t>
      </w:r>
      <w:proofErr w:type="spellStart"/>
      <w:r w:rsidR="00F02CDE">
        <w:rPr>
          <w:b/>
          <w:lang w:val="uk-UA"/>
        </w:rPr>
        <w:t>„</w:t>
      </w:r>
      <w:r w:rsidR="00F02CDE">
        <w:rPr>
          <w:b/>
          <w:szCs w:val="28"/>
          <w:lang w:val="uk-UA"/>
        </w:rPr>
        <w:t>Стратегія</w:t>
      </w:r>
      <w:proofErr w:type="spellEnd"/>
      <w:r w:rsidR="00F02CDE">
        <w:rPr>
          <w:b/>
          <w:szCs w:val="28"/>
          <w:lang w:val="uk-UA"/>
        </w:rPr>
        <w:t xml:space="preserve"> збереження національного </w:t>
      </w:r>
      <w:proofErr w:type="spellStart"/>
      <w:r w:rsidR="00F02CDE">
        <w:rPr>
          <w:b/>
          <w:szCs w:val="28"/>
          <w:lang w:val="uk-UA"/>
        </w:rPr>
        <w:t>багатства</w:t>
      </w:r>
      <w:r w:rsidRPr="002905D9">
        <w:rPr>
          <w:b/>
          <w:lang w:val="uk-UA"/>
        </w:rPr>
        <w:t>”</w:t>
      </w:r>
      <w:proofErr w:type="spellEnd"/>
    </w:p>
    <w:p w:rsidR="00EE674C" w:rsidRPr="00664CCE" w:rsidRDefault="00EE674C" w:rsidP="00EE674C">
      <w:pPr>
        <w:rPr>
          <w:lang w:val="uk-U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EE674C" w:rsidRPr="00664CCE" w:rsidTr="00371656">
        <w:tblPrEx>
          <w:tblCellMar>
            <w:top w:w="0" w:type="dxa"/>
            <w:bottom w:w="0" w:type="dxa"/>
          </w:tblCellMar>
        </w:tblPrEx>
        <w:trPr>
          <w:trHeight w:val="803"/>
        </w:trPr>
        <w:tc>
          <w:tcPr>
            <w:tcW w:w="2896" w:type="dxa"/>
            <w:vMerge w:val="restart"/>
            <w:vAlign w:val="center"/>
          </w:tcPr>
          <w:p w:rsidR="00EE674C" w:rsidRPr="00664CCE" w:rsidRDefault="00EE674C" w:rsidP="00371656">
            <w:pPr>
              <w:jc w:val="center"/>
              <w:rPr>
                <w:szCs w:val="28"/>
                <w:lang w:val="uk-UA"/>
              </w:rPr>
            </w:pPr>
            <w:r w:rsidRPr="00664CCE">
              <w:rPr>
                <w:szCs w:val="28"/>
                <w:lang w:val="uk-UA"/>
              </w:rPr>
              <w:t xml:space="preserve">Найменування показників </w:t>
            </w:r>
          </w:p>
        </w:tc>
        <w:tc>
          <w:tcPr>
            <w:tcW w:w="3262" w:type="dxa"/>
            <w:vMerge w:val="restart"/>
            <w:vAlign w:val="center"/>
          </w:tcPr>
          <w:p w:rsidR="00EE674C" w:rsidRPr="00664CCE" w:rsidRDefault="00EE674C" w:rsidP="00371656">
            <w:pPr>
              <w:jc w:val="center"/>
              <w:rPr>
                <w:szCs w:val="28"/>
                <w:lang w:val="uk-UA"/>
              </w:rPr>
            </w:pPr>
            <w:r>
              <w:rPr>
                <w:szCs w:val="28"/>
                <w:lang w:val="uk-UA"/>
              </w:rPr>
              <w:t>Галузь знань, н</w:t>
            </w:r>
            <w:r w:rsidRPr="00664CCE">
              <w:rPr>
                <w:szCs w:val="28"/>
                <w:lang w:val="uk-UA"/>
              </w:rPr>
              <w:t>апрям підготовки, освітньо-кваліфікаційний рівень</w:t>
            </w:r>
          </w:p>
        </w:tc>
        <w:tc>
          <w:tcPr>
            <w:tcW w:w="3420" w:type="dxa"/>
            <w:gridSpan w:val="2"/>
            <w:vAlign w:val="center"/>
          </w:tcPr>
          <w:p w:rsidR="00EE674C" w:rsidRPr="00664CCE" w:rsidRDefault="00EE674C" w:rsidP="00371656">
            <w:pPr>
              <w:jc w:val="center"/>
              <w:rPr>
                <w:szCs w:val="28"/>
                <w:lang w:val="uk-UA"/>
              </w:rPr>
            </w:pPr>
            <w:r w:rsidRPr="00664CCE">
              <w:rPr>
                <w:szCs w:val="28"/>
                <w:lang w:val="uk-UA"/>
              </w:rPr>
              <w:t>Характеристика навчальної дисципліни</w:t>
            </w:r>
          </w:p>
        </w:tc>
      </w:tr>
      <w:tr w:rsidR="00EE674C" w:rsidRPr="00664CCE" w:rsidTr="00371656">
        <w:tblPrEx>
          <w:tblCellMar>
            <w:top w:w="0" w:type="dxa"/>
            <w:bottom w:w="0" w:type="dxa"/>
          </w:tblCellMar>
        </w:tblPrEx>
        <w:trPr>
          <w:trHeight w:val="549"/>
        </w:trPr>
        <w:tc>
          <w:tcPr>
            <w:tcW w:w="2896" w:type="dxa"/>
            <w:vMerge/>
            <w:vAlign w:val="center"/>
          </w:tcPr>
          <w:p w:rsidR="00EE674C" w:rsidRPr="00664CCE" w:rsidRDefault="00EE674C" w:rsidP="00371656">
            <w:pPr>
              <w:jc w:val="center"/>
              <w:rPr>
                <w:szCs w:val="28"/>
                <w:lang w:val="uk-UA"/>
              </w:rPr>
            </w:pPr>
          </w:p>
        </w:tc>
        <w:tc>
          <w:tcPr>
            <w:tcW w:w="3262" w:type="dxa"/>
            <w:vMerge/>
            <w:vAlign w:val="center"/>
          </w:tcPr>
          <w:p w:rsidR="00EE674C" w:rsidRPr="00664CCE" w:rsidRDefault="00EE674C" w:rsidP="00371656">
            <w:pPr>
              <w:jc w:val="center"/>
              <w:rPr>
                <w:szCs w:val="28"/>
                <w:lang w:val="uk-UA"/>
              </w:rPr>
            </w:pPr>
          </w:p>
        </w:tc>
        <w:tc>
          <w:tcPr>
            <w:tcW w:w="1620" w:type="dxa"/>
          </w:tcPr>
          <w:p w:rsidR="00EE674C" w:rsidRPr="00971B46" w:rsidRDefault="00EE674C" w:rsidP="00371656">
            <w:pPr>
              <w:jc w:val="center"/>
              <w:rPr>
                <w:b/>
                <w:sz w:val="24"/>
                <w:lang w:val="uk-UA"/>
              </w:rPr>
            </w:pPr>
            <w:r w:rsidRPr="00971B46">
              <w:rPr>
                <w:b/>
                <w:sz w:val="24"/>
                <w:lang w:val="uk-UA"/>
              </w:rPr>
              <w:t>денна форма навчання</w:t>
            </w:r>
          </w:p>
        </w:tc>
        <w:tc>
          <w:tcPr>
            <w:tcW w:w="1800" w:type="dxa"/>
          </w:tcPr>
          <w:p w:rsidR="00EE674C" w:rsidRPr="00971B46" w:rsidRDefault="00EE674C" w:rsidP="00371656">
            <w:pPr>
              <w:jc w:val="center"/>
              <w:rPr>
                <w:b/>
                <w:sz w:val="24"/>
                <w:lang w:val="uk-UA"/>
              </w:rPr>
            </w:pPr>
            <w:r w:rsidRPr="00971B46">
              <w:rPr>
                <w:b/>
                <w:sz w:val="24"/>
                <w:lang w:val="uk-UA"/>
              </w:rPr>
              <w:t>заочна форма навчання</w:t>
            </w:r>
          </w:p>
        </w:tc>
      </w:tr>
      <w:tr w:rsidR="00EE674C" w:rsidRPr="00664CCE" w:rsidTr="00371656">
        <w:tblPrEx>
          <w:tblCellMar>
            <w:top w:w="0" w:type="dxa"/>
            <w:bottom w:w="0" w:type="dxa"/>
          </w:tblCellMar>
        </w:tblPrEx>
        <w:trPr>
          <w:trHeight w:val="1570"/>
        </w:trPr>
        <w:tc>
          <w:tcPr>
            <w:tcW w:w="2896" w:type="dxa"/>
            <w:vAlign w:val="center"/>
          </w:tcPr>
          <w:p w:rsidR="00EE674C" w:rsidRPr="00664CCE" w:rsidRDefault="00EE674C" w:rsidP="00371656">
            <w:pPr>
              <w:rPr>
                <w:szCs w:val="28"/>
                <w:lang w:val="uk-UA"/>
              </w:rPr>
            </w:pPr>
            <w:r w:rsidRPr="00664CCE">
              <w:rPr>
                <w:szCs w:val="28"/>
                <w:lang w:val="uk-UA"/>
              </w:rPr>
              <w:t xml:space="preserve">Кількість кредитів  – </w:t>
            </w:r>
            <w:r>
              <w:rPr>
                <w:szCs w:val="28"/>
                <w:lang w:val="uk-UA"/>
              </w:rPr>
              <w:t>3</w:t>
            </w:r>
          </w:p>
        </w:tc>
        <w:tc>
          <w:tcPr>
            <w:tcW w:w="3262" w:type="dxa"/>
            <w:vAlign w:val="center"/>
          </w:tcPr>
          <w:p w:rsidR="00EE674C" w:rsidRDefault="00EE674C" w:rsidP="00371656">
            <w:pPr>
              <w:jc w:val="center"/>
              <w:rPr>
                <w:szCs w:val="28"/>
                <w:lang w:val="uk-UA"/>
              </w:rPr>
            </w:pPr>
            <w:r>
              <w:rPr>
                <w:szCs w:val="28"/>
                <w:lang w:val="uk-UA"/>
              </w:rPr>
              <w:t>Галузь знань</w:t>
            </w:r>
          </w:p>
          <w:p w:rsidR="00EE674C" w:rsidRPr="008C069A" w:rsidRDefault="00EE674C" w:rsidP="00371656">
            <w:pPr>
              <w:jc w:val="center"/>
              <w:rPr>
                <w:szCs w:val="28"/>
                <w:lang w:val="uk-UA"/>
              </w:rPr>
            </w:pPr>
            <w:r>
              <w:rPr>
                <w:szCs w:val="28"/>
                <w:lang w:val="uk-UA"/>
              </w:rPr>
              <w:t xml:space="preserve">05 </w:t>
            </w:r>
            <w:proofErr w:type="spellStart"/>
            <w:r>
              <w:rPr>
                <w:szCs w:val="28"/>
                <w:lang w:val="uk-UA"/>
              </w:rPr>
              <w:t>„Соціальні</w:t>
            </w:r>
            <w:proofErr w:type="spellEnd"/>
            <w:r>
              <w:rPr>
                <w:szCs w:val="28"/>
                <w:lang w:val="uk-UA"/>
              </w:rPr>
              <w:t xml:space="preserve"> та поведінкові </w:t>
            </w:r>
            <w:proofErr w:type="spellStart"/>
            <w:r>
              <w:rPr>
                <w:szCs w:val="28"/>
                <w:lang w:val="uk-UA"/>
              </w:rPr>
              <w:t>науки</w:t>
            </w:r>
            <w:r w:rsidRPr="008C069A">
              <w:rPr>
                <w:szCs w:val="28"/>
                <w:lang w:val="uk-UA"/>
              </w:rPr>
              <w:t>”</w:t>
            </w:r>
            <w:proofErr w:type="spellEnd"/>
          </w:p>
          <w:p w:rsidR="00EE674C" w:rsidRPr="003D3047" w:rsidRDefault="00EE674C" w:rsidP="00371656">
            <w:pPr>
              <w:jc w:val="center"/>
              <w:rPr>
                <w:sz w:val="16"/>
                <w:szCs w:val="16"/>
                <w:lang w:val="uk-UA"/>
              </w:rPr>
            </w:pPr>
          </w:p>
        </w:tc>
        <w:tc>
          <w:tcPr>
            <w:tcW w:w="3420" w:type="dxa"/>
            <w:gridSpan w:val="2"/>
            <w:vAlign w:val="center"/>
          </w:tcPr>
          <w:p w:rsidR="00EE674C" w:rsidRPr="00664CCE" w:rsidRDefault="00EE674C" w:rsidP="00371656">
            <w:pPr>
              <w:jc w:val="center"/>
              <w:rPr>
                <w:szCs w:val="28"/>
                <w:lang w:val="uk-UA"/>
              </w:rPr>
            </w:pPr>
            <w:r>
              <w:rPr>
                <w:szCs w:val="28"/>
                <w:lang w:val="uk-UA"/>
              </w:rPr>
              <w:t>З</w:t>
            </w:r>
            <w:r w:rsidRPr="00664CCE">
              <w:rPr>
                <w:szCs w:val="28"/>
                <w:lang w:val="uk-UA"/>
              </w:rPr>
              <w:t>а в</w:t>
            </w:r>
            <w:r>
              <w:rPr>
                <w:szCs w:val="28"/>
                <w:lang w:val="uk-UA"/>
              </w:rPr>
              <w:t>ибором студента</w:t>
            </w:r>
          </w:p>
          <w:p w:rsidR="00EE674C" w:rsidRPr="00664CCE" w:rsidRDefault="00EE674C" w:rsidP="00371656">
            <w:pPr>
              <w:jc w:val="center"/>
              <w:rPr>
                <w:i/>
                <w:szCs w:val="28"/>
                <w:lang w:val="uk-UA"/>
              </w:rPr>
            </w:pPr>
          </w:p>
        </w:tc>
      </w:tr>
      <w:tr w:rsidR="00EE674C" w:rsidRPr="00664CCE" w:rsidTr="00371656">
        <w:tblPrEx>
          <w:tblCellMar>
            <w:top w:w="0" w:type="dxa"/>
            <w:bottom w:w="0" w:type="dxa"/>
          </w:tblCellMar>
        </w:tblPrEx>
        <w:trPr>
          <w:trHeight w:val="170"/>
        </w:trPr>
        <w:tc>
          <w:tcPr>
            <w:tcW w:w="2896" w:type="dxa"/>
            <w:vAlign w:val="center"/>
          </w:tcPr>
          <w:p w:rsidR="00EE674C" w:rsidRPr="00664CCE" w:rsidRDefault="00EE674C" w:rsidP="00371656">
            <w:pPr>
              <w:rPr>
                <w:szCs w:val="28"/>
                <w:lang w:val="uk-UA"/>
              </w:rPr>
            </w:pPr>
            <w:r w:rsidRPr="00664CCE">
              <w:rPr>
                <w:szCs w:val="28"/>
                <w:lang w:val="uk-UA"/>
              </w:rPr>
              <w:t xml:space="preserve">Модулів – </w:t>
            </w:r>
            <w:r>
              <w:rPr>
                <w:szCs w:val="28"/>
                <w:lang w:val="uk-UA"/>
              </w:rPr>
              <w:t>1</w:t>
            </w:r>
          </w:p>
        </w:tc>
        <w:tc>
          <w:tcPr>
            <w:tcW w:w="3262" w:type="dxa"/>
            <w:vMerge w:val="restart"/>
            <w:vAlign w:val="center"/>
          </w:tcPr>
          <w:p w:rsidR="00EE674C" w:rsidRDefault="00EE674C" w:rsidP="00371656">
            <w:pPr>
              <w:jc w:val="center"/>
              <w:rPr>
                <w:szCs w:val="28"/>
                <w:lang w:val="uk-UA"/>
              </w:rPr>
            </w:pPr>
            <w:r>
              <w:rPr>
                <w:szCs w:val="28"/>
                <w:lang w:val="uk-UA"/>
              </w:rPr>
              <w:t>Спеціальність</w:t>
            </w:r>
            <w:r w:rsidRPr="00664CCE">
              <w:rPr>
                <w:szCs w:val="28"/>
                <w:lang w:val="uk-UA"/>
              </w:rPr>
              <w:t>:</w:t>
            </w:r>
            <w:r>
              <w:rPr>
                <w:szCs w:val="28"/>
                <w:lang w:val="uk-UA"/>
              </w:rPr>
              <w:t xml:space="preserve"> 051 </w:t>
            </w:r>
            <w:proofErr w:type="spellStart"/>
            <w:r w:rsidRPr="00671181">
              <w:rPr>
                <w:szCs w:val="28"/>
                <w:lang w:val="uk-UA"/>
              </w:rPr>
              <w:t>„</w:t>
            </w:r>
            <w:r>
              <w:rPr>
                <w:szCs w:val="28"/>
                <w:lang w:val="uk-UA"/>
              </w:rPr>
              <w:t>Економіка</w:t>
            </w:r>
            <w:r w:rsidRPr="00671181">
              <w:rPr>
                <w:szCs w:val="28"/>
                <w:lang w:val="uk-UA"/>
              </w:rPr>
              <w:t>”</w:t>
            </w:r>
            <w:proofErr w:type="spellEnd"/>
          </w:p>
          <w:p w:rsidR="00EE674C" w:rsidRDefault="00EE674C" w:rsidP="00371656">
            <w:pPr>
              <w:jc w:val="center"/>
              <w:rPr>
                <w:szCs w:val="28"/>
                <w:lang w:val="uk-UA"/>
              </w:rPr>
            </w:pPr>
            <w:r>
              <w:rPr>
                <w:szCs w:val="28"/>
                <w:lang w:val="uk-UA"/>
              </w:rPr>
              <w:t>Спеціалізація:</w:t>
            </w:r>
          </w:p>
          <w:p w:rsidR="00EE674C" w:rsidRDefault="00EE674C" w:rsidP="00371656">
            <w:pPr>
              <w:jc w:val="center"/>
              <w:rPr>
                <w:szCs w:val="28"/>
                <w:lang w:val="uk-UA"/>
              </w:rPr>
            </w:pPr>
            <w:proofErr w:type="spellStart"/>
            <w:r w:rsidRPr="00671181">
              <w:rPr>
                <w:szCs w:val="28"/>
                <w:lang w:val="uk-UA"/>
              </w:rPr>
              <w:t>„</w:t>
            </w:r>
            <w:r>
              <w:rPr>
                <w:szCs w:val="28"/>
                <w:lang w:val="uk-UA"/>
              </w:rPr>
              <w:t>Прикладна</w:t>
            </w:r>
            <w:proofErr w:type="spellEnd"/>
            <w:r>
              <w:rPr>
                <w:szCs w:val="28"/>
                <w:lang w:val="uk-UA"/>
              </w:rPr>
              <w:t xml:space="preserve"> </w:t>
            </w:r>
            <w:proofErr w:type="spellStart"/>
            <w:r>
              <w:rPr>
                <w:szCs w:val="28"/>
                <w:lang w:val="uk-UA"/>
              </w:rPr>
              <w:t>економіка</w:t>
            </w:r>
            <w:r w:rsidRPr="00671181">
              <w:rPr>
                <w:szCs w:val="28"/>
                <w:lang w:val="uk-UA"/>
              </w:rPr>
              <w:t>”</w:t>
            </w:r>
            <w:proofErr w:type="spellEnd"/>
          </w:p>
          <w:p w:rsidR="00EE674C" w:rsidRPr="00664CCE" w:rsidRDefault="00EE674C" w:rsidP="00371656">
            <w:pPr>
              <w:jc w:val="center"/>
              <w:rPr>
                <w:szCs w:val="28"/>
                <w:lang w:val="uk-UA"/>
              </w:rPr>
            </w:pPr>
          </w:p>
        </w:tc>
        <w:tc>
          <w:tcPr>
            <w:tcW w:w="3420" w:type="dxa"/>
            <w:gridSpan w:val="2"/>
            <w:vAlign w:val="center"/>
          </w:tcPr>
          <w:p w:rsidR="00EE674C" w:rsidRPr="00971B46" w:rsidRDefault="00EE674C" w:rsidP="00371656">
            <w:pPr>
              <w:jc w:val="center"/>
              <w:rPr>
                <w:b/>
                <w:szCs w:val="28"/>
                <w:lang w:val="uk-UA"/>
              </w:rPr>
            </w:pPr>
            <w:r w:rsidRPr="00971B46">
              <w:rPr>
                <w:b/>
                <w:szCs w:val="28"/>
                <w:lang w:val="uk-UA"/>
              </w:rPr>
              <w:t>Рік підготовки:</w:t>
            </w:r>
          </w:p>
        </w:tc>
      </w:tr>
      <w:tr w:rsidR="00EE674C" w:rsidRPr="00664CCE" w:rsidTr="00371656">
        <w:tblPrEx>
          <w:tblCellMar>
            <w:top w:w="0" w:type="dxa"/>
            <w:bottom w:w="0" w:type="dxa"/>
          </w:tblCellMar>
        </w:tblPrEx>
        <w:trPr>
          <w:trHeight w:val="207"/>
        </w:trPr>
        <w:tc>
          <w:tcPr>
            <w:tcW w:w="2896" w:type="dxa"/>
            <w:vAlign w:val="center"/>
          </w:tcPr>
          <w:p w:rsidR="00EE674C" w:rsidRPr="00664CCE" w:rsidRDefault="00EE674C" w:rsidP="00371656">
            <w:pPr>
              <w:rPr>
                <w:szCs w:val="28"/>
                <w:lang w:val="uk-UA"/>
              </w:rPr>
            </w:pPr>
            <w:r w:rsidRPr="00664CCE">
              <w:rPr>
                <w:szCs w:val="28"/>
                <w:lang w:val="uk-UA"/>
              </w:rPr>
              <w:t xml:space="preserve">Змістових модулів – </w:t>
            </w:r>
            <w:r>
              <w:rPr>
                <w:szCs w:val="28"/>
                <w:lang w:val="uk-UA"/>
              </w:rPr>
              <w:t>2</w:t>
            </w:r>
          </w:p>
        </w:tc>
        <w:tc>
          <w:tcPr>
            <w:tcW w:w="3262" w:type="dxa"/>
            <w:vMerge/>
            <w:vAlign w:val="center"/>
          </w:tcPr>
          <w:p w:rsidR="00EE674C" w:rsidRPr="00664CCE" w:rsidRDefault="00EE674C" w:rsidP="00371656">
            <w:pPr>
              <w:jc w:val="center"/>
              <w:rPr>
                <w:szCs w:val="28"/>
                <w:lang w:val="uk-UA"/>
              </w:rPr>
            </w:pPr>
          </w:p>
        </w:tc>
        <w:tc>
          <w:tcPr>
            <w:tcW w:w="1620" w:type="dxa"/>
            <w:vAlign w:val="center"/>
          </w:tcPr>
          <w:p w:rsidR="00EE674C" w:rsidRPr="00664CCE" w:rsidRDefault="00EE674C" w:rsidP="00371656">
            <w:pPr>
              <w:jc w:val="center"/>
              <w:rPr>
                <w:szCs w:val="28"/>
                <w:lang w:val="uk-UA"/>
              </w:rPr>
            </w:pPr>
            <w:r>
              <w:rPr>
                <w:szCs w:val="28"/>
                <w:lang w:val="uk-UA"/>
              </w:rPr>
              <w:t>6</w:t>
            </w:r>
            <w:r w:rsidRPr="00664CCE">
              <w:rPr>
                <w:szCs w:val="28"/>
                <w:lang w:val="uk-UA"/>
              </w:rPr>
              <w:t>-й</w:t>
            </w:r>
          </w:p>
        </w:tc>
        <w:tc>
          <w:tcPr>
            <w:tcW w:w="1800" w:type="dxa"/>
            <w:vAlign w:val="center"/>
          </w:tcPr>
          <w:p w:rsidR="00EE674C" w:rsidRPr="00664CCE" w:rsidRDefault="00EE674C" w:rsidP="00371656">
            <w:pPr>
              <w:jc w:val="center"/>
              <w:rPr>
                <w:szCs w:val="28"/>
                <w:lang w:val="uk-UA"/>
              </w:rPr>
            </w:pPr>
            <w:r>
              <w:rPr>
                <w:szCs w:val="28"/>
                <w:lang w:val="uk-UA"/>
              </w:rPr>
              <w:t>-</w:t>
            </w:r>
          </w:p>
        </w:tc>
      </w:tr>
      <w:tr w:rsidR="00EE674C" w:rsidRPr="00664CCE" w:rsidTr="00371656">
        <w:tblPrEx>
          <w:tblCellMar>
            <w:top w:w="0" w:type="dxa"/>
            <w:bottom w:w="0" w:type="dxa"/>
          </w:tblCellMar>
        </w:tblPrEx>
        <w:trPr>
          <w:trHeight w:val="232"/>
        </w:trPr>
        <w:tc>
          <w:tcPr>
            <w:tcW w:w="2896" w:type="dxa"/>
            <w:vAlign w:val="center"/>
          </w:tcPr>
          <w:p w:rsidR="00EE674C" w:rsidRPr="003D3047" w:rsidRDefault="00EE674C" w:rsidP="00371656">
            <w:pPr>
              <w:rPr>
                <w:sz w:val="16"/>
                <w:szCs w:val="16"/>
                <w:lang w:val="uk-UA"/>
              </w:rPr>
            </w:pPr>
            <w:r>
              <w:rPr>
                <w:szCs w:val="28"/>
                <w:lang w:val="uk-UA"/>
              </w:rPr>
              <w:t xml:space="preserve">Індивідуальне науково-дослідне завдання: </w:t>
            </w:r>
            <w:r w:rsidRPr="006464FE">
              <w:rPr>
                <w:i/>
                <w:szCs w:val="28"/>
                <w:lang w:val="uk-UA"/>
              </w:rPr>
              <w:t>реферат</w:t>
            </w:r>
          </w:p>
        </w:tc>
        <w:tc>
          <w:tcPr>
            <w:tcW w:w="3262" w:type="dxa"/>
            <w:vMerge/>
            <w:vAlign w:val="center"/>
          </w:tcPr>
          <w:p w:rsidR="00EE674C" w:rsidRPr="00664CCE" w:rsidRDefault="00EE674C" w:rsidP="00371656">
            <w:pPr>
              <w:jc w:val="center"/>
              <w:rPr>
                <w:szCs w:val="28"/>
                <w:lang w:val="uk-UA"/>
              </w:rPr>
            </w:pPr>
          </w:p>
        </w:tc>
        <w:tc>
          <w:tcPr>
            <w:tcW w:w="3420" w:type="dxa"/>
            <w:gridSpan w:val="2"/>
            <w:vAlign w:val="center"/>
          </w:tcPr>
          <w:p w:rsidR="00EE674C" w:rsidRPr="00971B46" w:rsidRDefault="00EE674C" w:rsidP="00371656">
            <w:pPr>
              <w:jc w:val="center"/>
              <w:rPr>
                <w:b/>
                <w:szCs w:val="28"/>
                <w:lang w:val="uk-UA"/>
              </w:rPr>
            </w:pPr>
            <w:r w:rsidRPr="00971B46">
              <w:rPr>
                <w:b/>
                <w:szCs w:val="28"/>
                <w:lang w:val="uk-UA"/>
              </w:rPr>
              <w:t>Семестр</w:t>
            </w:r>
          </w:p>
        </w:tc>
      </w:tr>
      <w:tr w:rsidR="00EE674C" w:rsidRPr="00664CCE" w:rsidTr="00371656">
        <w:tblPrEx>
          <w:tblCellMar>
            <w:top w:w="0" w:type="dxa"/>
            <w:bottom w:w="0" w:type="dxa"/>
          </w:tblCellMar>
        </w:tblPrEx>
        <w:trPr>
          <w:trHeight w:val="323"/>
        </w:trPr>
        <w:tc>
          <w:tcPr>
            <w:tcW w:w="2896" w:type="dxa"/>
            <w:vMerge w:val="restart"/>
            <w:vAlign w:val="center"/>
          </w:tcPr>
          <w:p w:rsidR="00EE674C" w:rsidRPr="00664CCE" w:rsidRDefault="00EE674C" w:rsidP="00371656">
            <w:pPr>
              <w:rPr>
                <w:szCs w:val="28"/>
                <w:lang w:val="uk-UA"/>
              </w:rPr>
            </w:pPr>
            <w:r w:rsidRPr="00664CCE">
              <w:rPr>
                <w:szCs w:val="28"/>
                <w:lang w:val="uk-UA"/>
              </w:rPr>
              <w:t xml:space="preserve">Загальна кількість годин - </w:t>
            </w:r>
            <w:r>
              <w:rPr>
                <w:szCs w:val="28"/>
                <w:lang w:val="uk-UA"/>
              </w:rPr>
              <w:t>90</w:t>
            </w:r>
          </w:p>
        </w:tc>
        <w:tc>
          <w:tcPr>
            <w:tcW w:w="3262" w:type="dxa"/>
            <w:vMerge/>
            <w:vAlign w:val="center"/>
          </w:tcPr>
          <w:p w:rsidR="00EE674C" w:rsidRPr="00664CCE" w:rsidRDefault="00EE674C" w:rsidP="00371656">
            <w:pPr>
              <w:jc w:val="center"/>
              <w:rPr>
                <w:szCs w:val="28"/>
                <w:lang w:val="uk-UA"/>
              </w:rPr>
            </w:pPr>
          </w:p>
        </w:tc>
        <w:tc>
          <w:tcPr>
            <w:tcW w:w="1620" w:type="dxa"/>
            <w:vAlign w:val="center"/>
          </w:tcPr>
          <w:p w:rsidR="00EE674C" w:rsidRPr="00664CCE" w:rsidRDefault="00EE674C" w:rsidP="00371656">
            <w:pPr>
              <w:jc w:val="center"/>
              <w:rPr>
                <w:szCs w:val="28"/>
                <w:lang w:val="uk-UA"/>
              </w:rPr>
            </w:pPr>
            <w:r>
              <w:rPr>
                <w:szCs w:val="28"/>
                <w:lang w:val="uk-UA"/>
              </w:rPr>
              <w:t>11</w:t>
            </w:r>
            <w:r w:rsidRPr="00664CCE">
              <w:rPr>
                <w:szCs w:val="28"/>
                <w:lang w:val="uk-UA"/>
              </w:rPr>
              <w:t>-й</w:t>
            </w:r>
          </w:p>
        </w:tc>
        <w:tc>
          <w:tcPr>
            <w:tcW w:w="1800" w:type="dxa"/>
            <w:vAlign w:val="center"/>
          </w:tcPr>
          <w:p w:rsidR="00EE674C" w:rsidRPr="00664CCE" w:rsidRDefault="00EE674C" w:rsidP="00371656">
            <w:pPr>
              <w:jc w:val="center"/>
              <w:rPr>
                <w:szCs w:val="28"/>
                <w:lang w:val="uk-UA"/>
              </w:rPr>
            </w:pPr>
            <w:r>
              <w:rPr>
                <w:szCs w:val="28"/>
                <w:lang w:val="uk-UA"/>
              </w:rPr>
              <w:t>-</w:t>
            </w:r>
          </w:p>
        </w:tc>
      </w:tr>
      <w:tr w:rsidR="00EE674C" w:rsidRPr="00664CCE" w:rsidTr="00371656">
        <w:tblPrEx>
          <w:tblCellMar>
            <w:top w:w="0" w:type="dxa"/>
            <w:bottom w:w="0" w:type="dxa"/>
          </w:tblCellMar>
        </w:tblPrEx>
        <w:trPr>
          <w:trHeight w:val="322"/>
        </w:trPr>
        <w:tc>
          <w:tcPr>
            <w:tcW w:w="2896" w:type="dxa"/>
            <w:vMerge/>
            <w:vAlign w:val="center"/>
          </w:tcPr>
          <w:p w:rsidR="00EE674C" w:rsidRPr="00664CCE" w:rsidRDefault="00EE674C" w:rsidP="00371656">
            <w:pPr>
              <w:rPr>
                <w:szCs w:val="28"/>
                <w:lang w:val="uk-UA"/>
              </w:rPr>
            </w:pPr>
          </w:p>
        </w:tc>
        <w:tc>
          <w:tcPr>
            <w:tcW w:w="3262" w:type="dxa"/>
            <w:vMerge/>
            <w:vAlign w:val="center"/>
          </w:tcPr>
          <w:p w:rsidR="00EE674C" w:rsidRPr="00664CCE" w:rsidRDefault="00EE674C" w:rsidP="00371656">
            <w:pPr>
              <w:jc w:val="center"/>
              <w:rPr>
                <w:szCs w:val="28"/>
                <w:lang w:val="uk-UA"/>
              </w:rPr>
            </w:pPr>
          </w:p>
        </w:tc>
        <w:tc>
          <w:tcPr>
            <w:tcW w:w="3420" w:type="dxa"/>
            <w:gridSpan w:val="2"/>
            <w:vAlign w:val="center"/>
          </w:tcPr>
          <w:p w:rsidR="00EE674C" w:rsidRPr="00971B46" w:rsidRDefault="00EE674C" w:rsidP="00371656">
            <w:pPr>
              <w:jc w:val="center"/>
              <w:rPr>
                <w:b/>
                <w:szCs w:val="28"/>
                <w:lang w:val="uk-UA"/>
              </w:rPr>
            </w:pPr>
            <w:r w:rsidRPr="00971B46">
              <w:rPr>
                <w:b/>
                <w:szCs w:val="28"/>
                <w:lang w:val="uk-UA"/>
              </w:rPr>
              <w:t>Лекції</w:t>
            </w:r>
          </w:p>
        </w:tc>
      </w:tr>
      <w:tr w:rsidR="00EE674C" w:rsidRPr="00664CCE" w:rsidTr="00371656">
        <w:tblPrEx>
          <w:tblCellMar>
            <w:top w:w="0" w:type="dxa"/>
            <w:bottom w:w="0" w:type="dxa"/>
          </w:tblCellMar>
        </w:tblPrEx>
        <w:trPr>
          <w:trHeight w:val="320"/>
        </w:trPr>
        <w:tc>
          <w:tcPr>
            <w:tcW w:w="2896" w:type="dxa"/>
            <w:vMerge w:val="restart"/>
            <w:vAlign w:val="center"/>
          </w:tcPr>
          <w:p w:rsidR="00EE674C" w:rsidRPr="00664CCE" w:rsidRDefault="00EE674C" w:rsidP="00371656">
            <w:pPr>
              <w:rPr>
                <w:szCs w:val="28"/>
                <w:lang w:val="uk-UA"/>
              </w:rPr>
            </w:pPr>
            <w:r w:rsidRPr="00664CCE">
              <w:rPr>
                <w:szCs w:val="28"/>
                <w:lang w:val="uk-UA"/>
              </w:rPr>
              <w:t>Тижневих годин для денної форми навчання:</w:t>
            </w:r>
          </w:p>
          <w:p w:rsidR="00EE674C" w:rsidRPr="00664CCE" w:rsidRDefault="00EE674C" w:rsidP="00371656">
            <w:pPr>
              <w:rPr>
                <w:szCs w:val="28"/>
                <w:lang w:val="uk-UA"/>
              </w:rPr>
            </w:pPr>
            <w:r w:rsidRPr="00664CCE">
              <w:rPr>
                <w:szCs w:val="28"/>
                <w:lang w:val="uk-UA"/>
              </w:rPr>
              <w:t xml:space="preserve">аудиторних – </w:t>
            </w:r>
            <w:r>
              <w:rPr>
                <w:szCs w:val="28"/>
                <w:lang w:val="uk-UA"/>
              </w:rPr>
              <w:t>2</w:t>
            </w:r>
          </w:p>
          <w:p w:rsidR="00EE674C" w:rsidRPr="00664CCE" w:rsidRDefault="00EE674C" w:rsidP="00371656">
            <w:pPr>
              <w:rPr>
                <w:szCs w:val="28"/>
                <w:lang w:val="uk-UA"/>
              </w:rPr>
            </w:pPr>
            <w:r>
              <w:rPr>
                <w:szCs w:val="28"/>
                <w:lang w:val="uk-UA"/>
              </w:rPr>
              <w:t>самостійної роботи студента</w:t>
            </w:r>
            <w:r w:rsidRPr="00664CCE">
              <w:rPr>
                <w:szCs w:val="28"/>
                <w:lang w:val="uk-UA"/>
              </w:rPr>
              <w:t xml:space="preserve"> - </w:t>
            </w:r>
            <w:r>
              <w:rPr>
                <w:szCs w:val="28"/>
                <w:lang w:val="uk-UA"/>
              </w:rPr>
              <w:t>4</w:t>
            </w:r>
          </w:p>
        </w:tc>
        <w:tc>
          <w:tcPr>
            <w:tcW w:w="3262" w:type="dxa"/>
            <w:vMerge w:val="restart"/>
            <w:vAlign w:val="center"/>
          </w:tcPr>
          <w:p w:rsidR="00EE674C" w:rsidRPr="001C2936" w:rsidRDefault="00EE674C" w:rsidP="00371656">
            <w:pPr>
              <w:jc w:val="center"/>
              <w:rPr>
                <w:szCs w:val="28"/>
                <w:lang w:val="uk-UA"/>
              </w:rPr>
            </w:pPr>
            <w:r w:rsidRPr="00664CCE">
              <w:rPr>
                <w:szCs w:val="28"/>
                <w:lang w:val="uk-UA"/>
              </w:rPr>
              <w:t>Освітньо-кваліфікаційний рівень:</w:t>
            </w:r>
            <w:r>
              <w:rPr>
                <w:szCs w:val="28"/>
                <w:lang w:val="en-US"/>
              </w:rPr>
              <w:t xml:space="preserve"> </w:t>
            </w:r>
            <w:proofErr w:type="spellStart"/>
            <w:r>
              <w:rPr>
                <w:szCs w:val="28"/>
                <w:lang w:val="en-US"/>
              </w:rPr>
              <w:t>магістр</w:t>
            </w:r>
            <w:proofErr w:type="spellEnd"/>
          </w:p>
          <w:p w:rsidR="00EE674C" w:rsidRPr="00664CCE" w:rsidRDefault="00EE674C" w:rsidP="00371656">
            <w:pPr>
              <w:jc w:val="center"/>
              <w:rPr>
                <w:szCs w:val="28"/>
                <w:lang w:val="uk-UA"/>
              </w:rPr>
            </w:pPr>
          </w:p>
        </w:tc>
        <w:tc>
          <w:tcPr>
            <w:tcW w:w="1620" w:type="dxa"/>
            <w:vAlign w:val="center"/>
          </w:tcPr>
          <w:p w:rsidR="00EE674C" w:rsidRPr="00664CCE" w:rsidRDefault="00EE674C" w:rsidP="00371656">
            <w:pPr>
              <w:jc w:val="center"/>
              <w:rPr>
                <w:szCs w:val="28"/>
                <w:lang w:val="uk-UA"/>
              </w:rPr>
            </w:pPr>
            <w:r>
              <w:rPr>
                <w:szCs w:val="28"/>
                <w:lang w:val="uk-UA"/>
              </w:rPr>
              <w:t xml:space="preserve">16 </w:t>
            </w:r>
            <w:r w:rsidRPr="00664CCE">
              <w:rPr>
                <w:szCs w:val="28"/>
                <w:lang w:val="uk-UA"/>
              </w:rPr>
              <w:t>год.</w:t>
            </w:r>
          </w:p>
        </w:tc>
        <w:tc>
          <w:tcPr>
            <w:tcW w:w="1800" w:type="dxa"/>
            <w:vAlign w:val="center"/>
          </w:tcPr>
          <w:p w:rsidR="00EE674C" w:rsidRPr="00664CCE" w:rsidRDefault="00EE674C" w:rsidP="00371656">
            <w:pPr>
              <w:jc w:val="center"/>
              <w:rPr>
                <w:szCs w:val="28"/>
                <w:lang w:val="uk-UA"/>
              </w:rPr>
            </w:pPr>
            <w:r w:rsidRPr="00664CCE">
              <w:rPr>
                <w:szCs w:val="28"/>
                <w:lang w:val="uk-UA"/>
              </w:rPr>
              <w:t xml:space="preserve"> </w:t>
            </w:r>
            <w:r>
              <w:rPr>
                <w:szCs w:val="28"/>
                <w:lang w:val="uk-UA"/>
              </w:rPr>
              <w:t>-</w:t>
            </w:r>
          </w:p>
        </w:tc>
      </w:tr>
      <w:tr w:rsidR="00EE674C" w:rsidRPr="00664CCE" w:rsidTr="00371656">
        <w:tblPrEx>
          <w:tblCellMar>
            <w:top w:w="0" w:type="dxa"/>
            <w:bottom w:w="0" w:type="dxa"/>
          </w:tblCellMar>
        </w:tblPrEx>
        <w:trPr>
          <w:trHeight w:val="320"/>
        </w:trPr>
        <w:tc>
          <w:tcPr>
            <w:tcW w:w="2896" w:type="dxa"/>
            <w:vMerge/>
            <w:vAlign w:val="center"/>
          </w:tcPr>
          <w:p w:rsidR="00EE674C" w:rsidRPr="00664CCE" w:rsidRDefault="00EE674C" w:rsidP="00371656">
            <w:pPr>
              <w:rPr>
                <w:szCs w:val="28"/>
                <w:lang w:val="uk-UA"/>
              </w:rPr>
            </w:pPr>
          </w:p>
        </w:tc>
        <w:tc>
          <w:tcPr>
            <w:tcW w:w="3262" w:type="dxa"/>
            <w:vMerge/>
            <w:vAlign w:val="center"/>
          </w:tcPr>
          <w:p w:rsidR="00EE674C" w:rsidRPr="00664CCE" w:rsidRDefault="00EE674C" w:rsidP="00371656">
            <w:pPr>
              <w:jc w:val="center"/>
              <w:rPr>
                <w:szCs w:val="28"/>
                <w:lang w:val="uk-UA"/>
              </w:rPr>
            </w:pPr>
          </w:p>
        </w:tc>
        <w:tc>
          <w:tcPr>
            <w:tcW w:w="3420" w:type="dxa"/>
            <w:gridSpan w:val="2"/>
            <w:vAlign w:val="center"/>
          </w:tcPr>
          <w:p w:rsidR="00EE674C" w:rsidRPr="00971B46" w:rsidRDefault="00EE674C" w:rsidP="00371656">
            <w:pPr>
              <w:jc w:val="center"/>
              <w:rPr>
                <w:b/>
                <w:szCs w:val="28"/>
                <w:lang w:val="uk-UA"/>
              </w:rPr>
            </w:pPr>
            <w:r w:rsidRPr="00971B46">
              <w:rPr>
                <w:b/>
                <w:szCs w:val="28"/>
                <w:lang w:val="uk-UA"/>
              </w:rPr>
              <w:t>Практичні, семінарські</w:t>
            </w:r>
          </w:p>
        </w:tc>
      </w:tr>
      <w:tr w:rsidR="00EE674C" w:rsidRPr="00664CCE" w:rsidTr="00371656">
        <w:tblPrEx>
          <w:tblCellMar>
            <w:top w:w="0" w:type="dxa"/>
            <w:bottom w:w="0" w:type="dxa"/>
          </w:tblCellMar>
        </w:tblPrEx>
        <w:trPr>
          <w:trHeight w:val="320"/>
        </w:trPr>
        <w:tc>
          <w:tcPr>
            <w:tcW w:w="2896" w:type="dxa"/>
            <w:vMerge/>
            <w:vAlign w:val="center"/>
          </w:tcPr>
          <w:p w:rsidR="00EE674C" w:rsidRPr="00664CCE" w:rsidRDefault="00EE674C" w:rsidP="00371656">
            <w:pPr>
              <w:rPr>
                <w:szCs w:val="28"/>
                <w:lang w:val="uk-UA"/>
              </w:rPr>
            </w:pPr>
          </w:p>
        </w:tc>
        <w:tc>
          <w:tcPr>
            <w:tcW w:w="3262" w:type="dxa"/>
            <w:vMerge/>
            <w:vAlign w:val="center"/>
          </w:tcPr>
          <w:p w:rsidR="00EE674C" w:rsidRPr="00664CCE" w:rsidRDefault="00EE674C" w:rsidP="00371656">
            <w:pPr>
              <w:jc w:val="center"/>
              <w:rPr>
                <w:szCs w:val="28"/>
                <w:lang w:val="uk-UA"/>
              </w:rPr>
            </w:pPr>
          </w:p>
        </w:tc>
        <w:tc>
          <w:tcPr>
            <w:tcW w:w="1620" w:type="dxa"/>
            <w:vAlign w:val="center"/>
          </w:tcPr>
          <w:p w:rsidR="00EE674C" w:rsidRPr="00664CCE" w:rsidRDefault="00EE674C" w:rsidP="00371656">
            <w:pPr>
              <w:jc w:val="center"/>
              <w:rPr>
                <w:i/>
                <w:szCs w:val="28"/>
                <w:lang w:val="uk-UA"/>
              </w:rPr>
            </w:pPr>
            <w:r>
              <w:rPr>
                <w:szCs w:val="28"/>
                <w:lang w:val="uk-UA"/>
              </w:rPr>
              <w:t>16</w:t>
            </w:r>
            <w:r w:rsidRPr="00664CCE">
              <w:rPr>
                <w:szCs w:val="28"/>
                <w:lang w:val="uk-UA"/>
              </w:rPr>
              <w:t xml:space="preserve"> год.</w:t>
            </w:r>
          </w:p>
        </w:tc>
        <w:tc>
          <w:tcPr>
            <w:tcW w:w="1800" w:type="dxa"/>
            <w:vAlign w:val="center"/>
          </w:tcPr>
          <w:p w:rsidR="00EE674C" w:rsidRPr="00664CCE" w:rsidRDefault="00EE674C" w:rsidP="00371656">
            <w:pPr>
              <w:jc w:val="center"/>
              <w:rPr>
                <w:szCs w:val="28"/>
                <w:lang w:val="uk-UA"/>
              </w:rPr>
            </w:pPr>
            <w:r>
              <w:rPr>
                <w:szCs w:val="28"/>
                <w:lang w:val="uk-UA"/>
              </w:rPr>
              <w:t>-</w:t>
            </w:r>
          </w:p>
        </w:tc>
      </w:tr>
      <w:tr w:rsidR="00EE674C" w:rsidRPr="00664CCE" w:rsidTr="00371656">
        <w:tblPrEx>
          <w:tblCellMar>
            <w:top w:w="0" w:type="dxa"/>
            <w:bottom w:w="0" w:type="dxa"/>
          </w:tblCellMar>
        </w:tblPrEx>
        <w:trPr>
          <w:trHeight w:val="138"/>
        </w:trPr>
        <w:tc>
          <w:tcPr>
            <w:tcW w:w="2896" w:type="dxa"/>
            <w:vMerge/>
            <w:vAlign w:val="center"/>
          </w:tcPr>
          <w:p w:rsidR="00EE674C" w:rsidRPr="00664CCE" w:rsidRDefault="00EE674C" w:rsidP="00371656">
            <w:pPr>
              <w:jc w:val="center"/>
              <w:rPr>
                <w:szCs w:val="28"/>
                <w:lang w:val="uk-UA"/>
              </w:rPr>
            </w:pPr>
          </w:p>
        </w:tc>
        <w:tc>
          <w:tcPr>
            <w:tcW w:w="3262" w:type="dxa"/>
            <w:vMerge/>
            <w:vAlign w:val="center"/>
          </w:tcPr>
          <w:p w:rsidR="00EE674C" w:rsidRPr="00664CCE" w:rsidRDefault="00EE674C" w:rsidP="00371656">
            <w:pPr>
              <w:jc w:val="center"/>
              <w:rPr>
                <w:szCs w:val="28"/>
                <w:lang w:val="uk-UA"/>
              </w:rPr>
            </w:pPr>
          </w:p>
        </w:tc>
        <w:tc>
          <w:tcPr>
            <w:tcW w:w="3420" w:type="dxa"/>
            <w:gridSpan w:val="2"/>
            <w:vAlign w:val="center"/>
          </w:tcPr>
          <w:p w:rsidR="00EE674C" w:rsidRPr="00971B46" w:rsidRDefault="00EE674C" w:rsidP="00371656">
            <w:pPr>
              <w:jc w:val="center"/>
              <w:rPr>
                <w:b/>
                <w:szCs w:val="28"/>
                <w:lang w:val="uk-UA"/>
              </w:rPr>
            </w:pPr>
            <w:r w:rsidRPr="00971B46">
              <w:rPr>
                <w:b/>
                <w:szCs w:val="28"/>
                <w:lang w:val="uk-UA"/>
              </w:rPr>
              <w:t>Лабораторні</w:t>
            </w:r>
          </w:p>
        </w:tc>
      </w:tr>
      <w:tr w:rsidR="00EE674C" w:rsidRPr="00664CCE" w:rsidTr="00371656">
        <w:tblPrEx>
          <w:tblCellMar>
            <w:top w:w="0" w:type="dxa"/>
            <w:bottom w:w="0" w:type="dxa"/>
          </w:tblCellMar>
        </w:tblPrEx>
        <w:trPr>
          <w:trHeight w:val="138"/>
        </w:trPr>
        <w:tc>
          <w:tcPr>
            <w:tcW w:w="2896" w:type="dxa"/>
            <w:vMerge/>
            <w:vAlign w:val="center"/>
          </w:tcPr>
          <w:p w:rsidR="00EE674C" w:rsidRPr="00664CCE" w:rsidRDefault="00EE674C" w:rsidP="00371656">
            <w:pPr>
              <w:jc w:val="center"/>
              <w:rPr>
                <w:szCs w:val="28"/>
                <w:lang w:val="uk-UA"/>
              </w:rPr>
            </w:pPr>
          </w:p>
        </w:tc>
        <w:tc>
          <w:tcPr>
            <w:tcW w:w="3262" w:type="dxa"/>
            <w:vMerge/>
            <w:vAlign w:val="center"/>
          </w:tcPr>
          <w:p w:rsidR="00EE674C" w:rsidRPr="00664CCE" w:rsidRDefault="00EE674C" w:rsidP="00371656">
            <w:pPr>
              <w:jc w:val="center"/>
              <w:rPr>
                <w:szCs w:val="28"/>
                <w:lang w:val="uk-UA"/>
              </w:rPr>
            </w:pPr>
          </w:p>
        </w:tc>
        <w:tc>
          <w:tcPr>
            <w:tcW w:w="1620" w:type="dxa"/>
            <w:vAlign w:val="center"/>
          </w:tcPr>
          <w:p w:rsidR="00EE674C" w:rsidRPr="00664CCE" w:rsidRDefault="00EE674C" w:rsidP="00371656">
            <w:pPr>
              <w:jc w:val="center"/>
              <w:rPr>
                <w:i/>
                <w:szCs w:val="28"/>
                <w:lang w:val="uk-UA"/>
              </w:rPr>
            </w:pPr>
            <w:r>
              <w:rPr>
                <w:szCs w:val="28"/>
                <w:lang w:val="uk-UA"/>
              </w:rPr>
              <w:t>-</w:t>
            </w:r>
          </w:p>
        </w:tc>
        <w:tc>
          <w:tcPr>
            <w:tcW w:w="1800" w:type="dxa"/>
            <w:vAlign w:val="center"/>
          </w:tcPr>
          <w:p w:rsidR="00EE674C" w:rsidRPr="00664CCE" w:rsidRDefault="00EE674C" w:rsidP="00371656">
            <w:pPr>
              <w:jc w:val="center"/>
              <w:rPr>
                <w:i/>
                <w:szCs w:val="28"/>
                <w:lang w:val="uk-UA"/>
              </w:rPr>
            </w:pPr>
            <w:r>
              <w:rPr>
                <w:szCs w:val="28"/>
                <w:lang w:val="uk-UA"/>
              </w:rPr>
              <w:t>-</w:t>
            </w:r>
          </w:p>
        </w:tc>
      </w:tr>
      <w:tr w:rsidR="00EE674C" w:rsidRPr="00664CCE" w:rsidTr="00371656">
        <w:tblPrEx>
          <w:tblCellMar>
            <w:top w:w="0" w:type="dxa"/>
            <w:bottom w:w="0" w:type="dxa"/>
          </w:tblCellMar>
        </w:tblPrEx>
        <w:trPr>
          <w:trHeight w:val="138"/>
        </w:trPr>
        <w:tc>
          <w:tcPr>
            <w:tcW w:w="2896" w:type="dxa"/>
            <w:vMerge/>
            <w:vAlign w:val="center"/>
          </w:tcPr>
          <w:p w:rsidR="00EE674C" w:rsidRPr="00664CCE" w:rsidRDefault="00EE674C" w:rsidP="00371656">
            <w:pPr>
              <w:jc w:val="center"/>
              <w:rPr>
                <w:szCs w:val="28"/>
                <w:lang w:val="uk-UA"/>
              </w:rPr>
            </w:pPr>
          </w:p>
        </w:tc>
        <w:tc>
          <w:tcPr>
            <w:tcW w:w="3262" w:type="dxa"/>
            <w:vMerge/>
            <w:vAlign w:val="center"/>
          </w:tcPr>
          <w:p w:rsidR="00EE674C" w:rsidRPr="00664CCE" w:rsidRDefault="00EE674C" w:rsidP="00371656">
            <w:pPr>
              <w:jc w:val="center"/>
              <w:rPr>
                <w:szCs w:val="28"/>
                <w:lang w:val="uk-UA"/>
              </w:rPr>
            </w:pPr>
          </w:p>
        </w:tc>
        <w:tc>
          <w:tcPr>
            <w:tcW w:w="3420" w:type="dxa"/>
            <w:gridSpan w:val="2"/>
            <w:vAlign w:val="center"/>
          </w:tcPr>
          <w:p w:rsidR="00EE674C" w:rsidRPr="00971B46" w:rsidRDefault="00EE674C" w:rsidP="00371656">
            <w:pPr>
              <w:jc w:val="center"/>
              <w:rPr>
                <w:b/>
                <w:szCs w:val="28"/>
                <w:lang w:val="uk-UA"/>
              </w:rPr>
            </w:pPr>
            <w:r w:rsidRPr="00971B46">
              <w:rPr>
                <w:b/>
                <w:szCs w:val="28"/>
                <w:lang w:val="uk-UA"/>
              </w:rPr>
              <w:t>Самостійна робота</w:t>
            </w:r>
          </w:p>
        </w:tc>
      </w:tr>
      <w:tr w:rsidR="00EE674C" w:rsidRPr="00664CCE" w:rsidTr="00371656">
        <w:tblPrEx>
          <w:tblCellMar>
            <w:top w:w="0" w:type="dxa"/>
            <w:bottom w:w="0" w:type="dxa"/>
          </w:tblCellMar>
        </w:tblPrEx>
        <w:trPr>
          <w:trHeight w:val="138"/>
        </w:trPr>
        <w:tc>
          <w:tcPr>
            <w:tcW w:w="2896" w:type="dxa"/>
            <w:vMerge/>
            <w:vAlign w:val="center"/>
          </w:tcPr>
          <w:p w:rsidR="00EE674C" w:rsidRPr="00664CCE" w:rsidRDefault="00EE674C" w:rsidP="00371656">
            <w:pPr>
              <w:jc w:val="center"/>
              <w:rPr>
                <w:szCs w:val="28"/>
                <w:lang w:val="uk-UA"/>
              </w:rPr>
            </w:pPr>
          </w:p>
        </w:tc>
        <w:tc>
          <w:tcPr>
            <w:tcW w:w="3262" w:type="dxa"/>
            <w:vMerge/>
            <w:vAlign w:val="center"/>
          </w:tcPr>
          <w:p w:rsidR="00EE674C" w:rsidRPr="00664CCE" w:rsidRDefault="00EE674C" w:rsidP="00371656">
            <w:pPr>
              <w:jc w:val="center"/>
              <w:rPr>
                <w:szCs w:val="28"/>
                <w:lang w:val="uk-UA"/>
              </w:rPr>
            </w:pPr>
          </w:p>
        </w:tc>
        <w:tc>
          <w:tcPr>
            <w:tcW w:w="1620" w:type="dxa"/>
            <w:vAlign w:val="center"/>
          </w:tcPr>
          <w:p w:rsidR="00EE674C" w:rsidRPr="00664CCE" w:rsidRDefault="00EE674C" w:rsidP="00371656">
            <w:pPr>
              <w:jc w:val="center"/>
              <w:rPr>
                <w:i/>
                <w:szCs w:val="28"/>
                <w:lang w:val="uk-UA"/>
              </w:rPr>
            </w:pPr>
            <w:r>
              <w:rPr>
                <w:szCs w:val="28"/>
                <w:lang w:val="uk-UA"/>
              </w:rPr>
              <w:t>58</w:t>
            </w:r>
            <w:r w:rsidRPr="00664CCE">
              <w:rPr>
                <w:szCs w:val="28"/>
                <w:lang w:val="uk-UA"/>
              </w:rPr>
              <w:t xml:space="preserve"> год.</w:t>
            </w:r>
          </w:p>
        </w:tc>
        <w:tc>
          <w:tcPr>
            <w:tcW w:w="1800" w:type="dxa"/>
            <w:vAlign w:val="center"/>
          </w:tcPr>
          <w:p w:rsidR="00EE674C" w:rsidRPr="00664CCE" w:rsidRDefault="00EE674C" w:rsidP="00371656">
            <w:pPr>
              <w:jc w:val="center"/>
              <w:rPr>
                <w:szCs w:val="28"/>
                <w:lang w:val="uk-UA"/>
              </w:rPr>
            </w:pPr>
            <w:r w:rsidRPr="00664CCE">
              <w:rPr>
                <w:szCs w:val="28"/>
                <w:lang w:val="uk-UA"/>
              </w:rPr>
              <w:t xml:space="preserve"> </w:t>
            </w:r>
            <w:r>
              <w:rPr>
                <w:szCs w:val="28"/>
                <w:lang w:val="uk-UA"/>
              </w:rPr>
              <w:t>-</w:t>
            </w:r>
          </w:p>
        </w:tc>
      </w:tr>
      <w:tr w:rsidR="00EE674C" w:rsidRPr="00664CCE" w:rsidTr="00371656">
        <w:tblPrEx>
          <w:tblCellMar>
            <w:top w:w="0" w:type="dxa"/>
            <w:bottom w:w="0" w:type="dxa"/>
          </w:tblCellMar>
        </w:tblPrEx>
        <w:trPr>
          <w:trHeight w:val="138"/>
        </w:trPr>
        <w:tc>
          <w:tcPr>
            <w:tcW w:w="2896" w:type="dxa"/>
            <w:vMerge/>
            <w:vAlign w:val="center"/>
          </w:tcPr>
          <w:p w:rsidR="00EE674C" w:rsidRPr="00664CCE" w:rsidRDefault="00EE674C" w:rsidP="00371656">
            <w:pPr>
              <w:jc w:val="center"/>
              <w:rPr>
                <w:szCs w:val="28"/>
                <w:lang w:val="uk-UA"/>
              </w:rPr>
            </w:pPr>
          </w:p>
        </w:tc>
        <w:tc>
          <w:tcPr>
            <w:tcW w:w="3262" w:type="dxa"/>
            <w:vMerge/>
            <w:vAlign w:val="center"/>
          </w:tcPr>
          <w:p w:rsidR="00EE674C" w:rsidRPr="00664CCE" w:rsidRDefault="00EE674C" w:rsidP="00371656">
            <w:pPr>
              <w:jc w:val="center"/>
              <w:rPr>
                <w:szCs w:val="28"/>
                <w:lang w:val="uk-UA"/>
              </w:rPr>
            </w:pPr>
          </w:p>
        </w:tc>
        <w:tc>
          <w:tcPr>
            <w:tcW w:w="3420" w:type="dxa"/>
            <w:gridSpan w:val="2"/>
            <w:vAlign w:val="center"/>
          </w:tcPr>
          <w:p w:rsidR="00EE674C" w:rsidRPr="00631439" w:rsidRDefault="00EE674C" w:rsidP="00371656">
            <w:pPr>
              <w:jc w:val="center"/>
              <w:rPr>
                <w:szCs w:val="28"/>
                <w:lang w:val="uk-UA"/>
              </w:rPr>
            </w:pPr>
            <w:r>
              <w:rPr>
                <w:b/>
                <w:szCs w:val="28"/>
                <w:lang w:val="uk-UA"/>
              </w:rPr>
              <w:t xml:space="preserve">Індивідуальні завдання: </w:t>
            </w:r>
            <w:r>
              <w:rPr>
                <w:szCs w:val="28"/>
                <w:lang w:val="uk-UA"/>
              </w:rPr>
              <w:t>10 год.</w:t>
            </w:r>
          </w:p>
        </w:tc>
      </w:tr>
      <w:tr w:rsidR="00EE674C" w:rsidRPr="00664CCE" w:rsidTr="00371656">
        <w:tblPrEx>
          <w:tblCellMar>
            <w:top w:w="0" w:type="dxa"/>
            <w:bottom w:w="0" w:type="dxa"/>
          </w:tblCellMar>
        </w:tblPrEx>
        <w:trPr>
          <w:trHeight w:val="138"/>
        </w:trPr>
        <w:tc>
          <w:tcPr>
            <w:tcW w:w="2896" w:type="dxa"/>
            <w:vMerge/>
            <w:vAlign w:val="center"/>
          </w:tcPr>
          <w:p w:rsidR="00EE674C" w:rsidRPr="00664CCE" w:rsidRDefault="00EE674C" w:rsidP="00371656">
            <w:pPr>
              <w:jc w:val="center"/>
              <w:rPr>
                <w:szCs w:val="28"/>
                <w:lang w:val="uk-UA"/>
              </w:rPr>
            </w:pPr>
          </w:p>
        </w:tc>
        <w:tc>
          <w:tcPr>
            <w:tcW w:w="3262" w:type="dxa"/>
            <w:vMerge/>
            <w:vAlign w:val="center"/>
          </w:tcPr>
          <w:p w:rsidR="00EE674C" w:rsidRPr="00664CCE" w:rsidRDefault="00EE674C" w:rsidP="00371656">
            <w:pPr>
              <w:jc w:val="center"/>
              <w:rPr>
                <w:szCs w:val="28"/>
                <w:lang w:val="uk-UA"/>
              </w:rPr>
            </w:pPr>
          </w:p>
        </w:tc>
        <w:tc>
          <w:tcPr>
            <w:tcW w:w="3420" w:type="dxa"/>
            <w:gridSpan w:val="2"/>
            <w:vAlign w:val="center"/>
          </w:tcPr>
          <w:p w:rsidR="00EE674C" w:rsidRPr="00664CCE" w:rsidRDefault="00EE674C" w:rsidP="00371656">
            <w:pPr>
              <w:jc w:val="center"/>
              <w:rPr>
                <w:i/>
                <w:szCs w:val="28"/>
                <w:lang w:val="uk-UA"/>
              </w:rPr>
            </w:pPr>
            <w:r w:rsidRPr="00664CCE">
              <w:rPr>
                <w:szCs w:val="28"/>
                <w:lang w:val="uk-UA"/>
              </w:rPr>
              <w:t xml:space="preserve">Вид контролю: </w:t>
            </w:r>
            <w:r>
              <w:rPr>
                <w:szCs w:val="28"/>
                <w:lang w:val="uk-UA"/>
              </w:rPr>
              <w:t>залік</w:t>
            </w:r>
          </w:p>
        </w:tc>
      </w:tr>
    </w:tbl>
    <w:p w:rsidR="00EE674C" w:rsidRPr="004E4051" w:rsidRDefault="00EE674C" w:rsidP="00EE674C">
      <w:pPr>
        <w:rPr>
          <w:lang w:val="uk-UA"/>
        </w:rPr>
      </w:pPr>
    </w:p>
    <w:p w:rsidR="00EE674C" w:rsidRPr="004E4051" w:rsidRDefault="00EE674C" w:rsidP="00EE674C">
      <w:pPr>
        <w:ind w:left="1440" w:hanging="1440"/>
        <w:jc w:val="both"/>
        <w:rPr>
          <w:lang w:val="uk-UA"/>
        </w:rPr>
      </w:pPr>
      <w:r w:rsidRPr="004E4051">
        <w:rPr>
          <w:b/>
          <w:bCs/>
          <w:lang w:val="uk-UA"/>
        </w:rPr>
        <w:t>Примітка</w:t>
      </w:r>
      <w:r w:rsidRPr="004E4051">
        <w:rPr>
          <w:lang w:val="uk-UA"/>
        </w:rPr>
        <w:t>.</w:t>
      </w:r>
    </w:p>
    <w:p w:rsidR="00EE674C" w:rsidRPr="004E4051" w:rsidRDefault="00EE674C" w:rsidP="00EE674C">
      <w:pPr>
        <w:jc w:val="both"/>
        <w:rPr>
          <w:lang w:val="uk-UA"/>
        </w:rPr>
      </w:pPr>
      <w:r w:rsidRPr="004E4051">
        <w:rPr>
          <w:lang w:val="uk-UA"/>
        </w:rPr>
        <w:t>Співвідношення кількості годин аудиторних занять до самостійної і індивідуальної роботи становить:</w:t>
      </w:r>
    </w:p>
    <w:p w:rsidR="00EE674C" w:rsidRPr="00C575C2" w:rsidRDefault="00EE674C" w:rsidP="00EE674C">
      <w:pPr>
        <w:ind w:firstLine="600"/>
        <w:jc w:val="both"/>
        <w:rPr>
          <w:lang w:val="uk-UA"/>
        </w:rPr>
      </w:pPr>
      <w:r w:rsidRPr="00C575C2">
        <w:rPr>
          <w:lang w:val="uk-UA"/>
        </w:rPr>
        <w:t xml:space="preserve">для денної форми навчання – </w:t>
      </w:r>
      <w:r>
        <w:rPr>
          <w:lang w:val="uk-UA"/>
        </w:rPr>
        <w:t>2:4</w:t>
      </w:r>
    </w:p>
    <w:p w:rsidR="00EE674C" w:rsidRPr="004E4051" w:rsidRDefault="00EE674C" w:rsidP="00EE674C">
      <w:pPr>
        <w:ind w:left="1440" w:hanging="1440"/>
        <w:jc w:val="right"/>
        <w:rPr>
          <w:lang w:val="uk-UA"/>
        </w:rPr>
      </w:pPr>
    </w:p>
    <w:p w:rsidR="00EE674C" w:rsidRPr="004E4051" w:rsidRDefault="00EE674C" w:rsidP="00EE674C">
      <w:pPr>
        <w:rPr>
          <w:lang w:val="uk-UA"/>
        </w:rPr>
      </w:pPr>
    </w:p>
    <w:p w:rsidR="00EE674C" w:rsidRDefault="00EE674C" w:rsidP="00EE674C">
      <w:pPr>
        <w:rPr>
          <w:lang w:val="uk-UA"/>
        </w:rPr>
      </w:pPr>
    </w:p>
    <w:p w:rsidR="00EE674C" w:rsidRPr="004E4051" w:rsidRDefault="00EE674C" w:rsidP="00EE674C">
      <w:pPr>
        <w:rPr>
          <w:lang w:val="uk-UA"/>
        </w:rPr>
      </w:pPr>
    </w:p>
    <w:p w:rsidR="00EE674C" w:rsidRPr="004E4051" w:rsidRDefault="00EE674C" w:rsidP="00EE674C">
      <w:pPr>
        <w:rPr>
          <w:lang w:val="uk-UA"/>
        </w:rPr>
      </w:pPr>
    </w:p>
    <w:p w:rsidR="00EE674C" w:rsidRPr="004E4051" w:rsidRDefault="00EE674C" w:rsidP="00EE674C">
      <w:pPr>
        <w:rPr>
          <w:lang w:val="uk-UA"/>
        </w:rPr>
      </w:pPr>
    </w:p>
    <w:p w:rsidR="00EE674C" w:rsidRPr="004E4051" w:rsidRDefault="00EE674C" w:rsidP="00EE674C">
      <w:pPr>
        <w:rPr>
          <w:lang w:val="uk-UA"/>
        </w:rPr>
      </w:pPr>
    </w:p>
    <w:p w:rsidR="00EE674C" w:rsidRPr="00211B8C" w:rsidRDefault="00EE674C" w:rsidP="00EE674C">
      <w:pPr>
        <w:numPr>
          <w:ilvl w:val="0"/>
          <w:numId w:val="3"/>
        </w:numPr>
        <w:tabs>
          <w:tab w:val="left" w:pos="3900"/>
        </w:tabs>
        <w:jc w:val="center"/>
        <w:rPr>
          <w:b/>
          <w:szCs w:val="28"/>
          <w:lang w:val="uk-UA"/>
        </w:rPr>
      </w:pPr>
      <w:r>
        <w:rPr>
          <w:b/>
          <w:szCs w:val="28"/>
          <w:lang w:val="uk-UA"/>
        </w:rPr>
        <w:br w:type="page"/>
      </w:r>
      <w:r w:rsidRPr="00211B8C">
        <w:rPr>
          <w:b/>
          <w:szCs w:val="28"/>
          <w:lang w:val="uk-UA"/>
        </w:rPr>
        <w:lastRenderedPageBreak/>
        <w:t>Мета та завдання навчальної дисципліни</w:t>
      </w:r>
    </w:p>
    <w:p w:rsidR="00F02CDE" w:rsidRPr="00CA498F" w:rsidRDefault="00F02CDE" w:rsidP="00F02CDE">
      <w:pPr>
        <w:ind w:firstLine="709"/>
        <w:jc w:val="both"/>
        <w:rPr>
          <w:szCs w:val="28"/>
          <w:lang w:val="uk-UA"/>
        </w:rPr>
      </w:pPr>
      <w:r w:rsidRPr="00CA498F">
        <w:rPr>
          <w:lang w:val="uk-UA"/>
        </w:rPr>
        <w:t xml:space="preserve">Новітня навчальна дисципліна </w:t>
      </w:r>
      <w:r>
        <w:rPr>
          <w:lang w:val="uk-UA"/>
        </w:rPr>
        <w:t>«</w:t>
      </w:r>
      <w:r w:rsidRPr="00CA498F">
        <w:rPr>
          <w:lang w:val="uk-UA"/>
        </w:rPr>
        <w:t>Стратегія збе</w:t>
      </w:r>
      <w:r>
        <w:rPr>
          <w:lang w:val="uk-UA"/>
        </w:rPr>
        <w:t>реження національного багатства</w:t>
      </w:r>
      <w:r w:rsidRPr="00CA498F">
        <w:rPr>
          <w:lang w:val="uk-UA"/>
        </w:rPr>
        <w:t xml:space="preserve">» спрямована на вивчення теоретичних і прикладних засад формування </w:t>
      </w:r>
      <w:proofErr w:type="spellStart"/>
      <w:r w:rsidRPr="00CA498F">
        <w:rPr>
          <w:lang w:val="uk-UA"/>
        </w:rPr>
        <w:t>життєзберігаючої</w:t>
      </w:r>
      <w:proofErr w:type="spellEnd"/>
      <w:r w:rsidRPr="00CA498F">
        <w:rPr>
          <w:lang w:val="uk-UA"/>
        </w:rPr>
        <w:t xml:space="preserve"> моделі розвитку економіки на основі реалізації комплексного плану дій щодо збереження національного багатства як </w:t>
      </w:r>
      <w:r w:rsidRPr="00CA498F">
        <w:rPr>
          <w:szCs w:val="28"/>
          <w:lang w:val="uk-UA"/>
        </w:rPr>
        <w:t>фундаменту майбутнього функціонування економіки.</w:t>
      </w:r>
    </w:p>
    <w:p w:rsidR="00F02CDE" w:rsidRPr="00CA498F" w:rsidRDefault="00F02CDE" w:rsidP="00F02CDE">
      <w:pPr>
        <w:ind w:firstLine="709"/>
        <w:jc w:val="both"/>
        <w:rPr>
          <w:b/>
          <w:lang w:val="uk-UA"/>
        </w:rPr>
      </w:pPr>
      <w:r w:rsidRPr="00CA498F">
        <w:rPr>
          <w:b/>
          <w:lang w:val="uk-UA"/>
        </w:rPr>
        <w:t xml:space="preserve">Мета: </w:t>
      </w:r>
      <w:r w:rsidRPr="00CA498F">
        <w:rPr>
          <w:color w:val="000000"/>
          <w:spacing w:val="-7"/>
          <w:szCs w:val="28"/>
          <w:lang w:val="uk-UA"/>
        </w:rPr>
        <w:t xml:space="preserve">спрямування </w:t>
      </w:r>
      <w:r w:rsidRPr="00CA498F">
        <w:rPr>
          <w:lang w:val="uk-UA"/>
        </w:rPr>
        <w:t>студентів</w:t>
      </w:r>
      <w:r w:rsidRPr="00CA498F">
        <w:rPr>
          <w:color w:val="000000"/>
          <w:spacing w:val="-7"/>
          <w:szCs w:val="28"/>
          <w:lang w:val="uk-UA"/>
        </w:rPr>
        <w:t xml:space="preserve"> на оволодіння</w:t>
      </w:r>
      <w:r w:rsidRPr="00CA498F">
        <w:rPr>
          <w:lang w:val="uk-UA"/>
        </w:rPr>
        <w:t xml:space="preserve"> знаннями та уміннями щодо виокремлення базових умов формування та реалізації моделі </w:t>
      </w:r>
      <w:proofErr w:type="spellStart"/>
      <w:r w:rsidRPr="00CA498F">
        <w:rPr>
          <w:lang w:val="uk-UA"/>
        </w:rPr>
        <w:t>життєзберігаючої</w:t>
      </w:r>
      <w:proofErr w:type="spellEnd"/>
      <w:r w:rsidRPr="00CA498F">
        <w:rPr>
          <w:lang w:val="uk-UA"/>
        </w:rPr>
        <w:t xml:space="preserve"> економіки різних ієрархічних рівнів на основі збереження національного багатства держави.</w:t>
      </w:r>
    </w:p>
    <w:p w:rsidR="00F02CDE" w:rsidRPr="00CA498F" w:rsidRDefault="00F02CDE" w:rsidP="00F02CDE">
      <w:pPr>
        <w:ind w:firstLine="709"/>
        <w:jc w:val="both"/>
        <w:rPr>
          <w:lang w:val="uk-UA"/>
        </w:rPr>
      </w:pPr>
      <w:r w:rsidRPr="00CA498F">
        <w:rPr>
          <w:lang w:val="uk-UA"/>
        </w:rPr>
        <w:t>Основним завданням навчальної дисципліни в контексті досягнення вищезазначеної мети є вдосконалення та поглиблення фахових знань магістрів в процесі підготовки економістів-фахівців для сталого розвитку.</w:t>
      </w:r>
    </w:p>
    <w:p w:rsidR="00F02CDE" w:rsidRPr="00CA498F" w:rsidRDefault="00F02CDE" w:rsidP="00F02CDE">
      <w:pPr>
        <w:ind w:firstLine="709"/>
        <w:jc w:val="both"/>
        <w:rPr>
          <w:lang w:val="uk-UA"/>
        </w:rPr>
      </w:pPr>
      <w:r w:rsidRPr="00CA498F">
        <w:rPr>
          <w:lang w:val="uk-UA"/>
        </w:rPr>
        <w:t xml:space="preserve">Навчальна дисципліна розкриває магістрам фізико-економічні основи розуміння сутності та структуризації національного багатства; здобутки української школи фізичної економії крізь призму необхідності збереження національного багатства; макроекономічну оцінку змін у системі національного багатства України; </w:t>
      </w:r>
      <w:proofErr w:type="spellStart"/>
      <w:r w:rsidRPr="00CA498F">
        <w:rPr>
          <w:lang w:val="uk-UA"/>
        </w:rPr>
        <w:t>трансдисциплінарний</w:t>
      </w:r>
      <w:proofErr w:type="spellEnd"/>
      <w:r w:rsidRPr="00CA498F">
        <w:rPr>
          <w:lang w:val="uk-UA"/>
        </w:rPr>
        <w:t xml:space="preserve"> вимір дослідження проблем збереження природної складової національного багатства; обґрунтовує необхідність збереження національного багатства України як </w:t>
      </w:r>
      <w:proofErr w:type="spellStart"/>
      <w:r w:rsidRPr="00CA498F">
        <w:rPr>
          <w:lang w:val="uk-UA"/>
        </w:rPr>
        <w:t>екологобезпечного</w:t>
      </w:r>
      <w:proofErr w:type="spellEnd"/>
      <w:r w:rsidRPr="00CA498F">
        <w:rPr>
          <w:lang w:val="uk-UA"/>
        </w:rPr>
        <w:t xml:space="preserve"> вектору розвитку держави згідно Стратегії 2020; подає аналіз збереження людського капіталу як національного багатства на засадах фізичної економії; з’ясовує напрями макроекономічного регулювання збереження національного багатства в Україні та виокремлює етапи формування Національної стратегії збереження національного багатства тощо.</w:t>
      </w:r>
    </w:p>
    <w:p w:rsidR="00F02CDE" w:rsidRPr="00CA498F" w:rsidRDefault="00F02CDE" w:rsidP="00F02CDE">
      <w:pPr>
        <w:ind w:firstLine="709"/>
        <w:jc w:val="both"/>
        <w:rPr>
          <w:lang w:val="uk-UA"/>
        </w:rPr>
      </w:pPr>
      <w:r w:rsidRPr="00CA498F">
        <w:rPr>
          <w:lang w:val="uk-UA"/>
        </w:rPr>
        <w:t xml:space="preserve">Внаслідок вивчення дисципліни магістр економіки (прикладна економіка) повинен </w:t>
      </w:r>
      <w:r w:rsidRPr="00CA498F">
        <w:rPr>
          <w:b/>
          <w:lang w:val="uk-UA"/>
        </w:rPr>
        <w:t>знати:</w:t>
      </w:r>
    </w:p>
    <w:p w:rsidR="00F02CDE" w:rsidRPr="00CA498F" w:rsidRDefault="00F02CDE" w:rsidP="00F02CDE">
      <w:pPr>
        <w:pStyle w:val="af0"/>
        <w:numPr>
          <w:ilvl w:val="0"/>
          <w:numId w:val="27"/>
        </w:numPr>
        <w:jc w:val="both"/>
      </w:pPr>
      <w:r w:rsidRPr="00CA498F">
        <w:t>сутність національного багатства;</w:t>
      </w:r>
    </w:p>
    <w:p w:rsidR="00F02CDE" w:rsidRPr="00CA498F" w:rsidRDefault="00F02CDE" w:rsidP="00F02CDE">
      <w:pPr>
        <w:pStyle w:val="af0"/>
        <w:numPr>
          <w:ilvl w:val="0"/>
          <w:numId w:val="27"/>
        </w:numPr>
        <w:jc w:val="both"/>
      </w:pPr>
      <w:r w:rsidRPr="00CA498F">
        <w:t>фізико-економічні основи структуризації національного багатства;</w:t>
      </w:r>
    </w:p>
    <w:p w:rsidR="00F02CDE" w:rsidRPr="00CA498F" w:rsidRDefault="00F02CDE" w:rsidP="00F02CDE">
      <w:pPr>
        <w:pStyle w:val="af0"/>
        <w:numPr>
          <w:ilvl w:val="0"/>
          <w:numId w:val="27"/>
        </w:numPr>
        <w:jc w:val="both"/>
      </w:pPr>
      <w:r w:rsidRPr="00CA498F">
        <w:t>здобутки української школи фізичної економії в контексті необхідності збереження національного багатства;</w:t>
      </w:r>
    </w:p>
    <w:p w:rsidR="00F02CDE" w:rsidRPr="00CA498F" w:rsidRDefault="00F02CDE" w:rsidP="00F02CDE">
      <w:pPr>
        <w:pStyle w:val="af0"/>
        <w:numPr>
          <w:ilvl w:val="0"/>
          <w:numId w:val="27"/>
        </w:numPr>
        <w:jc w:val="both"/>
      </w:pPr>
      <w:proofErr w:type="spellStart"/>
      <w:r w:rsidRPr="00CA498F">
        <w:t>трансдисциплінарний</w:t>
      </w:r>
      <w:proofErr w:type="spellEnd"/>
      <w:r w:rsidRPr="00CA498F">
        <w:t xml:space="preserve"> вимір дослідження проблем збереження природної складової національного багатства;</w:t>
      </w:r>
    </w:p>
    <w:p w:rsidR="00F02CDE" w:rsidRPr="00CA498F" w:rsidRDefault="00F02CDE" w:rsidP="00F02CDE">
      <w:pPr>
        <w:pStyle w:val="af0"/>
        <w:numPr>
          <w:ilvl w:val="0"/>
          <w:numId w:val="27"/>
        </w:numPr>
        <w:jc w:val="both"/>
      </w:pPr>
      <w:r w:rsidRPr="00CA498F">
        <w:t>основні ознаки макроекономічної оцінки національного багатства;</w:t>
      </w:r>
    </w:p>
    <w:p w:rsidR="00F02CDE" w:rsidRPr="00CA498F" w:rsidRDefault="00F02CDE" w:rsidP="00F02CDE">
      <w:pPr>
        <w:pStyle w:val="af0"/>
        <w:numPr>
          <w:ilvl w:val="0"/>
          <w:numId w:val="27"/>
        </w:numPr>
        <w:jc w:val="both"/>
      </w:pPr>
      <w:r w:rsidRPr="00CA498F">
        <w:t>напрями макроекономічного регулювання збереження національного багатства в Україні;</w:t>
      </w:r>
    </w:p>
    <w:p w:rsidR="00F02CDE" w:rsidRPr="00CA498F" w:rsidRDefault="00F02CDE" w:rsidP="00F02CDE">
      <w:pPr>
        <w:pStyle w:val="af0"/>
        <w:numPr>
          <w:ilvl w:val="0"/>
          <w:numId w:val="27"/>
        </w:numPr>
        <w:jc w:val="both"/>
      </w:pPr>
      <w:r w:rsidRPr="00CA498F">
        <w:t>значення та особливості управління змінами в системі національного багатства держави;</w:t>
      </w:r>
    </w:p>
    <w:p w:rsidR="00F02CDE" w:rsidRPr="00CA498F" w:rsidRDefault="00F02CDE" w:rsidP="00F02CDE">
      <w:pPr>
        <w:ind w:firstLine="709"/>
        <w:jc w:val="both"/>
        <w:rPr>
          <w:b/>
          <w:bCs/>
          <w:szCs w:val="28"/>
          <w:lang w:val="uk-UA"/>
        </w:rPr>
      </w:pPr>
      <w:r w:rsidRPr="00CA498F">
        <w:rPr>
          <w:b/>
          <w:bCs/>
          <w:szCs w:val="28"/>
          <w:lang w:val="uk-UA"/>
        </w:rPr>
        <w:t>вміти:</w:t>
      </w:r>
    </w:p>
    <w:p w:rsidR="00F02CDE" w:rsidRPr="00CA498F" w:rsidRDefault="00F02CDE" w:rsidP="00F02CDE">
      <w:pPr>
        <w:pStyle w:val="af0"/>
        <w:numPr>
          <w:ilvl w:val="0"/>
          <w:numId w:val="27"/>
        </w:numPr>
        <w:jc w:val="both"/>
        <w:rPr>
          <w:b/>
          <w:bCs/>
          <w:szCs w:val="28"/>
        </w:rPr>
      </w:pPr>
      <w:r w:rsidRPr="00CA498F">
        <w:t>оцінити зміни у системі національного багатства України;</w:t>
      </w:r>
    </w:p>
    <w:p w:rsidR="00F02CDE" w:rsidRPr="00CA498F" w:rsidRDefault="00F02CDE" w:rsidP="00F02CDE">
      <w:pPr>
        <w:pStyle w:val="af0"/>
        <w:numPr>
          <w:ilvl w:val="0"/>
          <w:numId w:val="27"/>
        </w:numPr>
        <w:jc w:val="both"/>
        <w:rPr>
          <w:b/>
          <w:bCs/>
          <w:szCs w:val="28"/>
        </w:rPr>
      </w:pPr>
      <w:r w:rsidRPr="00CA498F">
        <w:t xml:space="preserve">обґрунтувати необхідність збереження національного багатства України як </w:t>
      </w:r>
      <w:proofErr w:type="spellStart"/>
      <w:r w:rsidRPr="00CA498F">
        <w:t>екологобезпечного</w:t>
      </w:r>
      <w:proofErr w:type="spellEnd"/>
      <w:r w:rsidRPr="00CA498F">
        <w:t xml:space="preserve"> вектору розвитку держави згідно Стратегії 2020;</w:t>
      </w:r>
    </w:p>
    <w:p w:rsidR="00F02CDE" w:rsidRPr="00CA498F" w:rsidRDefault="00F02CDE" w:rsidP="00F02CDE">
      <w:pPr>
        <w:pStyle w:val="af0"/>
        <w:numPr>
          <w:ilvl w:val="0"/>
          <w:numId w:val="27"/>
        </w:numPr>
        <w:jc w:val="both"/>
        <w:rPr>
          <w:b/>
          <w:bCs/>
          <w:szCs w:val="28"/>
        </w:rPr>
      </w:pPr>
      <w:r w:rsidRPr="00CA498F">
        <w:t xml:space="preserve">аналізувати </w:t>
      </w:r>
      <w:r>
        <w:t xml:space="preserve">напрями </w:t>
      </w:r>
      <w:r w:rsidRPr="00CA498F">
        <w:t>збереження людського та природного капіталів як національного багатства на засадах фізичної економії;</w:t>
      </w:r>
    </w:p>
    <w:p w:rsidR="00F02CDE" w:rsidRPr="00CA498F" w:rsidRDefault="00F02CDE" w:rsidP="00F02CDE">
      <w:pPr>
        <w:pStyle w:val="af0"/>
        <w:numPr>
          <w:ilvl w:val="0"/>
          <w:numId w:val="27"/>
        </w:numPr>
        <w:jc w:val="both"/>
        <w:rPr>
          <w:b/>
          <w:bCs/>
          <w:szCs w:val="28"/>
        </w:rPr>
      </w:pPr>
      <w:r w:rsidRPr="00CA498F">
        <w:t>виокремити етапи формування Національної стратегії збереження національного багатства держави.</w:t>
      </w:r>
    </w:p>
    <w:p w:rsidR="00EE674C" w:rsidRDefault="00EE674C" w:rsidP="00EE674C">
      <w:pPr>
        <w:tabs>
          <w:tab w:val="left" w:pos="284"/>
          <w:tab w:val="left" w:pos="567"/>
        </w:tabs>
        <w:ind w:left="567" w:firstLine="567"/>
        <w:jc w:val="both"/>
        <w:rPr>
          <w:szCs w:val="28"/>
          <w:lang w:val="uk-UA"/>
        </w:rPr>
      </w:pPr>
    </w:p>
    <w:p w:rsidR="00EE674C" w:rsidRDefault="00EE674C" w:rsidP="00F02CDE">
      <w:pPr>
        <w:tabs>
          <w:tab w:val="left" w:pos="284"/>
          <w:tab w:val="left" w:pos="567"/>
        </w:tabs>
        <w:jc w:val="both"/>
        <w:rPr>
          <w:szCs w:val="28"/>
          <w:lang w:val="uk-UA"/>
        </w:rPr>
      </w:pPr>
    </w:p>
    <w:p w:rsidR="00EE674C" w:rsidRDefault="00EE674C" w:rsidP="00EE674C">
      <w:pPr>
        <w:spacing w:after="200" w:line="276" w:lineRule="auto"/>
        <w:rPr>
          <w:szCs w:val="28"/>
          <w:lang w:val="uk-UA"/>
        </w:rPr>
      </w:pPr>
      <w:r>
        <w:rPr>
          <w:szCs w:val="28"/>
          <w:lang w:val="uk-UA"/>
        </w:rPr>
        <w:br w:type="page"/>
      </w:r>
    </w:p>
    <w:p w:rsidR="00EE674C" w:rsidRPr="00211B8C" w:rsidRDefault="00EE674C" w:rsidP="00EE674C">
      <w:pPr>
        <w:tabs>
          <w:tab w:val="left" w:pos="284"/>
          <w:tab w:val="left" w:pos="567"/>
        </w:tabs>
        <w:jc w:val="both"/>
        <w:rPr>
          <w:szCs w:val="28"/>
          <w:lang w:val="uk-UA"/>
        </w:rPr>
      </w:pPr>
    </w:p>
    <w:p w:rsidR="00EE674C" w:rsidRDefault="00EE674C" w:rsidP="00EE674C">
      <w:pPr>
        <w:numPr>
          <w:ilvl w:val="0"/>
          <w:numId w:val="3"/>
        </w:numPr>
        <w:tabs>
          <w:tab w:val="left" w:pos="284"/>
          <w:tab w:val="left" w:pos="567"/>
        </w:tabs>
        <w:ind w:left="567" w:firstLine="567"/>
        <w:jc w:val="center"/>
        <w:rPr>
          <w:b/>
          <w:szCs w:val="28"/>
          <w:lang w:val="uk-UA"/>
        </w:rPr>
      </w:pPr>
      <w:r w:rsidRPr="00664CCE">
        <w:rPr>
          <w:b/>
          <w:szCs w:val="28"/>
          <w:lang w:val="uk-UA"/>
        </w:rPr>
        <w:t>Програма навчальної дисципліни</w:t>
      </w:r>
    </w:p>
    <w:p w:rsidR="00EE674C" w:rsidRDefault="00EE674C" w:rsidP="00EE674C">
      <w:pPr>
        <w:tabs>
          <w:tab w:val="left" w:pos="284"/>
          <w:tab w:val="left" w:pos="567"/>
        </w:tabs>
        <w:ind w:left="567"/>
        <w:rPr>
          <w:b/>
          <w:szCs w:val="28"/>
          <w:lang w:val="uk-UA"/>
        </w:rPr>
      </w:pPr>
    </w:p>
    <w:p w:rsidR="00EE674C" w:rsidRPr="00664CCE" w:rsidRDefault="00EE674C" w:rsidP="00EE674C">
      <w:pPr>
        <w:tabs>
          <w:tab w:val="left" w:pos="284"/>
          <w:tab w:val="left" w:pos="567"/>
        </w:tabs>
        <w:ind w:left="567"/>
        <w:rPr>
          <w:b/>
          <w:szCs w:val="28"/>
          <w:lang w:val="uk-UA"/>
        </w:rPr>
      </w:pPr>
    </w:p>
    <w:p w:rsidR="00F02CDE" w:rsidRPr="00CA498F" w:rsidRDefault="00F02CDE" w:rsidP="00F02CDE">
      <w:pPr>
        <w:pStyle w:val="af0"/>
        <w:ind w:left="0"/>
        <w:jc w:val="center"/>
        <w:rPr>
          <w:b/>
        </w:rPr>
      </w:pPr>
      <w:r w:rsidRPr="00CA498F">
        <w:t>ЗМІСТОВИЙ МОДУЛЬ 1. КОНЦЕПТУАЛЬНІ ОСНОВИ ПЕРЕДУМОВ ФОРМУВАННЯ НАЦІОНАЛЬНОЇ СТРАТЕГІЇ ЗБЕРЕЖЕННЯ НАЦІОНАЛЬНОГО БАГАТСТВА УКРАЇНИ</w:t>
      </w:r>
    </w:p>
    <w:p w:rsidR="00F02CDE" w:rsidRPr="00CA498F" w:rsidRDefault="00F02CDE" w:rsidP="00F02CDE">
      <w:pPr>
        <w:pStyle w:val="af0"/>
        <w:ind w:left="0"/>
        <w:jc w:val="center"/>
        <w:rPr>
          <w:b/>
        </w:rPr>
      </w:pPr>
    </w:p>
    <w:p w:rsidR="00F02CDE" w:rsidRPr="00CA498F" w:rsidRDefault="00F02CDE" w:rsidP="00F02CDE">
      <w:pPr>
        <w:jc w:val="center"/>
        <w:rPr>
          <w:b/>
          <w:lang w:val="uk-UA"/>
        </w:rPr>
      </w:pPr>
      <w:r w:rsidRPr="00CA498F">
        <w:rPr>
          <w:b/>
          <w:lang w:val="uk-UA"/>
        </w:rPr>
        <w:t>ТЕМА1.</w:t>
      </w:r>
      <w:r w:rsidRPr="00CA498F">
        <w:rPr>
          <w:lang w:val="uk-UA"/>
        </w:rPr>
        <w:t xml:space="preserve"> </w:t>
      </w:r>
      <w:r w:rsidRPr="00CA498F">
        <w:rPr>
          <w:b/>
          <w:lang w:val="uk-UA"/>
        </w:rPr>
        <w:t xml:space="preserve">ФІЗИКО-ЕКОНОМІЧНІ ОСНОВИ РОЗУМІННЯ СУТНОСТІ </w:t>
      </w:r>
    </w:p>
    <w:p w:rsidR="00F02CDE" w:rsidRPr="00CA498F" w:rsidRDefault="00F02CDE" w:rsidP="00F02CDE">
      <w:pPr>
        <w:jc w:val="center"/>
        <w:rPr>
          <w:b/>
          <w:lang w:val="uk-UA"/>
        </w:rPr>
      </w:pPr>
      <w:r w:rsidRPr="00CA498F">
        <w:rPr>
          <w:b/>
          <w:lang w:val="uk-UA"/>
        </w:rPr>
        <w:t>ТА СТРУКТУРИЗАЦІЇ НАЦІОНАЛЬНОГО БАГАТСТВА</w:t>
      </w:r>
    </w:p>
    <w:p w:rsidR="00F02CDE" w:rsidRPr="00CA498F" w:rsidRDefault="00F02CDE" w:rsidP="00F02CDE">
      <w:pPr>
        <w:jc w:val="center"/>
        <w:rPr>
          <w:b/>
          <w:lang w:val="uk-UA"/>
        </w:rPr>
      </w:pPr>
      <w:r w:rsidRPr="00CA498F">
        <w:rPr>
          <w:b/>
          <w:lang w:val="uk-UA"/>
        </w:rPr>
        <w:t xml:space="preserve"> ДЕРЖАВИ</w:t>
      </w:r>
    </w:p>
    <w:p w:rsidR="00F02CDE" w:rsidRPr="00CA498F" w:rsidRDefault="00F02CDE" w:rsidP="00F02CDE">
      <w:pPr>
        <w:pStyle w:val="af0"/>
        <w:ind w:left="0" w:firstLine="709"/>
        <w:jc w:val="both"/>
        <w:rPr>
          <w:szCs w:val="28"/>
        </w:rPr>
      </w:pPr>
      <w:r w:rsidRPr="00CA498F">
        <w:rPr>
          <w:szCs w:val="28"/>
        </w:rPr>
        <w:t xml:space="preserve">Сутність національного багатства держави. Функції національного багатства у забезпеченні довгострокового розвитку економіки. Фізико-економічна функція сталого розвитку економіки, яку виконує національне багатство держави. Значення національного багатства у фізико-економічному розумінні розвитку держави та збереженні фундаменту майбутнього функціонування економіки. </w:t>
      </w:r>
    </w:p>
    <w:p w:rsidR="00F02CDE" w:rsidRPr="00CA498F" w:rsidRDefault="00F02CDE" w:rsidP="00F02CDE">
      <w:pPr>
        <w:pStyle w:val="af0"/>
        <w:ind w:left="0" w:firstLine="709"/>
        <w:jc w:val="both"/>
        <w:rPr>
          <w:szCs w:val="28"/>
        </w:rPr>
      </w:pPr>
      <w:proofErr w:type="spellStart"/>
      <w:r w:rsidRPr="00CA498F">
        <w:rPr>
          <w:szCs w:val="28"/>
        </w:rPr>
        <w:t>Ретроспективий</w:t>
      </w:r>
      <w:proofErr w:type="spellEnd"/>
      <w:r w:rsidRPr="00CA498F">
        <w:rPr>
          <w:szCs w:val="28"/>
        </w:rPr>
        <w:t xml:space="preserve"> аналіз </w:t>
      </w:r>
      <w:proofErr w:type="spellStart"/>
      <w:r w:rsidRPr="00CA498F">
        <w:rPr>
          <w:szCs w:val="28"/>
        </w:rPr>
        <w:t>теоретико-методичних</w:t>
      </w:r>
      <w:proofErr w:type="spellEnd"/>
      <w:r w:rsidRPr="00CA498F">
        <w:rPr>
          <w:szCs w:val="28"/>
        </w:rPr>
        <w:t xml:space="preserve"> підходів до структуризації національного багатства держави. Структуризація національного багатства у контексті новітньої фізико-економічної науки сталого розвитку. Національне багатство – об’єкт дослідження новітньої фізико-економічної науки сталого розвитку.</w:t>
      </w:r>
    </w:p>
    <w:p w:rsidR="00F02CDE" w:rsidRPr="00CA498F" w:rsidRDefault="00F02CDE" w:rsidP="00F02CDE">
      <w:pPr>
        <w:pStyle w:val="af0"/>
        <w:ind w:left="0" w:firstLine="709"/>
        <w:jc w:val="both"/>
        <w:rPr>
          <w:szCs w:val="28"/>
        </w:rPr>
      </w:pPr>
    </w:p>
    <w:p w:rsidR="00F02CDE" w:rsidRPr="00CA498F" w:rsidRDefault="00F02CDE" w:rsidP="00F02CDE">
      <w:pPr>
        <w:pStyle w:val="af0"/>
        <w:ind w:left="0" w:firstLine="709"/>
        <w:jc w:val="both"/>
        <w:rPr>
          <w:szCs w:val="28"/>
        </w:rPr>
      </w:pPr>
    </w:p>
    <w:p w:rsidR="00F02CDE" w:rsidRPr="00CA498F" w:rsidRDefault="00F02CDE" w:rsidP="00F02CDE">
      <w:pPr>
        <w:pStyle w:val="af0"/>
        <w:ind w:left="0" w:firstLine="709"/>
        <w:jc w:val="both"/>
        <w:rPr>
          <w:szCs w:val="28"/>
        </w:rPr>
      </w:pPr>
    </w:p>
    <w:p w:rsidR="00F02CDE" w:rsidRPr="00CA498F" w:rsidRDefault="00F02CDE" w:rsidP="00F02CDE">
      <w:pPr>
        <w:jc w:val="center"/>
        <w:rPr>
          <w:b/>
          <w:lang w:val="uk-UA"/>
        </w:rPr>
      </w:pPr>
      <w:r w:rsidRPr="00CA498F">
        <w:rPr>
          <w:b/>
          <w:lang w:val="uk-UA"/>
        </w:rPr>
        <w:t xml:space="preserve">ТЕМА 2. ЗДОБУТКИ УКРАЇНСЬКОЇ ШКОЛИ ФІЗИЧНОЇ </w:t>
      </w:r>
    </w:p>
    <w:p w:rsidR="00F02CDE" w:rsidRPr="00CA498F" w:rsidRDefault="00F02CDE" w:rsidP="00F02CDE">
      <w:pPr>
        <w:jc w:val="center"/>
        <w:rPr>
          <w:b/>
          <w:lang w:val="uk-UA"/>
        </w:rPr>
      </w:pPr>
      <w:r w:rsidRPr="00CA498F">
        <w:rPr>
          <w:b/>
          <w:lang w:val="uk-UA"/>
        </w:rPr>
        <w:t xml:space="preserve">ЕКОНОМІЇ ТА НЕОБХІДНІСТЬ ЗБЕРЕЖЕННЯ </w:t>
      </w:r>
    </w:p>
    <w:p w:rsidR="00F02CDE" w:rsidRPr="00CA498F" w:rsidRDefault="00F02CDE" w:rsidP="00F02CDE">
      <w:pPr>
        <w:jc w:val="center"/>
        <w:rPr>
          <w:lang w:val="uk-UA"/>
        </w:rPr>
      </w:pPr>
      <w:r w:rsidRPr="00CA498F">
        <w:rPr>
          <w:b/>
          <w:lang w:val="uk-UA"/>
        </w:rPr>
        <w:t xml:space="preserve">НАЦІОНАЛЬНОГО БАГАТСТВА </w:t>
      </w:r>
    </w:p>
    <w:p w:rsidR="00F02CDE" w:rsidRPr="00CA498F" w:rsidRDefault="00F02CDE" w:rsidP="00F02CDE">
      <w:pPr>
        <w:pStyle w:val="af0"/>
        <w:ind w:left="0" w:firstLine="709"/>
        <w:jc w:val="both"/>
        <w:rPr>
          <w:szCs w:val="28"/>
        </w:rPr>
      </w:pPr>
      <w:r w:rsidRPr="00CA498F">
        <w:rPr>
          <w:szCs w:val="28"/>
        </w:rPr>
        <w:t xml:space="preserve">С. Подолинський – засновник української школи фізичної економії. Його стаття </w:t>
      </w:r>
      <w:proofErr w:type="spellStart"/>
      <w:r w:rsidRPr="00CA498F">
        <w:rPr>
          <w:szCs w:val="28"/>
        </w:rPr>
        <w:t>“Праця</w:t>
      </w:r>
      <w:proofErr w:type="spellEnd"/>
      <w:r w:rsidRPr="00CA498F">
        <w:rPr>
          <w:szCs w:val="28"/>
        </w:rPr>
        <w:t xml:space="preserve"> людини та її відношення до розподілу </w:t>
      </w:r>
      <w:proofErr w:type="spellStart"/>
      <w:r w:rsidRPr="00CA498F">
        <w:rPr>
          <w:szCs w:val="28"/>
        </w:rPr>
        <w:t>енергії”</w:t>
      </w:r>
      <w:proofErr w:type="spellEnd"/>
      <w:r w:rsidRPr="00CA498F">
        <w:rPr>
          <w:szCs w:val="28"/>
        </w:rPr>
        <w:t xml:space="preserve">. Взаємозв’язок розвитку людства та збереження і нагромадження енергії. </w:t>
      </w:r>
      <w:proofErr w:type="spellStart"/>
      <w:r w:rsidRPr="00CA498F">
        <w:rPr>
          <w:szCs w:val="28"/>
        </w:rPr>
        <w:t>Трансдисциплінарний</w:t>
      </w:r>
      <w:proofErr w:type="spellEnd"/>
      <w:r w:rsidRPr="00CA498F">
        <w:rPr>
          <w:szCs w:val="28"/>
        </w:rPr>
        <w:t xml:space="preserve"> підхід до аналізу суспільно-економічних явищ. Поєднання фізичного та економічного вчень. Умови, що супроводжують походження праці. Наслідки впливу працюючих людей і тварин на навколишню природу. Здатність людини забезпечувати розподіл енергії, вигідніший для життя. Види перетворюваної енергії, розподіленої на Землі (енергія обертання Землі навколо Сонця; внутрішня теплова енергія Землі; енергія вітру та падаючої води; енергія, що міститься у рослинах, тваринах і людях). Значення праці у світовому розподілі енергії. Розсіювання енергії або ентропія. Природничо-наукове визначення праці. Землеробство як найкращий вид корисної праці, яка зберігає сонячну енергію на земній поверхні. Нова парадигма цивілізаційного розвитку та аналіз глобального рівня господарювання. Вчення С. Подолинського – складова теоретичних і методологічних засад формування концепції сталого розвитку.</w:t>
      </w:r>
    </w:p>
    <w:p w:rsidR="00F02CDE" w:rsidRPr="00CA498F" w:rsidRDefault="00F02CDE" w:rsidP="00F02CDE">
      <w:pPr>
        <w:pStyle w:val="af0"/>
        <w:ind w:left="0" w:firstLine="709"/>
        <w:jc w:val="both"/>
        <w:rPr>
          <w:szCs w:val="28"/>
        </w:rPr>
      </w:pPr>
      <w:r w:rsidRPr="00CA498F">
        <w:rPr>
          <w:szCs w:val="28"/>
        </w:rPr>
        <w:t xml:space="preserve">Розвиток В. Вернадським ідей С. Подолинського. Монографія </w:t>
      </w:r>
      <w:proofErr w:type="spellStart"/>
      <w:r w:rsidRPr="00CA498F">
        <w:rPr>
          <w:szCs w:val="28"/>
        </w:rPr>
        <w:t>“Біосфера”</w:t>
      </w:r>
      <w:proofErr w:type="spellEnd"/>
      <w:r w:rsidRPr="00CA498F">
        <w:rPr>
          <w:szCs w:val="28"/>
        </w:rPr>
        <w:t xml:space="preserve">. Основні компоненти біосфери та її трансформація, викликана діяльністю людей. Роль живої речовини у біосфері. Біосфера – </w:t>
      </w:r>
      <w:proofErr w:type="spellStart"/>
      <w:r w:rsidRPr="00CA498F">
        <w:rPr>
          <w:szCs w:val="28"/>
        </w:rPr>
        <w:t>негентропійна</w:t>
      </w:r>
      <w:proofErr w:type="spellEnd"/>
      <w:r w:rsidRPr="00CA498F">
        <w:rPr>
          <w:szCs w:val="28"/>
        </w:rPr>
        <w:t xml:space="preserve"> система, яка завдяки живій речовині здатна нагромаджувати сонячну енергію. Еволюція біосфери внаслідок впливу різних форм діяльності людини. Ноосфера (сфера розуму) – це новий еволюційний стан біосфери, який створює розумна діяльність людини. Нова парадигма розвитку В.І.Вернадського на засадах оптимізації взаємовідносин суспільства і природи.</w:t>
      </w:r>
    </w:p>
    <w:p w:rsidR="00F02CDE" w:rsidRPr="00CA498F" w:rsidRDefault="00F02CDE" w:rsidP="00F02CDE">
      <w:pPr>
        <w:pStyle w:val="af0"/>
        <w:ind w:left="0" w:firstLine="709"/>
        <w:jc w:val="both"/>
        <w:rPr>
          <w:szCs w:val="28"/>
        </w:rPr>
      </w:pPr>
      <w:r w:rsidRPr="00CA498F">
        <w:rPr>
          <w:szCs w:val="28"/>
        </w:rPr>
        <w:t xml:space="preserve">Внесок М. Руденка у розвиток національної школи фізичної економії. </w:t>
      </w:r>
      <w:proofErr w:type="spellStart"/>
      <w:r w:rsidRPr="00CA498F">
        <w:rPr>
          <w:szCs w:val="28"/>
        </w:rPr>
        <w:t>“Енергія</w:t>
      </w:r>
      <w:proofErr w:type="spellEnd"/>
      <w:r w:rsidRPr="00CA498F">
        <w:rPr>
          <w:szCs w:val="28"/>
        </w:rPr>
        <w:t xml:space="preserve"> </w:t>
      </w:r>
      <w:proofErr w:type="spellStart"/>
      <w:r w:rsidRPr="00CA498F">
        <w:rPr>
          <w:szCs w:val="28"/>
        </w:rPr>
        <w:t>прогресу”</w:t>
      </w:r>
      <w:proofErr w:type="spellEnd"/>
      <w:r w:rsidRPr="00CA498F">
        <w:rPr>
          <w:szCs w:val="28"/>
        </w:rPr>
        <w:t xml:space="preserve">. Бог – джерело прогресу та рушійна сила цивілізаційного поступу, виживання людства. Цивілізаційний оптимізм М. Руденка. Фізична економія – місток між суспільними та природничими науками. Поєднання гносеологічного та онтологічного підходів до пізнання реальності. Фотосинтез – джерело енергії. Абсолютна та відносна додаткова вартість. Формула енергії прогресу та об’єктивні закономірності цивілізаційного прогресу. Пропорції руху енергетичних потоків. </w:t>
      </w:r>
    </w:p>
    <w:p w:rsidR="00F02CDE" w:rsidRPr="00CA498F" w:rsidRDefault="00F02CDE" w:rsidP="00F02CDE">
      <w:pPr>
        <w:pStyle w:val="af0"/>
        <w:ind w:left="0" w:firstLine="709"/>
        <w:jc w:val="both"/>
        <w:rPr>
          <w:szCs w:val="28"/>
        </w:rPr>
      </w:pPr>
      <w:r w:rsidRPr="00CA498F">
        <w:rPr>
          <w:szCs w:val="28"/>
        </w:rPr>
        <w:lastRenderedPageBreak/>
        <w:t xml:space="preserve">Перспективи розвитку української наукової школи фізичної економії. Концептуальний вимір утвердження ідей цієї школи. Економічна теорія сталого розвитку. Монетарна теорія фізичної економії. Теорія збереження і примноження національного багатства. </w:t>
      </w:r>
      <w:proofErr w:type="spellStart"/>
      <w:r w:rsidRPr="00CA498F">
        <w:rPr>
          <w:szCs w:val="28"/>
        </w:rPr>
        <w:t>Освітньо-виховний</w:t>
      </w:r>
      <w:proofErr w:type="spellEnd"/>
      <w:r w:rsidRPr="00CA498F">
        <w:rPr>
          <w:szCs w:val="28"/>
        </w:rPr>
        <w:t xml:space="preserve"> вимір її поширення. Нові освітні моделі та нові навчальні програми. Формування концептуальних основ стратегії збереження національного багатства – головний напрям втілення ідей української наукової школи фізичної економії. Практично-прикладний вимір. Розробка Стратегії збереження національного багатства України як </w:t>
      </w:r>
      <w:proofErr w:type="spellStart"/>
      <w:r w:rsidRPr="00CA498F">
        <w:rPr>
          <w:szCs w:val="28"/>
        </w:rPr>
        <w:t>життєзберігаючої</w:t>
      </w:r>
      <w:proofErr w:type="spellEnd"/>
      <w:r w:rsidRPr="00CA498F">
        <w:rPr>
          <w:szCs w:val="28"/>
        </w:rPr>
        <w:t xml:space="preserve"> стратегії сталого економічного, екологічного та соціального розвитку. Світова пріоритетність національної наукової школи фізичної економії України.</w:t>
      </w:r>
    </w:p>
    <w:p w:rsidR="00F02CDE" w:rsidRPr="00CA498F" w:rsidRDefault="00F02CDE" w:rsidP="00F02CDE">
      <w:pPr>
        <w:ind w:firstLine="709"/>
        <w:rPr>
          <w:lang w:val="uk-UA"/>
        </w:rPr>
      </w:pPr>
    </w:p>
    <w:p w:rsidR="00F02CDE" w:rsidRPr="00CA498F" w:rsidRDefault="00F02CDE" w:rsidP="00F02CDE">
      <w:pPr>
        <w:rPr>
          <w:lang w:val="uk-UA"/>
        </w:rPr>
      </w:pPr>
    </w:p>
    <w:p w:rsidR="00F02CDE" w:rsidRPr="00CA498F" w:rsidRDefault="00F02CDE" w:rsidP="00F02CDE">
      <w:pPr>
        <w:rPr>
          <w:lang w:val="uk-UA"/>
        </w:rPr>
      </w:pPr>
    </w:p>
    <w:p w:rsidR="00F02CDE" w:rsidRPr="00CA498F" w:rsidRDefault="00F02CDE" w:rsidP="00F02CDE">
      <w:pPr>
        <w:jc w:val="center"/>
        <w:rPr>
          <w:b/>
          <w:lang w:val="uk-UA"/>
        </w:rPr>
      </w:pPr>
      <w:r w:rsidRPr="00CA498F">
        <w:rPr>
          <w:b/>
          <w:lang w:val="uk-UA"/>
        </w:rPr>
        <w:t>ТЕМА 3. МАКРОЕКОНОМІЧНА ОЦІНКА ЗМІН</w:t>
      </w:r>
    </w:p>
    <w:p w:rsidR="00F02CDE" w:rsidRPr="00CA498F" w:rsidRDefault="00F02CDE" w:rsidP="00F02CDE">
      <w:pPr>
        <w:jc w:val="center"/>
        <w:rPr>
          <w:b/>
          <w:lang w:val="uk-UA"/>
        </w:rPr>
      </w:pPr>
      <w:r w:rsidRPr="00CA498F">
        <w:rPr>
          <w:b/>
          <w:lang w:val="uk-UA"/>
        </w:rPr>
        <w:t xml:space="preserve"> У СИСТЕМІ НАЦІОНАЛЬНОГО </w:t>
      </w:r>
    </w:p>
    <w:p w:rsidR="00F02CDE" w:rsidRPr="00CA498F" w:rsidRDefault="00F02CDE" w:rsidP="00F02CDE">
      <w:pPr>
        <w:jc w:val="center"/>
        <w:rPr>
          <w:b/>
          <w:lang w:val="uk-UA"/>
        </w:rPr>
      </w:pPr>
      <w:r w:rsidRPr="00CA498F">
        <w:rPr>
          <w:b/>
          <w:lang w:val="uk-UA"/>
        </w:rPr>
        <w:t>БАГАТСТВА УКРАЇНИ</w:t>
      </w:r>
    </w:p>
    <w:p w:rsidR="00F02CDE" w:rsidRPr="00CA498F" w:rsidRDefault="00F02CDE" w:rsidP="00F02CDE">
      <w:pPr>
        <w:pStyle w:val="af0"/>
        <w:ind w:left="0" w:firstLine="709"/>
        <w:jc w:val="both"/>
        <w:rPr>
          <w:szCs w:val="28"/>
        </w:rPr>
      </w:pPr>
      <w:r w:rsidRPr="00CA498F">
        <w:rPr>
          <w:szCs w:val="28"/>
        </w:rPr>
        <w:t>Макроекономічна оцінка національного багатства та її головні ознаки. Цінність запасів національної економіки. Розрахунки обсягу національного багатства згідно БНГ та СНР. Оцінка обсягу національного багатства спеціалістами Світового банку. Переваги та недоліки різних варіантів обчислень обсягу національного багатства. Оцінка обсягу природного капіталу в Україні. Три основні методологічні підходи до оцінки природних ресурсів. Оцінка обсягу людського капіталу. Неповна оцінка національного багатства та шкода, яку це приносить національній економіці. Абсолютне та відносне національне багатство. Аналіз динаміки змін у системі національного багатства України.</w:t>
      </w:r>
    </w:p>
    <w:p w:rsidR="00F02CDE" w:rsidRPr="00CA498F" w:rsidRDefault="00F02CDE" w:rsidP="00F02CDE">
      <w:pPr>
        <w:pStyle w:val="af0"/>
        <w:ind w:left="0" w:firstLine="709"/>
        <w:jc w:val="both"/>
        <w:rPr>
          <w:szCs w:val="28"/>
        </w:rPr>
      </w:pPr>
      <w:r w:rsidRPr="00CA498F">
        <w:rPr>
          <w:szCs w:val="28"/>
        </w:rPr>
        <w:t xml:space="preserve">Екзогенні та ендогенні чинники впливу на зміни в системі національного багатства України. Світова фінансова криза. Обсяг зовнішніх інвестицій. Структура торговельного балансу держави. Стан навколишнього природного середовища. Зовнішній борг України. Рівень економічного зростання. Рівень доходів населення. Інституційні фактори. Недосконалість вітчизняного законодавства щодо збереження національного багатства. </w:t>
      </w:r>
    </w:p>
    <w:p w:rsidR="00F02CDE" w:rsidRPr="00CA498F" w:rsidRDefault="00F02CDE" w:rsidP="00F02CDE">
      <w:pPr>
        <w:pStyle w:val="af0"/>
        <w:ind w:left="0" w:firstLine="709"/>
        <w:jc w:val="both"/>
        <w:rPr>
          <w:szCs w:val="28"/>
        </w:rPr>
      </w:pPr>
      <w:r w:rsidRPr="00CA498F">
        <w:rPr>
          <w:szCs w:val="28"/>
        </w:rPr>
        <w:t xml:space="preserve">Дослідження національного багатства України за допомогою </w:t>
      </w:r>
      <w:proofErr w:type="spellStart"/>
      <w:r w:rsidRPr="00CA498F">
        <w:rPr>
          <w:szCs w:val="28"/>
        </w:rPr>
        <w:t>економетричного</w:t>
      </w:r>
      <w:proofErr w:type="spellEnd"/>
      <w:r w:rsidRPr="00CA498F">
        <w:rPr>
          <w:szCs w:val="28"/>
        </w:rPr>
        <w:t xml:space="preserve"> аналізу. Причинно-наслідкові </w:t>
      </w:r>
      <w:proofErr w:type="spellStart"/>
      <w:r w:rsidRPr="00CA498F">
        <w:rPr>
          <w:szCs w:val="28"/>
        </w:rPr>
        <w:t>покомпонентні</w:t>
      </w:r>
      <w:proofErr w:type="spellEnd"/>
      <w:r w:rsidRPr="00CA498F">
        <w:rPr>
          <w:szCs w:val="28"/>
        </w:rPr>
        <w:t xml:space="preserve"> взаємозв’язки та їх вплив на динаміку національного багатства.</w:t>
      </w:r>
    </w:p>
    <w:p w:rsidR="00F02CDE" w:rsidRPr="00CA498F" w:rsidRDefault="00F02CDE" w:rsidP="00F02CDE">
      <w:pPr>
        <w:jc w:val="center"/>
        <w:rPr>
          <w:b/>
          <w:lang w:val="uk-UA"/>
        </w:rPr>
      </w:pPr>
    </w:p>
    <w:p w:rsidR="00F02CDE" w:rsidRPr="00CA498F" w:rsidRDefault="00F02CDE" w:rsidP="00F02CDE">
      <w:pPr>
        <w:jc w:val="center"/>
        <w:rPr>
          <w:b/>
          <w:lang w:val="uk-UA"/>
        </w:rPr>
      </w:pPr>
    </w:p>
    <w:p w:rsidR="00F02CDE" w:rsidRPr="00CA498F" w:rsidRDefault="00F02CDE" w:rsidP="00F02CDE">
      <w:pPr>
        <w:rPr>
          <w:lang w:val="uk-UA"/>
        </w:rPr>
      </w:pPr>
    </w:p>
    <w:p w:rsidR="00F02CDE" w:rsidRPr="00CA498F" w:rsidRDefault="00F02CDE" w:rsidP="00F02CDE">
      <w:pPr>
        <w:jc w:val="center"/>
        <w:rPr>
          <w:b/>
          <w:lang w:val="uk-UA"/>
        </w:rPr>
      </w:pPr>
      <w:r w:rsidRPr="00CA498F">
        <w:rPr>
          <w:b/>
          <w:lang w:val="uk-UA"/>
        </w:rPr>
        <w:t>ТЕМА 4. ЗБЕРЕЖЕННЯ НАЦІОНАЛЬНОГО БАГАТСТВА</w:t>
      </w:r>
    </w:p>
    <w:p w:rsidR="00F02CDE" w:rsidRPr="00CA498F" w:rsidRDefault="00F02CDE" w:rsidP="00F02CDE">
      <w:pPr>
        <w:jc w:val="center"/>
        <w:rPr>
          <w:b/>
          <w:lang w:val="uk-UA"/>
        </w:rPr>
      </w:pPr>
      <w:r w:rsidRPr="00CA498F">
        <w:rPr>
          <w:b/>
          <w:lang w:val="uk-UA"/>
        </w:rPr>
        <w:t>УКРАЇНИ – ЕКОЛОГОБЕЗПЕЧНИЙ ВЕКТОР</w:t>
      </w:r>
    </w:p>
    <w:p w:rsidR="00F02CDE" w:rsidRPr="00CA498F" w:rsidRDefault="00F02CDE" w:rsidP="00F02CDE">
      <w:pPr>
        <w:jc w:val="center"/>
        <w:rPr>
          <w:b/>
          <w:lang w:val="uk-UA"/>
        </w:rPr>
      </w:pPr>
      <w:r w:rsidRPr="00CA498F">
        <w:rPr>
          <w:b/>
          <w:lang w:val="uk-UA"/>
        </w:rPr>
        <w:t>РОЗВИТКУ ДЕРЖАВИ ЗГІДНО</w:t>
      </w:r>
    </w:p>
    <w:p w:rsidR="00F02CDE" w:rsidRPr="00CA498F" w:rsidRDefault="00F02CDE" w:rsidP="00F02CDE">
      <w:pPr>
        <w:jc w:val="center"/>
        <w:rPr>
          <w:b/>
          <w:lang w:val="uk-UA"/>
        </w:rPr>
      </w:pPr>
      <w:r w:rsidRPr="00CA498F">
        <w:rPr>
          <w:b/>
          <w:lang w:val="uk-UA"/>
        </w:rPr>
        <w:t>СТРАТЕГІЇ 2020</w:t>
      </w:r>
    </w:p>
    <w:p w:rsidR="00F02CDE" w:rsidRPr="00CA498F" w:rsidRDefault="00F02CDE" w:rsidP="00F02CDE">
      <w:pPr>
        <w:pStyle w:val="af0"/>
        <w:ind w:left="0" w:firstLine="709"/>
        <w:jc w:val="both"/>
        <w:rPr>
          <w:szCs w:val="28"/>
        </w:rPr>
      </w:pPr>
      <w:r w:rsidRPr="00CA498F">
        <w:rPr>
          <w:szCs w:val="28"/>
        </w:rPr>
        <w:t xml:space="preserve">Стратегія 2020 та вектори руху України на провідні позиції у світі. Земельна реформа. Програма </w:t>
      </w:r>
      <w:proofErr w:type="spellStart"/>
      <w:r w:rsidRPr="00CA498F">
        <w:rPr>
          <w:szCs w:val="28"/>
        </w:rPr>
        <w:t>енергоефективності</w:t>
      </w:r>
      <w:proofErr w:type="spellEnd"/>
      <w:r w:rsidRPr="00CA498F">
        <w:rPr>
          <w:szCs w:val="28"/>
        </w:rPr>
        <w:t xml:space="preserve">. Реформа статистики. Програма залучення інвестицій. Реформа системи національної безпеки та оборони. Програма </w:t>
      </w:r>
      <w:proofErr w:type="spellStart"/>
      <w:r w:rsidRPr="00CA498F">
        <w:rPr>
          <w:szCs w:val="28"/>
        </w:rPr>
        <w:t>енергонезалежності</w:t>
      </w:r>
      <w:proofErr w:type="spellEnd"/>
      <w:r w:rsidRPr="00CA498F">
        <w:rPr>
          <w:szCs w:val="28"/>
        </w:rPr>
        <w:t xml:space="preserve">. Програма збереження навколишнього природного середовища. Реформа системи соціального захисту. Реформа освіти. </w:t>
      </w:r>
      <w:r w:rsidRPr="00CA498F">
        <w:rPr>
          <w:color w:val="000000"/>
          <w:shd w:val="clear" w:color="auto" w:fill="FFFFFF"/>
        </w:rPr>
        <w:t>Програма популяризації України у світі та просування інтересів України у світовому інформаційному просторі.</w:t>
      </w:r>
    </w:p>
    <w:p w:rsidR="00F02CDE" w:rsidRPr="00CA498F" w:rsidRDefault="00F02CDE" w:rsidP="00F02CDE">
      <w:pPr>
        <w:pStyle w:val="af0"/>
        <w:ind w:left="0" w:firstLine="709"/>
        <w:jc w:val="both"/>
        <w:rPr>
          <w:szCs w:val="28"/>
        </w:rPr>
      </w:pPr>
      <w:r w:rsidRPr="00CA498F">
        <w:rPr>
          <w:szCs w:val="28"/>
        </w:rPr>
        <w:t>Мета стратегії розвитку держави та її основні принципи. Нормативно-правова база щодо розробки стратегії розвитку держави. Послідовність робіт з розробки стратегії розвитку держави. Методичні підходи до аналізу умов та особливостей розвитку держави. Методологічні засади формування стратегій розвитку держави. Механізм реалізації стратегії. Фінансове та інституційне забезпечення стратегії. Проведення моніторингу реалізації стратегії та забезпечення незалежної експертизи.</w:t>
      </w:r>
    </w:p>
    <w:p w:rsidR="00F02CDE" w:rsidRPr="00CA498F" w:rsidRDefault="00F02CDE" w:rsidP="00F02CDE">
      <w:pPr>
        <w:pStyle w:val="af0"/>
        <w:ind w:left="0" w:firstLine="709"/>
        <w:jc w:val="both"/>
        <w:rPr>
          <w:szCs w:val="28"/>
        </w:rPr>
      </w:pPr>
      <w:r w:rsidRPr="00CA498F">
        <w:rPr>
          <w:szCs w:val="28"/>
        </w:rPr>
        <w:t xml:space="preserve">Базові умови формування стратегій розвитку держави. Розвиток системи відносин власності у суспільстві з приводу створення, нагромадження, володіння, використання </w:t>
      </w:r>
      <w:r w:rsidRPr="00CA498F">
        <w:rPr>
          <w:szCs w:val="28"/>
        </w:rPr>
        <w:lastRenderedPageBreak/>
        <w:t xml:space="preserve">національного багатства. Використання національного багатства для макроекономічних оцінок та формування стратегій розвитку країни. Національне багатство України – потенціал економічного розвитку.  </w:t>
      </w:r>
    </w:p>
    <w:p w:rsidR="00F02CDE" w:rsidRPr="00CA498F" w:rsidRDefault="00F02CDE" w:rsidP="00F02CDE">
      <w:pPr>
        <w:rPr>
          <w:b/>
          <w:lang w:val="uk-UA"/>
        </w:rPr>
      </w:pPr>
    </w:p>
    <w:p w:rsidR="00F02CDE" w:rsidRPr="00CA498F" w:rsidRDefault="00F02CDE" w:rsidP="00F02CDE">
      <w:pPr>
        <w:rPr>
          <w:b/>
          <w:lang w:val="uk-UA"/>
        </w:rPr>
      </w:pPr>
    </w:p>
    <w:p w:rsidR="00F02CDE" w:rsidRPr="00CA498F" w:rsidRDefault="00F02CDE" w:rsidP="00F02CDE">
      <w:pPr>
        <w:rPr>
          <w:b/>
          <w:lang w:val="uk-UA"/>
        </w:rPr>
      </w:pPr>
    </w:p>
    <w:p w:rsidR="00F02CDE" w:rsidRPr="00CA498F" w:rsidRDefault="00F02CDE" w:rsidP="00F02CDE">
      <w:pPr>
        <w:jc w:val="center"/>
        <w:rPr>
          <w:lang w:val="uk-UA"/>
        </w:rPr>
      </w:pPr>
      <w:r w:rsidRPr="00CA498F">
        <w:rPr>
          <w:lang w:val="uk-UA"/>
        </w:rPr>
        <w:t>ЗМІСТОВИЙ МОДУЛЬ 2. МЕТОДИЧНЕ ЗАБЕЗПЕЧЕННЯ РОЗРОБКИ НАЦІОНАЛЬНОЇ СТРАТЕГІЇ ЗБЕРЕЖЕННЯ НАЦІОНАЛЬНОГО БАГАТСТВА В УКРАЇНІ</w:t>
      </w:r>
    </w:p>
    <w:p w:rsidR="00F02CDE" w:rsidRPr="00CA498F" w:rsidRDefault="00F02CDE" w:rsidP="00F02CDE">
      <w:pPr>
        <w:rPr>
          <w:b/>
          <w:lang w:val="uk-UA"/>
        </w:rPr>
      </w:pPr>
    </w:p>
    <w:p w:rsidR="00F02CDE" w:rsidRPr="00CA498F" w:rsidRDefault="00F02CDE" w:rsidP="00F02CDE">
      <w:pPr>
        <w:jc w:val="center"/>
        <w:rPr>
          <w:b/>
          <w:lang w:val="uk-UA"/>
        </w:rPr>
      </w:pPr>
      <w:r w:rsidRPr="00CA498F">
        <w:rPr>
          <w:b/>
          <w:lang w:val="uk-UA"/>
        </w:rPr>
        <w:t>ТЕМА 5. ТРАНСДИСЦИПЛІНАРНИЙ ВИМІР ДОСЛІДЖЕННЯ ПРОБЛЕМ ЗБЕРЕЖЕННЯ ПРИРОДНОЇ СКЛАДОВОЇ НАЦІОНАЛЬНОГО БАГАТСТВА</w:t>
      </w:r>
    </w:p>
    <w:p w:rsidR="00F02CDE" w:rsidRPr="00CA498F" w:rsidRDefault="00F02CDE" w:rsidP="00F02CDE">
      <w:pPr>
        <w:pStyle w:val="af0"/>
        <w:ind w:left="0" w:firstLine="709"/>
        <w:jc w:val="both"/>
        <w:rPr>
          <w:szCs w:val="28"/>
        </w:rPr>
      </w:pPr>
      <w:proofErr w:type="spellStart"/>
      <w:r w:rsidRPr="00CA498F">
        <w:rPr>
          <w:szCs w:val="28"/>
        </w:rPr>
        <w:t>Негентропійний</w:t>
      </w:r>
      <w:proofErr w:type="spellEnd"/>
      <w:r w:rsidRPr="00CA498F">
        <w:rPr>
          <w:szCs w:val="28"/>
        </w:rPr>
        <w:t xml:space="preserve"> феномен розвитку планети. Участь людського та природного капіталів у ланцюгах обмінних процесів (</w:t>
      </w:r>
      <w:proofErr w:type="spellStart"/>
      <w:r w:rsidRPr="00CA498F">
        <w:rPr>
          <w:szCs w:val="28"/>
        </w:rPr>
        <w:t>біосоціальному</w:t>
      </w:r>
      <w:proofErr w:type="spellEnd"/>
      <w:r w:rsidRPr="00CA498F">
        <w:rPr>
          <w:szCs w:val="28"/>
        </w:rPr>
        <w:t xml:space="preserve"> </w:t>
      </w:r>
      <w:proofErr w:type="spellStart"/>
      <w:r w:rsidRPr="00CA498F">
        <w:rPr>
          <w:szCs w:val="28"/>
        </w:rPr>
        <w:t>колообігу</w:t>
      </w:r>
      <w:proofErr w:type="spellEnd"/>
      <w:r w:rsidRPr="00CA498F">
        <w:rPr>
          <w:szCs w:val="28"/>
        </w:rPr>
        <w:t xml:space="preserve"> речовини, енергії та біоінформації в економіці). Закон збереження біомаси В. Вернадського. Економіка – підсистема природного довкілля. </w:t>
      </w:r>
      <w:proofErr w:type="spellStart"/>
      <w:r w:rsidRPr="00CA498F">
        <w:rPr>
          <w:szCs w:val="28"/>
        </w:rPr>
        <w:t>Негентропійна</w:t>
      </w:r>
      <w:proofErr w:type="spellEnd"/>
      <w:r w:rsidRPr="00CA498F">
        <w:rPr>
          <w:szCs w:val="28"/>
        </w:rPr>
        <w:t xml:space="preserve"> функція природної складової національного багатства та моделювання його збереження.</w:t>
      </w:r>
    </w:p>
    <w:p w:rsidR="00F02CDE" w:rsidRPr="00CA498F" w:rsidRDefault="00F02CDE" w:rsidP="00F02CDE">
      <w:pPr>
        <w:pStyle w:val="af0"/>
        <w:ind w:left="0" w:firstLine="709"/>
        <w:jc w:val="both"/>
        <w:rPr>
          <w:szCs w:val="28"/>
        </w:rPr>
      </w:pPr>
      <w:r w:rsidRPr="00CA498F">
        <w:rPr>
          <w:szCs w:val="28"/>
        </w:rPr>
        <w:t xml:space="preserve">Особливості земельних ресурсів (вичерпність, рідкісність, доступність). Земля – цілісний просторовий ресурс світу. Втрата природної родючості землі. Принцип сполучених посудин. Необхідність збереження енергетичного бюджету землі згідно вчення С. Подолинського. </w:t>
      </w:r>
    </w:p>
    <w:p w:rsidR="00F02CDE" w:rsidRPr="00CA498F" w:rsidRDefault="00F02CDE" w:rsidP="00F02CDE">
      <w:pPr>
        <w:pStyle w:val="af0"/>
        <w:ind w:left="0" w:firstLine="709"/>
        <w:jc w:val="both"/>
        <w:rPr>
          <w:szCs w:val="28"/>
        </w:rPr>
      </w:pPr>
      <w:r w:rsidRPr="00CA498F">
        <w:rPr>
          <w:szCs w:val="28"/>
        </w:rPr>
        <w:t xml:space="preserve">Формування </w:t>
      </w:r>
      <w:proofErr w:type="spellStart"/>
      <w:r w:rsidRPr="00CA498F">
        <w:rPr>
          <w:szCs w:val="28"/>
        </w:rPr>
        <w:t>ноосферної</w:t>
      </w:r>
      <w:proofErr w:type="spellEnd"/>
      <w:r w:rsidRPr="00CA498F">
        <w:rPr>
          <w:szCs w:val="28"/>
        </w:rPr>
        <w:t xml:space="preserve"> моделі сталого розвитку на основі збереження природної складової національного багатства. Оцінки ефективності цілісних </w:t>
      </w:r>
      <w:proofErr w:type="spellStart"/>
      <w:r w:rsidRPr="00CA498F">
        <w:rPr>
          <w:szCs w:val="28"/>
        </w:rPr>
        <w:t>екологосоціогосподарських</w:t>
      </w:r>
      <w:proofErr w:type="spellEnd"/>
      <w:r w:rsidRPr="00CA498F">
        <w:rPr>
          <w:szCs w:val="28"/>
        </w:rPr>
        <w:t xml:space="preserve"> систем. Превентивний менеджмент природним національним багатством на шляху до забезпечення сталого розвитку держави.</w:t>
      </w:r>
    </w:p>
    <w:p w:rsidR="00F02CDE" w:rsidRPr="00CA498F" w:rsidRDefault="00F02CDE" w:rsidP="00F02CDE">
      <w:pPr>
        <w:jc w:val="center"/>
        <w:rPr>
          <w:b/>
          <w:lang w:val="uk-UA"/>
        </w:rPr>
      </w:pPr>
    </w:p>
    <w:p w:rsidR="00F02CDE" w:rsidRPr="00CA498F" w:rsidRDefault="00F02CDE" w:rsidP="00F02CDE">
      <w:pPr>
        <w:jc w:val="center"/>
        <w:rPr>
          <w:lang w:val="uk-UA"/>
        </w:rPr>
      </w:pPr>
    </w:p>
    <w:p w:rsidR="00F02CDE" w:rsidRPr="00CA498F" w:rsidRDefault="00F02CDE" w:rsidP="00F02CDE">
      <w:pPr>
        <w:jc w:val="center"/>
        <w:rPr>
          <w:b/>
          <w:lang w:val="uk-UA"/>
        </w:rPr>
      </w:pPr>
      <w:r w:rsidRPr="00CA498F">
        <w:rPr>
          <w:b/>
          <w:lang w:val="uk-UA"/>
        </w:rPr>
        <w:t>ТЕМА 6. АНАЛІЗ ЗБЕРЕЖЕННЯ ЛЮДСЬКОГО КАПІТАЛУ</w:t>
      </w:r>
    </w:p>
    <w:p w:rsidR="00F02CDE" w:rsidRPr="00CA498F" w:rsidRDefault="00F02CDE" w:rsidP="00F02CDE">
      <w:pPr>
        <w:jc w:val="center"/>
        <w:rPr>
          <w:b/>
          <w:lang w:val="uk-UA"/>
        </w:rPr>
      </w:pPr>
      <w:r w:rsidRPr="00CA498F">
        <w:rPr>
          <w:b/>
          <w:lang w:val="uk-UA"/>
        </w:rPr>
        <w:t xml:space="preserve"> ЯК НАЦІОНАЛЬНОГО БАГАТСТВА НА </w:t>
      </w:r>
    </w:p>
    <w:p w:rsidR="00F02CDE" w:rsidRPr="00CA498F" w:rsidRDefault="00F02CDE" w:rsidP="00F02CDE">
      <w:pPr>
        <w:jc w:val="center"/>
        <w:rPr>
          <w:b/>
          <w:lang w:val="uk-UA"/>
        </w:rPr>
      </w:pPr>
      <w:r w:rsidRPr="00CA498F">
        <w:rPr>
          <w:b/>
          <w:lang w:val="uk-UA"/>
        </w:rPr>
        <w:t>ЗАСАДАХ ФІЗИЧНОЇ ЕКОНОМІЇ</w:t>
      </w:r>
    </w:p>
    <w:p w:rsidR="00F02CDE" w:rsidRPr="00CA498F" w:rsidRDefault="00F02CDE" w:rsidP="00F02CDE">
      <w:pPr>
        <w:pStyle w:val="af0"/>
        <w:ind w:left="0" w:firstLine="709"/>
        <w:jc w:val="both"/>
        <w:rPr>
          <w:szCs w:val="28"/>
        </w:rPr>
      </w:pPr>
      <w:r w:rsidRPr="00CA498F">
        <w:rPr>
          <w:szCs w:val="28"/>
        </w:rPr>
        <w:t>Зміна ціннісних орієнтирів у формуванні, використанні та заощадженні абсолютної компоненти національного багатства. Основні характеристики людської компоненти національного багатства. Аналіз динаміки підготовки наукових кадрів в Україні. Аналіз змін питомої ваги населення, яке має основні ознаки середнього класу. Аналіз динаміки змін людського капіталу в системі національного багатства України.</w:t>
      </w:r>
    </w:p>
    <w:p w:rsidR="00F02CDE" w:rsidRPr="00CA498F" w:rsidRDefault="00F02CDE" w:rsidP="00F02CDE">
      <w:pPr>
        <w:pStyle w:val="af0"/>
        <w:ind w:left="0" w:firstLine="709"/>
        <w:jc w:val="both"/>
        <w:rPr>
          <w:szCs w:val="28"/>
        </w:rPr>
      </w:pPr>
      <w:r w:rsidRPr="00CA498F">
        <w:rPr>
          <w:szCs w:val="28"/>
        </w:rPr>
        <w:t>Проблеми збереження людського капіталу як складової національного багатства. Рівень фінансування галузі освіти з бюджету. Рівень якості освіти. Рівень здоров’я дітей. Рівень вітчизняних та іноземних інвестицій у систему освіти та ефективність використання коштів.</w:t>
      </w:r>
    </w:p>
    <w:p w:rsidR="00F02CDE" w:rsidRPr="00CA498F" w:rsidRDefault="00F02CDE" w:rsidP="00F02CDE">
      <w:pPr>
        <w:pStyle w:val="af0"/>
        <w:ind w:left="0" w:firstLine="709"/>
        <w:jc w:val="both"/>
        <w:rPr>
          <w:szCs w:val="28"/>
        </w:rPr>
      </w:pPr>
      <w:r w:rsidRPr="00CA498F">
        <w:rPr>
          <w:szCs w:val="28"/>
        </w:rPr>
        <w:t xml:space="preserve">Система </w:t>
      </w:r>
      <w:proofErr w:type="spellStart"/>
      <w:r w:rsidRPr="00CA498F">
        <w:rPr>
          <w:szCs w:val="28"/>
        </w:rPr>
        <w:t>довго-</w:t>
      </w:r>
      <w:proofErr w:type="spellEnd"/>
      <w:r w:rsidRPr="00CA498F">
        <w:rPr>
          <w:szCs w:val="28"/>
        </w:rPr>
        <w:t xml:space="preserve">, </w:t>
      </w:r>
      <w:proofErr w:type="spellStart"/>
      <w:r w:rsidRPr="00CA498F">
        <w:rPr>
          <w:szCs w:val="28"/>
        </w:rPr>
        <w:t>середньо-</w:t>
      </w:r>
      <w:proofErr w:type="spellEnd"/>
      <w:r w:rsidRPr="00CA498F">
        <w:rPr>
          <w:szCs w:val="28"/>
        </w:rPr>
        <w:t xml:space="preserve"> та короткострокового прогнозування та планування збереження людського національного багатства. Напрями збереження людського капіталу як національного багатства на засадах фізичної економії. Перехід на інноваційну </w:t>
      </w:r>
      <w:proofErr w:type="spellStart"/>
      <w:r w:rsidRPr="00CA498F">
        <w:rPr>
          <w:szCs w:val="28"/>
        </w:rPr>
        <w:t>ноосферну</w:t>
      </w:r>
      <w:proofErr w:type="spellEnd"/>
      <w:r w:rsidRPr="00CA498F">
        <w:rPr>
          <w:szCs w:val="28"/>
        </w:rPr>
        <w:t xml:space="preserve"> модель розвитку національної економіки.</w:t>
      </w:r>
    </w:p>
    <w:p w:rsidR="00F02CDE" w:rsidRPr="00CA498F" w:rsidRDefault="00F02CDE" w:rsidP="00F02CDE">
      <w:pPr>
        <w:jc w:val="center"/>
        <w:rPr>
          <w:b/>
          <w:lang w:val="uk-UA"/>
        </w:rPr>
      </w:pPr>
    </w:p>
    <w:p w:rsidR="00F02CDE" w:rsidRPr="00CA498F" w:rsidRDefault="00F02CDE" w:rsidP="00F02CDE">
      <w:pPr>
        <w:jc w:val="center"/>
        <w:rPr>
          <w:b/>
          <w:lang w:val="uk-UA"/>
        </w:rPr>
      </w:pPr>
    </w:p>
    <w:p w:rsidR="00F02CDE" w:rsidRPr="00CA498F" w:rsidRDefault="00F02CDE" w:rsidP="00F02CDE">
      <w:pPr>
        <w:jc w:val="center"/>
        <w:rPr>
          <w:lang w:val="uk-UA"/>
        </w:rPr>
      </w:pPr>
    </w:p>
    <w:p w:rsidR="00F02CDE" w:rsidRPr="00CA498F" w:rsidRDefault="00F02CDE" w:rsidP="00F02CDE">
      <w:pPr>
        <w:jc w:val="center"/>
        <w:rPr>
          <w:b/>
          <w:lang w:val="uk-UA"/>
        </w:rPr>
      </w:pPr>
      <w:r w:rsidRPr="00CA498F">
        <w:rPr>
          <w:b/>
          <w:lang w:val="uk-UA"/>
        </w:rPr>
        <w:t>ТЕМА 7.</w:t>
      </w:r>
      <w:r w:rsidRPr="00CA498F">
        <w:rPr>
          <w:lang w:val="uk-UA"/>
        </w:rPr>
        <w:t xml:space="preserve"> </w:t>
      </w:r>
      <w:r w:rsidRPr="00CA498F">
        <w:rPr>
          <w:b/>
          <w:lang w:val="uk-UA"/>
        </w:rPr>
        <w:t>НАПРЯМИ МАКРОЕКОНОМІЧНОГО РЕГУЛЮВАННЯ ЗБЕРЕЖЕННЯ НАЦІОНАЛЬНОГО БАГАТСТВА</w:t>
      </w:r>
    </w:p>
    <w:p w:rsidR="00F02CDE" w:rsidRPr="00CA498F" w:rsidRDefault="00F02CDE" w:rsidP="00F02CDE">
      <w:pPr>
        <w:jc w:val="center"/>
        <w:rPr>
          <w:b/>
          <w:lang w:val="uk-UA"/>
        </w:rPr>
      </w:pPr>
      <w:r w:rsidRPr="00CA498F">
        <w:rPr>
          <w:b/>
          <w:lang w:val="uk-UA"/>
        </w:rPr>
        <w:t xml:space="preserve"> В УКРАЇНІ</w:t>
      </w:r>
    </w:p>
    <w:p w:rsidR="00F02CDE" w:rsidRPr="00CA498F" w:rsidRDefault="00F02CDE" w:rsidP="00F02CDE">
      <w:pPr>
        <w:pStyle w:val="af0"/>
        <w:ind w:left="0" w:firstLine="709"/>
        <w:jc w:val="both"/>
        <w:rPr>
          <w:szCs w:val="28"/>
        </w:rPr>
      </w:pPr>
      <w:r w:rsidRPr="00CA498F">
        <w:rPr>
          <w:szCs w:val="28"/>
        </w:rPr>
        <w:lastRenderedPageBreak/>
        <w:t xml:space="preserve">Суть макроекономічного регулювання збереження національного багатства. Вдосконалення вітчизняного законодавства. Інвентаризація та облік національного багатства держави. Комплексний моніторинг компонентів національного багатства. Прогнозування обсягу національного багатства. </w:t>
      </w:r>
    </w:p>
    <w:p w:rsidR="00F02CDE" w:rsidRPr="00CA498F" w:rsidRDefault="00F02CDE" w:rsidP="00F02CDE">
      <w:pPr>
        <w:pStyle w:val="af0"/>
        <w:ind w:left="0" w:firstLine="709"/>
        <w:jc w:val="both"/>
        <w:rPr>
          <w:szCs w:val="28"/>
        </w:rPr>
      </w:pPr>
      <w:r w:rsidRPr="00CA498F">
        <w:rPr>
          <w:szCs w:val="28"/>
        </w:rPr>
        <w:t xml:space="preserve">Проблеми макроекономічного регулювання збереження національного багатства. Методологія вартісної оцінки національного багатства країни. Зміна сировинного вектору розвитку економіки на інноваційний. </w:t>
      </w:r>
      <w:proofErr w:type="spellStart"/>
      <w:r w:rsidRPr="00CA498F">
        <w:rPr>
          <w:szCs w:val="28"/>
        </w:rPr>
        <w:t>Природомісткість</w:t>
      </w:r>
      <w:proofErr w:type="spellEnd"/>
      <w:r w:rsidRPr="00CA498F">
        <w:rPr>
          <w:szCs w:val="28"/>
        </w:rPr>
        <w:t xml:space="preserve"> ВВП. Технічна база виробництва. Амортизаційна політика щодо основного капіталу. Моніторинг виконання програм збереження кожного компонента національного багатства. Рентна політика. Державна політика збереження та нагромадження національного багатства.</w:t>
      </w:r>
    </w:p>
    <w:p w:rsidR="00F02CDE" w:rsidRPr="00CA498F" w:rsidRDefault="00F02CDE" w:rsidP="00F02CDE">
      <w:pPr>
        <w:pStyle w:val="af0"/>
        <w:ind w:left="0" w:firstLine="709"/>
        <w:jc w:val="both"/>
        <w:rPr>
          <w:szCs w:val="28"/>
        </w:rPr>
      </w:pPr>
      <w:r w:rsidRPr="00CA498F">
        <w:rPr>
          <w:szCs w:val="28"/>
        </w:rPr>
        <w:t xml:space="preserve">Макроекономічне регулювання збереження національного багатства в контексті реалізації вимог сталого розвитку світу. Відображення природної компоненти національного багатства в макроекономічному аналізі. Облік втрат природної компоненти національного багатства. </w:t>
      </w:r>
      <w:proofErr w:type="spellStart"/>
      <w:r w:rsidRPr="00CA498F">
        <w:rPr>
          <w:szCs w:val="28"/>
        </w:rPr>
        <w:t>Життєзберігаюча</w:t>
      </w:r>
      <w:proofErr w:type="spellEnd"/>
      <w:r w:rsidRPr="00CA498F">
        <w:rPr>
          <w:szCs w:val="28"/>
        </w:rPr>
        <w:t xml:space="preserve"> модель збереження природного національного багатства. Державні, ринкові та інституційні фактори регулювання збереження національного багатства в контексті реалізації вимог сталого розвитку світу. Вплив макроекономічної політики (фіскальної, монетарної, соціальної, зовнішньоекономічної) на збереження національного багатства України. Концепція формування стратегії регулювання непродуктивного відпливу, створеного в державі, національного багатства.</w:t>
      </w:r>
    </w:p>
    <w:p w:rsidR="00F02CDE" w:rsidRPr="00CA498F" w:rsidRDefault="00F02CDE" w:rsidP="00F02CDE">
      <w:pPr>
        <w:jc w:val="center"/>
        <w:rPr>
          <w:b/>
          <w:lang w:val="uk-UA"/>
        </w:rPr>
      </w:pPr>
    </w:p>
    <w:p w:rsidR="00F02CDE" w:rsidRPr="00CA498F" w:rsidRDefault="00F02CDE" w:rsidP="00F02CDE">
      <w:pPr>
        <w:jc w:val="center"/>
        <w:rPr>
          <w:b/>
          <w:lang w:val="uk-UA"/>
        </w:rPr>
      </w:pPr>
    </w:p>
    <w:p w:rsidR="00F02CDE" w:rsidRPr="00CA498F" w:rsidRDefault="00F02CDE" w:rsidP="00F02CDE">
      <w:pPr>
        <w:rPr>
          <w:lang w:val="uk-UA"/>
        </w:rPr>
      </w:pPr>
    </w:p>
    <w:p w:rsidR="00F02CDE" w:rsidRPr="00CA498F" w:rsidRDefault="00F02CDE" w:rsidP="00F02CDE">
      <w:pPr>
        <w:jc w:val="center"/>
        <w:rPr>
          <w:b/>
          <w:lang w:val="uk-UA"/>
        </w:rPr>
      </w:pPr>
      <w:r w:rsidRPr="00CA498F">
        <w:rPr>
          <w:b/>
          <w:lang w:val="uk-UA"/>
        </w:rPr>
        <w:t>ТЕМА 8.</w:t>
      </w:r>
      <w:r w:rsidRPr="00CA498F">
        <w:rPr>
          <w:lang w:val="uk-UA"/>
        </w:rPr>
        <w:t xml:space="preserve"> </w:t>
      </w:r>
      <w:r w:rsidRPr="00CA498F">
        <w:rPr>
          <w:b/>
          <w:lang w:val="uk-UA"/>
        </w:rPr>
        <w:t>ЕТАПИ ФОРМУВАННЯ НАЦІОНАЛЬНОЇ СТРАТЕГІЇ ЗБЕРЕЖЕННЯ НАЦІОНАЛЬНОГО БАГАТСТВА В УКРАЇНІ</w:t>
      </w:r>
    </w:p>
    <w:p w:rsidR="00F02CDE" w:rsidRPr="00CA498F" w:rsidRDefault="00F02CDE" w:rsidP="00F02CDE">
      <w:pPr>
        <w:pStyle w:val="af0"/>
        <w:ind w:left="0" w:firstLine="709"/>
        <w:jc w:val="both"/>
        <w:rPr>
          <w:szCs w:val="28"/>
        </w:rPr>
      </w:pPr>
      <w:r w:rsidRPr="00CA498F">
        <w:rPr>
          <w:szCs w:val="28"/>
        </w:rPr>
        <w:t>Сутність Національної стратегії збереження національного багатства в Україні. Необхідність її розробки та реалізації в практиці господарювання держави.</w:t>
      </w:r>
    </w:p>
    <w:p w:rsidR="00F02CDE" w:rsidRPr="00CA498F" w:rsidRDefault="00F02CDE" w:rsidP="00F02CDE">
      <w:pPr>
        <w:pStyle w:val="af0"/>
        <w:ind w:left="0" w:firstLine="709"/>
        <w:jc w:val="both"/>
        <w:rPr>
          <w:szCs w:val="28"/>
        </w:rPr>
      </w:pPr>
      <w:r w:rsidRPr="00CA498F">
        <w:rPr>
          <w:szCs w:val="28"/>
        </w:rPr>
        <w:t xml:space="preserve">Етапи формування Національної  стратегії збереження національного багатства в Україні. Визначення пріоритетів і здійснення інвентаризації та обліку національного багатства. Аналіз результатів та стратегічне планування збереження національного багатства. Формування національної системи </w:t>
      </w:r>
      <w:proofErr w:type="spellStart"/>
      <w:r w:rsidRPr="00CA498F">
        <w:rPr>
          <w:szCs w:val="28"/>
        </w:rPr>
        <w:t>еколого-економічного</w:t>
      </w:r>
      <w:proofErr w:type="spellEnd"/>
      <w:r w:rsidRPr="00CA498F">
        <w:rPr>
          <w:szCs w:val="28"/>
        </w:rPr>
        <w:t xml:space="preserve"> обліку та оцінки збереження національного багатства. Розробка поточних планів (програм) з ресурсозбереження та </w:t>
      </w:r>
      <w:proofErr w:type="spellStart"/>
      <w:r w:rsidRPr="00CA498F">
        <w:rPr>
          <w:szCs w:val="28"/>
        </w:rPr>
        <w:t>еколого-економічної</w:t>
      </w:r>
      <w:proofErr w:type="spellEnd"/>
      <w:r w:rsidRPr="00CA498F">
        <w:rPr>
          <w:szCs w:val="28"/>
        </w:rPr>
        <w:t xml:space="preserve"> і соціальної безпеки. Оперативний контроль і моніторинг виконання програм. </w:t>
      </w:r>
      <w:proofErr w:type="spellStart"/>
      <w:r w:rsidRPr="00CA498F">
        <w:rPr>
          <w:szCs w:val="28"/>
        </w:rPr>
        <w:t>Еколого-економічний</w:t>
      </w:r>
      <w:proofErr w:type="spellEnd"/>
      <w:r w:rsidRPr="00CA498F">
        <w:rPr>
          <w:szCs w:val="28"/>
        </w:rPr>
        <w:t xml:space="preserve"> аудит результатів реалізації цільових і планових показників та їх ефективності. Аудиторський висновок щодо ефективності реалізації Національної стратегії збереження національного багатства в Україні.</w:t>
      </w:r>
    </w:p>
    <w:p w:rsidR="00F02CDE" w:rsidRPr="00CA498F" w:rsidRDefault="00F02CDE" w:rsidP="00F02CDE">
      <w:pPr>
        <w:pStyle w:val="af0"/>
        <w:ind w:left="0" w:firstLine="709"/>
        <w:jc w:val="both"/>
        <w:rPr>
          <w:szCs w:val="28"/>
        </w:rPr>
      </w:pPr>
      <w:r w:rsidRPr="00CA498F">
        <w:rPr>
          <w:szCs w:val="28"/>
        </w:rPr>
        <w:t xml:space="preserve">Конкурентні переваги впровадження Національної стратегії збереження національного багатства в Україні. Підвищення рівня капіталізації економіки. Соціалізація національної економіки. Ефективне використання природного капіталу. Гарантії дотримання вимог теперішнього і майбутнього законодавства. Скорочення </w:t>
      </w:r>
      <w:proofErr w:type="spellStart"/>
      <w:r w:rsidRPr="00CA498F">
        <w:rPr>
          <w:szCs w:val="28"/>
        </w:rPr>
        <w:t>еколого-економічних</w:t>
      </w:r>
      <w:proofErr w:type="spellEnd"/>
      <w:r w:rsidRPr="00CA498F">
        <w:rPr>
          <w:szCs w:val="28"/>
        </w:rPr>
        <w:t xml:space="preserve"> ризиків та їх наслідків. Збільшення обсягу внутрішніх інвестицій та </w:t>
      </w:r>
      <w:proofErr w:type="spellStart"/>
      <w:r w:rsidRPr="00CA498F">
        <w:rPr>
          <w:szCs w:val="28"/>
        </w:rPr>
        <w:t>капіталотворчих</w:t>
      </w:r>
      <w:proofErr w:type="spellEnd"/>
      <w:r w:rsidRPr="00CA498F">
        <w:rPr>
          <w:szCs w:val="28"/>
        </w:rPr>
        <w:t xml:space="preserve"> процесів.</w:t>
      </w:r>
    </w:p>
    <w:p w:rsidR="00F02CDE" w:rsidRPr="00CA498F" w:rsidRDefault="00F02CDE" w:rsidP="00F02CDE">
      <w:pPr>
        <w:pStyle w:val="af0"/>
        <w:ind w:left="0" w:firstLine="709"/>
        <w:jc w:val="both"/>
        <w:rPr>
          <w:szCs w:val="28"/>
        </w:rPr>
      </w:pPr>
    </w:p>
    <w:p w:rsidR="00F02CDE" w:rsidRPr="00CA498F" w:rsidRDefault="00F02CDE" w:rsidP="00F02CDE">
      <w:pPr>
        <w:pStyle w:val="af0"/>
        <w:ind w:left="0" w:firstLine="709"/>
        <w:jc w:val="both"/>
        <w:rPr>
          <w:szCs w:val="28"/>
        </w:rPr>
      </w:pPr>
    </w:p>
    <w:p w:rsidR="00F02CDE" w:rsidRPr="00CA498F" w:rsidRDefault="00F02CDE" w:rsidP="00F02CDE">
      <w:pPr>
        <w:spacing w:after="200" w:line="276" w:lineRule="auto"/>
        <w:rPr>
          <w:szCs w:val="28"/>
          <w:lang w:val="uk-UA"/>
        </w:rPr>
      </w:pPr>
      <w:r w:rsidRPr="00CA498F">
        <w:rPr>
          <w:szCs w:val="28"/>
          <w:lang w:val="uk-UA"/>
        </w:rPr>
        <w:br w:type="page"/>
      </w:r>
    </w:p>
    <w:p w:rsidR="00EE674C" w:rsidRPr="004E58BC" w:rsidRDefault="00EE674C" w:rsidP="00EE674C">
      <w:pPr>
        <w:jc w:val="center"/>
        <w:rPr>
          <w:b/>
          <w:szCs w:val="28"/>
          <w:lang w:val="uk-UA"/>
        </w:rPr>
      </w:pPr>
      <w:r w:rsidRPr="00604BB2">
        <w:rPr>
          <w:b/>
          <w:szCs w:val="28"/>
        </w:rPr>
        <w:lastRenderedPageBreak/>
        <w:t xml:space="preserve">4. Структура </w:t>
      </w:r>
      <w:proofErr w:type="spellStart"/>
      <w:r w:rsidRPr="00604BB2">
        <w:rPr>
          <w:b/>
          <w:szCs w:val="28"/>
        </w:rPr>
        <w:t>навчальної</w:t>
      </w:r>
      <w:proofErr w:type="spellEnd"/>
      <w:r w:rsidRPr="00604BB2">
        <w:rPr>
          <w:b/>
          <w:szCs w:val="28"/>
        </w:rPr>
        <w:t xml:space="preserve"> </w:t>
      </w:r>
      <w:proofErr w:type="spellStart"/>
      <w:r w:rsidRPr="00604BB2">
        <w:rPr>
          <w:b/>
          <w:szCs w:val="28"/>
        </w:rPr>
        <w:t>дисципліни</w:t>
      </w:r>
      <w:proofErr w:type="spellEnd"/>
    </w:p>
    <w:tbl>
      <w:tblPr>
        <w:tblStyle w:val="aa"/>
        <w:tblW w:w="0" w:type="auto"/>
        <w:tblLook w:val="04A0"/>
      </w:tblPr>
      <w:tblGrid>
        <w:gridCol w:w="4038"/>
        <w:gridCol w:w="1543"/>
        <w:gridCol w:w="1387"/>
        <w:gridCol w:w="1388"/>
        <w:gridCol w:w="1360"/>
      </w:tblGrid>
      <w:tr w:rsidR="00F02CDE" w:rsidRPr="00CA498F" w:rsidTr="00F02CDE">
        <w:tc>
          <w:tcPr>
            <w:tcW w:w="4038" w:type="dxa"/>
            <w:vMerge w:val="restart"/>
            <w:vAlign w:val="center"/>
          </w:tcPr>
          <w:p w:rsidR="00F02CDE" w:rsidRPr="00CA498F" w:rsidRDefault="00F02CDE" w:rsidP="00371656">
            <w:pPr>
              <w:jc w:val="center"/>
              <w:rPr>
                <w:lang w:val="uk-UA"/>
              </w:rPr>
            </w:pPr>
            <w:r w:rsidRPr="00CA498F">
              <w:rPr>
                <w:lang w:val="uk-UA"/>
              </w:rPr>
              <w:t>Назви тем</w:t>
            </w:r>
          </w:p>
        </w:tc>
        <w:tc>
          <w:tcPr>
            <w:tcW w:w="5678" w:type="dxa"/>
            <w:gridSpan w:val="4"/>
          </w:tcPr>
          <w:p w:rsidR="00F02CDE" w:rsidRPr="00CA498F" w:rsidRDefault="00F02CDE" w:rsidP="00371656">
            <w:pPr>
              <w:jc w:val="center"/>
              <w:rPr>
                <w:lang w:val="uk-UA"/>
              </w:rPr>
            </w:pPr>
            <w:r w:rsidRPr="00CA498F">
              <w:rPr>
                <w:lang w:val="uk-UA"/>
              </w:rPr>
              <w:t>Кількість годин</w:t>
            </w:r>
          </w:p>
        </w:tc>
      </w:tr>
      <w:tr w:rsidR="00F02CDE" w:rsidRPr="00CA498F" w:rsidTr="00F02CDE">
        <w:tc>
          <w:tcPr>
            <w:tcW w:w="4038" w:type="dxa"/>
            <w:vMerge/>
          </w:tcPr>
          <w:p w:rsidR="00F02CDE" w:rsidRPr="00CA498F" w:rsidRDefault="00F02CDE" w:rsidP="00371656">
            <w:pPr>
              <w:jc w:val="center"/>
              <w:rPr>
                <w:lang w:val="uk-UA"/>
              </w:rPr>
            </w:pPr>
          </w:p>
        </w:tc>
        <w:tc>
          <w:tcPr>
            <w:tcW w:w="5678" w:type="dxa"/>
            <w:gridSpan w:val="4"/>
          </w:tcPr>
          <w:p w:rsidR="00F02CDE" w:rsidRPr="00CA498F" w:rsidRDefault="00F02CDE" w:rsidP="00371656">
            <w:pPr>
              <w:jc w:val="center"/>
              <w:rPr>
                <w:lang w:val="uk-UA"/>
              </w:rPr>
            </w:pPr>
            <w:r w:rsidRPr="00CA498F">
              <w:rPr>
                <w:lang w:val="uk-UA"/>
              </w:rPr>
              <w:t>Денна форма</w:t>
            </w:r>
          </w:p>
        </w:tc>
      </w:tr>
      <w:tr w:rsidR="00F02CDE" w:rsidRPr="00CA498F" w:rsidTr="00F02CDE">
        <w:tc>
          <w:tcPr>
            <w:tcW w:w="4038" w:type="dxa"/>
            <w:vMerge/>
          </w:tcPr>
          <w:p w:rsidR="00F02CDE" w:rsidRPr="00CA498F" w:rsidRDefault="00F02CDE" w:rsidP="00371656">
            <w:pPr>
              <w:jc w:val="center"/>
              <w:rPr>
                <w:lang w:val="uk-UA"/>
              </w:rPr>
            </w:pPr>
          </w:p>
        </w:tc>
        <w:tc>
          <w:tcPr>
            <w:tcW w:w="1543" w:type="dxa"/>
            <w:vMerge w:val="restart"/>
            <w:vAlign w:val="center"/>
          </w:tcPr>
          <w:p w:rsidR="00F02CDE" w:rsidRPr="00CA498F" w:rsidRDefault="00F02CDE" w:rsidP="00371656">
            <w:pPr>
              <w:jc w:val="center"/>
              <w:rPr>
                <w:lang w:val="uk-UA"/>
              </w:rPr>
            </w:pPr>
            <w:r w:rsidRPr="00CA498F">
              <w:rPr>
                <w:lang w:val="uk-UA"/>
              </w:rPr>
              <w:t>Всього</w:t>
            </w:r>
          </w:p>
        </w:tc>
        <w:tc>
          <w:tcPr>
            <w:tcW w:w="4135" w:type="dxa"/>
            <w:gridSpan w:val="3"/>
          </w:tcPr>
          <w:p w:rsidR="00F02CDE" w:rsidRPr="00CA498F" w:rsidRDefault="00F02CDE" w:rsidP="00371656">
            <w:pPr>
              <w:jc w:val="center"/>
              <w:rPr>
                <w:lang w:val="uk-UA"/>
              </w:rPr>
            </w:pPr>
            <w:r w:rsidRPr="00CA498F">
              <w:rPr>
                <w:lang w:val="uk-UA"/>
              </w:rPr>
              <w:t>У тому числі</w:t>
            </w:r>
          </w:p>
        </w:tc>
      </w:tr>
      <w:tr w:rsidR="00F02CDE" w:rsidRPr="00CA498F" w:rsidTr="00F02CDE">
        <w:tc>
          <w:tcPr>
            <w:tcW w:w="4038" w:type="dxa"/>
            <w:vMerge/>
          </w:tcPr>
          <w:p w:rsidR="00F02CDE" w:rsidRPr="00CA498F" w:rsidRDefault="00F02CDE" w:rsidP="00371656">
            <w:pPr>
              <w:jc w:val="center"/>
              <w:rPr>
                <w:lang w:val="uk-UA"/>
              </w:rPr>
            </w:pPr>
          </w:p>
        </w:tc>
        <w:tc>
          <w:tcPr>
            <w:tcW w:w="1543" w:type="dxa"/>
            <w:vMerge/>
          </w:tcPr>
          <w:p w:rsidR="00F02CDE" w:rsidRPr="00CA498F" w:rsidRDefault="00F02CDE" w:rsidP="00371656">
            <w:pPr>
              <w:jc w:val="center"/>
              <w:rPr>
                <w:lang w:val="uk-UA"/>
              </w:rPr>
            </w:pPr>
          </w:p>
        </w:tc>
        <w:tc>
          <w:tcPr>
            <w:tcW w:w="1387" w:type="dxa"/>
          </w:tcPr>
          <w:p w:rsidR="00F02CDE" w:rsidRPr="00CA498F" w:rsidRDefault="00F02CDE" w:rsidP="00371656">
            <w:pPr>
              <w:jc w:val="center"/>
              <w:rPr>
                <w:lang w:val="uk-UA"/>
              </w:rPr>
            </w:pPr>
            <w:r w:rsidRPr="00CA498F">
              <w:rPr>
                <w:lang w:val="uk-UA"/>
              </w:rPr>
              <w:t>л</w:t>
            </w:r>
          </w:p>
        </w:tc>
        <w:tc>
          <w:tcPr>
            <w:tcW w:w="1388" w:type="dxa"/>
          </w:tcPr>
          <w:p w:rsidR="00F02CDE" w:rsidRPr="00CA498F" w:rsidRDefault="00F02CDE" w:rsidP="00371656">
            <w:pPr>
              <w:jc w:val="center"/>
              <w:rPr>
                <w:lang w:val="uk-UA"/>
              </w:rPr>
            </w:pPr>
            <w:r w:rsidRPr="00CA498F">
              <w:rPr>
                <w:lang w:val="uk-UA"/>
              </w:rPr>
              <w:t>п</w:t>
            </w:r>
          </w:p>
        </w:tc>
        <w:tc>
          <w:tcPr>
            <w:tcW w:w="1360" w:type="dxa"/>
          </w:tcPr>
          <w:p w:rsidR="00F02CDE" w:rsidRPr="00CA498F" w:rsidRDefault="00F02CDE" w:rsidP="00371656">
            <w:pPr>
              <w:jc w:val="center"/>
              <w:rPr>
                <w:lang w:val="uk-UA"/>
              </w:rPr>
            </w:pPr>
            <w:proofErr w:type="spellStart"/>
            <w:r w:rsidRPr="00CA498F">
              <w:rPr>
                <w:lang w:val="uk-UA"/>
              </w:rPr>
              <w:t>Ср</w:t>
            </w:r>
            <w:proofErr w:type="spellEnd"/>
          </w:p>
        </w:tc>
      </w:tr>
      <w:tr w:rsidR="00F02CDE" w:rsidRPr="00CA498F" w:rsidTr="00F02CDE">
        <w:tc>
          <w:tcPr>
            <w:tcW w:w="4038" w:type="dxa"/>
          </w:tcPr>
          <w:p w:rsidR="00F02CDE" w:rsidRPr="00CA498F" w:rsidRDefault="00F02CDE" w:rsidP="00371656">
            <w:pPr>
              <w:jc w:val="center"/>
              <w:rPr>
                <w:lang w:val="uk-UA"/>
              </w:rPr>
            </w:pPr>
            <w:r w:rsidRPr="00CA498F">
              <w:rPr>
                <w:lang w:val="uk-UA"/>
              </w:rPr>
              <w:t>1</w:t>
            </w:r>
          </w:p>
        </w:tc>
        <w:tc>
          <w:tcPr>
            <w:tcW w:w="1543" w:type="dxa"/>
          </w:tcPr>
          <w:p w:rsidR="00F02CDE" w:rsidRPr="00CA498F" w:rsidRDefault="00F02CDE" w:rsidP="00371656">
            <w:pPr>
              <w:jc w:val="center"/>
              <w:rPr>
                <w:lang w:val="uk-UA"/>
              </w:rPr>
            </w:pPr>
            <w:r w:rsidRPr="00CA498F">
              <w:rPr>
                <w:lang w:val="uk-UA"/>
              </w:rPr>
              <w:t>2</w:t>
            </w:r>
          </w:p>
        </w:tc>
        <w:tc>
          <w:tcPr>
            <w:tcW w:w="1387" w:type="dxa"/>
          </w:tcPr>
          <w:p w:rsidR="00F02CDE" w:rsidRPr="00CA498F" w:rsidRDefault="00F02CDE" w:rsidP="00371656">
            <w:pPr>
              <w:jc w:val="center"/>
              <w:rPr>
                <w:lang w:val="uk-UA"/>
              </w:rPr>
            </w:pPr>
            <w:r w:rsidRPr="00CA498F">
              <w:rPr>
                <w:lang w:val="uk-UA"/>
              </w:rPr>
              <w:t>3</w:t>
            </w:r>
          </w:p>
        </w:tc>
        <w:tc>
          <w:tcPr>
            <w:tcW w:w="1388" w:type="dxa"/>
          </w:tcPr>
          <w:p w:rsidR="00F02CDE" w:rsidRPr="00CA498F" w:rsidRDefault="00F02CDE" w:rsidP="00371656">
            <w:pPr>
              <w:jc w:val="center"/>
              <w:rPr>
                <w:lang w:val="uk-UA"/>
              </w:rPr>
            </w:pPr>
            <w:r w:rsidRPr="00CA498F">
              <w:rPr>
                <w:lang w:val="uk-UA"/>
              </w:rPr>
              <w:t>4</w:t>
            </w:r>
          </w:p>
        </w:tc>
        <w:tc>
          <w:tcPr>
            <w:tcW w:w="1360" w:type="dxa"/>
          </w:tcPr>
          <w:p w:rsidR="00F02CDE" w:rsidRPr="00CA498F" w:rsidRDefault="00F02CDE" w:rsidP="00371656">
            <w:pPr>
              <w:jc w:val="center"/>
              <w:rPr>
                <w:lang w:val="uk-UA"/>
              </w:rPr>
            </w:pPr>
            <w:r w:rsidRPr="00CA498F">
              <w:rPr>
                <w:lang w:val="uk-UA"/>
              </w:rPr>
              <w:t>5</w:t>
            </w:r>
          </w:p>
        </w:tc>
      </w:tr>
      <w:tr w:rsidR="00F02CDE" w:rsidRPr="00CA498F" w:rsidTr="00F02CDE">
        <w:tc>
          <w:tcPr>
            <w:tcW w:w="9716" w:type="dxa"/>
            <w:gridSpan w:val="5"/>
          </w:tcPr>
          <w:p w:rsidR="00F02CDE" w:rsidRPr="00CA498F" w:rsidRDefault="00F02CDE" w:rsidP="00371656">
            <w:pPr>
              <w:jc w:val="center"/>
              <w:rPr>
                <w:lang w:val="uk-UA"/>
              </w:rPr>
            </w:pPr>
            <w:r w:rsidRPr="00CA498F">
              <w:rPr>
                <w:lang w:val="uk-UA"/>
              </w:rPr>
              <w:t>Змістовий модуль 1. Концептуальні основи передумов формування Національної стратегії збереження національного багатства України</w:t>
            </w:r>
          </w:p>
        </w:tc>
      </w:tr>
      <w:tr w:rsidR="00F02CDE" w:rsidRPr="00CA498F" w:rsidTr="00F02CDE">
        <w:tc>
          <w:tcPr>
            <w:tcW w:w="4038" w:type="dxa"/>
          </w:tcPr>
          <w:p w:rsidR="00F02CDE" w:rsidRPr="00CA498F" w:rsidRDefault="00F02CDE" w:rsidP="00371656">
            <w:pPr>
              <w:jc w:val="both"/>
              <w:rPr>
                <w:lang w:val="uk-UA"/>
              </w:rPr>
            </w:pPr>
            <w:r w:rsidRPr="00CA498F">
              <w:rPr>
                <w:lang w:val="uk-UA"/>
              </w:rPr>
              <w:t>Тема 1. Фізико-економічні основи розуміння сутності та структуризації національного багатства держави.</w:t>
            </w:r>
          </w:p>
        </w:tc>
        <w:tc>
          <w:tcPr>
            <w:tcW w:w="1543" w:type="dxa"/>
          </w:tcPr>
          <w:p w:rsidR="00F02CDE" w:rsidRPr="00CA498F" w:rsidRDefault="00F02CDE" w:rsidP="00371656">
            <w:pPr>
              <w:jc w:val="center"/>
              <w:rPr>
                <w:lang w:val="uk-UA"/>
              </w:rPr>
            </w:pPr>
            <w:r w:rsidRPr="00CA498F">
              <w:rPr>
                <w:lang w:val="uk-UA"/>
              </w:rPr>
              <w:t>1</w:t>
            </w:r>
            <w:r w:rsidR="00174EF2">
              <w:rPr>
                <w:lang w:val="uk-UA"/>
              </w:rPr>
              <w:t>1</w:t>
            </w:r>
          </w:p>
        </w:tc>
        <w:tc>
          <w:tcPr>
            <w:tcW w:w="1387" w:type="dxa"/>
          </w:tcPr>
          <w:p w:rsidR="00F02CDE" w:rsidRPr="00CA498F" w:rsidRDefault="00F02CDE" w:rsidP="00371656">
            <w:pPr>
              <w:jc w:val="center"/>
              <w:rPr>
                <w:lang w:val="uk-UA"/>
              </w:rPr>
            </w:pPr>
            <w:r w:rsidRPr="00CA498F">
              <w:rPr>
                <w:lang w:val="uk-UA"/>
              </w:rPr>
              <w:t>2</w:t>
            </w:r>
          </w:p>
        </w:tc>
        <w:tc>
          <w:tcPr>
            <w:tcW w:w="1388" w:type="dxa"/>
          </w:tcPr>
          <w:p w:rsidR="00F02CDE" w:rsidRPr="00CA498F" w:rsidRDefault="00F02CDE" w:rsidP="00371656">
            <w:pPr>
              <w:jc w:val="center"/>
              <w:rPr>
                <w:lang w:val="uk-UA"/>
              </w:rPr>
            </w:pPr>
            <w:r w:rsidRPr="00CA498F">
              <w:rPr>
                <w:lang w:val="uk-UA"/>
              </w:rPr>
              <w:t>2</w:t>
            </w:r>
          </w:p>
        </w:tc>
        <w:tc>
          <w:tcPr>
            <w:tcW w:w="1360" w:type="dxa"/>
          </w:tcPr>
          <w:p w:rsidR="00F02CDE" w:rsidRPr="00CA498F" w:rsidRDefault="00174EF2" w:rsidP="00371656">
            <w:pPr>
              <w:jc w:val="center"/>
              <w:rPr>
                <w:lang w:val="uk-UA"/>
              </w:rPr>
            </w:pPr>
            <w:r>
              <w:rPr>
                <w:lang w:val="uk-UA"/>
              </w:rPr>
              <w:t>7</w:t>
            </w:r>
          </w:p>
        </w:tc>
      </w:tr>
      <w:tr w:rsidR="00F02CDE" w:rsidRPr="00CA498F" w:rsidTr="00F02CDE">
        <w:tc>
          <w:tcPr>
            <w:tcW w:w="4038" w:type="dxa"/>
          </w:tcPr>
          <w:p w:rsidR="00F02CDE" w:rsidRPr="00CA498F" w:rsidRDefault="00F02CDE" w:rsidP="00371656">
            <w:pPr>
              <w:jc w:val="both"/>
              <w:rPr>
                <w:lang w:val="uk-UA"/>
              </w:rPr>
            </w:pPr>
            <w:r w:rsidRPr="00CA498F">
              <w:rPr>
                <w:lang w:val="uk-UA"/>
              </w:rPr>
              <w:t xml:space="preserve">Тема 2. Здобутки української школи фізичної економії та необхідність збереження </w:t>
            </w:r>
            <w:proofErr w:type="spellStart"/>
            <w:r w:rsidRPr="00CA498F">
              <w:rPr>
                <w:lang w:val="uk-UA"/>
              </w:rPr>
              <w:t>націо-нального</w:t>
            </w:r>
            <w:proofErr w:type="spellEnd"/>
            <w:r w:rsidRPr="00CA498F">
              <w:rPr>
                <w:lang w:val="uk-UA"/>
              </w:rPr>
              <w:t xml:space="preserve"> багатства.</w:t>
            </w:r>
          </w:p>
        </w:tc>
        <w:tc>
          <w:tcPr>
            <w:tcW w:w="1543" w:type="dxa"/>
          </w:tcPr>
          <w:p w:rsidR="00F02CDE" w:rsidRPr="00CA498F" w:rsidRDefault="00F02CDE" w:rsidP="00371656">
            <w:pPr>
              <w:jc w:val="center"/>
              <w:rPr>
                <w:lang w:val="uk-UA"/>
              </w:rPr>
            </w:pPr>
            <w:r w:rsidRPr="00CA498F">
              <w:rPr>
                <w:lang w:val="uk-UA"/>
              </w:rPr>
              <w:t>1</w:t>
            </w:r>
            <w:r w:rsidR="00174EF2">
              <w:rPr>
                <w:lang w:val="uk-UA"/>
              </w:rPr>
              <w:t>1</w:t>
            </w:r>
          </w:p>
        </w:tc>
        <w:tc>
          <w:tcPr>
            <w:tcW w:w="1387" w:type="dxa"/>
          </w:tcPr>
          <w:p w:rsidR="00F02CDE" w:rsidRPr="00CA498F" w:rsidRDefault="00F02CDE" w:rsidP="00371656">
            <w:pPr>
              <w:jc w:val="center"/>
              <w:rPr>
                <w:lang w:val="uk-UA"/>
              </w:rPr>
            </w:pPr>
            <w:r w:rsidRPr="00CA498F">
              <w:rPr>
                <w:lang w:val="uk-UA"/>
              </w:rPr>
              <w:t>2</w:t>
            </w:r>
          </w:p>
        </w:tc>
        <w:tc>
          <w:tcPr>
            <w:tcW w:w="1388" w:type="dxa"/>
          </w:tcPr>
          <w:p w:rsidR="00F02CDE" w:rsidRPr="00CA498F" w:rsidRDefault="00F02CDE" w:rsidP="00371656">
            <w:pPr>
              <w:jc w:val="center"/>
              <w:rPr>
                <w:lang w:val="uk-UA"/>
              </w:rPr>
            </w:pPr>
            <w:r w:rsidRPr="00CA498F">
              <w:rPr>
                <w:lang w:val="uk-UA"/>
              </w:rPr>
              <w:t>2</w:t>
            </w:r>
          </w:p>
        </w:tc>
        <w:tc>
          <w:tcPr>
            <w:tcW w:w="1360" w:type="dxa"/>
          </w:tcPr>
          <w:p w:rsidR="00F02CDE" w:rsidRPr="00CA498F" w:rsidRDefault="00174EF2" w:rsidP="00371656">
            <w:pPr>
              <w:jc w:val="center"/>
              <w:rPr>
                <w:lang w:val="uk-UA"/>
              </w:rPr>
            </w:pPr>
            <w:r>
              <w:rPr>
                <w:lang w:val="uk-UA"/>
              </w:rPr>
              <w:t>7</w:t>
            </w:r>
          </w:p>
        </w:tc>
      </w:tr>
      <w:tr w:rsidR="00F02CDE" w:rsidRPr="00CA498F" w:rsidTr="00F02CDE">
        <w:tc>
          <w:tcPr>
            <w:tcW w:w="4038" w:type="dxa"/>
          </w:tcPr>
          <w:p w:rsidR="00F02CDE" w:rsidRPr="00CA498F" w:rsidRDefault="00F02CDE" w:rsidP="00371656">
            <w:pPr>
              <w:jc w:val="both"/>
              <w:rPr>
                <w:lang w:val="uk-UA"/>
              </w:rPr>
            </w:pPr>
            <w:r w:rsidRPr="00CA498F">
              <w:rPr>
                <w:lang w:val="uk-UA"/>
              </w:rPr>
              <w:t>Тема 3. Макроекономічна оцінка змін у системі національного багатства України.</w:t>
            </w:r>
          </w:p>
        </w:tc>
        <w:tc>
          <w:tcPr>
            <w:tcW w:w="1543" w:type="dxa"/>
          </w:tcPr>
          <w:p w:rsidR="00F02CDE" w:rsidRPr="00CA498F" w:rsidRDefault="00F02CDE" w:rsidP="00371656">
            <w:pPr>
              <w:jc w:val="center"/>
              <w:rPr>
                <w:lang w:val="uk-UA"/>
              </w:rPr>
            </w:pPr>
            <w:r w:rsidRPr="00CA498F">
              <w:rPr>
                <w:lang w:val="uk-UA"/>
              </w:rPr>
              <w:t>1</w:t>
            </w:r>
            <w:r w:rsidR="00174EF2">
              <w:rPr>
                <w:lang w:val="uk-UA"/>
              </w:rPr>
              <w:t>1</w:t>
            </w:r>
          </w:p>
        </w:tc>
        <w:tc>
          <w:tcPr>
            <w:tcW w:w="1387" w:type="dxa"/>
          </w:tcPr>
          <w:p w:rsidR="00F02CDE" w:rsidRPr="00CA498F" w:rsidRDefault="00F02CDE" w:rsidP="00371656">
            <w:pPr>
              <w:jc w:val="center"/>
              <w:rPr>
                <w:lang w:val="uk-UA"/>
              </w:rPr>
            </w:pPr>
            <w:r w:rsidRPr="00CA498F">
              <w:rPr>
                <w:lang w:val="uk-UA"/>
              </w:rPr>
              <w:t>2</w:t>
            </w:r>
          </w:p>
        </w:tc>
        <w:tc>
          <w:tcPr>
            <w:tcW w:w="1388" w:type="dxa"/>
          </w:tcPr>
          <w:p w:rsidR="00F02CDE" w:rsidRPr="00CA498F" w:rsidRDefault="00F02CDE" w:rsidP="00371656">
            <w:pPr>
              <w:jc w:val="center"/>
              <w:rPr>
                <w:lang w:val="uk-UA"/>
              </w:rPr>
            </w:pPr>
            <w:r w:rsidRPr="00CA498F">
              <w:rPr>
                <w:lang w:val="uk-UA"/>
              </w:rPr>
              <w:t>2</w:t>
            </w:r>
          </w:p>
        </w:tc>
        <w:tc>
          <w:tcPr>
            <w:tcW w:w="1360" w:type="dxa"/>
          </w:tcPr>
          <w:p w:rsidR="00F02CDE" w:rsidRPr="00CA498F" w:rsidRDefault="00174EF2" w:rsidP="00371656">
            <w:pPr>
              <w:jc w:val="center"/>
              <w:rPr>
                <w:lang w:val="uk-UA"/>
              </w:rPr>
            </w:pPr>
            <w:r>
              <w:rPr>
                <w:lang w:val="uk-UA"/>
              </w:rPr>
              <w:t>7</w:t>
            </w:r>
          </w:p>
        </w:tc>
      </w:tr>
      <w:tr w:rsidR="00F02CDE" w:rsidRPr="00CA498F" w:rsidTr="00F02CDE">
        <w:tc>
          <w:tcPr>
            <w:tcW w:w="4038" w:type="dxa"/>
          </w:tcPr>
          <w:p w:rsidR="00F02CDE" w:rsidRPr="00CA498F" w:rsidRDefault="00F02CDE" w:rsidP="00371656">
            <w:pPr>
              <w:jc w:val="both"/>
              <w:rPr>
                <w:lang w:val="uk-UA"/>
              </w:rPr>
            </w:pPr>
            <w:r w:rsidRPr="00CA498F">
              <w:rPr>
                <w:lang w:val="uk-UA"/>
              </w:rPr>
              <w:t xml:space="preserve">Тема 4. Збереження </w:t>
            </w:r>
            <w:proofErr w:type="spellStart"/>
            <w:r w:rsidRPr="00CA498F">
              <w:rPr>
                <w:lang w:val="uk-UA"/>
              </w:rPr>
              <w:t>національ-ного</w:t>
            </w:r>
            <w:proofErr w:type="spellEnd"/>
            <w:r w:rsidRPr="00CA498F">
              <w:rPr>
                <w:lang w:val="uk-UA"/>
              </w:rPr>
              <w:t xml:space="preserve"> багатства України – </w:t>
            </w:r>
            <w:proofErr w:type="spellStart"/>
            <w:r w:rsidRPr="00CA498F">
              <w:rPr>
                <w:lang w:val="uk-UA"/>
              </w:rPr>
              <w:t>еколого-безпечний</w:t>
            </w:r>
            <w:proofErr w:type="spellEnd"/>
            <w:r w:rsidRPr="00CA498F">
              <w:rPr>
                <w:lang w:val="uk-UA"/>
              </w:rPr>
              <w:t xml:space="preserve"> вектор розвитку держави згідно Стратегії 2020.</w:t>
            </w:r>
          </w:p>
        </w:tc>
        <w:tc>
          <w:tcPr>
            <w:tcW w:w="1543" w:type="dxa"/>
          </w:tcPr>
          <w:p w:rsidR="00F02CDE" w:rsidRPr="00CA498F" w:rsidRDefault="00F02CDE" w:rsidP="00371656">
            <w:pPr>
              <w:jc w:val="center"/>
              <w:rPr>
                <w:lang w:val="uk-UA"/>
              </w:rPr>
            </w:pPr>
            <w:r w:rsidRPr="00CA498F">
              <w:rPr>
                <w:lang w:val="uk-UA"/>
              </w:rPr>
              <w:t>1</w:t>
            </w:r>
            <w:r w:rsidR="00174EF2">
              <w:rPr>
                <w:lang w:val="uk-UA"/>
              </w:rPr>
              <w:t>2</w:t>
            </w:r>
          </w:p>
        </w:tc>
        <w:tc>
          <w:tcPr>
            <w:tcW w:w="1387" w:type="dxa"/>
          </w:tcPr>
          <w:p w:rsidR="00F02CDE" w:rsidRPr="00CA498F" w:rsidRDefault="00F02CDE" w:rsidP="00371656">
            <w:pPr>
              <w:jc w:val="center"/>
              <w:rPr>
                <w:lang w:val="uk-UA"/>
              </w:rPr>
            </w:pPr>
            <w:r w:rsidRPr="00CA498F">
              <w:rPr>
                <w:lang w:val="uk-UA"/>
              </w:rPr>
              <w:t>2</w:t>
            </w:r>
          </w:p>
        </w:tc>
        <w:tc>
          <w:tcPr>
            <w:tcW w:w="1388" w:type="dxa"/>
          </w:tcPr>
          <w:p w:rsidR="00F02CDE" w:rsidRPr="00CA498F" w:rsidRDefault="00F02CDE" w:rsidP="00371656">
            <w:pPr>
              <w:jc w:val="center"/>
              <w:rPr>
                <w:lang w:val="uk-UA"/>
              </w:rPr>
            </w:pPr>
            <w:r w:rsidRPr="00CA498F">
              <w:rPr>
                <w:lang w:val="uk-UA"/>
              </w:rPr>
              <w:t>2</w:t>
            </w:r>
          </w:p>
        </w:tc>
        <w:tc>
          <w:tcPr>
            <w:tcW w:w="1360" w:type="dxa"/>
          </w:tcPr>
          <w:p w:rsidR="00F02CDE" w:rsidRPr="00CA498F" w:rsidRDefault="00174EF2" w:rsidP="00371656">
            <w:pPr>
              <w:jc w:val="center"/>
              <w:rPr>
                <w:lang w:val="uk-UA"/>
              </w:rPr>
            </w:pPr>
            <w:r>
              <w:rPr>
                <w:lang w:val="uk-UA"/>
              </w:rPr>
              <w:t>8</w:t>
            </w:r>
          </w:p>
        </w:tc>
      </w:tr>
      <w:tr w:rsidR="00174EF2" w:rsidRPr="00CA498F" w:rsidTr="00F02CDE">
        <w:tc>
          <w:tcPr>
            <w:tcW w:w="4038" w:type="dxa"/>
          </w:tcPr>
          <w:p w:rsidR="00174EF2" w:rsidRPr="00CA498F" w:rsidRDefault="00174EF2" w:rsidP="00371656">
            <w:pPr>
              <w:jc w:val="both"/>
              <w:rPr>
                <w:lang w:val="uk-UA"/>
              </w:rPr>
            </w:pPr>
            <w:r w:rsidRPr="00CA498F">
              <w:rPr>
                <w:lang w:val="uk-UA"/>
              </w:rPr>
              <w:t>Разом – за модуль1</w:t>
            </w:r>
          </w:p>
        </w:tc>
        <w:tc>
          <w:tcPr>
            <w:tcW w:w="1543" w:type="dxa"/>
          </w:tcPr>
          <w:p w:rsidR="00174EF2" w:rsidRPr="00CA498F" w:rsidRDefault="00174EF2" w:rsidP="00371656">
            <w:pPr>
              <w:jc w:val="center"/>
              <w:rPr>
                <w:lang w:val="uk-UA"/>
              </w:rPr>
            </w:pPr>
            <w:r>
              <w:rPr>
                <w:lang w:val="uk-UA"/>
              </w:rPr>
              <w:t>45</w:t>
            </w:r>
          </w:p>
        </w:tc>
        <w:tc>
          <w:tcPr>
            <w:tcW w:w="1387" w:type="dxa"/>
          </w:tcPr>
          <w:p w:rsidR="00174EF2" w:rsidRPr="00CA498F" w:rsidRDefault="00174EF2" w:rsidP="00371656">
            <w:pPr>
              <w:jc w:val="center"/>
              <w:rPr>
                <w:lang w:val="uk-UA"/>
              </w:rPr>
            </w:pPr>
            <w:r w:rsidRPr="00CA498F">
              <w:rPr>
                <w:lang w:val="uk-UA"/>
              </w:rPr>
              <w:t>8</w:t>
            </w:r>
          </w:p>
        </w:tc>
        <w:tc>
          <w:tcPr>
            <w:tcW w:w="1388" w:type="dxa"/>
          </w:tcPr>
          <w:p w:rsidR="00174EF2" w:rsidRPr="00CA498F" w:rsidRDefault="00174EF2" w:rsidP="00371656">
            <w:pPr>
              <w:jc w:val="center"/>
              <w:rPr>
                <w:lang w:val="uk-UA"/>
              </w:rPr>
            </w:pPr>
            <w:r w:rsidRPr="00CA498F">
              <w:rPr>
                <w:lang w:val="uk-UA"/>
              </w:rPr>
              <w:t>8</w:t>
            </w:r>
          </w:p>
        </w:tc>
        <w:tc>
          <w:tcPr>
            <w:tcW w:w="1360" w:type="dxa"/>
          </w:tcPr>
          <w:p w:rsidR="00174EF2" w:rsidRPr="00CA498F" w:rsidRDefault="00174EF2" w:rsidP="00371656">
            <w:pPr>
              <w:jc w:val="center"/>
              <w:rPr>
                <w:lang w:val="uk-UA"/>
              </w:rPr>
            </w:pPr>
            <w:r>
              <w:rPr>
                <w:lang w:val="uk-UA"/>
              </w:rPr>
              <w:t>29</w:t>
            </w:r>
          </w:p>
        </w:tc>
      </w:tr>
      <w:tr w:rsidR="00F02CDE" w:rsidRPr="00CA498F" w:rsidTr="00F02CDE">
        <w:tc>
          <w:tcPr>
            <w:tcW w:w="9716" w:type="dxa"/>
            <w:gridSpan w:val="5"/>
          </w:tcPr>
          <w:p w:rsidR="00F02CDE" w:rsidRPr="00CA498F" w:rsidRDefault="00F02CDE" w:rsidP="00371656">
            <w:pPr>
              <w:jc w:val="center"/>
              <w:rPr>
                <w:lang w:val="uk-UA"/>
              </w:rPr>
            </w:pPr>
            <w:r w:rsidRPr="00CA498F">
              <w:rPr>
                <w:lang w:val="uk-UA"/>
              </w:rPr>
              <w:t>Змістовий модуль 2. Методичне забезпечення розробки Національної стратегії збереження національного багатства в Україні</w:t>
            </w:r>
          </w:p>
        </w:tc>
      </w:tr>
      <w:tr w:rsidR="00174EF2" w:rsidRPr="00CA498F" w:rsidTr="00F02CDE">
        <w:tc>
          <w:tcPr>
            <w:tcW w:w="4038" w:type="dxa"/>
          </w:tcPr>
          <w:p w:rsidR="00174EF2" w:rsidRPr="00CA498F" w:rsidRDefault="00174EF2" w:rsidP="00371656">
            <w:pPr>
              <w:jc w:val="both"/>
              <w:rPr>
                <w:lang w:val="uk-UA"/>
              </w:rPr>
            </w:pPr>
            <w:r w:rsidRPr="00CA498F">
              <w:rPr>
                <w:lang w:val="uk-UA"/>
              </w:rPr>
              <w:t xml:space="preserve">Тема 5. </w:t>
            </w:r>
            <w:proofErr w:type="spellStart"/>
            <w:r w:rsidRPr="00CA498F">
              <w:rPr>
                <w:lang w:val="uk-UA"/>
              </w:rPr>
              <w:t>Трансдисциплінарний</w:t>
            </w:r>
            <w:proofErr w:type="spellEnd"/>
            <w:r w:rsidRPr="00CA498F">
              <w:rPr>
                <w:lang w:val="uk-UA"/>
              </w:rPr>
              <w:t xml:space="preserve"> вимір дослідження проблем збереження природної </w:t>
            </w:r>
            <w:proofErr w:type="spellStart"/>
            <w:r w:rsidRPr="00CA498F">
              <w:rPr>
                <w:lang w:val="uk-UA"/>
              </w:rPr>
              <w:t>складо-вої</w:t>
            </w:r>
            <w:proofErr w:type="spellEnd"/>
            <w:r w:rsidRPr="00CA498F">
              <w:rPr>
                <w:lang w:val="uk-UA"/>
              </w:rPr>
              <w:t xml:space="preserve"> національного багатства.</w:t>
            </w:r>
          </w:p>
        </w:tc>
        <w:tc>
          <w:tcPr>
            <w:tcW w:w="1543" w:type="dxa"/>
          </w:tcPr>
          <w:p w:rsidR="00174EF2" w:rsidRPr="00CA498F" w:rsidRDefault="00174EF2" w:rsidP="00371656">
            <w:pPr>
              <w:jc w:val="center"/>
              <w:rPr>
                <w:lang w:val="uk-UA"/>
              </w:rPr>
            </w:pPr>
            <w:r w:rsidRPr="00CA498F">
              <w:rPr>
                <w:lang w:val="uk-UA"/>
              </w:rPr>
              <w:t>1</w:t>
            </w:r>
            <w:r>
              <w:rPr>
                <w:lang w:val="uk-UA"/>
              </w:rPr>
              <w:t>1</w:t>
            </w:r>
          </w:p>
        </w:tc>
        <w:tc>
          <w:tcPr>
            <w:tcW w:w="1387" w:type="dxa"/>
          </w:tcPr>
          <w:p w:rsidR="00174EF2" w:rsidRPr="00CA498F" w:rsidRDefault="00174EF2" w:rsidP="00371656">
            <w:pPr>
              <w:jc w:val="center"/>
              <w:rPr>
                <w:lang w:val="uk-UA"/>
              </w:rPr>
            </w:pPr>
            <w:r w:rsidRPr="00CA498F">
              <w:rPr>
                <w:lang w:val="uk-UA"/>
              </w:rPr>
              <w:t>2</w:t>
            </w:r>
          </w:p>
        </w:tc>
        <w:tc>
          <w:tcPr>
            <w:tcW w:w="1388" w:type="dxa"/>
          </w:tcPr>
          <w:p w:rsidR="00174EF2" w:rsidRPr="00CA498F" w:rsidRDefault="00174EF2" w:rsidP="00371656">
            <w:pPr>
              <w:jc w:val="center"/>
              <w:rPr>
                <w:lang w:val="uk-UA"/>
              </w:rPr>
            </w:pPr>
            <w:r w:rsidRPr="00CA498F">
              <w:rPr>
                <w:lang w:val="uk-UA"/>
              </w:rPr>
              <w:t>2</w:t>
            </w:r>
          </w:p>
        </w:tc>
        <w:tc>
          <w:tcPr>
            <w:tcW w:w="1360" w:type="dxa"/>
          </w:tcPr>
          <w:p w:rsidR="00174EF2" w:rsidRPr="00CA498F" w:rsidRDefault="00174EF2" w:rsidP="00371656">
            <w:pPr>
              <w:jc w:val="center"/>
              <w:rPr>
                <w:lang w:val="uk-UA"/>
              </w:rPr>
            </w:pPr>
            <w:r>
              <w:rPr>
                <w:lang w:val="uk-UA"/>
              </w:rPr>
              <w:t>7</w:t>
            </w:r>
          </w:p>
        </w:tc>
      </w:tr>
      <w:tr w:rsidR="00174EF2" w:rsidRPr="00CA498F" w:rsidTr="00F02CDE">
        <w:tc>
          <w:tcPr>
            <w:tcW w:w="4038" w:type="dxa"/>
          </w:tcPr>
          <w:p w:rsidR="00174EF2" w:rsidRPr="00CA498F" w:rsidRDefault="00174EF2" w:rsidP="00371656">
            <w:pPr>
              <w:jc w:val="both"/>
              <w:rPr>
                <w:lang w:val="uk-UA"/>
              </w:rPr>
            </w:pPr>
            <w:r w:rsidRPr="00CA498F">
              <w:rPr>
                <w:lang w:val="uk-UA"/>
              </w:rPr>
              <w:t>Тема 6. Аналіз збереження людського капіталу як національного багатства на засадах фізичної економії.</w:t>
            </w:r>
          </w:p>
        </w:tc>
        <w:tc>
          <w:tcPr>
            <w:tcW w:w="1543" w:type="dxa"/>
          </w:tcPr>
          <w:p w:rsidR="00174EF2" w:rsidRPr="00CA498F" w:rsidRDefault="00174EF2" w:rsidP="00371656">
            <w:pPr>
              <w:jc w:val="center"/>
              <w:rPr>
                <w:lang w:val="uk-UA"/>
              </w:rPr>
            </w:pPr>
            <w:r w:rsidRPr="00CA498F">
              <w:rPr>
                <w:lang w:val="uk-UA"/>
              </w:rPr>
              <w:t>1</w:t>
            </w:r>
            <w:r>
              <w:rPr>
                <w:lang w:val="uk-UA"/>
              </w:rPr>
              <w:t>1</w:t>
            </w:r>
          </w:p>
        </w:tc>
        <w:tc>
          <w:tcPr>
            <w:tcW w:w="1387" w:type="dxa"/>
          </w:tcPr>
          <w:p w:rsidR="00174EF2" w:rsidRPr="00CA498F" w:rsidRDefault="00174EF2" w:rsidP="00371656">
            <w:pPr>
              <w:jc w:val="center"/>
              <w:rPr>
                <w:lang w:val="uk-UA"/>
              </w:rPr>
            </w:pPr>
            <w:r w:rsidRPr="00CA498F">
              <w:rPr>
                <w:lang w:val="uk-UA"/>
              </w:rPr>
              <w:t>2</w:t>
            </w:r>
          </w:p>
        </w:tc>
        <w:tc>
          <w:tcPr>
            <w:tcW w:w="1388" w:type="dxa"/>
          </w:tcPr>
          <w:p w:rsidR="00174EF2" w:rsidRPr="00CA498F" w:rsidRDefault="00174EF2" w:rsidP="00371656">
            <w:pPr>
              <w:jc w:val="center"/>
              <w:rPr>
                <w:lang w:val="uk-UA"/>
              </w:rPr>
            </w:pPr>
            <w:r w:rsidRPr="00CA498F">
              <w:rPr>
                <w:lang w:val="uk-UA"/>
              </w:rPr>
              <w:t>2</w:t>
            </w:r>
          </w:p>
        </w:tc>
        <w:tc>
          <w:tcPr>
            <w:tcW w:w="1360" w:type="dxa"/>
          </w:tcPr>
          <w:p w:rsidR="00174EF2" w:rsidRPr="00CA498F" w:rsidRDefault="00174EF2" w:rsidP="00371656">
            <w:pPr>
              <w:jc w:val="center"/>
              <w:rPr>
                <w:lang w:val="uk-UA"/>
              </w:rPr>
            </w:pPr>
            <w:r>
              <w:rPr>
                <w:lang w:val="uk-UA"/>
              </w:rPr>
              <w:t>7</w:t>
            </w:r>
          </w:p>
        </w:tc>
      </w:tr>
      <w:tr w:rsidR="00174EF2" w:rsidRPr="00CA498F" w:rsidTr="00F02CDE">
        <w:tc>
          <w:tcPr>
            <w:tcW w:w="4038" w:type="dxa"/>
          </w:tcPr>
          <w:p w:rsidR="00174EF2" w:rsidRPr="00CA498F" w:rsidRDefault="00174EF2" w:rsidP="00371656">
            <w:pPr>
              <w:jc w:val="both"/>
              <w:rPr>
                <w:lang w:val="uk-UA"/>
              </w:rPr>
            </w:pPr>
            <w:r w:rsidRPr="00CA498F">
              <w:rPr>
                <w:lang w:val="uk-UA"/>
              </w:rPr>
              <w:t xml:space="preserve">Тема 7. Напрями </w:t>
            </w:r>
            <w:proofErr w:type="spellStart"/>
            <w:r w:rsidRPr="00CA498F">
              <w:rPr>
                <w:lang w:val="uk-UA"/>
              </w:rPr>
              <w:t>макроеконо-мічного</w:t>
            </w:r>
            <w:proofErr w:type="spellEnd"/>
            <w:r w:rsidRPr="00CA498F">
              <w:rPr>
                <w:lang w:val="uk-UA"/>
              </w:rPr>
              <w:t xml:space="preserve"> регулювання </w:t>
            </w:r>
            <w:proofErr w:type="spellStart"/>
            <w:r w:rsidRPr="00CA498F">
              <w:rPr>
                <w:lang w:val="uk-UA"/>
              </w:rPr>
              <w:t>збе-реження</w:t>
            </w:r>
            <w:proofErr w:type="spellEnd"/>
            <w:r w:rsidRPr="00CA498F">
              <w:rPr>
                <w:lang w:val="uk-UA"/>
              </w:rPr>
              <w:t xml:space="preserve"> національного багатства в Україні.</w:t>
            </w:r>
          </w:p>
        </w:tc>
        <w:tc>
          <w:tcPr>
            <w:tcW w:w="1543" w:type="dxa"/>
          </w:tcPr>
          <w:p w:rsidR="00174EF2" w:rsidRPr="00CA498F" w:rsidRDefault="00174EF2" w:rsidP="00371656">
            <w:pPr>
              <w:jc w:val="center"/>
              <w:rPr>
                <w:lang w:val="uk-UA"/>
              </w:rPr>
            </w:pPr>
            <w:r w:rsidRPr="00CA498F">
              <w:rPr>
                <w:lang w:val="uk-UA"/>
              </w:rPr>
              <w:t>1</w:t>
            </w:r>
            <w:r>
              <w:rPr>
                <w:lang w:val="uk-UA"/>
              </w:rPr>
              <w:t>1</w:t>
            </w:r>
          </w:p>
        </w:tc>
        <w:tc>
          <w:tcPr>
            <w:tcW w:w="1387" w:type="dxa"/>
          </w:tcPr>
          <w:p w:rsidR="00174EF2" w:rsidRPr="00CA498F" w:rsidRDefault="00174EF2" w:rsidP="00371656">
            <w:pPr>
              <w:jc w:val="center"/>
              <w:rPr>
                <w:lang w:val="uk-UA"/>
              </w:rPr>
            </w:pPr>
            <w:r w:rsidRPr="00CA498F">
              <w:rPr>
                <w:lang w:val="uk-UA"/>
              </w:rPr>
              <w:t>2</w:t>
            </w:r>
          </w:p>
        </w:tc>
        <w:tc>
          <w:tcPr>
            <w:tcW w:w="1388" w:type="dxa"/>
          </w:tcPr>
          <w:p w:rsidR="00174EF2" w:rsidRPr="00CA498F" w:rsidRDefault="00174EF2" w:rsidP="00371656">
            <w:pPr>
              <w:jc w:val="center"/>
              <w:rPr>
                <w:lang w:val="uk-UA"/>
              </w:rPr>
            </w:pPr>
            <w:r w:rsidRPr="00CA498F">
              <w:rPr>
                <w:lang w:val="uk-UA"/>
              </w:rPr>
              <w:t>2</w:t>
            </w:r>
          </w:p>
        </w:tc>
        <w:tc>
          <w:tcPr>
            <w:tcW w:w="1360" w:type="dxa"/>
          </w:tcPr>
          <w:p w:rsidR="00174EF2" w:rsidRPr="00CA498F" w:rsidRDefault="00174EF2" w:rsidP="00371656">
            <w:pPr>
              <w:jc w:val="center"/>
              <w:rPr>
                <w:lang w:val="uk-UA"/>
              </w:rPr>
            </w:pPr>
            <w:r>
              <w:rPr>
                <w:lang w:val="uk-UA"/>
              </w:rPr>
              <w:t>7</w:t>
            </w:r>
          </w:p>
        </w:tc>
      </w:tr>
      <w:tr w:rsidR="00174EF2" w:rsidRPr="00CA498F" w:rsidTr="00F02CDE">
        <w:tc>
          <w:tcPr>
            <w:tcW w:w="4038" w:type="dxa"/>
          </w:tcPr>
          <w:p w:rsidR="00174EF2" w:rsidRPr="00CA498F" w:rsidRDefault="00174EF2" w:rsidP="00371656">
            <w:pPr>
              <w:jc w:val="both"/>
              <w:rPr>
                <w:lang w:val="uk-UA"/>
              </w:rPr>
            </w:pPr>
            <w:r w:rsidRPr="00CA498F">
              <w:rPr>
                <w:lang w:val="uk-UA"/>
              </w:rPr>
              <w:t>Тема 8. Етапи формування Національної стратегії збереження національного багатства в Україні.</w:t>
            </w:r>
          </w:p>
        </w:tc>
        <w:tc>
          <w:tcPr>
            <w:tcW w:w="1543" w:type="dxa"/>
          </w:tcPr>
          <w:p w:rsidR="00174EF2" w:rsidRPr="00CA498F" w:rsidRDefault="00174EF2" w:rsidP="00371656">
            <w:pPr>
              <w:jc w:val="center"/>
              <w:rPr>
                <w:lang w:val="uk-UA"/>
              </w:rPr>
            </w:pPr>
            <w:r w:rsidRPr="00CA498F">
              <w:rPr>
                <w:lang w:val="uk-UA"/>
              </w:rPr>
              <w:t>1</w:t>
            </w:r>
            <w:r>
              <w:rPr>
                <w:lang w:val="uk-UA"/>
              </w:rPr>
              <w:t>2</w:t>
            </w:r>
          </w:p>
        </w:tc>
        <w:tc>
          <w:tcPr>
            <w:tcW w:w="1387" w:type="dxa"/>
          </w:tcPr>
          <w:p w:rsidR="00174EF2" w:rsidRPr="00CA498F" w:rsidRDefault="00174EF2" w:rsidP="00371656">
            <w:pPr>
              <w:jc w:val="center"/>
              <w:rPr>
                <w:lang w:val="uk-UA"/>
              </w:rPr>
            </w:pPr>
            <w:r w:rsidRPr="00CA498F">
              <w:rPr>
                <w:lang w:val="uk-UA"/>
              </w:rPr>
              <w:t>2</w:t>
            </w:r>
          </w:p>
        </w:tc>
        <w:tc>
          <w:tcPr>
            <w:tcW w:w="1388" w:type="dxa"/>
          </w:tcPr>
          <w:p w:rsidR="00174EF2" w:rsidRPr="00CA498F" w:rsidRDefault="00174EF2" w:rsidP="00371656">
            <w:pPr>
              <w:jc w:val="center"/>
              <w:rPr>
                <w:lang w:val="uk-UA"/>
              </w:rPr>
            </w:pPr>
            <w:r w:rsidRPr="00CA498F">
              <w:rPr>
                <w:lang w:val="uk-UA"/>
              </w:rPr>
              <w:t>2</w:t>
            </w:r>
          </w:p>
        </w:tc>
        <w:tc>
          <w:tcPr>
            <w:tcW w:w="1360" w:type="dxa"/>
          </w:tcPr>
          <w:p w:rsidR="00174EF2" w:rsidRPr="00CA498F" w:rsidRDefault="00174EF2" w:rsidP="00371656">
            <w:pPr>
              <w:jc w:val="center"/>
              <w:rPr>
                <w:lang w:val="uk-UA"/>
              </w:rPr>
            </w:pPr>
            <w:r>
              <w:rPr>
                <w:lang w:val="uk-UA"/>
              </w:rPr>
              <w:t>8</w:t>
            </w:r>
          </w:p>
        </w:tc>
      </w:tr>
      <w:tr w:rsidR="00174EF2" w:rsidRPr="00CA498F" w:rsidTr="00F02CDE">
        <w:tc>
          <w:tcPr>
            <w:tcW w:w="4038" w:type="dxa"/>
          </w:tcPr>
          <w:p w:rsidR="00174EF2" w:rsidRPr="00CA498F" w:rsidRDefault="00174EF2" w:rsidP="00371656">
            <w:pPr>
              <w:jc w:val="both"/>
              <w:rPr>
                <w:lang w:val="uk-UA"/>
              </w:rPr>
            </w:pPr>
            <w:r w:rsidRPr="00CA498F">
              <w:rPr>
                <w:lang w:val="uk-UA"/>
              </w:rPr>
              <w:t>Разом – за модуль2</w:t>
            </w:r>
          </w:p>
        </w:tc>
        <w:tc>
          <w:tcPr>
            <w:tcW w:w="1543" w:type="dxa"/>
          </w:tcPr>
          <w:p w:rsidR="00174EF2" w:rsidRPr="00CA498F" w:rsidRDefault="00174EF2" w:rsidP="00371656">
            <w:pPr>
              <w:jc w:val="center"/>
              <w:rPr>
                <w:lang w:val="uk-UA"/>
              </w:rPr>
            </w:pPr>
            <w:r>
              <w:rPr>
                <w:lang w:val="uk-UA"/>
              </w:rPr>
              <w:t>45</w:t>
            </w:r>
          </w:p>
        </w:tc>
        <w:tc>
          <w:tcPr>
            <w:tcW w:w="1387" w:type="dxa"/>
          </w:tcPr>
          <w:p w:rsidR="00174EF2" w:rsidRPr="00CA498F" w:rsidRDefault="00174EF2" w:rsidP="00371656">
            <w:pPr>
              <w:jc w:val="center"/>
              <w:rPr>
                <w:lang w:val="uk-UA"/>
              </w:rPr>
            </w:pPr>
            <w:r w:rsidRPr="00CA498F">
              <w:rPr>
                <w:lang w:val="uk-UA"/>
              </w:rPr>
              <w:t>8</w:t>
            </w:r>
          </w:p>
        </w:tc>
        <w:tc>
          <w:tcPr>
            <w:tcW w:w="1388" w:type="dxa"/>
          </w:tcPr>
          <w:p w:rsidR="00174EF2" w:rsidRPr="00CA498F" w:rsidRDefault="00174EF2" w:rsidP="00371656">
            <w:pPr>
              <w:jc w:val="center"/>
              <w:rPr>
                <w:lang w:val="uk-UA"/>
              </w:rPr>
            </w:pPr>
            <w:r w:rsidRPr="00CA498F">
              <w:rPr>
                <w:lang w:val="uk-UA"/>
              </w:rPr>
              <w:t>8</w:t>
            </w:r>
          </w:p>
        </w:tc>
        <w:tc>
          <w:tcPr>
            <w:tcW w:w="1360" w:type="dxa"/>
          </w:tcPr>
          <w:p w:rsidR="00174EF2" w:rsidRPr="00CA498F" w:rsidRDefault="00174EF2" w:rsidP="00371656">
            <w:pPr>
              <w:jc w:val="center"/>
              <w:rPr>
                <w:lang w:val="uk-UA"/>
              </w:rPr>
            </w:pPr>
            <w:r>
              <w:rPr>
                <w:lang w:val="uk-UA"/>
              </w:rPr>
              <w:t>29</w:t>
            </w:r>
          </w:p>
        </w:tc>
      </w:tr>
      <w:tr w:rsidR="00174EF2" w:rsidRPr="00CA498F" w:rsidTr="00F02CDE">
        <w:tc>
          <w:tcPr>
            <w:tcW w:w="4038" w:type="dxa"/>
          </w:tcPr>
          <w:p w:rsidR="00174EF2" w:rsidRPr="00CA498F" w:rsidRDefault="00174EF2" w:rsidP="00371656">
            <w:pPr>
              <w:jc w:val="both"/>
              <w:rPr>
                <w:lang w:val="uk-UA"/>
              </w:rPr>
            </w:pPr>
            <w:r>
              <w:rPr>
                <w:lang w:val="uk-UA"/>
              </w:rPr>
              <w:t>Разом</w:t>
            </w:r>
          </w:p>
        </w:tc>
        <w:tc>
          <w:tcPr>
            <w:tcW w:w="1543" w:type="dxa"/>
          </w:tcPr>
          <w:p w:rsidR="00174EF2" w:rsidRPr="00CA498F" w:rsidRDefault="00174EF2" w:rsidP="00371656">
            <w:pPr>
              <w:jc w:val="center"/>
              <w:rPr>
                <w:lang w:val="uk-UA"/>
              </w:rPr>
            </w:pPr>
            <w:r>
              <w:rPr>
                <w:lang w:val="uk-UA"/>
              </w:rPr>
              <w:t>90</w:t>
            </w:r>
          </w:p>
        </w:tc>
        <w:tc>
          <w:tcPr>
            <w:tcW w:w="1387" w:type="dxa"/>
          </w:tcPr>
          <w:p w:rsidR="00174EF2" w:rsidRPr="00CA498F" w:rsidRDefault="00174EF2" w:rsidP="00371656">
            <w:pPr>
              <w:jc w:val="center"/>
              <w:rPr>
                <w:lang w:val="uk-UA"/>
              </w:rPr>
            </w:pPr>
            <w:r>
              <w:rPr>
                <w:lang w:val="uk-UA"/>
              </w:rPr>
              <w:t>16</w:t>
            </w:r>
          </w:p>
        </w:tc>
        <w:tc>
          <w:tcPr>
            <w:tcW w:w="1388" w:type="dxa"/>
          </w:tcPr>
          <w:p w:rsidR="00174EF2" w:rsidRPr="00CA498F" w:rsidRDefault="00174EF2" w:rsidP="00371656">
            <w:pPr>
              <w:jc w:val="center"/>
              <w:rPr>
                <w:lang w:val="uk-UA"/>
              </w:rPr>
            </w:pPr>
            <w:r>
              <w:rPr>
                <w:lang w:val="uk-UA"/>
              </w:rPr>
              <w:t>16</w:t>
            </w:r>
          </w:p>
        </w:tc>
        <w:tc>
          <w:tcPr>
            <w:tcW w:w="1360" w:type="dxa"/>
          </w:tcPr>
          <w:p w:rsidR="00174EF2" w:rsidRPr="00CA498F" w:rsidRDefault="00174EF2" w:rsidP="00371656">
            <w:pPr>
              <w:jc w:val="center"/>
              <w:rPr>
                <w:lang w:val="uk-UA"/>
              </w:rPr>
            </w:pPr>
            <w:r>
              <w:rPr>
                <w:lang w:val="uk-UA"/>
              </w:rPr>
              <w:t>58</w:t>
            </w:r>
          </w:p>
        </w:tc>
      </w:tr>
    </w:tbl>
    <w:p w:rsidR="00EE674C" w:rsidRDefault="00EE674C" w:rsidP="00EE674C">
      <w:pPr>
        <w:ind w:firstLine="709"/>
        <w:jc w:val="center"/>
        <w:rPr>
          <w:b/>
          <w:szCs w:val="28"/>
        </w:rPr>
      </w:pPr>
      <w:r w:rsidRPr="00604BB2">
        <w:rPr>
          <w:b/>
          <w:szCs w:val="28"/>
        </w:rPr>
        <w:br w:type="page"/>
      </w:r>
      <w:r>
        <w:rPr>
          <w:b/>
          <w:szCs w:val="28"/>
        </w:rPr>
        <w:lastRenderedPageBreak/>
        <w:t xml:space="preserve">5. Теми </w:t>
      </w:r>
      <w:proofErr w:type="spellStart"/>
      <w:r>
        <w:rPr>
          <w:b/>
          <w:szCs w:val="28"/>
        </w:rPr>
        <w:t>семінарських</w:t>
      </w:r>
      <w:proofErr w:type="spellEnd"/>
      <w:r w:rsidRPr="0077719C">
        <w:rPr>
          <w:b/>
          <w:szCs w:val="28"/>
        </w:rPr>
        <w:t xml:space="preserve"> занять</w:t>
      </w:r>
    </w:p>
    <w:p w:rsidR="00EE674C" w:rsidRDefault="00EE674C" w:rsidP="00EE674C">
      <w:pPr>
        <w:ind w:firstLine="709"/>
        <w:jc w:val="center"/>
        <w:rP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7"/>
        <w:gridCol w:w="6087"/>
        <w:gridCol w:w="2160"/>
      </w:tblGrid>
      <w:tr w:rsidR="00EE674C" w:rsidRPr="00D25CD4" w:rsidTr="00371656">
        <w:trPr>
          <w:jc w:val="center"/>
        </w:trPr>
        <w:tc>
          <w:tcPr>
            <w:tcW w:w="1607" w:type="dxa"/>
            <w:vAlign w:val="center"/>
          </w:tcPr>
          <w:p w:rsidR="00EE674C" w:rsidRPr="000B268B" w:rsidRDefault="00EE674C" w:rsidP="00371656">
            <w:pPr>
              <w:ind w:firstLine="709"/>
              <w:jc w:val="center"/>
              <w:rPr>
                <w:b/>
                <w:szCs w:val="28"/>
              </w:rPr>
            </w:pPr>
            <w:r>
              <w:rPr>
                <w:b/>
                <w:szCs w:val="28"/>
              </w:rPr>
              <w:t>№</w:t>
            </w:r>
            <w:proofErr w:type="spellStart"/>
            <w:r>
              <w:rPr>
                <w:b/>
                <w:szCs w:val="28"/>
              </w:rPr>
              <w:t>п</w:t>
            </w:r>
            <w:proofErr w:type="spellEnd"/>
            <w:r w:rsidRPr="00522568">
              <w:rPr>
                <w:b/>
                <w:szCs w:val="28"/>
              </w:rPr>
              <w:t>/</w:t>
            </w:r>
            <w:proofErr w:type="spellStart"/>
            <w:r>
              <w:rPr>
                <w:b/>
                <w:szCs w:val="28"/>
              </w:rPr>
              <w:t>п</w:t>
            </w:r>
            <w:proofErr w:type="spellEnd"/>
          </w:p>
        </w:tc>
        <w:tc>
          <w:tcPr>
            <w:tcW w:w="6087" w:type="dxa"/>
            <w:vAlign w:val="center"/>
          </w:tcPr>
          <w:p w:rsidR="00EE674C" w:rsidRPr="00D25CD4" w:rsidRDefault="00EE674C" w:rsidP="00371656">
            <w:pPr>
              <w:ind w:firstLine="709"/>
              <w:jc w:val="center"/>
              <w:rPr>
                <w:b/>
                <w:szCs w:val="28"/>
              </w:rPr>
            </w:pPr>
            <w:proofErr w:type="spellStart"/>
            <w:r w:rsidRPr="00D25CD4">
              <w:rPr>
                <w:b/>
                <w:szCs w:val="28"/>
              </w:rPr>
              <w:t>Назва</w:t>
            </w:r>
            <w:proofErr w:type="spellEnd"/>
            <w:r w:rsidRPr="00D25CD4">
              <w:rPr>
                <w:b/>
                <w:szCs w:val="28"/>
              </w:rPr>
              <w:t xml:space="preserve"> теми</w:t>
            </w:r>
          </w:p>
        </w:tc>
        <w:tc>
          <w:tcPr>
            <w:tcW w:w="2160" w:type="dxa"/>
          </w:tcPr>
          <w:p w:rsidR="00EE674C" w:rsidRPr="00D25CD4" w:rsidRDefault="00EE674C" w:rsidP="00371656">
            <w:pPr>
              <w:ind w:firstLine="709"/>
              <w:jc w:val="center"/>
              <w:rPr>
                <w:b/>
                <w:szCs w:val="28"/>
              </w:rPr>
            </w:pPr>
            <w:proofErr w:type="spellStart"/>
            <w:r w:rsidRPr="00D25CD4">
              <w:rPr>
                <w:b/>
                <w:szCs w:val="28"/>
              </w:rPr>
              <w:t>Кількість</w:t>
            </w:r>
            <w:proofErr w:type="spellEnd"/>
            <w:r w:rsidRPr="00D25CD4">
              <w:rPr>
                <w:b/>
                <w:szCs w:val="28"/>
              </w:rPr>
              <w:t xml:space="preserve"> </w:t>
            </w:r>
            <w:proofErr w:type="spellStart"/>
            <w:r w:rsidRPr="00D25CD4">
              <w:rPr>
                <w:b/>
                <w:szCs w:val="28"/>
              </w:rPr>
              <w:t>лекційних</w:t>
            </w:r>
            <w:proofErr w:type="spellEnd"/>
            <w:r w:rsidRPr="00D25CD4">
              <w:rPr>
                <w:b/>
                <w:szCs w:val="28"/>
              </w:rPr>
              <w:t xml:space="preserve"> годин</w:t>
            </w:r>
          </w:p>
        </w:tc>
      </w:tr>
      <w:tr w:rsidR="00EE674C" w:rsidRPr="00D25CD4" w:rsidTr="00371656">
        <w:trPr>
          <w:jc w:val="center"/>
        </w:trPr>
        <w:tc>
          <w:tcPr>
            <w:tcW w:w="1607" w:type="dxa"/>
            <w:vAlign w:val="center"/>
          </w:tcPr>
          <w:p w:rsidR="00EE674C" w:rsidRPr="00D25CD4" w:rsidRDefault="00EE674C" w:rsidP="00371656">
            <w:pPr>
              <w:ind w:firstLine="709"/>
              <w:rPr>
                <w:szCs w:val="28"/>
              </w:rPr>
            </w:pPr>
            <w:r>
              <w:rPr>
                <w:szCs w:val="28"/>
              </w:rPr>
              <w:t>1</w:t>
            </w:r>
          </w:p>
        </w:tc>
        <w:tc>
          <w:tcPr>
            <w:tcW w:w="6087" w:type="dxa"/>
            <w:vAlign w:val="center"/>
          </w:tcPr>
          <w:p w:rsidR="00EE674C" w:rsidRPr="00D25CD4" w:rsidRDefault="00EE674C" w:rsidP="00371656">
            <w:pPr>
              <w:ind w:firstLine="709"/>
              <w:rPr>
                <w:szCs w:val="28"/>
              </w:rPr>
            </w:pPr>
            <w:r>
              <w:rPr>
                <w:szCs w:val="28"/>
              </w:rPr>
              <w:t xml:space="preserve">Не </w:t>
            </w:r>
            <w:proofErr w:type="spellStart"/>
            <w:r>
              <w:rPr>
                <w:szCs w:val="28"/>
              </w:rPr>
              <w:t>передбачено</w:t>
            </w:r>
            <w:proofErr w:type="spellEnd"/>
            <w:r>
              <w:rPr>
                <w:szCs w:val="28"/>
              </w:rPr>
              <w:t xml:space="preserve"> </w:t>
            </w:r>
            <w:proofErr w:type="spellStart"/>
            <w:r>
              <w:rPr>
                <w:szCs w:val="28"/>
              </w:rPr>
              <w:t>навчальним</w:t>
            </w:r>
            <w:proofErr w:type="spellEnd"/>
            <w:r>
              <w:rPr>
                <w:szCs w:val="28"/>
              </w:rPr>
              <w:t xml:space="preserve"> планом</w:t>
            </w:r>
          </w:p>
        </w:tc>
        <w:tc>
          <w:tcPr>
            <w:tcW w:w="2160" w:type="dxa"/>
            <w:vAlign w:val="center"/>
          </w:tcPr>
          <w:p w:rsidR="00EE674C" w:rsidRPr="00D25CD4" w:rsidRDefault="00EE674C" w:rsidP="00371656">
            <w:pPr>
              <w:ind w:firstLine="709"/>
              <w:jc w:val="center"/>
              <w:rPr>
                <w:szCs w:val="28"/>
              </w:rPr>
            </w:pPr>
          </w:p>
        </w:tc>
      </w:tr>
      <w:tr w:rsidR="00EE674C" w:rsidRPr="00D25CD4" w:rsidTr="00371656">
        <w:trPr>
          <w:jc w:val="center"/>
        </w:trPr>
        <w:tc>
          <w:tcPr>
            <w:tcW w:w="1607" w:type="dxa"/>
            <w:vAlign w:val="center"/>
          </w:tcPr>
          <w:p w:rsidR="00EE674C" w:rsidRPr="00D25CD4" w:rsidRDefault="00EE674C" w:rsidP="00371656">
            <w:pPr>
              <w:ind w:firstLine="709"/>
              <w:rPr>
                <w:szCs w:val="28"/>
              </w:rPr>
            </w:pPr>
            <w:r>
              <w:rPr>
                <w:szCs w:val="28"/>
              </w:rPr>
              <w:t>2</w:t>
            </w:r>
          </w:p>
        </w:tc>
        <w:tc>
          <w:tcPr>
            <w:tcW w:w="6087" w:type="dxa"/>
            <w:vAlign w:val="center"/>
          </w:tcPr>
          <w:p w:rsidR="00EE674C" w:rsidRPr="00D25CD4" w:rsidRDefault="00EE674C" w:rsidP="00371656">
            <w:pPr>
              <w:ind w:firstLine="709"/>
              <w:rPr>
                <w:szCs w:val="28"/>
              </w:rPr>
            </w:pPr>
          </w:p>
        </w:tc>
        <w:tc>
          <w:tcPr>
            <w:tcW w:w="2160" w:type="dxa"/>
            <w:vAlign w:val="center"/>
          </w:tcPr>
          <w:p w:rsidR="00EE674C" w:rsidRPr="00D25CD4" w:rsidRDefault="00EE674C" w:rsidP="00371656">
            <w:pPr>
              <w:ind w:firstLine="709"/>
              <w:jc w:val="center"/>
              <w:rPr>
                <w:szCs w:val="28"/>
              </w:rPr>
            </w:pPr>
          </w:p>
        </w:tc>
      </w:tr>
      <w:tr w:rsidR="00EE674C" w:rsidRPr="00D25CD4" w:rsidTr="00371656">
        <w:trPr>
          <w:jc w:val="center"/>
        </w:trPr>
        <w:tc>
          <w:tcPr>
            <w:tcW w:w="1607" w:type="dxa"/>
            <w:vAlign w:val="center"/>
          </w:tcPr>
          <w:p w:rsidR="00EE674C" w:rsidRPr="00D25CD4" w:rsidRDefault="00EE674C" w:rsidP="00371656">
            <w:pPr>
              <w:ind w:firstLine="709"/>
              <w:rPr>
                <w:szCs w:val="28"/>
              </w:rPr>
            </w:pPr>
            <w:r>
              <w:rPr>
                <w:szCs w:val="28"/>
              </w:rPr>
              <w:t>3</w:t>
            </w:r>
          </w:p>
        </w:tc>
        <w:tc>
          <w:tcPr>
            <w:tcW w:w="6087" w:type="dxa"/>
            <w:vAlign w:val="center"/>
          </w:tcPr>
          <w:p w:rsidR="00EE674C" w:rsidRPr="00D25CD4" w:rsidRDefault="00EE674C" w:rsidP="00371656">
            <w:pPr>
              <w:ind w:firstLine="709"/>
              <w:rPr>
                <w:szCs w:val="28"/>
              </w:rPr>
            </w:pPr>
          </w:p>
        </w:tc>
        <w:tc>
          <w:tcPr>
            <w:tcW w:w="2160" w:type="dxa"/>
            <w:vAlign w:val="center"/>
          </w:tcPr>
          <w:p w:rsidR="00EE674C" w:rsidRPr="00D25CD4" w:rsidRDefault="00EE674C" w:rsidP="00371656">
            <w:pPr>
              <w:ind w:firstLine="709"/>
              <w:jc w:val="center"/>
              <w:rPr>
                <w:szCs w:val="28"/>
              </w:rPr>
            </w:pPr>
          </w:p>
        </w:tc>
      </w:tr>
    </w:tbl>
    <w:p w:rsidR="00EE674C" w:rsidRDefault="00EE674C" w:rsidP="00EE674C">
      <w:pPr>
        <w:ind w:firstLine="709"/>
        <w:jc w:val="center"/>
        <w:rPr>
          <w:b/>
          <w:szCs w:val="28"/>
        </w:rPr>
      </w:pPr>
    </w:p>
    <w:p w:rsidR="00EE674C" w:rsidRDefault="00EE674C" w:rsidP="00EE674C">
      <w:pPr>
        <w:ind w:left="7513" w:hanging="6946"/>
        <w:jc w:val="center"/>
        <w:rPr>
          <w:b/>
          <w:szCs w:val="28"/>
          <w:lang w:val="uk-UA"/>
        </w:rPr>
      </w:pPr>
    </w:p>
    <w:p w:rsidR="00EE674C" w:rsidRDefault="00EE674C" w:rsidP="00EE674C">
      <w:pPr>
        <w:ind w:firstLine="709"/>
        <w:jc w:val="center"/>
        <w:rPr>
          <w:b/>
          <w:szCs w:val="28"/>
        </w:rPr>
      </w:pPr>
      <w:r>
        <w:rPr>
          <w:b/>
          <w:szCs w:val="28"/>
          <w:lang w:val="uk-UA"/>
        </w:rPr>
        <w:t>6</w:t>
      </w:r>
      <w:r>
        <w:rPr>
          <w:b/>
          <w:szCs w:val="28"/>
        </w:rPr>
        <w:t xml:space="preserve">. Теми </w:t>
      </w:r>
      <w:r>
        <w:rPr>
          <w:b/>
          <w:szCs w:val="28"/>
          <w:lang w:val="uk-UA"/>
        </w:rPr>
        <w:t>практичних</w:t>
      </w:r>
      <w:r w:rsidRPr="0077719C">
        <w:rPr>
          <w:b/>
          <w:szCs w:val="28"/>
        </w:rPr>
        <w:t xml:space="preserve"> занять</w:t>
      </w:r>
    </w:p>
    <w:p w:rsidR="00EE674C" w:rsidRDefault="00EE674C" w:rsidP="00EE674C">
      <w:pPr>
        <w:ind w:firstLine="709"/>
        <w:jc w:val="center"/>
        <w:rP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6807"/>
        <w:gridCol w:w="1663"/>
      </w:tblGrid>
      <w:tr w:rsidR="00EE674C" w:rsidRPr="00D25CD4" w:rsidTr="00371656">
        <w:trPr>
          <w:jc w:val="center"/>
        </w:trPr>
        <w:tc>
          <w:tcPr>
            <w:tcW w:w="1384" w:type="dxa"/>
            <w:vAlign w:val="center"/>
          </w:tcPr>
          <w:p w:rsidR="00EE674C" w:rsidRPr="000B268B" w:rsidRDefault="00EE674C" w:rsidP="00371656">
            <w:pPr>
              <w:jc w:val="center"/>
              <w:rPr>
                <w:b/>
                <w:szCs w:val="28"/>
              </w:rPr>
            </w:pPr>
            <w:r>
              <w:rPr>
                <w:b/>
                <w:szCs w:val="28"/>
              </w:rPr>
              <w:t>№</w:t>
            </w:r>
            <w:proofErr w:type="spellStart"/>
            <w:r>
              <w:rPr>
                <w:b/>
                <w:szCs w:val="28"/>
              </w:rPr>
              <w:t>п</w:t>
            </w:r>
            <w:proofErr w:type="spellEnd"/>
            <w:r>
              <w:rPr>
                <w:b/>
                <w:szCs w:val="28"/>
                <w:lang w:val="en-US"/>
              </w:rPr>
              <w:t>/</w:t>
            </w:r>
            <w:proofErr w:type="spellStart"/>
            <w:r>
              <w:rPr>
                <w:b/>
                <w:szCs w:val="28"/>
              </w:rPr>
              <w:t>п</w:t>
            </w:r>
            <w:proofErr w:type="spellEnd"/>
          </w:p>
        </w:tc>
        <w:tc>
          <w:tcPr>
            <w:tcW w:w="6807" w:type="dxa"/>
            <w:vAlign w:val="center"/>
          </w:tcPr>
          <w:p w:rsidR="00EE674C" w:rsidRPr="00D25CD4" w:rsidRDefault="00EE674C" w:rsidP="00371656">
            <w:pPr>
              <w:jc w:val="center"/>
              <w:rPr>
                <w:b/>
                <w:szCs w:val="28"/>
              </w:rPr>
            </w:pPr>
            <w:proofErr w:type="spellStart"/>
            <w:r w:rsidRPr="00D25CD4">
              <w:rPr>
                <w:b/>
                <w:szCs w:val="28"/>
              </w:rPr>
              <w:t>Назва</w:t>
            </w:r>
            <w:proofErr w:type="spellEnd"/>
            <w:r w:rsidRPr="00D25CD4">
              <w:rPr>
                <w:b/>
                <w:szCs w:val="28"/>
              </w:rPr>
              <w:t xml:space="preserve"> теми</w:t>
            </w:r>
          </w:p>
        </w:tc>
        <w:tc>
          <w:tcPr>
            <w:tcW w:w="1663" w:type="dxa"/>
          </w:tcPr>
          <w:p w:rsidR="00EE674C" w:rsidRPr="00D25CD4" w:rsidRDefault="00EE674C" w:rsidP="00371656">
            <w:pPr>
              <w:jc w:val="center"/>
              <w:rPr>
                <w:b/>
                <w:szCs w:val="28"/>
              </w:rPr>
            </w:pPr>
            <w:proofErr w:type="spellStart"/>
            <w:r>
              <w:rPr>
                <w:b/>
                <w:szCs w:val="28"/>
              </w:rPr>
              <w:t>Кількість</w:t>
            </w:r>
            <w:proofErr w:type="spellEnd"/>
            <w:r w:rsidRPr="00D25CD4">
              <w:rPr>
                <w:b/>
                <w:szCs w:val="28"/>
              </w:rPr>
              <w:t xml:space="preserve"> годин</w:t>
            </w:r>
          </w:p>
        </w:tc>
      </w:tr>
      <w:tr w:rsidR="00174EF2" w:rsidRPr="00D25CD4" w:rsidTr="00371656">
        <w:trPr>
          <w:jc w:val="center"/>
        </w:trPr>
        <w:tc>
          <w:tcPr>
            <w:tcW w:w="1384" w:type="dxa"/>
            <w:vAlign w:val="center"/>
          </w:tcPr>
          <w:p w:rsidR="00174EF2" w:rsidRPr="00D25CD4" w:rsidRDefault="00174EF2" w:rsidP="00371656">
            <w:pPr>
              <w:rPr>
                <w:szCs w:val="28"/>
              </w:rPr>
            </w:pPr>
            <w:r>
              <w:rPr>
                <w:szCs w:val="28"/>
              </w:rPr>
              <w:t>1</w:t>
            </w:r>
          </w:p>
        </w:tc>
        <w:tc>
          <w:tcPr>
            <w:tcW w:w="6807" w:type="dxa"/>
          </w:tcPr>
          <w:p w:rsidR="00174EF2" w:rsidRPr="00CA498F" w:rsidRDefault="00174EF2" w:rsidP="00371656">
            <w:pPr>
              <w:jc w:val="both"/>
              <w:rPr>
                <w:lang w:val="uk-UA"/>
              </w:rPr>
            </w:pPr>
            <w:r w:rsidRPr="00CA498F">
              <w:rPr>
                <w:lang w:val="uk-UA"/>
              </w:rPr>
              <w:t>Тема 1. Фізико-економічні основи розуміння сутності та структуризації національного багатства держави.</w:t>
            </w:r>
          </w:p>
        </w:tc>
        <w:tc>
          <w:tcPr>
            <w:tcW w:w="1663" w:type="dxa"/>
            <w:vAlign w:val="center"/>
          </w:tcPr>
          <w:p w:rsidR="00174EF2" w:rsidRPr="004E58BC" w:rsidRDefault="00174EF2" w:rsidP="00371656">
            <w:pPr>
              <w:jc w:val="center"/>
              <w:rPr>
                <w:szCs w:val="28"/>
                <w:lang w:val="uk-UA"/>
              </w:rPr>
            </w:pPr>
            <w:r>
              <w:rPr>
                <w:szCs w:val="28"/>
                <w:lang w:val="uk-UA"/>
              </w:rPr>
              <w:t>2</w:t>
            </w:r>
          </w:p>
        </w:tc>
      </w:tr>
      <w:tr w:rsidR="00174EF2" w:rsidRPr="00D25CD4" w:rsidTr="00371656">
        <w:trPr>
          <w:jc w:val="center"/>
        </w:trPr>
        <w:tc>
          <w:tcPr>
            <w:tcW w:w="1384" w:type="dxa"/>
            <w:vAlign w:val="center"/>
          </w:tcPr>
          <w:p w:rsidR="00174EF2" w:rsidRPr="00D25CD4" w:rsidRDefault="00174EF2" w:rsidP="00371656">
            <w:pPr>
              <w:rPr>
                <w:szCs w:val="28"/>
              </w:rPr>
            </w:pPr>
            <w:r>
              <w:rPr>
                <w:szCs w:val="28"/>
              </w:rPr>
              <w:t>2</w:t>
            </w:r>
          </w:p>
        </w:tc>
        <w:tc>
          <w:tcPr>
            <w:tcW w:w="6807" w:type="dxa"/>
          </w:tcPr>
          <w:p w:rsidR="00174EF2" w:rsidRPr="00CA498F" w:rsidRDefault="00174EF2" w:rsidP="00371656">
            <w:pPr>
              <w:jc w:val="both"/>
              <w:rPr>
                <w:lang w:val="uk-UA"/>
              </w:rPr>
            </w:pPr>
            <w:r w:rsidRPr="00CA498F">
              <w:rPr>
                <w:lang w:val="uk-UA"/>
              </w:rPr>
              <w:t xml:space="preserve">Тема 2. Здобутки української школи фізичної економії та необхідність збереження </w:t>
            </w:r>
            <w:proofErr w:type="spellStart"/>
            <w:r w:rsidRPr="00CA498F">
              <w:rPr>
                <w:lang w:val="uk-UA"/>
              </w:rPr>
              <w:t>націо-нального</w:t>
            </w:r>
            <w:proofErr w:type="spellEnd"/>
            <w:r w:rsidRPr="00CA498F">
              <w:rPr>
                <w:lang w:val="uk-UA"/>
              </w:rPr>
              <w:t xml:space="preserve"> багатства.</w:t>
            </w:r>
          </w:p>
        </w:tc>
        <w:tc>
          <w:tcPr>
            <w:tcW w:w="1663" w:type="dxa"/>
            <w:vAlign w:val="center"/>
          </w:tcPr>
          <w:p w:rsidR="00174EF2" w:rsidRPr="004E58BC" w:rsidRDefault="00174EF2" w:rsidP="00371656">
            <w:pPr>
              <w:jc w:val="center"/>
              <w:rPr>
                <w:szCs w:val="28"/>
                <w:lang w:val="uk-UA"/>
              </w:rPr>
            </w:pPr>
            <w:r>
              <w:rPr>
                <w:szCs w:val="28"/>
                <w:lang w:val="uk-UA"/>
              </w:rPr>
              <w:t>2</w:t>
            </w:r>
          </w:p>
        </w:tc>
      </w:tr>
      <w:tr w:rsidR="00174EF2" w:rsidRPr="00D25CD4" w:rsidTr="00371656">
        <w:trPr>
          <w:jc w:val="center"/>
        </w:trPr>
        <w:tc>
          <w:tcPr>
            <w:tcW w:w="1384" w:type="dxa"/>
            <w:vAlign w:val="center"/>
          </w:tcPr>
          <w:p w:rsidR="00174EF2" w:rsidRPr="00D25CD4" w:rsidRDefault="00174EF2" w:rsidP="00371656">
            <w:pPr>
              <w:rPr>
                <w:szCs w:val="28"/>
              </w:rPr>
            </w:pPr>
            <w:r>
              <w:rPr>
                <w:szCs w:val="28"/>
              </w:rPr>
              <w:t>3</w:t>
            </w:r>
          </w:p>
        </w:tc>
        <w:tc>
          <w:tcPr>
            <w:tcW w:w="6807" w:type="dxa"/>
          </w:tcPr>
          <w:p w:rsidR="00174EF2" w:rsidRPr="00CA498F" w:rsidRDefault="00174EF2" w:rsidP="00371656">
            <w:pPr>
              <w:jc w:val="both"/>
              <w:rPr>
                <w:lang w:val="uk-UA"/>
              </w:rPr>
            </w:pPr>
            <w:r w:rsidRPr="00CA498F">
              <w:rPr>
                <w:lang w:val="uk-UA"/>
              </w:rPr>
              <w:t>Тема 3. Макроекономічна оцінка змін у системі національного багатства України.</w:t>
            </w:r>
          </w:p>
        </w:tc>
        <w:tc>
          <w:tcPr>
            <w:tcW w:w="1663" w:type="dxa"/>
            <w:vAlign w:val="center"/>
          </w:tcPr>
          <w:p w:rsidR="00174EF2" w:rsidRPr="004E58BC" w:rsidRDefault="00174EF2" w:rsidP="00371656">
            <w:pPr>
              <w:jc w:val="center"/>
              <w:rPr>
                <w:szCs w:val="28"/>
                <w:lang w:val="uk-UA"/>
              </w:rPr>
            </w:pPr>
            <w:r>
              <w:rPr>
                <w:szCs w:val="28"/>
                <w:lang w:val="uk-UA"/>
              </w:rPr>
              <w:t>2</w:t>
            </w:r>
          </w:p>
        </w:tc>
      </w:tr>
      <w:tr w:rsidR="00174EF2" w:rsidRPr="00D25CD4" w:rsidTr="00371656">
        <w:trPr>
          <w:jc w:val="center"/>
        </w:trPr>
        <w:tc>
          <w:tcPr>
            <w:tcW w:w="1384" w:type="dxa"/>
            <w:vAlign w:val="center"/>
          </w:tcPr>
          <w:p w:rsidR="00174EF2" w:rsidRPr="004E58BC" w:rsidRDefault="00174EF2" w:rsidP="00371656">
            <w:pPr>
              <w:rPr>
                <w:szCs w:val="28"/>
                <w:lang w:val="uk-UA"/>
              </w:rPr>
            </w:pPr>
            <w:r>
              <w:rPr>
                <w:szCs w:val="28"/>
                <w:lang w:val="uk-UA"/>
              </w:rPr>
              <w:t>4</w:t>
            </w:r>
          </w:p>
        </w:tc>
        <w:tc>
          <w:tcPr>
            <w:tcW w:w="6807" w:type="dxa"/>
          </w:tcPr>
          <w:p w:rsidR="00174EF2" w:rsidRPr="00CA498F" w:rsidRDefault="00174EF2" w:rsidP="00371656">
            <w:pPr>
              <w:jc w:val="both"/>
              <w:rPr>
                <w:lang w:val="uk-UA"/>
              </w:rPr>
            </w:pPr>
            <w:r w:rsidRPr="00CA498F">
              <w:rPr>
                <w:lang w:val="uk-UA"/>
              </w:rPr>
              <w:t xml:space="preserve">Тема 4. Збереження </w:t>
            </w:r>
            <w:proofErr w:type="spellStart"/>
            <w:r w:rsidRPr="00CA498F">
              <w:rPr>
                <w:lang w:val="uk-UA"/>
              </w:rPr>
              <w:t>національ-ного</w:t>
            </w:r>
            <w:proofErr w:type="spellEnd"/>
            <w:r w:rsidRPr="00CA498F">
              <w:rPr>
                <w:lang w:val="uk-UA"/>
              </w:rPr>
              <w:t xml:space="preserve"> багатства України – </w:t>
            </w:r>
            <w:proofErr w:type="spellStart"/>
            <w:r w:rsidRPr="00CA498F">
              <w:rPr>
                <w:lang w:val="uk-UA"/>
              </w:rPr>
              <w:t>еколого-безпечний</w:t>
            </w:r>
            <w:proofErr w:type="spellEnd"/>
            <w:r w:rsidRPr="00CA498F">
              <w:rPr>
                <w:lang w:val="uk-UA"/>
              </w:rPr>
              <w:t xml:space="preserve"> вектор розвитку держави згідно Стратегії 2020.</w:t>
            </w:r>
          </w:p>
        </w:tc>
        <w:tc>
          <w:tcPr>
            <w:tcW w:w="1663" w:type="dxa"/>
            <w:vAlign w:val="center"/>
          </w:tcPr>
          <w:p w:rsidR="00174EF2" w:rsidRPr="004E58BC" w:rsidRDefault="00174EF2" w:rsidP="00371656">
            <w:pPr>
              <w:jc w:val="center"/>
              <w:rPr>
                <w:szCs w:val="28"/>
                <w:lang w:val="uk-UA"/>
              </w:rPr>
            </w:pPr>
            <w:r>
              <w:rPr>
                <w:szCs w:val="28"/>
                <w:lang w:val="uk-UA"/>
              </w:rPr>
              <w:t>2</w:t>
            </w:r>
          </w:p>
        </w:tc>
      </w:tr>
      <w:tr w:rsidR="00174EF2" w:rsidRPr="00D25CD4" w:rsidTr="00371656">
        <w:trPr>
          <w:jc w:val="center"/>
        </w:trPr>
        <w:tc>
          <w:tcPr>
            <w:tcW w:w="1384" w:type="dxa"/>
            <w:vAlign w:val="center"/>
          </w:tcPr>
          <w:p w:rsidR="00174EF2" w:rsidRPr="004E58BC" w:rsidRDefault="00174EF2" w:rsidP="00371656">
            <w:pPr>
              <w:rPr>
                <w:szCs w:val="28"/>
                <w:lang w:val="uk-UA"/>
              </w:rPr>
            </w:pPr>
            <w:r>
              <w:rPr>
                <w:szCs w:val="28"/>
                <w:lang w:val="uk-UA"/>
              </w:rPr>
              <w:t>5</w:t>
            </w:r>
          </w:p>
        </w:tc>
        <w:tc>
          <w:tcPr>
            <w:tcW w:w="6807" w:type="dxa"/>
          </w:tcPr>
          <w:p w:rsidR="00174EF2" w:rsidRPr="00CA498F" w:rsidRDefault="00174EF2" w:rsidP="00371656">
            <w:pPr>
              <w:jc w:val="both"/>
              <w:rPr>
                <w:lang w:val="uk-UA"/>
              </w:rPr>
            </w:pPr>
            <w:r w:rsidRPr="00CA498F">
              <w:rPr>
                <w:lang w:val="uk-UA"/>
              </w:rPr>
              <w:t xml:space="preserve">Тема 5. </w:t>
            </w:r>
            <w:proofErr w:type="spellStart"/>
            <w:r w:rsidRPr="00CA498F">
              <w:rPr>
                <w:lang w:val="uk-UA"/>
              </w:rPr>
              <w:t>Трансдисциплінарний</w:t>
            </w:r>
            <w:proofErr w:type="spellEnd"/>
            <w:r w:rsidRPr="00CA498F">
              <w:rPr>
                <w:lang w:val="uk-UA"/>
              </w:rPr>
              <w:t xml:space="preserve"> вимір дослідження проблем збереження природної </w:t>
            </w:r>
            <w:proofErr w:type="spellStart"/>
            <w:r w:rsidRPr="00CA498F">
              <w:rPr>
                <w:lang w:val="uk-UA"/>
              </w:rPr>
              <w:t>складо-вої</w:t>
            </w:r>
            <w:proofErr w:type="spellEnd"/>
            <w:r w:rsidRPr="00CA498F">
              <w:rPr>
                <w:lang w:val="uk-UA"/>
              </w:rPr>
              <w:t xml:space="preserve"> національного багатства.</w:t>
            </w:r>
          </w:p>
        </w:tc>
        <w:tc>
          <w:tcPr>
            <w:tcW w:w="1663" w:type="dxa"/>
            <w:vAlign w:val="center"/>
          </w:tcPr>
          <w:p w:rsidR="00174EF2" w:rsidRPr="004E58BC" w:rsidRDefault="00174EF2" w:rsidP="00371656">
            <w:pPr>
              <w:jc w:val="center"/>
              <w:rPr>
                <w:szCs w:val="28"/>
                <w:lang w:val="uk-UA"/>
              </w:rPr>
            </w:pPr>
            <w:r>
              <w:rPr>
                <w:szCs w:val="28"/>
                <w:lang w:val="uk-UA"/>
              </w:rPr>
              <w:t>2</w:t>
            </w:r>
          </w:p>
        </w:tc>
      </w:tr>
      <w:tr w:rsidR="00174EF2" w:rsidRPr="00D25CD4" w:rsidTr="00371656">
        <w:trPr>
          <w:jc w:val="center"/>
        </w:trPr>
        <w:tc>
          <w:tcPr>
            <w:tcW w:w="1384" w:type="dxa"/>
            <w:vAlign w:val="center"/>
          </w:tcPr>
          <w:p w:rsidR="00174EF2" w:rsidRPr="004E58BC" w:rsidRDefault="00174EF2" w:rsidP="00371656">
            <w:pPr>
              <w:rPr>
                <w:szCs w:val="28"/>
                <w:lang w:val="uk-UA"/>
              </w:rPr>
            </w:pPr>
            <w:r>
              <w:rPr>
                <w:szCs w:val="28"/>
                <w:lang w:val="uk-UA"/>
              </w:rPr>
              <w:t>6</w:t>
            </w:r>
          </w:p>
        </w:tc>
        <w:tc>
          <w:tcPr>
            <w:tcW w:w="6807" w:type="dxa"/>
          </w:tcPr>
          <w:p w:rsidR="00174EF2" w:rsidRPr="00CA498F" w:rsidRDefault="00174EF2" w:rsidP="00371656">
            <w:pPr>
              <w:jc w:val="both"/>
              <w:rPr>
                <w:lang w:val="uk-UA"/>
              </w:rPr>
            </w:pPr>
            <w:r w:rsidRPr="00CA498F">
              <w:rPr>
                <w:lang w:val="uk-UA"/>
              </w:rPr>
              <w:t>Тема 6. Аналіз збереження людського капіталу як національного багатства на засадах фізичної економії.</w:t>
            </w:r>
          </w:p>
        </w:tc>
        <w:tc>
          <w:tcPr>
            <w:tcW w:w="1663" w:type="dxa"/>
            <w:vAlign w:val="center"/>
          </w:tcPr>
          <w:p w:rsidR="00174EF2" w:rsidRPr="004E58BC" w:rsidRDefault="00174EF2" w:rsidP="00371656">
            <w:pPr>
              <w:jc w:val="center"/>
              <w:rPr>
                <w:szCs w:val="28"/>
                <w:lang w:val="uk-UA"/>
              </w:rPr>
            </w:pPr>
            <w:r>
              <w:rPr>
                <w:szCs w:val="28"/>
                <w:lang w:val="uk-UA"/>
              </w:rPr>
              <w:t>2</w:t>
            </w:r>
          </w:p>
        </w:tc>
      </w:tr>
      <w:tr w:rsidR="00174EF2" w:rsidRPr="00D25CD4" w:rsidTr="00371656">
        <w:trPr>
          <w:jc w:val="center"/>
        </w:trPr>
        <w:tc>
          <w:tcPr>
            <w:tcW w:w="1384" w:type="dxa"/>
            <w:vAlign w:val="center"/>
          </w:tcPr>
          <w:p w:rsidR="00174EF2" w:rsidRPr="004E58BC" w:rsidRDefault="00174EF2" w:rsidP="00371656">
            <w:pPr>
              <w:rPr>
                <w:szCs w:val="28"/>
                <w:lang w:val="uk-UA"/>
              </w:rPr>
            </w:pPr>
            <w:r>
              <w:rPr>
                <w:szCs w:val="28"/>
                <w:lang w:val="uk-UA"/>
              </w:rPr>
              <w:t>7</w:t>
            </w:r>
          </w:p>
        </w:tc>
        <w:tc>
          <w:tcPr>
            <w:tcW w:w="6807" w:type="dxa"/>
          </w:tcPr>
          <w:p w:rsidR="00174EF2" w:rsidRPr="00CA498F" w:rsidRDefault="00174EF2" w:rsidP="00371656">
            <w:pPr>
              <w:jc w:val="both"/>
              <w:rPr>
                <w:lang w:val="uk-UA"/>
              </w:rPr>
            </w:pPr>
            <w:r w:rsidRPr="00CA498F">
              <w:rPr>
                <w:lang w:val="uk-UA"/>
              </w:rPr>
              <w:t xml:space="preserve">Тема 7. Напрями </w:t>
            </w:r>
            <w:proofErr w:type="spellStart"/>
            <w:r w:rsidRPr="00CA498F">
              <w:rPr>
                <w:lang w:val="uk-UA"/>
              </w:rPr>
              <w:t>макроеконо-мічного</w:t>
            </w:r>
            <w:proofErr w:type="spellEnd"/>
            <w:r w:rsidRPr="00CA498F">
              <w:rPr>
                <w:lang w:val="uk-UA"/>
              </w:rPr>
              <w:t xml:space="preserve"> регулювання </w:t>
            </w:r>
            <w:proofErr w:type="spellStart"/>
            <w:r w:rsidRPr="00CA498F">
              <w:rPr>
                <w:lang w:val="uk-UA"/>
              </w:rPr>
              <w:t>збе-реження</w:t>
            </w:r>
            <w:proofErr w:type="spellEnd"/>
            <w:r w:rsidRPr="00CA498F">
              <w:rPr>
                <w:lang w:val="uk-UA"/>
              </w:rPr>
              <w:t xml:space="preserve"> національного багатства в Україні.</w:t>
            </w:r>
          </w:p>
        </w:tc>
        <w:tc>
          <w:tcPr>
            <w:tcW w:w="1663" w:type="dxa"/>
            <w:vAlign w:val="center"/>
          </w:tcPr>
          <w:p w:rsidR="00174EF2" w:rsidRPr="004E58BC" w:rsidRDefault="00174EF2" w:rsidP="00371656">
            <w:pPr>
              <w:jc w:val="center"/>
              <w:rPr>
                <w:szCs w:val="28"/>
                <w:lang w:val="uk-UA"/>
              </w:rPr>
            </w:pPr>
            <w:r>
              <w:rPr>
                <w:szCs w:val="28"/>
                <w:lang w:val="uk-UA"/>
              </w:rPr>
              <w:t>2</w:t>
            </w:r>
          </w:p>
        </w:tc>
      </w:tr>
      <w:tr w:rsidR="00174EF2" w:rsidRPr="00D25CD4" w:rsidTr="00371656">
        <w:trPr>
          <w:jc w:val="center"/>
        </w:trPr>
        <w:tc>
          <w:tcPr>
            <w:tcW w:w="1384" w:type="dxa"/>
            <w:vAlign w:val="center"/>
          </w:tcPr>
          <w:p w:rsidR="00174EF2" w:rsidRPr="004E58BC" w:rsidRDefault="00174EF2" w:rsidP="00371656">
            <w:pPr>
              <w:rPr>
                <w:szCs w:val="28"/>
                <w:lang w:val="uk-UA"/>
              </w:rPr>
            </w:pPr>
            <w:r>
              <w:rPr>
                <w:szCs w:val="28"/>
                <w:lang w:val="uk-UA"/>
              </w:rPr>
              <w:t>8</w:t>
            </w:r>
          </w:p>
        </w:tc>
        <w:tc>
          <w:tcPr>
            <w:tcW w:w="6807" w:type="dxa"/>
          </w:tcPr>
          <w:p w:rsidR="00174EF2" w:rsidRPr="00CA498F" w:rsidRDefault="00174EF2" w:rsidP="00371656">
            <w:pPr>
              <w:jc w:val="both"/>
              <w:rPr>
                <w:lang w:val="uk-UA"/>
              </w:rPr>
            </w:pPr>
            <w:r w:rsidRPr="00CA498F">
              <w:rPr>
                <w:lang w:val="uk-UA"/>
              </w:rPr>
              <w:t>Тема 8. Етапи формування Національної стратегії збереження національного багатства в Україні.</w:t>
            </w:r>
          </w:p>
        </w:tc>
        <w:tc>
          <w:tcPr>
            <w:tcW w:w="1663" w:type="dxa"/>
            <w:vAlign w:val="center"/>
          </w:tcPr>
          <w:p w:rsidR="00174EF2" w:rsidRPr="004E58BC" w:rsidRDefault="00174EF2" w:rsidP="00371656">
            <w:pPr>
              <w:jc w:val="center"/>
              <w:rPr>
                <w:szCs w:val="28"/>
                <w:lang w:val="uk-UA"/>
              </w:rPr>
            </w:pPr>
            <w:r>
              <w:rPr>
                <w:szCs w:val="28"/>
                <w:lang w:val="uk-UA"/>
              </w:rPr>
              <w:t>2</w:t>
            </w:r>
          </w:p>
        </w:tc>
      </w:tr>
      <w:tr w:rsidR="00EE674C" w:rsidRPr="00D25CD4" w:rsidTr="00371656">
        <w:trPr>
          <w:jc w:val="center"/>
        </w:trPr>
        <w:tc>
          <w:tcPr>
            <w:tcW w:w="1384" w:type="dxa"/>
            <w:vAlign w:val="center"/>
          </w:tcPr>
          <w:p w:rsidR="00EE674C" w:rsidRPr="004E58BC" w:rsidRDefault="00174EF2" w:rsidP="00371656">
            <w:pPr>
              <w:rPr>
                <w:szCs w:val="28"/>
                <w:lang w:val="uk-UA"/>
              </w:rPr>
            </w:pPr>
            <w:r>
              <w:rPr>
                <w:szCs w:val="28"/>
                <w:lang w:val="uk-UA"/>
              </w:rPr>
              <w:t>9</w:t>
            </w:r>
          </w:p>
        </w:tc>
        <w:tc>
          <w:tcPr>
            <w:tcW w:w="6807" w:type="dxa"/>
            <w:vAlign w:val="center"/>
          </w:tcPr>
          <w:p w:rsidR="00EE674C" w:rsidRPr="004E58BC" w:rsidRDefault="00EE674C" w:rsidP="00371656">
            <w:pPr>
              <w:rPr>
                <w:szCs w:val="28"/>
                <w:lang w:val="uk-UA"/>
              </w:rPr>
            </w:pPr>
            <w:r>
              <w:rPr>
                <w:szCs w:val="28"/>
                <w:lang w:val="uk-UA"/>
              </w:rPr>
              <w:t>Разом</w:t>
            </w:r>
          </w:p>
        </w:tc>
        <w:tc>
          <w:tcPr>
            <w:tcW w:w="1663" w:type="dxa"/>
            <w:vAlign w:val="center"/>
          </w:tcPr>
          <w:p w:rsidR="00EE674C" w:rsidRPr="004E58BC" w:rsidRDefault="00EE674C" w:rsidP="00371656">
            <w:pPr>
              <w:jc w:val="center"/>
              <w:rPr>
                <w:szCs w:val="28"/>
                <w:lang w:val="uk-UA"/>
              </w:rPr>
            </w:pPr>
            <w:r>
              <w:rPr>
                <w:szCs w:val="28"/>
                <w:lang w:val="uk-UA"/>
              </w:rPr>
              <w:t>16</w:t>
            </w:r>
          </w:p>
        </w:tc>
      </w:tr>
    </w:tbl>
    <w:p w:rsidR="00EE674C" w:rsidRDefault="00EE674C" w:rsidP="00EE674C">
      <w:pPr>
        <w:ind w:firstLine="709"/>
        <w:jc w:val="center"/>
        <w:rPr>
          <w:b/>
          <w:szCs w:val="28"/>
        </w:rPr>
      </w:pPr>
    </w:p>
    <w:p w:rsidR="00EE674C" w:rsidRDefault="00EE674C" w:rsidP="00EE674C">
      <w:pPr>
        <w:ind w:left="7513" w:hanging="6946"/>
        <w:jc w:val="center"/>
        <w:rPr>
          <w:b/>
          <w:szCs w:val="28"/>
          <w:lang w:val="uk-UA"/>
        </w:rPr>
      </w:pPr>
    </w:p>
    <w:p w:rsidR="00EE674C" w:rsidRDefault="00EE674C" w:rsidP="00EE674C">
      <w:pPr>
        <w:ind w:left="7513" w:hanging="6946"/>
        <w:jc w:val="center"/>
        <w:rPr>
          <w:b/>
          <w:szCs w:val="28"/>
          <w:lang w:val="uk-UA"/>
        </w:rPr>
      </w:pPr>
    </w:p>
    <w:p w:rsidR="00EE674C" w:rsidRDefault="00EE674C" w:rsidP="00EE674C">
      <w:pPr>
        <w:ind w:firstLine="709"/>
        <w:jc w:val="center"/>
        <w:rPr>
          <w:b/>
          <w:szCs w:val="28"/>
        </w:rPr>
      </w:pPr>
      <w:r>
        <w:rPr>
          <w:b/>
          <w:szCs w:val="28"/>
        </w:rPr>
        <w:t xml:space="preserve">7. Теми </w:t>
      </w:r>
      <w:proofErr w:type="spellStart"/>
      <w:r>
        <w:rPr>
          <w:b/>
          <w:szCs w:val="28"/>
        </w:rPr>
        <w:t>лабораторних</w:t>
      </w:r>
      <w:proofErr w:type="spellEnd"/>
      <w:r w:rsidRPr="0077719C">
        <w:rPr>
          <w:b/>
          <w:szCs w:val="28"/>
        </w:rPr>
        <w:t xml:space="preserve"> занять</w:t>
      </w:r>
    </w:p>
    <w:p w:rsidR="00EE674C" w:rsidRDefault="00EE674C" w:rsidP="00EE674C">
      <w:pPr>
        <w:ind w:firstLine="709"/>
        <w:jc w:val="center"/>
        <w:rP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6807"/>
        <w:gridCol w:w="1663"/>
      </w:tblGrid>
      <w:tr w:rsidR="00EE674C" w:rsidRPr="00D25CD4" w:rsidTr="00371656">
        <w:trPr>
          <w:jc w:val="center"/>
        </w:trPr>
        <w:tc>
          <w:tcPr>
            <w:tcW w:w="1384" w:type="dxa"/>
            <w:vAlign w:val="center"/>
          </w:tcPr>
          <w:p w:rsidR="00EE674C" w:rsidRPr="000B268B" w:rsidRDefault="00EE674C" w:rsidP="00371656">
            <w:pPr>
              <w:jc w:val="center"/>
              <w:rPr>
                <w:b/>
                <w:szCs w:val="28"/>
              </w:rPr>
            </w:pPr>
            <w:r>
              <w:rPr>
                <w:b/>
                <w:szCs w:val="28"/>
              </w:rPr>
              <w:t>№</w:t>
            </w:r>
            <w:proofErr w:type="spellStart"/>
            <w:r>
              <w:rPr>
                <w:b/>
                <w:szCs w:val="28"/>
              </w:rPr>
              <w:t>п</w:t>
            </w:r>
            <w:proofErr w:type="spellEnd"/>
            <w:r>
              <w:rPr>
                <w:b/>
                <w:szCs w:val="28"/>
                <w:lang w:val="en-US"/>
              </w:rPr>
              <w:t>/</w:t>
            </w:r>
            <w:proofErr w:type="spellStart"/>
            <w:r>
              <w:rPr>
                <w:b/>
                <w:szCs w:val="28"/>
              </w:rPr>
              <w:t>п</w:t>
            </w:r>
            <w:proofErr w:type="spellEnd"/>
          </w:p>
        </w:tc>
        <w:tc>
          <w:tcPr>
            <w:tcW w:w="6807" w:type="dxa"/>
            <w:vAlign w:val="center"/>
          </w:tcPr>
          <w:p w:rsidR="00EE674C" w:rsidRPr="00D25CD4" w:rsidRDefault="00EE674C" w:rsidP="00371656">
            <w:pPr>
              <w:jc w:val="center"/>
              <w:rPr>
                <w:b/>
                <w:szCs w:val="28"/>
              </w:rPr>
            </w:pPr>
            <w:proofErr w:type="spellStart"/>
            <w:r w:rsidRPr="00D25CD4">
              <w:rPr>
                <w:b/>
                <w:szCs w:val="28"/>
              </w:rPr>
              <w:t>Назва</w:t>
            </w:r>
            <w:proofErr w:type="spellEnd"/>
            <w:r w:rsidRPr="00D25CD4">
              <w:rPr>
                <w:b/>
                <w:szCs w:val="28"/>
              </w:rPr>
              <w:t xml:space="preserve"> теми</w:t>
            </w:r>
          </w:p>
        </w:tc>
        <w:tc>
          <w:tcPr>
            <w:tcW w:w="1663" w:type="dxa"/>
          </w:tcPr>
          <w:p w:rsidR="00EE674C" w:rsidRPr="00D25CD4" w:rsidRDefault="00EE674C" w:rsidP="00371656">
            <w:pPr>
              <w:jc w:val="center"/>
              <w:rPr>
                <w:b/>
                <w:szCs w:val="28"/>
              </w:rPr>
            </w:pPr>
            <w:proofErr w:type="spellStart"/>
            <w:r>
              <w:rPr>
                <w:b/>
                <w:szCs w:val="28"/>
              </w:rPr>
              <w:t>Кількість</w:t>
            </w:r>
            <w:proofErr w:type="spellEnd"/>
            <w:r w:rsidRPr="00D25CD4">
              <w:rPr>
                <w:b/>
                <w:szCs w:val="28"/>
              </w:rPr>
              <w:t xml:space="preserve"> годин</w:t>
            </w:r>
          </w:p>
        </w:tc>
      </w:tr>
      <w:tr w:rsidR="00EE674C" w:rsidRPr="00D25CD4" w:rsidTr="00371656">
        <w:trPr>
          <w:jc w:val="center"/>
        </w:trPr>
        <w:tc>
          <w:tcPr>
            <w:tcW w:w="1384" w:type="dxa"/>
            <w:vAlign w:val="center"/>
          </w:tcPr>
          <w:p w:rsidR="00EE674C" w:rsidRPr="00D25CD4" w:rsidRDefault="00EE674C" w:rsidP="00371656">
            <w:pPr>
              <w:rPr>
                <w:szCs w:val="28"/>
              </w:rPr>
            </w:pPr>
            <w:r>
              <w:rPr>
                <w:szCs w:val="28"/>
              </w:rPr>
              <w:t>1</w:t>
            </w:r>
          </w:p>
        </w:tc>
        <w:tc>
          <w:tcPr>
            <w:tcW w:w="6807" w:type="dxa"/>
            <w:vAlign w:val="center"/>
          </w:tcPr>
          <w:p w:rsidR="00EE674C" w:rsidRPr="00D25CD4" w:rsidRDefault="00EE674C" w:rsidP="00371656">
            <w:pPr>
              <w:rPr>
                <w:szCs w:val="28"/>
              </w:rPr>
            </w:pPr>
            <w:r>
              <w:rPr>
                <w:szCs w:val="28"/>
              </w:rPr>
              <w:t xml:space="preserve">Не </w:t>
            </w:r>
            <w:proofErr w:type="spellStart"/>
            <w:r>
              <w:rPr>
                <w:szCs w:val="28"/>
              </w:rPr>
              <w:t>передбачено</w:t>
            </w:r>
            <w:proofErr w:type="spellEnd"/>
            <w:r>
              <w:rPr>
                <w:szCs w:val="28"/>
              </w:rPr>
              <w:t xml:space="preserve"> </w:t>
            </w:r>
            <w:proofErr w:type="spellStart"/>
            <w:r>
              <w:rPr>
                <w:szCs w:val="28"/>
              </w:rPr>
              <w:t>навчальним</w:t>
            </w:r>
            <w:proofErr w:type="spellEnd"/>
            <w:r>
              <w:rPr>
                <w:szCs w:val="28"/>
              </w:rPr>
              <w:t xml:space="preserve"> планом</w:t>
            </w:r>
          </w:p>
        </w:tc>
        <w:tc>
          <w:tcPr>
            <w:tcW w:w="1663" w:type="dxa"/>
            <w:vAlign w:val="center"/>
          </w:tcPr>
          <w:p w:rsidR="00EE674C" w:rsidRPr="00D25CD4" w:rsidRDefault="00EE674C" w:rsidP="00371656">
            <w:pPr>
              <w:jc w:val="center"/>
              <w:rPr>
                <w:szCs w:val="28"/>
              </w:rPr>
            </w:pPr>
          </w:p>
        </w:tc>
      </w:tr>
      <w:tr w:rsidR="00EE674C" w:rsidRPr="00D25CD4" w:rsidTr="00371656">
        <w:trPr>
          <w:jc w:val="center"/>
        </w:trPr>
        <w:tc>
          <w:tcPr>
            <w:tcW w:w="1384" w:type="dxa"/>
            <w:vAlign w:val="center"/>
          </w:tcPr>
          <w:p w:rsidR="00EE674C" w:rsidRPr="00D25CD4" w:rsidRDefault="00EE674C" w:rsidP="00371656">
            <w:pPr>
              <w:rPr>
                <w:szCs w:val="28"/>
              </w:rPr>
            </w:pPr>
            <w:r>
              <w:rPr>
                <w:szCs w:val="28"/>
              </w:rPr>
              <w:t>2</w:t>
            </w:r>
          </w:p>
        </w:tc>
        <w:tc>
          <w:tcPr>
            <w:tcW w:w="6807" w:type="dxa"/>
            <w:vAlign w:val="center"/>
          </w:tcPr>
          <w:p w:rsidR="00EE674C" w:rsidRPr="00D25CD4" w:rsidRDefault="00EE674C" w:rsidP="00371656">
            <w:pPr>
              <w:rPr>
                <w:szCs w:val="28"/>
              </w:rPr>
            </w:pPr>
          </w:p>
        </w:tc>
        <w:tc>
          <w:tcPr>
            <w:tcW w:w="1663" w:type="dxa"/>
            <w:vAlign w:val="center"/>
          </w:tcPr>
          <w:p w:rsidR="00EE674C" w:rsidRPr="00D25CD4" w:rsidRDefault="00EE674C" w:rsidP="00371656">
            <w:pPr>
              <w:jc w:val="center"/>
              <w:rPr>
                <w:szCs w:val="28"/>
              </w:rPr>
            </w:pPr>
          </w:p>
        </w:tc>
      </w:tr>
      <w:tr w:rsidR="00EE674C" w:rsidRPr="00D25CD4" w:rsidTr="00371656">
        <w:trPr>
          <w:jc w:val="center"/>
        </w:trPr>
        <w:tc>
          <w:tcPr>
            <w:tcW w:w="1384" w:type="dxa"/>
            <w:vAlign w:val="center"/>
          </w:tcPr>
          <w:p w:rsidR="00EE674C" w:rsidRPr="00D25CD4" w:rsidRDefault="00EE674C" w:rsidP="00371656">
            <w:pPr>
              <w:rPr>
                <w:szCs w:val="28"/>
              </w:rPr>
            </w:pPr>
            <w:r>
              <w:rPr>
                <w:szCs w:val="28"/>
              </w:rPr>
              <w:t>3</w:t>
            </w:r>
          </w:p>
        </w:tc>
        <w:tc>
          <w:tcPr>
            <w:tcW w:w="6807" w:type="dxa"/>
            <w:vAlign w:val="center"/>
          </w:tcPr>
          <w:p w:rsidR="00EE674C" w:rsidRPr="00D25CD4" w:rsidRDefault="00EE674C" w:rsidP="00371656">
            <w:pPr>
              <w:rPr>
                <w:szCs w:val="28"/>
              </w:rPr>
            </w:pPr>
          </w:p>
        </w:tc>
        <w:tc>
          <w:tcPr>
            <w:tcW w:w="1663" w:type="dxa"/>
            <w:vAlign w:val="center"/>
          </w:tcPr>
          <w:p w:rsidR="00EE674C" w:rsidRPr="00D25CD4" w:rsidRDefault="00EE674C" w:rsidP="00371656">
            <w:pPr>
              <w:jc w:val="center"/>
              <w:rPr>
                <w:szCs w:val="28"/>
              </w:rPr>
            </w:pPr>
          </w:p>
        </w:tc>
      </w:tr>
    </w:tbl>
    <w:p w:rsidR="00EE674C" w:rsidRPr="004E4051" w:rsidRDefault="00EE674C" w:rsidP="00EE674C">
      <w:pPr>
        <w:rPr>
          <w:lang w:val="uk-UA"/>
        </w:rPr>
      </w:pPr>
    </w:p>
    <w:p w:rsidR="00EE674C" w:rsidRDefault="00EE674C" w:rsidP="00EE674C">
      <w:pPr>
        <w:ind w:left="7513" w:hanging="425"/>
        <w:rPr>
          <w:lang w:val="uk-UA"/>
        </w:rPr>
      </w:pPr>
    </w:p>
    <w:p w:rsidR="00EE674C" w:rsidRDefault="00EE674C" w:rsidP="00EE674C">
      <w:pPr>
        <w:ind w:left="7513" w:hanging="425"/>
        <w:rPr>
          <w:lang w:val="uk-UA"/>
        </w:rPr>
      </w:pPr>
    </w:p>
    <w:p w:rsidR="00EE674C" w:rsidRPr="004E4051" w:rsidRDefault="00EE674C" w:rsidP="00EE674C">
      <w:pPr>
        <w:ind w:left="7513" w:hanging="425"/>
        <w:rPr>
          <w:lang w:val="uk-UA"/>
        </w:rPr>
      </w:pPr>
    </w:p>
    <w:p w:rsidR="00EE674C" w:rsidRPr="009A4D93" w:rsidRDefault="00EE674C" w:rsidP="00EE674C">
      <w:pPr>
        <w:ind w:firstLine="709"/>
        <w:jc w:val="center"/>
        <w:rPr>
          <w:b/>
          <w:szCs w:val="28"/>
          <w:lang w:val="uk-UA"/>
        </w:rPr>
      </w:pPr>
      <w:r>
        <w:rPr>
          <w:b/>
          <w:szCs w:val="28"/>
          <w:lang w:val="uk-UA"/>
        </w:rPr>
        <w:t>8</w:t>
      </w:r>
      <w:r>
        <w:rPr>
          <w:b/>
          <w:szCs w:val="28"/>
        </w:rPr>
        <w:t xml:space="preserve">. </w:t>
      </w:r>
      <w:r>
        <w:rPr>
          <w:b/>
          <w:szCs w:val="28"/>
          <w:lang w:val="uk-UA"/>
        </w:rPr>
        <w:t>Самостійна робота</w:t>
      </w:r>
    </w:p>
    <w:p w:rsidR="00EE674C" w:rsidRDefault="00EE674C" w:rsidP="00EE674C">
      <w:pPr>
        <w:ind w:firstLine="709"/>
        <w:jc w:val="center"/>
        <w:rPr>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6807"/>
        <w:gridCol w:w="1663"/>
      </w:tblGrid>
      <w:tr w:rsidR="00EE674C" w:rsidRPr="00D25CD4" w:rsidTr="00371656">
        <w:trPr>
          <w:jc w:val="center"/>
        </w:trPr>
        <w:tc>
          <w:tcPr>
            <w:tcW w:w="1384" w:type="dxa"/>
            <w:vAlign w:val="center"/>
          </w:tcPr>
          <w:p w:rsidR="00EE674C" w:rsidRPr="000B268B" w:rsidRDefault="00EE674C" w:rsidP="00371656">
            <w:pPr>
              <w:jc w:val="center"/>
              <w:rPr>
                <w:b/>
                <w:szCs w:val="28"/>
              </w:rPr>
            </w:pPr>
            <w:r>
              <w:rPr>
                <w:b/>
                <w:szCs w:val="28"/>
              </w:rPr>
              <w:t>№</w:t>
            </w:r>
            <w:proofErr w:type="spellStart"/>
            <w:r>
              <w:rPr>
                <w:b/>
                <w:szCs w:val="28"/>
              </w:rPr>
              <w:t>п</w:t>
            </w:r>
            <w:proofErr w:type="spellEnd"/>
            <w:r>
              <w:rPr>
                <w:b/>
                <w:szCs w:val="28"/>
                <w:lang w:val="en-US"/>
              </w:rPr>
              <w:t>/</w:t>
            </w:r>
            <w:proofErr w:type="spellStart"/>
            <w:r>
              <w:rPr>
                <w:b/>
                <w:szCs w:val="28"/>
              </w:rPr>
              <w:t>п</w:t>
            </w:r>
            <w:proofErr w:type="spellEnd"/>
          </w:p>
        </w:tc>
        <w:tc>
          <w:tcPr>
            <w:tcW w:w="6807" w:type="dxa"/>
            <w:vAlign w:val="center"/>
          </w:tcPr>
          <w:p w:rsidR="00EE674C" w:rsidRPr="00D25CD4" w:rsidRDefault="00EE674C" w:rsidP="00371656">
            <w:pPr>
              <w:jc w:val="center"/>
              <w:rPr>
                <w:b/>
                <w:szCs w:val="28"/>
              </w:rPr>
            </w:pPr>
            <w:proofErr w:type="spellStart"/>
            <w:r w:rsidRPr="00D25CD4">
              <w:rPr>
                <w:b/>
                <w:szCs w:val="28"/>
              </w:rPr>
              <w:t>Назва</w:t>
            </w:r>
            <w:proofErr w:type="spellEnd"/>
            <w:r w:rsidRPr="00D25CD4">
              <w:rPr>
                <w:b/>
                <w:szCs w:val="28"/>
              </w:rPr>
              <w:t xml:space="preserve"> теми</w:t>
            </w:r>
          </w:p>
        </w:tc>
        <w:tc>
          <w:tcPr>
            <w:tcW w:w="1663" w:type="dxa"/>
          </w:tcPr>
          <w:p w:rsidR="00EE674C" w:rsidRPr="00D25CD4" w:rsidRDefault="00EE674C" w:rsidP="00371656">
            <w:pPr>
              <w:jc w:val="center"/>
              <w:rPr>
                <w:b/>
                <w:szCs w:val="28"/>
              </w:rPr>
            </w:pPr>
            <w:proofErr w:type="spellStart"/>
            <w:r>
              <w:rPr>
                <w:b/>
                <w:szCs w:val="28"/>
              </w:rPr>
              <w:t>Кількість</w:t>
            </w:r>
            <w:proofErr w:type="spellEnd"/>
            <w:r w:rsidRPr="00D25CD4">
              <w:rPr>
                <w:b/>
                <w:szCs w:val="28"/>
              </w:rPr>
              <w:t xml:space="preserve"> годин</w:t>
            </w:r>
          </w:p>
        </w:tc>
      </w:tr>
      <w:tr w:rsidR="00174EF2" w:rsidRPr="00D25CD4" w:rsidTr="00371656">
        <w:trPr>
          <w:jc w:val="center"/>
        </w:trPr>
        <w:tc>
          <w:tcPr>
            <w:tcW w:w="1384" w:type="dxa"/>
            <w:vAlign w:val="center"/>
          </w:tcPr>
          <w:p w:rsidR="00174EF2" w:rsidRPr="00D25CD4" w:rsidRDefault="00174EF2" w:rsidP="00371656">
            <w:pPr>
              <w:rPr>
                <w:szCs w:val="28"/>
              </w:rPr>
            </w:pPr>
            <w:r>
              <w:rPr>
                <w:szCs w:val="28"/>
              </w:rPr>
              <w:t>1</w:t>
            </w:r>
          </w:p>
        </w:tc>
        <w:tc>
          <w:tcPr>
            <w:tcW w:w="6807" w:type="dxa"/>
          </w:tcPr>
          <w:p w:rsidR="00174EF2" w:rsidRPr="00CA498F" w:rsidRDefault="00174EF2" w:rsidP="00371656">
            <w:pPr>
              <w:jc w:val="both"/>
              <w:rPr>
                <w:lang w:val="uk-UA"/>
              </w:rPr>
            </w:pPr>
            <w:r w:rsidRPr="00CA498F">
              <w:rPr>
                <w:lang w:val="uk-UA"/>
              </w:rPr>
              <w:t>Тема 1. Фізико-економічні основи розуміння сутності та структуризації національного багатства держави.</w:t>
            </w:r>
          </w:p>
        </w:tc>
        <w:tc>
          <w:tcPr>
            <w:tcW w:w="1663" w:type="dxa"/>
            <w:vAlign w:val="center"/>
          </w:tcPr>
          <w:p w:rsidR="00174EF2" w:rsidRPr="004E58BC" w:rsidRDefault="00174EF2" w:rsidP="00371656">
            <w:pPr>
              <w:jc w:val="center"/>
              <w:rPr>
                <w:szCs w:val="28"/>
                <w:lang w:val="uk-UA"/>
              </w:rPr>
            </w:pPr>
            <w:r>
              <w:rPr>
                <w:szCs w:val="28"/>
                <w:lang w:val="uk-UA"/>
              </w:rPr>
              <w:t>6</w:t>
            </w:r>
          </w:p>
        </w:tc>
      </w:tr>
      <w:tr w:rsidR="00174EF2" w:rsidRPr="00D25CD4" w:rsidTr="00371656">
        <w:trPr>
          <w:jc w:val="center"/>
        </w:trPr>
        <w:tc>
          <w:tcPr>
            <w:tcW w:w="1384" w:type="dxa"/>
            <w:vAlign w:val="center"/>
          </w:tcPr>
          <w:p w:rsidR="00174EF2" w:rsidRPr="00D25CD4" w:rsidRDefault="00174EF2" w:rsidP="00371656">
            <w:pPr>
              <w:rPr>
                <w:szCs w:val="28"/>
              </w:rPr>
            </w:pPr>
            <w:r>
              <w:rPr>
                <w:szCs w:val="28"/>
              </w:rPr>
              <w:t>2</w:t>
            </w:r>
          </w:p>
        </w:tc>
        <w:tc>
          <w:tcPr>
            <w:tcW w:w="6807" w:type="dxa"/>
          </w:tcPr>
          <w:p w:rsidR="00174EF2" w:rsidRPr="00CA498F" w:rsidRDefault="00174EF2" w:rsidP="00371656">
            <w:pPr>
              <w:jc w:val="both"/>
              <w:rPr>
                <w:lang w:val="uk-UA"/>
              </w:rPr>
            </w:pPr>
            <w:r w:rsidRPr="00CA498F">
              <w:rPr>
                <w:lang w:val="uk-UA"/>
              </w:rPr>
              <w:t xml:space="preserve">Тема 2. Здобутки української школи фізичної економії та необхідність збереження </w:t>
            </w:r>
            <w:proofErr w:type="spellStart"/>
            <w:r w:rsidRPr="00CA498F">
              <w:rPr>
                <w:lang w:val="uk-UA"/>
              </w:rPr>
              <w:t>націо-нального</w:t>
            </w:r>
            <w:proofErr w:type="spellEnd"/>
            <w:r w:rsidRPr="00CA498F">
              <w:rPr>
                <w:lang w:val="uk-UA"/>
              </w:rPr>
              <w:t xml:space="preserve"> багатства.</w:t>
            </w:r>
          </w:p>
        </w:tc>
        <w:tc>
          <w:tcPr>
            <w:tcW w:w="1663" w:type="dxa"/>
            <w:vAlign w:val="center"/>
          </w:tcPr>
          <w:p w:rsidR="00174EF2" w:rsidRPr="004E58BC" w:rsidRDefault="00174EF2" w:rsidP="00371656">
            <w:pPr>
              <w:jc w:val="center"/>
              <w:rPr>
                <w:szCs w:val="28"/>
                <w:lang w:val="uk-UA"/>
              </w:rPr>
            </w:pPr>
            <w:r>
              <w:rPr>
                <w:szCs w:val="28"/>
                <w:lang w:val="uk-UA"/>
              </w:rPr>
              <w:t>6</w:t>
            </w:r>
          </w:p>
        </w:tc>
      </w:tr>
      <w:tr w:rsidR="00174EF2" w:rsidRPr="00D25CD4" w:rsidTr="00371656">
        <w:trPr>
          <w:jc w:val="center"/>
        </w:trPr>
        <w:tc>
          <w:tcPr>
            <w:tcW w:w="1384" w:type="dxa"/>
            <w:vAlign w:val="center"/>
          </w:tcPr>
          <w:p w:rsidR="00174EF2" w:rsidRPr="00D25CD4" w:rsidRDefault="00174EF2" w:rsidP="00371656">
            <w:pPr>
              <w:rPr>
                <w:szCs w:val="28"/>
              </w:rPr>
            </w:pPr>
            <w:r>
              <w:rPr>
                <w:szCs w:val="28"/>
              </w:rPr>
              <w:t>3</w:t>
            </w:r>
          </w:p>
        </w:tc>
        <w:tc>
          <w:tcPr>
            <w:tcW w:w="6807" w:type="dxa"/>
          </w:tcPr>
          <w:p w:rsidR="00174EF2" w:rsidRPr="00CA498F" w:rsidRDefault="00174EF2" w:rsidP="00371656">
            <w:pPr>
              <w:jc w:val="both"/>
              <w:rPr>
                <w:lang w:val="uk-UA"/>
              </w:rPr>
            </w:pPr>
            <w:r w:rsidRPr="00CA498F">
              <w:rPr>
                <w:lang w:val="uk-UA"/>
              </w:rPr>
              <w:t>Тема 3. Макроекономічна оцінка змін у системі національного багатства України.</w:t>
            </w:r>
          </w:p>
        </w:tc>
        <w:tc>
          <w:tcPr>
            <w:tcW w:w="1663" w:type="dxa"/>
            <w:vAlign w:val="center"/>
          </w:tcPr>
          <w:p w:rsidR="00174EF2" w:rsidRPr="004E58BC" w:rsidRDefault="00174EF2" w:rsidP="00371656">
            <w:pPr>
              <w:jc w:val="center"/>
              <w:rPr>
                <w:szCs w:val="28"/>
                <w:lang w:val="uk-UA"/>
              </w:rPr>
            </w:pPr>
            <w:r>
              <w:rPr>
                <w:szCs w:val="28"/>
                <w:lang w:val="uk-UA"/>
              </w:rPr>
              <w:t>6</w:t>
            </w:r>
          </w:p>
        </w:tc>
      </w:tr>
      <w:tr w:rsidR="00174EF2" w:rsidRPr="00D25CD4" w:rsidTr="00371656">
        <w:trPr>
          <w:jc w:val="center"/>
        </w:trPr>
        <w:tc>
          <w:tcPr>
            <w:tcW w:w="1384" w:type="dxa"/>
            <w:vAlign w:val="center"/>
          </w:tcPr>
          <w:p w:rsidR="00174EF2" w:rsidRPr="004E58BC" w:rsidRDefault="00174EF2" w:rsidP="00371656">
            <w:pPr>
              <w:rPr>
                <w:szCs w:val="28"/>
                <w:lang w:val="uk-UA"/>
              </w:rPr>
            </w:pPr>
            <w:r>
              <w:rPr>
                <w:szCs w:val="28"/>
                <w:lang w:val="uk-UA"/>
              </w:rPr>
              <w:t>4</w:t>
            </w:r>
          </w:p>
        </w:tc>
        <w:tc>
          <w:tcPr>
            <w:tcW w:w="6807" w:type="dxa"/>
          </w:tcPr>
          <w:p w:rsidR="00174EF2" w:rsidRPr="00CA498F" w:rsidRDefault="00174EF2" w:rsidP="00371656">
            <w:pPr>
              <w:jc w:val="both"/>
              <w:rPr>
                <w:lang w:val="uk-UA"/>
              </w:rPr>
            </w:pPr>
            <w:r w:rsidRPr="00CA498F">
              <w:rPr>
                <w:lang w:val="uk-UA"/>
              </w:rPr>
              <w:t xml:space="preserve">Тема 4. Збереження </w:t>
            </w:r>
            <w:proofErr w:type="spellStart"/>
            <w:r w:rsidRPr="00CA498F">
              <w:rPr>
                <w:lang w:val="uk-UA"/>
              </w:rPr>
              <w:t>національ-ного</w:t>
            </w:r>
            <w:proofErr w:type="spellEnd"/>
            <w:r w:rsidRPr="00CA498F">
              <w:rPr>
                <w:lang w:val="uk-UA"/>
              </w:rPr>
              <w:t xml:space="preserve"> багатства України – </w:t>
            </w:r>
            <w:proofErr w:type="spellStart"/>
            <w:r w:rsidRPr="00CA498F">
              <w:rPr>
                <w:lang w:val="uk-UA"/>
              </w:rPr>
              <w:t>еколого-безпечний</w:t>
            </w:r>
            <w:proofErr w:type="spellEnd"/>
            <w:r w:rsidRPr="00CA498F">
              <w:rPr>
                <w:lang w:val="uk-UA"/>
              </w:rPr>
              <w:t xml:space="preserve"> вектор розвитку держави згідно Стратегії 2020.</w:t>
            </w:r>
          </w:p>
        </w:tc>
        <w:tc>
          <w:tcPr>
            <w:tcW w:w="1663" w:type="dxa"/>
            <w:vAlign w:val="center"/>
          </w:tcPr>
          <w:p w:rsidR="00174EF2" w:rsidRPr="004E58BC" w:rsidRDefault="00174EF2" w:rsidP="00371656">
            <w:pPr>
              <w:jc w:val="center"/>
              <w:rPr>
                <w:szCs w:val="28"/>
                <w:lang w:val="uk-UA"/>
              </w:rPr>
            </w:pPr>
            <w:r>
              <w:rPr>
                <w:szCs w:val="28"/>
                <w:lang w:val="uk-UA"/>
              </w:rPr>
              <w:t>6</w:t>
            </w:r>
          </w:p>
        </w:tc>
      </w:tr>
      <w:tr w:rsidR="00174EF2" w:rsidRPr="00D25CD4" w:rsidTr="00371656">
        <w:trPr>
          <w:jc w:val="center"/>
        </w:trPr>
        <w:tc>
          <w:tcPr>
            <w:tcW w:w="1384" w:type="dxa"/>
            <w:vAlign w:val="center"/>
          </w:tcPr>
          <w:p w:rsidR="00174EF2" w:rsidRPr="004E58BC" w:rsidRDefault="00174EF2" w:rsidP="00371656">
            <w:pPr>
              <w:rPr>
                <w:szCs w:val="28"/>
                <w:lang w:val="uk-UA"/>
              </w:rPr>
            </w:pPr>
            <w:r>
              <w:rPr>
                <w:szCs w:val="28"/>
                <w:lang w:val="uk-UA"/>
              </w:rPr>
              <w:t>5</w:t>
            </w:r>
          </w:p>
        </w:tc>
        <w:tc>
          <w:tcPr>
            <w:tcW w:w="6807" w:type="dxa"/>
          </w:tcPr>
          <w:p w:rsidR="00174EF2" w:rsidRPr="00CA498F" w:rsidRDefault="00174EF2" w:rsidP="00371656">
            <w:pPr>
              <w:jc w:val="both"/>
              <w:rPr>
                <w:lang w:val="uk-UA"/>
              </w:rPr>
            </w:pPr>
            <w:r w:rsidRPr="00CA498F">
              <w:rPr>
                <w:lang w:val="uk-UA"/>
              </w:rPr>
              <w:t xml:space="preserve">Тема 5. </w:t>
            </w:r>
            <w:proofErr w:type="spellStart"/>
            <w:r w:rsidRPr="00CA498F">
              <w:rPr>
                <w:lang w:val="uk-UA"/>
              </w:rPr>
              <w:t>Трансдисциплінарний</w:t>
            </w:r>
            <w:proofErr w:type="spellEnd"/>
            <w:r w:rsidRPr="00CA498F">
              <w:rPr>
                <w:lang w:val="uk-UA"/>
              </w:rPr>
              <w:t xml:space="preserve"> вимір дослідження проблем збереження природної </w:t>
            </w:r>
            <w:proofErr w:type="spellStart"/>
            <w:r w:rsidRPr="00CA498F">
              <w:rPr>
                <w:lang w:val="uk-UA"/>
              </w:rPr>
              <w:t>складо-вої</w:t>
            </w:r>
            <w:proofErr w:type="spellEnd"/>
            <w:r w:rsidRPr="00CA498F">
              <w:rPr>
                <w:lang w:val="uk-UA"/>
              </w:rPr>
              <w:t xml:space="preserve"> національного багатства.</w:t>
            </w:r>
          </w:p>
        </w:tc>
        <w:tc>
          <w:tcPr>
            <w:tcW w:w="1663" w:type="dxa"/>
            <w:vAlign w:val="center"/>
          </w:tcPr>
          <w:p w:rsidR="00174EF2" w:rsidRPr="004E58BC" w:rsidRDefault="00174EF2" w:rsidP="00371656">
            <w:pPr>
              <w:jc w:val="center"/>
              <w:rPr>
                <w:szCs w:val="28"/>
                <w:lang w:val="uk-UA"/>
              </w:rPr>
            </w:pPr>
            <w:r>
              <w:rPr>
                <w:szCs w:val="28"/>
                <w:lang w:val="uk-UA"/>
              </w:rPr>
              <w:t>6</w:t>
            </w:r>
          </w:p>
        </w:tc>
      </w:tr>
      <w:tr w:rsidR="00174EF2" w:rsidRPr="00D25CD4" w:rsidTr="00371656">
        <w:trPr>
          <w:jc w:val="center"/>
        </w:trPr>
        <w:tc>
          <w:tcPr>
            <w:tcW w:w="1384" w:type="dxa"/>
            <w:vAlign w:val="center"/>
          </w:tcPr>
          <w:p w:rsidR="00174EF2" w:rsidRPr="004E58BC" w:rsidRDefault="00174EF2" w:rsidP="00371656">
            <w:pPr>
              <w:rPr>
                <w:szCs w:val="28"/>
                <w:lang w:val="uk-UA"/>
              </w:rPr>
            </w:pPr>
            <w:r>
              <w:rPr>
                <w:szCs w:val="28"/>
                <w:lang w:val="uk-UA"/>
              </w:rPr>
              <w:t>6</w:t>
            </w:r>
          </w:p>
        </w:tc>
        <w:tc>
          <w:tcPr>
            <w:tcW w:w="6807" w:type="dxa"/>
          </w:tcPr>
          <w:p w:rsidR="00174EF2" w:rsidRPr="00CA498F" w:rsidRDefault="00174EF2" w:rsidP="00371656">
            <w:pPr>
              <w:jc w:val="both"/>
              <w:rPr>
                <w:lang w:val="uk-UA"/>
              </w:rPr>
            </w:pPr>
            <w:r w:rsidRPr="00CA498F">
              <w:rPr>
                <w:lang w:val="uk-UA"/>
              </w:rPr>
              <w:t>Тема 6. Аналіз збереження людського капіталу як національного багатства на засадах фізичної економії.</w:t>
            </w:r>
          </w:p>
        </w:tc>
        <w:tc>
          <w:tcPr>
            <w:tcW w:w="1663" w:type="dxa"/>
            <w:vAlign w:val="center"/>
          </w:tcPr>
          <w:p w:rsidR="00174EF2" w:rsidRPr="004E58BC" w:rsidRDefault="00174EF2" w:rsidP="00371656">
            <w:pPr>
              <w:jc w:val="center"/>
              <w:rPr>
                <w:szCs w:val="28"/>
                <w:lang w:val="uk-UA"/>
              </w:rPr>
            </w:pPr>
            <w:r>
              <w:rPr>
                <w:szCs w:val="28"/>
                <w:lang w:val="uk-UA"/>
              </w:rPr>
              <w:t>6</w:t>
            </w:r>
          </w:p>
        </w:tc>
      </w:tr>
      <w:tr w:rsidR="00174EF2" w:rsidRPr="00D25CD4" w:rsidTr="00371656">
        <w:trPr>
          <w:jc w:val="center"/>
        </w:trPr>
        <w:tc>
          <w:tcPr>
            <w:tcW w:w="1384" w:type="dxa"/>
            <w:vAlign w:val="center"/>
          </w:tcPr>
          <w:p w:rsidR="00174EF2" w:rsidRPr="004E58BC" w:rsidRDefault="00174EF2" w:rsidP="00371656">
            <w:pPr>
              <w:rPr>
                <w:szCs w:val="28"/>
                <w:lang w:val="uk-UA"/>
              </w:rPr>
            </w:pPr>
            <w:r>
              <w:rPr>
                <w:szCs w:val="28"/>
                <w:lang w:val="uk-UA"/>
              </w:rPr>
              <w:t>7</w:t>
            </w:r>
          </w:p>
        </w:tc>
        <w:tc>
          <w:tcPr>
            <w:tcW w:w="6807" w:type="dxa"/>
          </w:tcPr>
          <w:p w:rsidR="00174EF2" w:rsidRPr="00CA498F" w:rsidRDefault="00174EF2" w:rsidP="00371656">
            <w:pPr>
              <w:jc w:val="both"/>
              <w:rPr>
                <w:lang w:val="uk-UA"/>
              </w:rPr>
            </w:pPr>
            <w:r w:rsidRPr="00CA498F">
              <w:rPr>
                <w:lang w:val="uk-UA"/>
              </w:rPr>
              <w:t xml:space="preserve">Тема 7. Напрями </w:t>
            </w:r>
            <w:proofErr w:type="spellStart"/>
            <w:r w:rsidRPr="00CA498F">
              <w:rPr>
                <w:lang w:val="uk-UA"/>
              </w:rPr>
              <w:t>макроеконо-мічного</w:t>
            </w:r>
            <w:proofErr w:type="spellEnd"/>
            <w:r w:rsidRPr="00CA498F">
              <w:rPr>
                <w:lang w:val="uk-UA"/>
              </w:rPr>
              <w:t xml:space="preserve"> регулювання </w:t>
            </w:r>
            <w:proofErr w:type="spellStart"/>
            <w:r w:rsidRPr="00CA498F">
              <w:rPr>
                <w:lang w:val="uk-UA"/>
              </w:rPr>
              <w:t>збе-реження</w:t>
            </w:r>
            <w:proofErr w:type="spellEnd"/>
            <w:r w:rsidRPr="00CA498F">
              <w:rPr>
                <w:lang w:val="uk-UA"/>
              </w:rPr>
              <w:t xml:space="preserve"> національного багатства в Україні.</w:t>
            </w:r>
          </w:p>
        </w:tc>
        <w:tc>
          <w:tcPr>
            <w:tcW w:w="1663" w:type="dxa"/>
            <w:vAlign w:val="center"/>
          </w:tcPr>
          <w:p w:rsidR="00174EF2" w:rsidRPr="004E58BC" w:rsidRDefault="00174EF2" w:rsidP="00371656">
            <w:pPr>
              <w:jc w:val="center"/>
              <w:rPr>
                <w:szCs w:val="28"/>
                <w:lang w:val="uk-UA"/>
              </w:rPr>
            </w:pPr>
            <w:r>
              <w:rPr>
                <w:szCs w:val="28"/>
                <w:lang w:val="uk-UA"/>
              </w:rPr>
              <w:t>6</w:t>
            </w:r>
          </w:p>
        </w:tc>
      </w:tr>
      <w:tr w:rsidR="00174EF2" w:rsidRPr="00D25CD4" w:rsidTr="00371656">
        <w:trPr>
          <w:jc w:val="center"/>
        </w:trPr>
        <w:tc>
          <w:tcPr>
            <w:tcW w:w="1384" w:type="dxa"/>
            <w:vAlign w:val="center"/>
          </w:tcPr>
          <w:p w:rsidR="00174EF2" w:rsidRPr="004E58BC" w:rsidRDefault="00174EF2" w:rsidP="00371656">
            <w:pPr>
              <w:rPr>
                <w:szCs w:val="28"/>
                <w:lang w:val="uk-UA"/>
              </w:rPr>
            </w:pPr>
            <w:r>
              <w:rPr>
                <w:szCs w:val="28"/>
                <w:lang w:val="uk-UA"/>
              </w:rPr>
              <w:t>8</w:t>
            </w:r>
          </w:p>
        </w:tc>
        <w:tc>
          <w:tcPr>
            <w:tcW w:w="6807" w:type="dxa"/>
          </w:tcPr>
          <w:p w:rsidR="00174EF2" w:rsidRPr="00CA498F" w:rsidRDefault="00174EF2" w:rsidP="00371656">
            <w:pPr>
              <w:jc w:val="both"/>
              <w:rPr>
                <w:lang w:val="uk-UA"/>
              </w:rPr>
            </w:pPr>
            <w:r w:rsidRPr="00CA498F">
              <w:rPr>
                <w:lang w:val="uk-UA"/>
              </w:rPr>
              <w:t>Тема 8. Етапи формування Національної стратегії збереження національного багатства в Україні.</w:t>
            </w:r>
          </w:p>
        </w:tc>
        <w:tc>
          <w:tcPr>
            <w:tcW w:w="1663" w:type="dxa"/>
            <w:vAlign w:val="center"/>
          </w:tcPr>
          <w:p w:rsidR="00174EF2" w:rsidRPr="004E58BC" w:rsidRDefault="00174EF2" w:rsidP="00371656">
            <w:pPr>
              <w:jc w:val="center"/>
              <w:rPr>
                <w:szCs w:val="28"/>
                <w:lang w:val="uk-UA"/>
              </w:rPr>
            </w:pPr>
            <w:r>
              <w:rPr>
                <w:szCs w:val="28"/>
                <w:lang w:val="uk-UA"/>
              </w:rPr>
              <w:t>6</w:t>
            </w:r>
          </w:p>
        </w:tc>
      </w:tr>
      <w:tr w:rsidR="00EE674C" w:rsidRPr="00D25CD4" w:rsidTr="00371656">
        <w:trPr>
          <w:jc w:val="center"/>
        </w:trPr>
        <w:tc>
          <w:tcPr>
            <w:tcW w:w="1384" w:type="dxa"/>
            <w:vAlign w:val="center"/>
          </w:tcPr>
          <w:p w:rsidR="00EE674C" w:rsidRDefault="00EE674C" w:rsidP="00371656">
            <w:pPr>
              <w:rPr>
                <w:szCs w:val="28"/>
                <w:lang w:val="uk-UA"/>
              </w:rPr>
            </w:pPr>
            <w:r>
              <w:rPr>
                <w:szCs w:val="28"/>
                <w:lang w:val="uk-UA"/>
              </w:rPr>
              <w:t>9</w:t>
            </w:r>
          </w:p>
        </w:tc>
        <w:tc>
          <w:tcPr>
            <w:tcW w:w="6807" w:type="dxa"/>
            <w:vAlign w:val="center"/>
          </w:tcPr>
          <w:p w:rsidR="00EE674C" w:rsidRPr="00101CA3" w:rsidRDefault="00EE674C" w:rsidP="00371656">
            <w:pPr>
              <w:rPr>
                <w:lang w:val="uk-UA"/>
              </w:rPr>
            </w:pPr>
            <w:proofErr w:type="spellStart"/>
            <w:r>
              <w:rPr>
                <w:lang w:val="uk-UA"/>
              </w:rPr>
              <w:t>ІНДЗ</w:t>
            </w:r>
            <w:proofErr w:type="spellEnd"/>
          </w:p>
        </w:tc>
        <w:tc>
          <w:tcPr>
            <w:tcW w:w="1663" w:type="dxa"/>
            <w:vAlign w:val="center"/>
          </w:tcPr>
          <w:p w:rsidR="00EE674C" w:rsidRDefault="00EE674C" w:rsidP="00371656">
            <w:pPr>
              <w:jc w:val="center"/>
              <w:rPr>
                <w:szCs w:val="28"/>
                <w:lang w:val="uk-UA"/>
              </w:rPr>
            </w:pPr>
            <w:r>
              <w:rPr>
                <w:szCs w:val="28"/>
                <w:lang w:val="uk-UA"/>
              </w:rPr>
              <w:t>10</w:t>
            </w:r>
          </w:p>
        </w:tc>
      </w:tr>
      <w:tr w:rsidR="00EE674C" w:rsidRPr="00D25CD4" w:rsidTr="00371656">
        <w:trPr>
          <w:jc w:val="center"/>
        </w:trPr>
        <w:tc>
          <w:tcPr>
            <w:tcW w:w="1384" w:type="dxa"/>
            <w:vAlign w:val="center"/>
          </w:tcPr>
          <w:p w:rsidR="00EE674C" w:rsidRPr="004E58BC" w:rsidRDefault="00EE674C" w:rsidP="00371656">
            <w:pPr>
              <w:rPr>
                <w:szCs w:val="28"/>
                <w:lang w:val="uk-UA"/>
              </w:rPr>
            </w:pPr>
            <w:r>
              <w:rPr>
                <w:szCs w:val="28"/>
                <w:lang w:val="uk-UA"/>
              </w:rPr>
              <w:t>10</w:t>
            </w:r>
          </w:p>
        </w:tc>
        <w:tc>
          <w:tcPr>
            <w:tcW w:w="6807" w:type="dxa"/>
            <w:vAlign w:val="center"/>
          </w:tcPr>
          <w:p w:rsidR="00EE674C" w:rsidRPr="004E58BC" w:rsidRDefault="00EE674C" w:rsidP="00371656">
            <w:pPr>
              <w:rPr>
                <w:szCs w:val="28"/>
                <w:lang w:val="uk-UA"/>
              </w:rPr>
            </w:pPr>
            <w:r>
              <w:rPr>
                <w:szCs w:val="28"/>
                <w:lang w:val="uk-UA"/>
              </w:rPr>
              <w:t>Разом</w:t>
            </w:r>
          </w:p>
        </w:tc>
        <w:tc>
          <w:tcPr>
            <w:tcW w:w="1663" w:type="dxa"/>
            <w:vAlign w:val="center"/>
          </w:tcPr>
          <w:p w:rsidR="00EE674C" w:rsidRPr="004E58BC" w:rsidRDefault="00EE674C" w:rsidP="00371656">
            <w:pPr>
              <w:jc w:val="center"/>
              <w:rPr>
                <w:szCs w:val="28"/>
                <w:lang w:val="uk-UA"/>
              </w:rPr>
            </w:pPr>
            <w:r>
              <w:rPr>
                <w:szCs w:val="28"/>
                <w:lang w:val="uk-UA"/>
              </w:rPr>
              <w:t>58</w:t>
            </w:r>
          </w:p>
        </w:tc>
      </w:tr>
    </w:tbl>
    <w:p w:rsidR="00EE674C" w:rsidRDefault="00EE674C" w:rsidP="00EE674C">
      <w:pPr>
        <w:ind w:firstLine="284"/>
        <w:jc w:val="center"/>
        <w:rPr>
          <w:b/>
          <w:szCs w:val="28"/>
          <w:lang w:val="uk-UA"/>
        </w:rPr>
      </w:pPr>
    </w:p>
    <w:p w:rsidR="00EE674C" w:rsidRDefault="00EE674C" w:rsidP="00EE674C">
      <w:pPr>
        <w:ind w:left="142" w:firstLine="425"/>
        <w:jc w:val="center"/>
        <w:rPr>
          <w:b/>
          <w:sz w:val="32"/>
          <w:szCs w:val="32"/>
          <w:lang w:val="uk-UA"/>
        </w:rPr>
      </w:pPr>
    </w:p>
    <w:p w:rsidR="00EE674C" w:rsidRPr="00CA498F" w:rsidRDefault="00EE674C" w:rsidP="00EE674C">
      <w:pPr>
        <w:pStyle w:val="af0"/>
        <w:ind w:left="-284"/>
        <w:jc w:val="center"/>
        <w:rPr>
          <w:b/>
        </w:rPr>
      </w:pPr>
      <w:r>
        <w:rPr>
          <w:b/>
          <w:szCs w:val="28"/>
        </w:rPr>
        <w:t xml:space="preserve">9. </w:t>
      </w:r>
      <w:r w:rsidRPr="00CA498F">
        <w:rPr>
          <w:b/>
        </w:rPr>
        <w:t>ІНДИВІДУАЛЬНІ НАВЧАЛЬНО-ДОСЛІДНІ ЗАВДАННЯ</w:t>
      </w:r>
    </w:p>
    <w:p w:rsidR="00EE674C" w:rsidRPr="00CA498F" w:rsidRDefault="00EE674C" w:rsidP="00EE674C">
      <w:pPr>
        <w:jc w:val="center"/>
        <w:rPr>
          <w:b/>
          <w:szCs w:val="28"/>
          <w:lang w:val="uk-UA"/>
        </w:rPr>
      </w:pPr>
    </w:p>
    <w:p w:rsidR="00EE674C" w:rsidRPr="00CA498F" w:rsidRDefault="00EE674C" w:rsidP="00EE674C">
      <w:pPr>
        <w:jc w:val="both"/>
        <w:rPr>
          <w:b/>
          <w:szCs w:val="28"/>
          <w:lang w:val="uk-UA"/>
        </w:rPr>
      </w:pPr>
    </w:p>
    <w:p w:rsidR="00174EF2" w:rsidRPr="00CA498F" w:rsidRDefault="00174EF2" w:rsidP="00174EF2">
      <w:pPr>
        <w:ind w:firstLine="709"/>
        <w:jc w:val="both"/>
        <w:rPr>
          <w:szCs w:val="28"/>
          <w:lang w:val="uk-UA"/>
        </w:rPr>
      </w:pPr>
      <w:r w:rsidRPr="00CA498F">
        <w:rPr>
          <w:b/>
          <w:szCs w:val="28"/>
          <w:lang w:val="uk-UA"/>
        </w:rPr>
        <w:t>Індивідуальне завдання у вигляді реферату</w:t>
      </w:r>
      <w:r>
        <w:rPr>
          <w:b/>
          <w:szCs w:val="28"/>
          <w:lang w:val="uk-UA"/>
        </w:rPr>
        <w:t xml:space="preserve"> (презентації)</w:t>
      </w:r>
      <w:r w:rsidRPr="00CA498F">
        <w:rPr>
          <w:szCs w:val="28"/>
          <w:lang w:val="uk-UA"/>
        </w:rPr>
        <w:t xml:space="preserve"> має на меті поглиблення, узагальнення та закріплення знань, які студ</w:t>
      </w:r>
      <w:r>
        <w:rPr>
          <w:szCs w:val="28"/>
          <w:lang w:val="uk-UA"/>
        </w:rPr>
        <w:t>енти отримують у процесі прослуха</w:t>
      </w:r>
      <w:r w:rsidRPr="00CA498F">
        <w:rPr>
          <w:szCs w:val="28"/>
          <w:lang w:val="uk-UA"/>
        </w:rPr>
        <w:t xml:space="preserve">них лекцій та </w:t>
      </w:r>
      <w:r>
        <w:rPr>
          <w:szCs w:val="28"/>
          <w:lang w:val="uk-UA"/>
        </w:rPr>
        <w:t>обговорених практичних занять у межах навчального плану</w:t>
      </w:r>
      <w:r w:rsidRPr="00CA498F">
        <w:rPr>
          <w:szCs w:val="28"/>
          <w:lang w:val="uk-UA"/>
        </w:rPr>
        <w:t>.</w:t>
      </w:r>
    </w:p>
    <w:p w:rsidR="00174EF2" w:rsidRPr="00CA498F" w:rsidRDefault="00174EF2" w:rsidP="00174EF2">
      <w:pPr>
        <w:ind w:firstLine="709"/>
        <w:jc w:val="both"/>
        <w:rPr>
          <w:szCs w:val="28"/>
          <w:lang w:val="uk-UA"/>
        </w:rPr>
      </w:pPr>
      <w:r w:rsidRPr="00CA498F">
        <w:rPr>
          <w:szCs w:val="28"/>
          <w:lang w:val="uk-UA"/>
        </w:rPr>
        <w:t xml:space="preserve">Індивідуальне навчально-дослідне завдання </w:t>
      </w:r>
      <w:r>
        <w:rPr>
          <w:szCs w:val="28"/>
          <w:lang w:val="uk-UA"/>
        </w:rPr>
        <w:t>– це завершена теоретична</w:t>
      </w:r>
      <w:r w:rsidRPr="0025160E">
        <w:rPr>
          <w:szCs w:val="28"/>
        </w:rPr>
        <w:t>/</w:t>
      </w:r>
      <w:r>
        <w:rPr>
          <w:szCs w:val="28"/>
          <w:lang w:val="uk-UA"/>
        </w:rPr>
        <w:t xml:space="preserve">практична </w:t>
      </w:r>
      <w:r w:rsidRPr="00CA498F">
        <w:rPr>
          <w:szCs w:val="28"/>
          <w:lang w:val="uk-UA"/>
        </w:rPr>
        <w:t xml:space="preserve">робота </w:t>
      </w:r>
      <w:r>
        <w:rPr>
          <w:szCs w:val="28"/>
          <w:lang w:val="uk-UA"/>
        </w:rPr>
        <w:t xml:space="preserve">з навчальної дисципліни </w:t>
      </w:r>
      <w:r w:rsidRPr="0025160E">
        <w:rPr>
          <w:szCs w:val="28"/>
        </w:rPr>
        <w:t>“</w:t>
      </w:r>
      <w:r>
        <w:rPr>
          <w:szCs w:val="28"/>
          <w:lang w:val="uk-UA"/>
        </w:rPr>
        <w:t>Стратегія збереження національного багатства,</w:t>
      </w:r>
      <w:r w:rsidRPr="0025160E">
        <w:rPr>
          <w:szCs w:val="28"/>
        </w:rPr>
        <w:t>”</w:t>
      </w:r>
      <w:r>
        <w:rPr>
          <w:szCs w:val="28"/>
          <w:lang w:val="uk-UA"/>
        </w:rPr>
        <w:t xml:space="preserve"> представлена </w:t>
      </w:r>
      <w:r w:rsidRPr="00CA498F">
        <w:rPr>
          <w:szCs w:val="28"/>
          <w:lang w:val="uk-UA"/>
        </w:rPr>
        <w:t>студентом</w:t>
      </w:r>
      <w:r>
        <w:rPr>
          <w:szCs w:val="28"/>
          <w:lang w:val="uk-UA"/>
        </w:rPr>
        <w:t xml:space="preserve"> у вигляді презентації</w:t>
      </w:r>
      <w:r w:rsidRPr="00CA498F">
        <w:rPr>
          <w:szCs w:val="28"/>
          <w:lang w:val="uk-UA"/>
        </w:rPr>
        <w:t>. Вибір теми реферату</w:t>
      </w:r>
      <w:r>
        <w:rPr>
          <w:szCs w:val="28"/>
          <w:lang w:val="uk-UA"/>
        </w:rPr>
        <w:t xml:space="preserve"> (презентації)</w:t>
      </w:r>
      <w:r w:rsidRPr="00CA498F">
        <w:rPr>
          <w:szCs w:val="28"/>
          <w:lang w:val="uk-UA"/>
        </w:rPr>
        <w:t xml:space="preserve"> здійснюється кожним студентом індивідуально.</w:t>
      </w:r>
    </w:p>
    <w:p w:rsidR="00174EF2" w:rsidRPr="00CA498F" w:rsidRDefault="00174EF2" w:rsidP="00174EF2">
      <w:pPr>
        <w:ind w:firstLine="709"/>
        <w:jc w:val="both"/>
        <w:rPr>
          <w:szCs w:val="28"/>
          <w:lang w:val="uk-UA"/>
        </w:rPr>
      </w:pPr>
      <w:r>
        <w:rPr>
          <w:szCs w:val="28"/>
          <w:lang w:val="uk-UA"/>
        </w:rPr>
        <w:t>Під час написання</w:t>
      </w:r>
      <w:r w:rsidRPr="00CA498F">
        <w:rPr>
          <w:szCs w:val="28"/>
          <w:lang w:val="uk-UA"/>
        </w:rPr>
        <w:t xml:space="preserve"> реферату необхідно дотримуватися таких вимог щодо його оформлення:</w:t>
      </w:r>
    </w:p>
    <w:p w:rsidR="00174EF2" w:rsidRPr="00CA498F" w:rsidRDefault="00174EF2" w:rsidP="00174EF2">
      <w:pPr>
        <w:numPr>
          <w:ilvl w:val="0"/>
          <w:numId w:val="8"/>
        </w:numPr>
        <w:tabs>
          <w:tab w:val="num" w:pos="1080"/>
        </w:tabs>
        <w:ind w:left="0" w:firstLine="709"/>
        <w:jc w:val="both"/>
        <w:rPr>
          <w:szCs w:val="28"/>
          <w:lang w:val="uk-UA"/>
        </w:rPr>
      </w:pPr>
      <w:r w:rsidRPr="00CA498F">
        <w:rPr>
          <w:szCs w:val="28"/>
          <w:lang w:val="uk-UA"/>
        </w:rPr>
        <w:t>завдання виконується комп'ютерним набором або пишеться від руки чітким, акуратним почерком на стандартних листках А-4;</w:t>
      </w:r>
    </w:p>
    <w:p w:rsidR="00174EF2" w:rsidRPr="00CA498F" w:rsidRDefault="00174EF2" w:rsidP="00174EF2">
      <w:pPr>
        <w:numPr>
          <w:ilvl w:val="0"/>
          <w:numId w:val="8"/>
        </w:numPr>
        <w:tabs>
          <w:tab w:val="num" w:pos="1080"/>
        </w:tabs>
        <w:ind w:left="0" w:firstLine="709"/>
        <w:jc w:val="both"/>
        <w:rPr>
          <w:szCs w:val="28"/>
          <w:lang w:val="uk-UA"/>
        </w:rPr>
      </w:pPr>
      <w:r w:rsidRPr="00CA498F">
        <w:rPr>
          <w:szCs w:val="28"/>
          <w:lang w:val="uk-UA"/>
        </w:rPr>
        <w:t xml:space="preserve">комп'ютерний набір здійснюється 14 кеглем у півтора інтервали, нумерація сторінок ставиться у правому верхньому кутку, поля: верх і низ </w:t>
      </w:r>
      <w:smartTag w:uri="urn:schemas-microsoft-com:office:smarttags" w:element="metricconverter">
        <w:smartTagPr>
          <w:attr w:name="ProductID" w:val="2 см"/>
        </w:smartTagPr>
        <w:r w:rsidRPr="00CA498F">
          <w:rPr>
            <w:szCs w:val="28"/>
            <w:lang w:val="uk-UA"/>
          </w:rPr>
          <w:t>2 см</w:t>
        </w:r>
      </w:smartTag>
      <w:r w:rsidRPr="00CA498F">
        <w:rPr>
          <w:szCs w:val="28"/>
          <w:lang w:val="uk-UA"/>
        </w:rPr>
        <w:t xml:space="preserve">, ліве - </w:t>
      </w:r>
      <w:smartTag w:uri="urn:schemas-microsoft-com:office:smarttags" w:element="metricconverter">
        <w:smartTagPr>
          <w:attr w:name="ProductID" w:val="3 см"/>
        </w:smartTagPr>
        <w:r w:rsidRPr="00CA498F">
          <w:rPr>
            <w:szCs w:val="28"/>
            <w:lang w:val="uk-UA"/>
          </w:rPr>
          <w:t>3 см</w:t>
        </w:r>
      </w:smartTag>
      <w:r w:rsidRPr="00CA498F">
        <w:rPr>
          <w:szCs w:val="28"/>
          <w:lang w:val="uk-UA"/>
        </w:rPr>
        <w:t xml:space="preserve">, праве - </w:t>
      </w:r>
      <w:smartTag w:uri="urn:schemas-microsoft-com:office:smarttags" w:element="metricconverter">
        <w:smartTagPr>
          <w:attr w:name="ProductID" w:val="1 см"/>
        </w:smartTagPr>
        <w:r w:rsidRPr="00CA498F">
          <w:rPr>
            <w:szCs w:val="28"/>
            <w:lang w:val="uk-UA"/>
          </w:rPr>
          <w:t>1 см</w:t>
        </w:r>
      </w:smartTag>
      <w:r w:rsidRPr="00CA498F">
        <w:rPr>
          <w:szCs w:val="28"/>
          <w:lang w:val="uk-UA"/>
        </w:rPr>
        <w:t>;</w:t>
      </w:r>
    </w:p>
    <w:p w:rsidR="00174EF2" w:rsidRPr="00CA498F" w:rsidRDefault="00174EF2" w:rsidP="00174EF2">
      <w:pPr>
        <w:numPr>
          <w:ilvl w:val="0"/>
          <w:numId w:val="8"/>
        </w:numPr>
        <w:tabs>
          <w:tab w:val="num" w:pos="1080"/>
        </w:tabs>
        <w:ind w:left="0" w:firstLine="709"/>
        <w:jc w:val="both"/>
        <w:rPr>
          <w:szCs w:val="28"/>
          <w:lang w:val="uk-UA"/>
        </w:rPr>
      </w:pPr>
      <w:r w:rsidRPr="00CA498F">
        <w:rPr>
          <w:szCs w:val="28"/>
          <w:lang w:val="uk-UA"/>
        </w:rPr>
        <w:lastRenderedPageBreak/>
        <w:t xml:space="preserve">на титульній сторінці вказується: </w:t>
      </w:r>
      <w:r>
        <w:rPr>
          <w:szCs w:val="28"/>
          <w:lang w:val="uk-UA"/>
        </w:rPr>
        <w:t xml:space="preserve">назва університету, факультету, </w:t>
      </w:r>
      <w:r w:rsidRPr="00CA498F">
        <w:rPr>
          <w:szCs w:val="28"/>
          <w:lang w:val="uk-UA"/>
        </w:rPr>
        <w:t>назва теми, спеціальність, прізвище та ініціали студента, номер групи, назва дисципліни</w:t>
      </w:r>
      <w:r>
        <w:rPr>
          <w:szCs w:val="28"/>
          <w:lang w:val="uk-UA"/>
        </w:rPr>
        <w:t>, рік написання</w:t>
      </w:r>
      <w:r w:rsidRPr="00CA498F">
        <w:rPr>
          <w:szCs w:val="28"/>
          <w:lang w:val="uk-UA"/>
        </w:rPr>
        <w:t>;</w:t>
      </w:r>
    </w:p>
    <w:p w:rsidR="00174EF2" w:rsidRPr="00CA498F" w:rsidRDefault="00174EF2" w:rsidP="00174EF2">
      <w:pPr>
        <w:numPr>
          <w:ilvl w:val="0"/>
          <w:numId w:val="8"/>
        </w:numPr>
        <w:tabs>
          <w:tab w:val="num" w:pos="1080"/>
        </w:tabs>
        <w:ind w:left="0" w:firstLine="709"/>
        <w:jc w:val="both"/>
        <w:rPr>
          <w:szCs w:val="28"/>
          <w:lang w:val="uk-UA"/>
        </w:rPr>
      </w:pPr>
      <w:r w:rsidRPr="00CA498F">
        <w:rPr>
          <w:szCs w:val="28"/>
          <w:lang w:val="uk-UA"/>
        </w:rPr>
        <w:t>в кінці роботи наводиться перелік використаної літератури, ставиться дата виконання роботи і підпис студента.</w:t>
      </w:r>
    </w:p>
    <w:p w:rsidR="00174EF2" w:rsidRPr="00CA498F" w:rsidRDefault="00174EF2" w:rsidP="00174EF2">
      <w:pPr>
        <w:tabs>
          <w:tab w:val="num" w:pos="1080"/>
        </w:tabs>
        <w:jc w:val="both"/>
        <w:rPr>
          <w:szCs w:val="28"/>
          <w:lang w:val="uk-UA"/>
        </w:rPr>
      </w:pPr>
    </w:p>
    <w:p w:rsidR="00174EF2" w:rsidRPr="00CA498F" w:rsidRDefault="00174EF2" w:rsidP="00174EF2">
      <w:pPr>
        <w:tabs>
          <w:tab w:val="num" w:pos="1080"/>
        </w:tabs>
        <w:jc w:val="both"/>
        <w:rPr>
          <w:szCs w:val="28"/>
          <w:lang w:val="uk-UA"/>
        </w:rPr>
      </w:pPr>
    </w:p>
    <w:p w:rsidR="00174EF2" w:rsidRPr="00CA498F" w:rsidRDefault="00174EF2" w:rsidP="00174EF2">
      <w:pPr>
        <w:tabs>
          <w:tab w:val="num" w:pos="1080"/>
        </w:tabs>
        <w:jc w:val="both"/>
        <w:rPr>
          <w:szCs w:val="28"/>
          <w:lang w:val="uk-UA"/>
        </w:rPr>
      </w:pPr>
    </w:p>
    <w:p w:rsidR="00174EF2" w:rsidRPr="00CA498F" w:rsidRDefault="00174EF2" w:rsidP="00174EF2">
      <w:pPr>
        <w:jc w:val="center"/>
        <w:rPr>
          <w:b/>
          <w:caps/>
          <w:szCs w:val="28"/>
          <w:lang w:val="uk-UA"/>
        </w:rPr>
      </w:pPr>
      <w:r w:rsidRPr="00CA498F">
        <w:rPr>
          <w:b/>
          <w:caps/>
          <w:szCs w:val="28"/>
          <w:lang w:val="uk-UA"/>
        </w:rPr>
        <w:t>Теми рефератів</w:t>
      </w:r>
    </w:p>
    <w:p w:rsidR="00174EF2" w:rsidRPr="005F001B" w:rsidRDefault="00174EF2" w:rsidP="00174EF2">
      <w:pPr>
        <w:jc w:val="both"/>
        <w:rPr>
          <w:sz w:val="24"/>
          <w:lang w:val="uk-UA"/>
        </w:rPr>
      </w:pPr>
      <w:r w:rsidRPr="00841DF0">
        <w:rPr>
          <w:sz w:val="24"/>
        </w:rPr>
        <w:t xml:space="preserve">1. </w:t>
      </w:r>
      <w:r>
        <w:rPr>
          <w:sz w:val="24"/>
          <w:lang w:val="uk-UA"/>
        </w:rPr>
        <w:t>Роль і місце С</w:t>
      </w:r>
      <w:proofErr w:type="spellStart"/>
      <w:r w:rsidRPr="00841DF0">
        <w:rPr>
          <w:sz w:val="24"/>
        </w:rPr>
        <w:t>тратегії</w:t>
      </w:r>
      <w:proofErr w:type="spellEnd"/>
      <w:r w:rsidRPr="00841DF0">
        <w:rPr>
          <w:sz w:val="24"/>
        </w:rPr>
        <w:t xml:space="preserve"> </w:t>
      </w:r>
      <w:proofErr w:type="spellStart"/>
      <w:r w:rsidRPr="00841DF0">
        <w:rPr>
          <w:sz w:val="24"/>
        </w:rPr>
        <w:t>збереження</w:t>
      </w:r>
      <w:proofErr w:type="spellEnd"/>
      <w:r w:rsidRPr="00841DF0">
        <w:rPr>
          <w:sz w:val="24"/>
        </w:rPr>
        <w:t xml:space="preserve"> </w:t>
      </w:r>
      <w:proofErr w:type="spellStart"/>
      <w:r w:rsidRPr="00841DF0">
        <w:rPr>
          <w:sz w:val="24"/>
        </w:rPr>
        <w:t>національного</w:t>
      </w:r>
      <w:proofErr w:type="spellEnd"/>
      <w:r w:rsidRPr="00841DF0">
        <w:rPr>
          <w:sz w:val="24"/>
        </w:rPr>
        <w:t xml:space="preserve"> </w:t>
      </w:r>
      <w:proofErr w:type="spellStart"/>
      <w:r w:rsidRPr="00841DF0">
        <w:rPr>
          <w:sz w:val="24"/>
        </w:rPr>
        <w:t>багатства</w:t>
      </w:r>
      <w:proofErr w:type="spellEnd"/>
      <w:r>
        <w:rPr>
          <w:sz w:val="24"/>
          <w:lang w:val="uk-UA"/>
        </w:rPr>
        <w:t xml:space="preserve"> в національній економіці України.</w:t>
      </w:r>
    </w:p>
    <w:p w:rsidR="00174EF2" w:rsidRPr="00841DF0" w:rsidRDefault="00174EF2" w:rsidP="00174EF2">
      <w:pPr>
        <w:rPr>
          <w:sz w:val="24"/>
        </w:rPr>
      </w:pPr>
      <w:r w:rsidRPr="00841DF0">
        <w:rPr>
          <w:sz w:val="24"/>
        </w:rPr>
        <w:t xml:space="preserve">2. </w:t>
      </w:r>
      <w:proofErr w:type="spellStart"/>
      <w:r w:rsidRPr="00841DF0">
        <w:rPr>
          <w:sz w:val="24"/>
        </w:rPr>
        <w:t>Етапи</w:t>
      </w:r>
      <w:proofErr w:type="spellEnd"/>
      <w:r w:rsidRPr="00841DF0">
        <w:rPr>
          <w:sz w:val="24"/>
        </w:rPr>
        <w:t xml:space="preserve"> </w:t>
      </w:r>
      <w:proofErr w:type="spellStart"/>
      <w:r w:rsidRPr="00841DF0">
        <w:rPr>
          <w:sz w:val="24"/>
        </w:rPr>
        <w:t>формування</w:t>
      </w:r>
      <w:proofErr w:type="spellEnd"/>
      <w:r w:rsidRPr="00841DF0">
        <w:rPr>
          <w:sz w:val="24"/>
        </w:rPr>
        <w:t xml:space="preserve"> </w:t>
      </w:r>
      <w:proofErr w:type="spellStart"/>
      <w:r w:rsidRPr="00841DF0">
        <w:rPr>
          <w:sz w:val="24"/>
        </w:rPr>
        <w:t>Національної</w:t>
      </w:r>
      <w:proofErr w:type="spellEnd"/>
      <w:r w:rsidRPr="00841DF0">
        <w:rPr>
          <w:sz w:val="24"/>
        </w:rPr>
        <w:t xml:space="preserve">  </w:t>
      </w:r>
      <w:proofErr w:type="spellStart"/>
      <w:r w:rsidRPr="00841DF0">
        <w:rPr>
          <w:sz w:val="24"/>
        </w:rPr>
        <w:t>стратегії</w:t>
      </w:r>
      <w:proofErr w:type="spellEnd"/>
      <w:r w:rsidRPr="00841DF0">
        <w:rPr>
          <w:sz w:val="24"/>
        </w:rPr>
        <w:t xml:space="preserve"> </w:t>
      </w:r>
      <w:proofErr w:type="spellStart"/>
      <w:r w:rsidRPr="00841DF0">
        <w:rPr>
          <w:sz w:val="24"/>
        </w:rPr>
        <w:t>збереження</w:t>
      </w:r>
      <w:proofErr w:type="spellEnd"/>
      <w:r w:rsidRPr="00841DF0">
        <w:rPr>
          <w:sz w:val="24"/>
        </w:rPr>
        <w:t xml:space="preserve"> </w:t>
      </w:r>
      <w:proofErr w:type="spellStart"/>
      <w:r w:rsidRPr="00841DF0">
        <w:rPr>
          <w:sz w:val="24"/>
        </w:rPr>
        <w:t>національного</w:t>
      </w:r>
      <w:proofErr w:type="spellEnd"/>
      <w:r w:rsidRPr="00841DF0">
        <w:rPr>
          <w:sz w:val="24"/>
        </w:rPr>
        <w:t xml:space="preserve"> </w:t>
      </w:r>
      <w:proofErr w:type="spellStart"/>
      <w:r w:rsidRPr="00841DF0">
        <w:rPr>
          <w:sz w:val="24"/>
        </w:rPr>
        <w:t>багатства</w:t>
      </w:r>
      <w:proofErr w:type="spellEnd"/>
      <w:r w:rsidRPr="00841DF0">
        <w:rPr>
          <w:sz w:val="24"/>
        </w:rPr>
        <w:t xml:space="preserve"> в </w:t>
      </w:r>
      <w:proofErr w:type="spellStart"/>
      <w:r w:rsidRPr="00841DF0">
        <w:rPr>
          <w:sz w:val="24"/>
        </w:rPr>
        <w:t>Україні</w:t>
      </w:r>
      <w:proofErr w:type="spellEnd"/>
      <w:r w:rsidRPr="00841DF0">
        <w:rPr>
          <w:sz w:val="24"/>
        </w:rPr>
        <w:t>.</w:t>
      </w:r>
    </w:p>
    <w:p w:rsidR="00174EF2" w:rsidRPr="00841DF0" w:rsidRDefault="00174EF2" w:rsidP="00174EF2">
      <w:pPr>
        <w:rPr>
          <w:sz w:val="24"/>
        </w:rPr>
      </w:pPr>
      <w:r w:rsidRPr="00841DF0">
        <w:rPr>
          <w:sz w:val="24"/>
        </w:rPr>
        <w:t xml:space="preserve">3. </w:t>
      </w:r>
      <w:proofErr w:type="spellStart"/>
      <w:r w:rsidRPr="00841DF0">
        <w:rPr>
          <w:sz w:val="24"/>
        </w:rPr>
        <w:t>Макроекономічне</w:t>
      </w:r>
      <w:proofErr w:type="spellEnd"/>
      <w:r w:rsidRPr="00841DF0">
        <w:rPr>
          <w:sz w:val="24"/>
        </w:rPr>
        <w:t xml:space="preserve"> </w:t>
      </w:r>
      <w:proofErr w:type="spellStart"/>
      <w:r w:rsidRPr="00841DF0">
        <w:rPr>
          <w:sz w:val="24"/>
        </w:rPr>
        <w:t>регулювання</w:t>
      </w:r>
      <w:proofErr w:type="spellEnd"/>
      <w:r w:rsidRPr="00841DF0">
        <w:rPr>
          <w:sz w:val="24"/>
        </w:rPr>
        <w:t xml:space="preserve"> </w:t>
      </w:r>
      <w:proofErr w:type="spellStart"/>
      <w:r w:rsidRPr="00841DF0">
        <w:rPr>
          <w:sz w:val="24"/>
        </w:rPr>
        <w:t>збереження</w:t>
      </w:r>
      <w:proofErr w:type="spellEnd"/>
      <w:r w:rsidRPr="00841DF0">
        <w:rPr>
          <w:sz w:val="24"/>
        </w:rPr>
        <w:t xml:space="preserve"> </w:t>
      </w:r>
      <w:proofErr w:type="spellStart"/>
      <w:r w:rsidRPr="00841DF0">
        <w:rPr>
          <w:sz w:val="24"/>
        </w:rPr>
        <w:t>національного</w:t>
      </w:r>
      <w:proofErr w:type="spellEnd"/>
      <w:r w:rsidRPr="00841DF0">
        <w:rPr>
          <w:sz w:val="24"/>
        </w:rPr>
        <w:t xml:space="preserve"> </w:t>
      </w:r>
      <w:proofErr w:type="spellStart"/>
      <w:r w:rsidRPr="00841DF0">
        <w:rPr>
          <w:sz w:val="24"/>
        </w:rPr>
        <w:t>багатства</w:t>
      </w:r>
      <w:proofErr w:type="spellEnd"/>
      <w:r w:rsidRPr="00841DF0">
        <w:rPr>
          <w:sz w:val="24"/>
        </w:rPr>
        <w:t xml:space="preserve"> в </w:t>
      </w:r>
      <w:proofErr w:type="spellStart"/>
      <w:r w:rsidRPr="00841DF0">
        <w:rPr>
          <w:sz w:val="24"/>
        </w:rPr>
        <w:t>контексті</w:t>
      </w:r>
      <w:proofErr w:type="spellEnd"/>
      <w:r w:rsidRPr="00841DF0">
        <w:rPr>
          <w:sz w:val="24"/>
        </w:rPr>
        <w:t xml:space="preserve"> </w:t>
      </w:r>
      <w:proofErr w:type="spellStart"/>
      <w:r w:rsidRPr="00841DF0">
        <w:rPr>
          <w:sz w:val="24"/>
        </w:rPr>
        <w:t>реалізації</w:t>
      </w:r>
      <w:proofErr w:type="spellEnd"/>
      <w:r w:rsidRPr="00841DF0">
        <w:rPr>
          <w:sz w:val="24"/>
        </w:rPr>
        <w:t xml:space="preserve"> </w:t>
      </w:r>
      <w:proofErr w:type="spellStart"/>
      <w:r w:rsidRPr="00841DF0">
        <w:rPr>
          <w:sz w:val="24"/>
        </w:rPr>
        <w:t>вимог</w:t>
      </w:r>
      <w:proofErr w:type="spellEnd"/>
      <w:r w:rsidRPr="00841DF0">
        <w:rPr>
          <w:sz w:val="24"/>
        </w:rPr>
        <w:t xml:space="preserve"> </w:t>
      </w:r>
      <w:proofErr w:type="spellStart"/>
      <w:r w:rsidRPr="00841DF0">
        <w:rPr>
          <w:sz w:val="24"/>
        </w:rPr>
        <w:t>сталого</w:t>
      </w:r>
      <w:proofErr w:type="spellEnd"/>
      <w:r w:rsidRPr="00841DF0">
        <w:rPr>
          <w:sz w:val="24"/>
        </w:rPr>
        <w:t xml:space="preserve"> </w:t>
      </w:r>
      <w:proofErr w:type="spellStart"/>
      <w:r w:rsidRPr="00841DF0">
        <w:rPr>
          <w:sz w:val="24"/>
        </w:rPr>
        <w:t>розвитку</w:t>
      </w:r>
      <w:proofErr w:type="spellEnd"/>
      <w:r w:rsidRPr="00841DF0">
        <w:rPr>
          <w:sz w:val="24"/>
        </w:rPr>
        <w:t xml:space="preserve"> </w:t>
      </w:r>
      <w:proofErr w:type="spellStart"/>
      <w:r w:rsidRPr="00841DF0">
        <w:rPr>
          <w:sz w:val="24"/>
        </w:rPr>
        <w:t>світу</w:t>
      </w:r>
      <w:proofErr w:type="spellEnd"/>
      <w:r w:rsidRPr="00841DF0">
        <w:rPr>
          <w:sz w:val="24"/>
        </w:rPr>
        <w:t>.</w:t>
      </w:r>
    </w:p>
    <w:p w:rsidR="00174EF2" w:rsidRPr="00841DF0" w:rsidRDefault="00174EF2" w:rsidP="00174EF2">
      <w:pPr>
        <w:jc w:val="both"/>
        <w:rPr>
          <w:sz w:val="24"/>
        </w:rPr>
      </w:pPr>
      <w:r w:rsidRPr="00841DF0">
        <w:rPr>
          <w:sz w:val="24"/>
        </w:rPr>
        <w:t xml:space="preserve">4. </w:t>
      </w:r>
      <w:proofErr w:type="spellStart"/>
      <w:r w:rsidRPr="00841DF0">
        <w:rPr>
          <w:sz w:val="24"/>
        </w:rPr>
        <w:t>Проблеми</w:t>
      </w:r>
      <w:proofErr w:type="spellEnd"/>
      <w:r w:rsidRPr="00841DF0">
        <w:rPr>
          <w:sz w:val="24"/>
        </w:rPr>
        <w:t xml:space="preserve"> </w:t>
      </w:r>
      <w:proofErr w:type="spellStart"/>
      <w:r w:rsidRPr="00841DF0">
        <w:rPr>
          <w:sz w:val="24"/>
        </w:rPr>
        <w:t>макроекономічного</w:t>
      </w:r>
      <w:proofErr w:type="spellEnd"/>
      <w:r w:rsidRPr="00841DF0">
        <w:rPr>
          <w:sz w:val="24"/>
        </w:rPr>
        <w:t xml:space="preserve"> </w:t>
      </w:r>
      <w:proofErr w:type="spellStart"/>
      <w:r w:rsidRPr="00841DF0">
        <w:rPr>
          <w:sz w:val="24"/>
        </w:rPr>
        <w:t>регулювання</w:t>
      </w:r>
      <w:proofErr w:type="spellEnd"/>
      <w:r w:rsidRPr="00841DF0">
        <w:rPr>
          <w:sz w:val="24"/>
        </w:rPr>
        <w:t xml:space="preserve"> </w:t>
      </w:r>
      <w:proofErr w:type="spellStart"/>
      <w:r w:rsidRPr="00841DF0">
        <w:rPr>
          <w:sz w:val="24"/>
        </w:rPr>
        <w:t>збереження</w:t>
      </w:r>
      <w:proofErr w:type="spellEnd"/>
      <w:r w:rsidRPr="00841DF0">
        <w:rPr>
          <w:sz w:val="24"/>
        </w:rPr>
        <w:t xml:space="preserve"> </w:t>
      </w:r>
      <w:proofErr w:type="spellStart"/>
      <w:r w:rsidRPr="00841DF0">
        <w:rPr>
          <w:sz w:val="24"/>
        </w:rPr>
        <w:t>національного</w:t>
      </w:r>
      <w:proofErr w:type="spellEnd"/>
      <w:r w:rsidRPr="00841DF0">
        <w:rPr>
          <w:sz w:val="24"/>
        </w:rPr>
        <w:t xml:space="preserve"> </w:t>
      </w:r>
      <w:proofErr w:type="spellStart"/>
      <w:r w:rsidRPr="00841DF0">
        <w:rPr>
          <w:sz w:val="24"/>
        </w:rPr>
        <w:t>багатства</w:t>
      </w:r>
      <w:proofErr w:type="spellEnd"/>
      <w:r w:rsidRPr="00841DF0">
        <w:rPr>
          <w:sz w:val="24"/>
        </w:rPr>
        <w:t>.</w:t>
      </w:r>
    </w:p>
    <w:p w:rsidR="00174EF2" w:rsidRPr="00841DF0" w:rsidRDefault="00174EF2" w:rsidP="00174EF2">
      <w:pPr>
        <w:pStyle w:val="af0"/>
        <w:ind w:left="0"/>
        <w:jc w:val="both"/>
        <w:rPr>
          <w:i/>
        </w:rPr>
      </w:pPr>
      <w:r w:rsidRPr="00841DF0">
        <w:t>5. Напрями вдосконалення макроекономічного регулювання збереження національного багатства в Україні.</w:t>
      </w:r>
    </w:p>
    <w:p w:rsidR="00174EF2" w:rsidRPr="00841DF0" w:rsidRDefault="00174EF2" w:rsidP="00174EF2">
      <w:pPr>
        <w:pStyle w:val="af0"/>
        <w:ind w:left="0"/>
        <w:jc w:val="both"/>
      </w:pPr>
      <w:r w:rsidRPr="00841DF0">
        <w:t>6. Аналіз динаміки змін людського капіталу в системі національного багатства України.</w:t>
      </w:r>
    </w:p>
    <w:p w:rsidR="00174EF2" w:rsidRPr="00841DF0" w:rsidRDefault="00174EF2" w:rsidP="00174EF2">
      <w:pPr>
        <w:pStyle w:val="af0"/>
        <w:ind w:left="0"/>
        <w:jc w:val="both"/>
      </w:pPr>
      <w:r w:rsidRPr="00841DF0">
        <w:t>7. Проблеми збереження людського капіталу як складової національного багатства.</w:t>
      </w:r>
    </w:p>
    <w:p w:rsidR="00174EF2" w:rsidRPr="00841DF0" w:rsidRDefault="00174EF2" w:rsidP="00174EF2">
      <w:pPr>
        <w:pStyle w:val="af0"/>
        <w:ind w:left="0"/>
        <w:jc w:val="both"/>
      </w:pPr>
      <w:r w:rsidRPr="00841DF0">
        <w:t>8. Напрями збереження людського капіталу як національного багатства на засадах фізичної економії.</w:t>
      </w:r>
    </w:p>
    <w:p w:rsidR="00174EF2" w:rsidRPr="00841DF0" w:rsidRDefault="00174EF2" w:rsidP="00174EF2">
      <w:pPr>
        <w:rPr>
          <w:sz w:val="24"/>
        </w:rPr>
      </w:pPr>
      <w:r w:rsidRPr="00841DF0">
        <w:rPr>
          <w:sz w:val="24"/>
        </w:rPr>
        <w:t xml:space="preserve">9. </w:t>
      </w:r>
      <w:proofErr w:type="spellStart"/>
      <w:r w:rsidRPr="00841DF0">
        <w:rPr>
          <w:sz w:val="24"/>
        </w:rPr>
        <w:t>Оцінки</w:t>
      </w:r>
      <w:proofErr w:type="spellEnd"/>
      <w:r w:rsidRPr="00841DF0">
        <w:rPr>
          <w:sz w:val="24"/>
        </w:rPr>
        <w:t xml:space="preserve"> </w:t>
      </w:r>
      <w:proofErr w:type="spellStart"/>
      <w:r w:rsidRPr="00841DF0">
        <w:rPr>
          <w:sz w:val="24"/>
        </w:rPr>
        <w:t>ефективності</w:t>
      </w:r>
      <w:proofErr w:type="spellEnd"/>
      <w:r w:rsidRPr="00841DF0">
        <w:rPr>
          <w:sz w:val="24"/>
        </w:rPr>
        <w:t xml:space="preserve"> </w:t>
      </w:r>
      <w:proofErr w:type="spellStart"/>
      <w:r w:rsidRPr="00841DF0">
        <w:rPr>
          <w:sz w:val="24"/>
        </w:rPr>
        <w:t>цілісних</w:t>
      </w:r>
      <w:proofErr w:type="spellEnd"/>
      <w:r w:rsidRPr="00841DF0">
        <w:rPr>
          <w:sz w:val="24"/>
        </w:rPr>
        <w:t xml:space="preserve"> </w:t>
      </w:r>
      <w:proofErr w:type="spellStart"/>
      <w:r w:rsidRPr="00841DF0">
        <w:rPr>
          <w:sz w:val="24"/>
        </w:rPr>
        <w:t>екологосоціогосподарських</w:t>
      </w:r>
      <w:proofErr w:type="spellEnd"/>
      <w:r w:rsidRPr="00841DF0">
        <w:rPr>
          <w:sz w:val="24"/>
        </w:rPr>
        <w:t xml:space="preserve"> систем.</w:t>
      </w:r>
    </w:p>
    <w:p w:rsidR="00174EF2" w:rsidRPr="00841DF0" w:rsidRDefault="00174EF2" w:rsidP="00174EF2">
      <w:pPr>
        <w:rPr>
          <w:sz w:val="24"/>
        </w:rPr>
      </w:pPr>
      <w:r w:rsidRPr="00841DF0">
        <w:rPr>
          <w:sz w:val="24"/>
        </w:rPr>
        <w:t xml:space="preserve">10. </w:t>
      </w:r>
      <w:proofErr w:type="spellStart"/>
      <w:r w:rsidRPr="00841DF0">
        <w:rPr>
          <w:sz w:val="24"/>
        </w:rPr>
        <w:t>Трансдисциплінарний</w:t>
      </w:r>
      <w:proofErr w:type="spellEnd"/>
      <w:r w:rsidRPr="00841DF0">
        <w:rPr>
          <w:sz w:val="24"/>
        </w:rPr>
        <w:t xml:space="preserve"> </w:t>
      </w:r>
      <w:proofErr w:type="spellStart"/>
      <w:r w:rsidRPr="00841DF0">
        <w:rPr>
          <w:sz w:val="24"/>
        </w:rPr>
        <w:t>вимір</w:t>
      </w:r>
      <w:proofErr w:type="spellEnd"/>
      <w:r w:rsidRPr="00841DF0">
        <w:rPr>
          <w:sz w:val="24"/>
        </w:rPr>
        <w:t xml:space="preserve"> </w:t>
      </w:r>
      <w:proofErr w:type="spellStart"/>
      <w:r w:rsidRPr="00841DF0">
        <w:rPr>
          <w:sz w:val="24"/>
        </w:rPr>
        <w:t>дослідження</w:t>
      </w:r>
      <w:proofErr w:type="spellEnd"/>
      <w:r w:rsidRPr="00841DF0">
        <w:rPr>
          <w:sz w:val="24"/>
        </w:rPr>
        <w:t xml:space="preserve"> проблем </w:t>
      </w:r>
      <w:proofErr w:type="spellStart"/>
      <w:r w:rsidRPr="00841DF0">
        <w:rPr>
          <w:sz w:val="24"/>
        </w:rPr>
        <w:t>збереження</w:t>
      </w:r>
      <w:proofErr w:type="spellEnd"/>
      <w:r w:rsidRPr="00841DF0">
        <w:rPr>
          <w:sz w:val="24"/>
        </w:rPr>
        <w:t xml:space="preserve"> </w:t>
      </w:r>
      <w:proofErr w:type="spellStart"/>
      <w:r w:rsidRPr="00841DF0">
        <w:rPr>
          <w:sz w:val="24"/>
        </w:rPr>
        <w:t>природної</w:t>
      </w:r>
      <w:proofErr w:type="spellEnd"/>
      <w:r w:rsidRPr="00841DF0">
        <w:rPr>
          <w:sz w:val="24"/>
        </w:rPr>
        <w:t xml:space="preserve"> </w:t>
      </w:r>
      <w:proofErr w:type="spellStart"/>
      <w:r w:rsidRPr="00841DF0">
        <w:rPr>
          <w:sz w:val="24"/>
        </w:rPr>
        <w:t>складової</w:t>
      </w:r>
      <w:proofErr w:type="spellEnd"/>
      <w:r w:rsidRPr="00841DF0">
        <w:rPr>
          <w:sz w:val="24"/>
        </w:rPr>
        <w:t xml:space="preserve"> </w:t>
      </w:r>
      <w:proofErr w:type="spellStart"/>
      <w:r w:rsidRPr="00841DF0">
        <w:rPr>
          <w:sz w:val="24"/>
        </w:rPr>
        <w:t>національного</w:t>
      </w:r>
      <w:proofErr w:type="spellEnd"/>
      <w:r w:rsidRPr="00841DF0">
        <w:rPr>
          <w:sz w:val="24"/>
        </w:rPr>
        <w:t xml:space="preserve"> </w:t>
      </w:r>
      <w:proofErr w:type="spellStart"/>
      <w:r w:rsidRPr="00841DF0">
        <w:rPr>
          <w:sz w:val="24"/>
        </w:rPr>
        <w:t>багатства</w:t>
      </w:r>
      <w:proofErr w:type="spellEnd"/>
      <w:r w:rsidRPr="00841DF0">
        <w:rPr>
          <w:sz w:val="24"/>
        </w:rPr>
        <w:t>.</w:t>
      </w:r>
    </w:p>
    <w:p w:rsidR="00174EF2" w:rsidRPr="00841DF0" w:rsidRDefault="00174EF2" w:rsidP="00174EF2">
      <w:pPr>
        <w:pStyle w:val="af0"/>
        <w:ind w:left="0"/>
        <w:jc w:val="both"/>
      </w:pPr>
      <w:r w:rsidRPr="00841DF0">
        <w:t>11. Методологічні засади формування стратегій розвитку держави.</w:t>
      </w:r>
    </w:p>
    <w:p w:rsidR="00174EF2" w:rsidRPr="005F001B" w:rsidRDefault="00174EF2" w:rsidP="00174EF2">
      <w:pPr>
        <w:rPr>
          <w:sz w:val="24"/>
          <w:lang w:val="uk-UA"/>
        </w:rPr>
      </w:pPr>
      <w:r w:rsidRPr="00841DF0">
        <w:rPr>
          <w:sz w:val="24"/>
        </w:rPr>
        <w:t xml:space="preserve">12. </w:t>
      </w:r>
      <w:proofErr w:type="spellStart"/>
      <w:r w:rsidRPr="00841DF0">
        <w:rPr>
          <w:sz w:val="24"/>
        </w:rPr>
        <w:t>Національне</w:t>
      </w:r>
      <w:proofErr w:type="spellEnd"/>
      <w:r w:rsidRPr="00841DF0">
        <w:rPr>
          <w:sz w:val="24"/>
        </w:rPr>
        <w:t xml:space="preserve"> </w:t>
      </w:r>
      <w:proofErr w:type="spellStart"/>
      <w:r w:rsidRPr="00841DF0">
        <w:rPr>
          <w:sz w:val="24"/>
        </w:rPr>
        <w:t>багатство</w:t>
      </w:r>
      <w:proofErr w:type="spellEnd"/>
      <w:r w:rsidRPr="00841DF0">
        <w:rPr>
          <w:sz w:val="24"/>
        </w:rPr>
        <w:t xml:space="preserve"> </w:t>
      </w:r>
      <w:proofErr w:type="spellStart"/>
      <w:r w:rsidRPr="00841DF0">
        <w:rPr>
          <w:sz w:val="24"/>
        </w:rPr>
        <w:t>України</w:t>
      </w:r>
      <w:proofErr w:type="spellEnd"/>
      <w:r w:rsidRPr="00841DF0">
        <w:rPr>
          <w:sz w:val="24"/>
        </w:rPr>
        <w:t xml:space="preserve"> – </w:t>
      </w:r>
      <w:proofErr w:type="spellStart"/>
      <w:r w:rsidRPr="00841DF0">
        <w:rPr>
          <w:sz w:val="24"/>
        </w:rPr>
        <w:t>потенціал</w:t>
      </w:r>
      <w:proofErr w:type="spellEnd"/>
      <w:r w:rsidRPr="00841DF0">
        <w:rPr>
          <w:sz w:val="24"/>
        </w:rPr>
        <w:t xml:space="preserve"> </w:t>
      </w:r>
      <w:proofErr w:type="spellStart"/>
      <w:r w:rsidRPr="00841DF0">
        <w:rPr>
          <w:sz w:val="24"/>
        </w:rPr>
        <w:t>економічного</w:t>
      </w:r>
      <w:proofErr w:type="spellEnd"/>
      <w:r w:rsidRPr="00841DF0">
        <w:rPr>
          <w:sz w:val="24"/>
        </w:rPr>
        <w:t xml:space="preserve"> </w:t>
      </w:r>
      <w:proofErr w:type="spellStart"/>
      <w:r w:rsidRPr="00841DF0">
        <w:rPr>
          <w:sz w:val="24"/>
        </w:rPr>
        <w:t>розвитку</w:t>
      </w:r>
      <w:proofErr w:type="spellEnd"/>
      <w:r>
        <w:rPr>
          <w:sz w:val="24"/>
          <w:lang w:val="uk-UA"/>
        </w:rPr>
        <w:t>.</w:t>
      </w:r>
    </w:p>
    <w:p w:rsidR="00174EF2" w:rsidRPr="00841DF0" w:rsidRDefault="00174EF2" w:rsidP="00174EF2">
      <w:pPr>
        <w:rPr>
          <w:sz w:val="24"/>
        </w:rPr>
      </w:pPr>
      <w:r w:rsidRPr="00841DF0">
        <w:rPr>
          <w:sz w:val="24"/>
        </w:rPr>
        <w:t xml:space="preserve">13. Земля – </w:t>
      </w:r>
      <w:proofErr w:type="spellStart"/>
      <w:r w:rsidRPr="00841DF0">
        <w:rPr>
          <w:sz w:val="24"/>
        </w:rPr>
        <w:t>найцінніший</w:t>
      </w:r>
      <w:proofErr w:type="spellEnd"/>
      <w:r w:rsidRPr="00841DF0">
        <w:rPr>
          <w:sz w:val="24"/>
        </w:rPr>
        <w:t xml:space="preserve"> ресурс </w:t>
      </w:r>
      <w:proofErr w:type="spellStart"/>
      <w:r w:rsidRPr="00841DF0">
        <w:rPr>
          <w:sz w:val="24"/>
        </w:rPr>
        <w:t>світу</w:t>
      </w:r>
      <w:proofErr w:type="spellEnd"/>
      <w:r w:rsidRPr="00841DF0">
        <w:rPr>
          <w:sz w:val="24"/>
        </w:rPr>
        <w:t>.</w:t>
      </w:r>
    </w:p>
    <w:p w:rsidR="00174EF2" w:rsidRPr="00841DF0" w:rsidRDefault="00174EF2" w:rsidP="00174EF2">
      <w:pPr>
        <w:rPr>
          <w:sz w:val="24"/>
        </w:rPr>
      </w:pPr>
      <w:r w:rsidRPr="00841DF0">
        <w:rPr>
          <w:sz w:val="24"/>
        </w:rPr>
        <w:t xml:space="preserve">14. Абсолютна </w:t>
      </w:r>
      <w:proofErr w:type="spellStart"/>
      <w:r w:rsidRPr="00841DF0">
        <w:rPr>
          <w:sz w:val="24"/>
        </w:rPr>
        <w:t>частина</w:t>
      </w:r>
      <w:proofErr w:type="spellEnd"/>
      <w:r w:rsidRPr="00841DF0">
        <w:rPr>
          <w:sz w:val="24"/>
        </w:rPr>
        <w:t xml:space="preserve"> </w:t>
      </w:r>
      <w:proofErr w:type="spellStart"/>
      <w:r w:rsidRPr="00841DF0">
        <w:rPr>
          <w:sz w:val="24"/>
        </w:rPr>
        <w:t>національного</w:t>
      </w:r>
      <w:proofErr w:type="spellEnd"/>
      <w:r w:rsidRPr="00841DF0">
        <w:rPr>
          <w:sz w:val="24"/>
        </w:rPr>
        <w:t xml:space="preserve"> </w:t>
      </w:r>
      <w:proofErr w:type="spellStart"/>
      <w:r w:rsidRPr="00841DF0">
        <w:rPr>
          <w:sz w:val="24"/>
        </w:rPr>
        <w:t>багатства</w:t>
      </w:r>
      <w:proofErr w:type="spellEnd"/>
      <w:r w:rsidRPr="00841DF0">
        <w:rPr>
          <w:sz w:val="24"/>
        </w:rPr>
        <w:t xml:space="preserve"> та </w:t>
      </w:r>
      <w:proofErr w:type="spellStart"/>
      <w:r w:rsidRPr="00841DF0">
        <w:rPr>
          <w:sz w:val="24"/>
        </w:rPr>
        <w:t>державні</w:t>
      </w:r>
      <w:proofErr w:type="spellEnd"/>
      <w:r w:rsidRPr="00841DF0">
        <w:rPr>
          <w:sz w:val="24"/>
        </w:rPr>
        <w:t xml:space="preserve"> </w:t>
      </w:r>
      <w:proofErr w:type="spellStart"/>
      <w:r w:rsidRPr="00841DF0">
        <w:rPr>
          <w:sz w:val="24"/>
        </w:rPr>
        <w:t>стратегії</w:t>
      </w:r>
      <w:proofErr w:type="spellEnd"/>
      <w:r w:rsidRPr="00841DF0">
        <w:rPr>
          <w:sz w:val="24"/>
        </w:rPr>
        <w:t xml:space="preserve"> </w:t>
      </w:r>
      <w:proofErr w:type="spellStart"/>
      <w:r w:rsidRPr="00841DF0">
        <w:rPr>
          <w:sz w:val="24"/>
        </w:rPr>
        <w:t>її</w:t>
      </w:r>
      <w:proofErr w:type="spellEnd"/>
      <w:r w:rsidRPr="00841DF0">
        <w:rPr>
          <w:sz w:val="24"/>
        </w:rPr>
        <w:t xml:space="preserve"> </w:t>
      </w:r>
      <w:proofErr w:type="spellStart"/>
      <w:r w:rsidRPr="00841DF0">
        <w:rPr>
          <w:sz w:val="24"/>
        </w:rPr>
        <w:t>збереження</w:t>
      </w:r>
      <w:proofErr w:type="spellEnd"/>
      <w:r w:rsidRPr="00841DF0">
        <w:rPr>
          <w:sz w:val="24"/>
        </w:rPr>
        <w:t xml:space="preserve"> в </w:t>
      </w:r>
      <w:proofErr w:type="spellStart"/>
      <w:r w:rsidRPr="00841DF0">
        <w:rPr>
          <w:sz w:val="24"/>
        </w:rPr>
        <w:t>Україні</w:t>
      </w:r>
      <w:proofErr w:type="spellEnd"/>
      <w:r w:rsidRPr="00841DF0">
        <w:rPr>
          <w:sz w:val="24"/>
        </w:rPr>
        <w:t>.</w:t>
      </w:r>
    </w:p>
    <w:p w:rsidR="00174EF2" w:rsidRPr="00841DF0" w:rsidRDefault="00174EF2" w:rsidP="00174EF2">
      <w:pPr>
        <w:rPr>
          <w:sz w:val="24"/>
        </w:rPr>
      </w:pPr>
      <w:r w:rsidRPr="00841DF0">
        <w:rPr>
          <w:sz w:val="24"/>
        </w:rPr>
        <w:t xml:space="preserve">15. </w:t>
      </w:r>
      <w:proofErr w:type="spellStart"/>
      <w:r w:rsidRPr="00841DF0">
        <w:rPr>
          <w:sz w:val="24"/>
        </w:rPr>
        <w:t>Збереження</w:t>
      </w:r>
      <w:proofErr w:type="spellEnd"/>
      <w:r w:rsidRPr="00841DF0">
        <w:rPr>
          <w:sz w:val="24"/>
        </w:rPr>
        <w:t xml:space="preserve"> </w:t>
      </w:r>
      <w:proofErr w:type="spellStart"/>
      <w:r w:rsidRPr="00841DF0">
        <w:rPr>
          <w:sz w:val="24"/>
        </w:rPr>
        <w:t>національного</w:t>
      </w:r>
      <w:proofErr w:type="spellEnd"/>
      <w:r w:rsidRPr="00841DF0">
        <w:rPr>
          <w:sz w:val="24"/>
        </w:rPr>
        <w:t xml:space="preserve"> </w:t>
      </w:r>
      <w:proofErr w:type="spellStart"/>
      <w:r w:rsidRPr="00841DF0">
        <w:rPr>
          <w:sz w:val="24"/>
        </w:rPr>
        <w:t>багатства</w:t>
      </w:r>
      <w:proofErr w:type="spellEnd"/>
      <w:r w:rsidRPr="00841DF0">
        <w:rPr>
          <w:sz w:val="24"/>
        </w:rPr>
        <w:t xml:space="preserve"> </w:t>
      </w:r>
      <w:proofErr w:type="spellStart"/>
      <w:r w:rsidRPr="00841DF0">
        <w:rPr>
          <w:sz w:val="24"/>
        </w:rPr>
        <w:t>України</w:t>
      </w:r>
      <w:proofErr w:type="spellEnd"/>
      <w:r w:rsidRPr="00841DF0">
        <w:rPr>
          <w:sz w:val="24"/>
        </w:rPr>
        <w:t xml:space="preserve"> – </w:t>
      </w:r>
      <w:proofErr w:type="spellStart"/>
      <w:r w:rsidRPr="00841DF0">
        <w:rPr>
          <w:sz w:val="24"/>
        </w:rPr>
        <w:t>еколого-безпечний</w:t>
      </w:r>
      <w:proofErr w:type="spellEnd"/>
      <w:r w:rsidRPr="00841DF0">
        <w:rPr>
          <w:sz w:val="24"/>
        </w:rPr>
        <w:t xml:space="preserve"> вектор </w:t>
      </w:r>
      <w:proofErr w:type="spellStart"/>
      <w:r w:rsidRPr="00841DF0">
        <w:rPr>
          <w:sz w:val="24"/>
        </w:rPr>
        <w:t>розвитку</w:t>
      </w:r>
      <w:proofErr w:type="spellEnd"/>
      <w:r w:rsidRPr="00841DF0">
        <w:rPr>
          <w:sz w:val="24"/>
        </w:rPr>
        <w:t xml:space="preserve"> </w:t>
      </w:r>
      <w:proofErr w:type="spellStart"/>
      <w:r w:rsidRPr="00841DF0">
        <w:rPr>
          <w:sz w:val="24"/>
        </w:rPr>
        <w:t>держави</w:t>
      </w:r>
      <w:proofErr w:type="spellEnd"/>
      <w:r w:rsidRPr="00841DF0">
        <w:rPr>
          <w:sz w:val="24"/>
        </w:rPr>
        <w:t xml:space="preserve"> </w:t>
      </w:r>
      <w:proofErr w:type="spellStart"/>
      <w:r w:rsidRPr="00841DF0">
        <w:rPr>
          <w:sz w:val="24"/>
        </w:rPr>
        <w:t>згідно</w:t>
      </w:r>
      <w:proofErr w:type="spellEnd"/>
      <w:r w:rsidRPr="00841DF0">
        <w:rPr>
          <w:sz w:val="24"/>
        </w:rPr>
        <w:t xml:space="preserve"> </w:t>
      </w:r>
      <w:proofErr w:type="spellStart"/>
      <w:r w:rsidRPr="00841DF0">
        <w:rPr>
          <w:sz w:val="24"/>
        </w:rPr>
        <w:t>Стратегії</w:t>
      </w:r>
      <w:proofErr w:type="spellEnd"/>
      <w:r w:rsidRPr="00841DF0">
        <w:rPr>
          <w:sz w:val="24"/>
        </w:rPr>
        <w:t xml:space="preserve"> 2020.</w:t>
      </w:r>
    </w:p>
    <w:p w:rsidR="00174EF2" w:rsidRPr="00841DF0" w:rsidRDefault="00174EF2" w:rsidP="00174EF2">
      <w:pPr>
        <w:pStyle w:val="af0"/>
        <w:ind w:left="0"/>
        <w:jc w:val="both"/>
      </w:pPr>
      <w:r w:rsidRPr="00841DF0">
        <w:t>16. Методологічні засади формування Стратегії збереження національного багатства держави.</w:t>
      </w:r>
    </w:p>
    <w:p w:rsidR="00174EF2" w:rsidRDefault="00174EF2" w:rsidP="00174EF2">
      <w:pPr>
        <w:pStyle w:val="af0"/>
        <w:ind w:left="0"/>
        <w:jc w:val="both"/>
        <w:rPr>
          <w:color w:val="000000"/>
          <w:shd w:val="clear" w:color="auto" w:fill="FFFFFF"/>
        </w:rPr>
      </w:pPr>
      <w:r>
        <w:rPr>
          <w:color w:val="000000"/>
          <w:shd w:val="clear" w:color="auto" w:fill="FFFFFF"/>
        </w:rPr>
        <w:t xml:space="preserve">17. </w:t>
      </w:r>
      <w:proofErr w:type="spellStart"/>
      <w:r w:rsidRPr="00BB3302">
        <w:rPr>
          <w:color w:val="000000"/>
          <w:shd w:val="clear" w:color="auto" w:fill="FFFFFF"/>
        </w:rPr>
        <w:t>Негентропійна</w:t>
      </w:r>
      <w:proofErr w:type="spellEnd"/>
      <w:r w:rsidRPr="00BB3302">
        <w:rPr>
          <w:color w:val="000000"/>
          <w:shd w:val="clear" w:color="auto" w:fill="FFFFFF"/>
        </w:rPr>
        <w:t xml:space="preserve"> функція природного капіталу та моделювання його збереження.</w:t>
      </w:r>
    </w:p>
    <w:p w:rsidR="00174EF2" w:rsidRDefault="00174EF2" w:rsidP="00174EF2">
      <w:pPr>
        <w:pStyle w:val="af0"/>
        <w:ind w:left="0"/>
        <w:jc w:val="both"/>
        <w:rPr>
          <w:bCs/>
        </w:rPr>
      </w:pPr>
      <w:r>
        <w:rPr>
          <w:bCs/>
        </w:rPr>
        <w:t xml:space="preserve">18. </w:t>
      </w:r>
      <w:r w:rsidRPr="00812C09">
        <w:rPr>
          <w:bCs/>
        </w:rPr>
        <w:t xml:space="preserve">Стратегія розвитку </w:t>
      </w:r>
      <w:proofErr w:type="spellStart"/>
      <w:r w:rsidRPr="00812C09">
        <w:rPr>
          <w:bCs/>
        </w:rPr>
        <w:t>аграного</w:t>
      </w:r>
      <w:proofErr w:type="spellEnd"/>
      <w:r w:rsidRPr="00812C09">
        <w:rPr>
          <w:bCs/>
        </w:rPr>
        <w:t xml:space="preserve"> сектору економіки на період до 2020</w:t>
      </w:r>
      <w:r>
        <w:rPr>
          <w:bCs/>
        </w:rPr>
        <w:t>.</w:t>
      </w:r>
    </w:p>
    <w:p w:rsidR="00174EF2" w:rsidRDefault="00174EF2" w:rsidP="00174EF2">
      <w:pPr>
        <w:pStyle w:val="af0"/>
        <w:ind w:left="0"/>
        <w:jc w:val="both"/>
        <w:rPr>
          <w:color w:val="000000"/>
        </w:rPr>
      </w:pPr>
      <w:r>
        <w:rPr>
          <w:bCs/>
        </w:rPr>
        <w:t>19. Єдина комплексна с</w:t>
      </w:r>
      <w:r>
        <w:rPr>
          <w:color w:val="000000"/>
        </w:rPr>
        <w:t>тратегія</w:t>
      </w:r>
      <w:r w:rsidRPr="000E12EB">
        <w:rPr>
          <w:color w:val="000000"/>
        </w:rPr>
        <w:t xml:space="preserve"> розвитку сільського господарства і </w:t>
      </w:r>
      <w:r>
        <w:rPr>
          <w:color w:val="000000"/>
        </w:rPr>
        <w:t>сільських територій на 2015 -</w:t>
      </w:r>
      <w:r w:rsidRPr="000E12EB">
        <w:rPr>
          <w:color w:val="000000"/>
        </w:rPr>
        <w:t xml:space="preserve"> 2020 рок</w:t>
      </w:r>
      <w:r>
        <w:rPr>
          <w:color w:val="000000"/>
        </w:rPr>
        <w:t>и : аналіз та оцінка результатів.</w:t>
      </w:r>
    </w:p>
    <w:p w:rsidR="00174EF2" w:rsidRDefault="00174EF2" w:rsidP="00174EF2">
      <w:pPr>
        <w:pStyle w:val="af0"/>
        <w:ind w:left="0"/>
        <w:jc w:val="both"/>
      </w:pPr>
      <w:r>
        <w:rPr>
          <w:color w:val="000000"/>
        </w:rPr>
        <w:t xml:space="preserve">20. </w:t>
      </w:r>
      <w:r w:rsidRPr="00CD66AC">
        <w:t>Проблеми та перспективи інвестиційної стратегії аграрної сфери</w:t>
      </w:r>
      <w:r>
        <w:t xml:space="preserve"> України.</w:t>
      </w:r>
    </w:p>
    <w:p w:rsidR="00174EF2" w:rsidRDefault="00174EF2" w:rsidP="00174EF2">
      <w:pPr>
        <w:pStyle w:val="af0"/>
        <w:ind w:left="0"/>
        <w:jc w:val="both"/>
      </w:pPr>
      <w:r>
        <w:t>21. Аналіз державних цільових програм, що стосуються збереження національного багатства, як основи реалізації державної політики в контексті Стратегії сталого розвитку України.</w:t>
      </w:r>
    </w:p>
    <w:p w:rsidR="00174EF2" w:rsidRDefault="00174EF2" w:rsidP="00174EF2">
      <w:pPr>
        <w:pStyle w:val="af0"/>
        <w:ind w:left="0"/>
        <w:jc w:val="both"/>
      </w:pPr>
      <w:r>
        <w:t xml:space="preserve">22. </w:t>
      </w:r>
      <w:r w:rsidRPr="00CD66AC">
        <w:t>Перспективні орієнтири поліпшення процесу формування цільових програм збереження національного багатства в Україні.</w:t>
      </w:r>
    </w:p>
    <w:p w:rsidR="00174EF2" w:rsidRDefault="00174EF2" w:rsidP="00174EF2">
      <w:pPr>
        <w:pStyle w:val="af0"/>
        <w:ind w:left="0"/>
        <w:jc w:val="both"/>
      </w:pPr>
      <w:r w:rsidRPr="005F001B">
        <w:t xml:space="preserve">23. Інвестиційний проект як основа стратегії </w:t>
      </w:r>
      <w:r>
        <w:t>збереження національного багатства України.</w:t>
      </w:r>
    </w:p>
    <w:p w:rsidR="00174EF2" w:rsidRPr="00841DF0" w:rsidRDefault="00174EF2" w:rsidP="00174EF2">
      <w:pPr>
        <w:jc w:val="both"/>
        <w:rPr>
          <w:sz w:val="24"/>
        </w:rPr>
      </w:pPr>
      <w:r>
        <w:rPr>
          <w:sz w:val="24"/>
          <w:lang w:val="uk-UA"/>
        </w:rPr>
        <w:t>24.</w:t>
      </w:r>
      <w:r w:rsidRPr="005F001B">
        <w:rPr>
          <w:sz w:val="24"/>
        </w:rPr>
        <w:t xml:space="preserve"> </w:t>
      </w:r>
      <w:proofErr w:type="spellStart"/>
      <w:r w:rsidRPr="00841DF0">
        <w:rPr>
          <w:sz w:val="24"/>
        </w:rPr>
        <w:t>Конкурентні</w:t>
      </w:r>
      <w:proofErr w:type="spellEnd"/>
      <w:r w:rsidRPr="00841DF0">
        <w:rPr>
          <w:sz w:val="24"/>
        </w:rPr>
        <w:t xml:space="preserve"> </w:t>
      </w:r>
      <w:proofErr w:type="spellStart"/>
      <w:r w:rsidRPr="00841DF0">
        <w:rPr>
          <w:sz w:val="24"/>
        </w:rPr>
        <w:t>переваги</w:t>
      </w:r>
      <w:proofErr w:type="spellEnd"/>
      <w:r w:rsidRPr="00841DF0">
        <w:rPr>
          <w:sz w:val="24"/>
        </w:rPr>
        <w:t xml:space="preserve"> </w:t>
      </w:r>
      <w:proofErr w:type="spellStart"/>
      <w:r w:rsidRPr="00841DF0">
        <w:rPr>
          <w:sz w:val="24"/>
        </w:rPr>
        <w:t>впровадження</w:t>
      </w:r>
      <w:proofErr w:type="spellEnd"/>
      <w:r w:rsidRPr="00841DF0">
        <w:rPr>
          <w:sz w:val="24"/>
        </w:rPr>
        <w:t xml:space="preserve"> </w:t>
      </w:r>
      <w:proofErr w:type="spellStart"/>
      <w:r w:rsidRPr="00841DF0">
        <w:rPr>
          <w:sz w:val="24"/>
        </w:rPr>
        <w:t>Національної</w:t>
      </w:r>
      <w:proofErr w:type="spellEnd"/>
      <w:r w:rsidRPr="00841DF0">
        <w:rPr>
          <w:sz w:val="24"/>
        </w:rPr>
        <w:t xml:space="preserve"> </w:t>
      </w:r>
      <w:proofErr w:type="spellStart"/>
      <w:r w:rsidRPr="00841DF0">
        <w:rPr>
          <w:sz w:val="24"/>
        </w:rPr>
        <w:t>стратегії</w:t>
      </w:r>
      <w:proofErr w:type="spellEnd"/>
      <w:r w:rsidRPr="00841DF0">
        <w:rPr>
          <w:sz w:val="24"/>
        </w:rPr>
        <w:t xml:space="preserve"> </w:t>
      </w:r>
      <w:proofErr w:type="spellStart"/>
      <w:r w:rsidRPr="00841DF0">
        <w:rPr>
          <w:sz w:val="24"/>
        </w:rPr>
        <w:t>збереження</w:t>
      </w:r>
      <w:proofErr w:type="spellEnd"/>
      <w:r w:rsidRPr="00841DF0">
        <w:rPr>
          <w:sz w:val="24"/>
        </w:rPr>
        <w:t xml:space="preserve"> </w:t>
      </w:r>
      <w:proofErr w:type="spellStart"/>
      <w:r w:rsidRPr="00841DF0">
        <w:rPr>
          <w:sz w:val="24"/>
        </w:rPr>
        <w:t>національного</w:t>
      </w:r>
      <w:proofErr w:type="spellEnd"/>
      <w:r w:rsidRPr="00841DF0">
        <w:rPr>
          <w:sz w:val="24"/>
        </w:rPr>
        <w:t xml:space="preserve"> </w:t>
      </w:r>
      <w:proofErr w:type="spellStart"/>
      <w:r w:rsidRPr="00841DF0">
        <w:rPr>
          <w:sz w:val="24"/>
        </w:rPr>
        <w:t>багатства</w:t>
      </w:r>
      <w:proofErr w:type="spellEnd"/>
      <w:r w:rsidRPr="00841DF0">
        <w:rPr>
          <w:sz w:val="24"/>
        </w:rPr>
        <w:t xml:space="preserve"> в </w:t>
      </w:r>
      <w:proofErr w:type="spellStart"/>
      <w:r w:rsidRPr="00841DF0">
        <w:rPr>
          <w:sz w:val="24"/>
        </w:rPr>
        <w:t>Україні</w:t>
      </w:r>
      <w:proofErr w:type="spellEnd"/>
      <w:r w:rsidRPr="00841DF0">
        <w:rPr>
          <w:sz w:val="24"/>
        </w:rPr>
        <w:t>.</w:t>
      </w:r>
    </w:p>
    <w:p w:rsidR="00174EF2" w:rsidRDefault="00174EF2" w:rsidP="00174EF2">
      <w:pPr>
        <w:pStyle w:val="af0"/>
        <w:ind w:left="0"/>
        <w:jc w:val="both"/>
      </w:pPr>
      <w:r>
        <w:t>25. Комплексна оцінка національного багатства України: проблеми та перспективи.</w:t>
      </w:r>
    </w:p>
    <w:p w:rsidR="00174EF2" w:rsidRDefault="00174EF2" w:rsidP="00174EF2">
      <w:pPr>
        <w:pStyle w:val="af0"/>
        <w:ind w:left="0"/>
        <w:jc w:val="both"/>
      </w:pPr>
      <w:r>
        <w:t xml:space="preserve">26. </w:t>
      </w:r>
      <w:r w:rsidRPr="005F001B">
        <w:t>Роль громадянського суспільства у державному програмуванні збереження національного багатства.</w:t>
      </w:r>
    </w:p>
    <w:p w:rsidR="00174EF2" w:rsidRDefault="00174EF2" w:rsidP="00174EF2">
      <w:pPr>
        <w:pStyle w:val="af0"/>
        <w:ind w:left="0"/>
        <w:jc w:val="both"/>
      </w:pPr>
      <w:r>
        <w:t>27. Оцінка впливу збереження національного багатства України на капіталізацію її національної економіки.</w:t>
      </w:r>
    </w:p>
    <w:p w:rsidR="00174EF2" w:rsidRDefault="00174EF2" w:rsidP="00174EF2">
      <w:pPr>
        <w:pStyle w:val="af0"/>
        <w:ind w:left="0"/>
        <w:jc w:val="both"/>
      </w:pPr>
      <w:r>
        <w:t>28. Дослідження передумов формування С</w:t>
      </w:r>
      <w:r w:rsidRPr="00841DF0">
        <w:t>тратегії збереження національного багатства в Україні.</w:t>
      </w:r>
    </w:p>
    <w:p w:rsidR="00174EF2" w:rsidRDefault="00174EF2" w:rsidP="00174EF2">
      <w:pPr>
        <w:pStyle w:val="af0"/>
        <w:ind w:left="0"/>
        <w:jc w:val="both"/>
      </w:pPr>
      <w:r>
        <w:lastRenderedPageBreak/>
        <w:t>29.</w:t>
      </w:r>
      <w:r w:rsidRPr="00394667">
        <w:rPr>
          <w:szCs w:val="28"/>
        </w:rPr>
        <w:t xml:space="preserve"> </w:t>
      </w:r>
      <w:r>
        <w:t xml:space="preserve">Оцінка </w:t>
      </w:r>
      <w:r w:rsidRPr="00394667">
        <w:t xml:space="preserve">фінансового забезпечення </w:t>
      </w:r>
      <w:r>
        <w:t xml:space="preserve">державних </w:t>
      </w:r>
      <w:r w:rsidRPr="00394667">
        <w:t>програм</w:t>
      </w:r>
      <w:r>
        <w:t>, що стосуються збереження національного багатства України.</w:t>
      </w:r>
    </w:p>
    <w:p w:rsidR="00174EF2" w:rsidRPr="00394667" w:rsidRDefault="00174EF2" w:rsidP="00174EF2">
      <w:pPr>
        <w:pStyle w:val="af0"/>
        <w:ind w:left="0"/>
        <w:jc w:val="both"/>
      </w:pPr>
      <w:r>
        <w:t>30. Стратегічне планування збереження національного багатства розвинутих країн світу.</w:t>
      </w:r>
    </w:p>
    <w:p w:rsidR="00174EF2" w:rsidRPr="00CA498F" w:rsidRDefault="00174EF2" w:rsidP="00174EF2">
      <w:pPr>
        <w:spacing w:after="200" w:line="276" w:lineRule="auto"/>
        <w:rPr>
          <w:lang w:val="uk-UA"/>
        </w:rPr>
      </w:pPr>
      <w:r w:rsidRPr="00CA498F">
        <w:rPr>
          <w:lang w:val="uk-UA"/>
        </w:rPr>
        <w:br w:type="page"/>
      </w:r>
    </w:p>
    <w:p w:rsidR="00EE674C" w:rsidRDefault="00EE674C" w:rsidP="00EE674C">
      <w:pPr>
        <w:ind w:left="142" w:firstLine="567"/>
        <w:jc w:val="center"/>
        <w:rPr>
          <w:b/>
          <w:szCs w:val="28"/>
          <w:lang w:val="uk-UA"/>
        </w:rPr>
      </w:pPr>
      <w:r>
        <w:rPr>
          <w:b/>
          <w:szCs w:val="28"/>
          <w:lang w:val="uk-UA"/>
        </w:rPr>
        <w:lastRenderedPageBreak/>
        <w:t>10</w:t>
      </w:r>
      <w:r w:rsidRPr="005B3A6F">
        <w:rPr>
          <w:b/>
          <w:szCs w:val="28"/>
          <w:lang w:val="uk-UA"/>
        </w:rPr>
        <w:t>. Методи навчання</w:t>
      </w:r>
    </w:p>
    <w:p w:rsidR="00EE674C" w:rsidRPr="005B3A6F" w:rsidRDefault="00EE674C" w:rsidP="00EE674C">
      <w:pPr>
        <w:ind w:left="142" w:firstLine="567"/>
        <w:jc w:val="center"/>
        <w:rPr>
          <w:b/>
          <w:szCs w:val="28"/>
          <w:lang w:val="uk-UA"/>
        </w:rPr>
      </w:pPr>
    </w:p>
    <w:p w:rsidR="00EE674C" w:rsidRPr="009A4D93" w:rsidRDefault="00EE674C" w:rsidP="00EE674C">
      <w:pPr>
        <w:ind w:firstLine="709"/>
        <w:jc w:val="both"/>
        <w:rPr>
          <w:szCs w:val="28"/>
          <w:lang w:val="uk-UA"/>
        </w:rPr>
      </w:pPr>
      <w:r w:rsidRPr="009A4D93">
        <w:rPr>
          <w:szCs w:val="28"/>
          <w:lang w:val="uk-UA"/>
        </w:rPr>
        <w:t>Під час викладання курсу використовуються такі методи навчання: інформаційно-ілюстративний, метод проблемного викладу, метод впра</w:t>
      </w:r>
      <w:r>
        <w:rPr>
          <w:szCs w:val="28"/>
          <w:lang w:val="uk-UA"/>
        </w:rPr>
        <w:t>в, спостереження й аналіз</w:t>
      </w:r>
      <w:r w:rsidRPr="009A4D93">
        <w:rPr>
          <w:szCs w:val="28"/>
          <w:lang w:val="uk-UA"/>
        </w:rPr>
        <w:t xml:space="preserve"> фактів, метод бесіди.</w:t>
      </w:r>
    </w:p>
    <w:p w:rsidR="00EE674C" w:rsidRPr="009A4D93" w:rsidRDefault="00EE674C" w:rsidP="00EE674C">
      <w:pPr>
        <w:ind w:firstLine="709"/>
        <w:jc w:val="both"/>
        <w:rPr>
          <w:szCs w:val="28"/>
          <w:lang w:val="uk-UA"/>
        </w:rPr>
      </w:pPr>
      <w:r w:rsidRPr="009A4D93">
        <w:rPr>
          <w:szCs w:val="28"/>
          <w:lang w:val="uk-UA"/>
        </w:rPr>
        <w:t xml:space="preserve">Під час лекційних занять використовується </w:t>
      </w:r>
      <w:proofErr w:type="spellStart"/>
      <w:r w:rsidRPr="009A4D93">
        <w:rPr>
          <w:szCs w:val="28"/>
          <w:lang w:val="uk-UA"/>
        </w:rPr>
        <w:t>роздатковий</w:t>
      </w:r>
      <w:proofErr w:type="spellEnd"/>
      <w:r w:rsidRPr="009A4D93">
        <w:rPr>
          <w:szCs w:val="28"/>
          <w:lang w:val="uk-UA"/>
        </w:rPr>
        <w:t xml:space="preserve"> матеріал, дошка.</w:t>
      </w:r>
    </w:p>
    <w:p w:rsidR="00EE674C" w:rsidRPr="009A4D93" w:rsidRDefault="00EE674C" w:rsidP="00EE674C">
      <w:pPr>
        <w:ind w:firstLine="709"/>
        <w:jc w:val="both"/>
        <w:rPr>
          <w:szCs w:val="28"/>
          <w:lang w:val="uk-UA"/>
        </w:rPr>
      </w:pPr>
      <w:r w:rsidRPr="009A4D93">
        <w:rPr>
          <w:szCs w:val="28"/>
          <w:lang w:val="uk-UA"/>
        </w:rPr>
        <w:t>На практичних заняттях відбувається детальний розгляд теоретичних положень навчальної дисципліни, формування вмінь і навичок практичного застосування знань шляхом індивідуального виконання поставлених завдань.</w:t>
      </w:r>
    </w:p>
    <w:p w:rsidR="00EE674C" w:rsidRPr="009A4D93" w:rsidRDefault="00EE674C" w:rsidP="00EE674C">
      <w:pPr>
        <w:ind w:firstLine="709"/>
        <w:jc w:val="both"/>
        <w:rPr>
          <w:szCs w:val="28"/>
          <w:lang w:val="uk-UA"/>
        </w:rPr>
      </w:pPr>
      <w:r w:rsidRPr="009A4D93">
        <w:rPr>
          <w:szCs w:val="28"/>
          <w:lang w:val="uk-UA"/>
        </w:rPr>
        <w:t>Самостійна робота студентів призначена для оволодіння навчальним матеріалом дисципліни у час, вільний від обов’язкових навчальних занять. Зміст самостійної роботи студентів складається з таких видів робіт, як підготовка до аудиторних занять, виконання практичних завдань протягом семестру, самостійне опанування питань тем дисципліни, підготовка до різних видів контролю.</w:t>
      </w:r>
    </w:p>
    <w:p w:rsidR="00EE674C" w:rsidRPr="009A4D93" w:rsidRDefault="00EE674C" w:rsidP="00EE674C">
      <w:pPr>
        <w:ind w:left="142" w:firstLine="567"/>
        <w:jc w:val="center"/>
        <w:rPr>
          <w:b/>
          <w:sz w:val="32"/>
          <w:szCs w:val="32"/>
        </w:rPr>
      </w:pPr>
    </w:p>
    <w:p w:rsidR="00EE674C" w:rsidRDefault="00EE674C" w:rsidP="00EE674C">
      <w:pPr>
        <w:ind w:left="142" w:firstLine="567"/>
        <w:jc w:val="center"/>
        <w:rPr>
          <w:b/>
          <w:szCs w:val="28"/>
          <w:lang w:val="uk-UA"/>
        </w:rPr>
      </w:pPr>
      <w:r>
        <w:rPr>
          <w:b/>
          <w:szCs w:val="28"/>
          <w:lang w:val="uk-UA"/>
        </w:rPr>
        <w:t>11</w:t>
      </w:r>
      <w:r w:rsidRPr="00631439">
        <w:rPr>
          <w:b/>
          <w:szCs w:val="28"/>
          <w:lang w:val="uk-UA"/>
        </w:rPr>
        <w:t>. Методи контролю</w:t>
      </w:r>
    </w:p>
    <w:p w:rsidR="00EE674C" w:rsidRPr="009A4D93" w:rsidRDefault="00EE674C" w:rsidP="00EE674C">
      <w:pPr>
        <w:ind w:firstLine="709"/>
        <w:jc w:val="both"/>
        <w:rPr>
          <w:szCs w:val="28"/>
          <w:lang w:val="uk-UA"/>
        </w:rPr>
      </w:pPr>
      <w:r w:rsidRPr="009A4D93">
        <w:rPr>
          <w:szCs w:val="28"/>
          <w:lang w:val="uk-UA"/>
        </w:rPr>
        <w:t>Для визначення рівня засвоєння студентами навчального матеріалу використовують такі методи оцінювання знань та умінь:</w:t>
      </w:r>
    </w:p>
    <w:p w:rsidR="00EE674C" w:rsidRPr="009A4D93" w:rsidRDefault="00EE674C" w:rsidP="00EE674C">
      <w:pPr>
        <w:numPr>
          <w:ilvl w:val="1"/>
          <w:numId w:val="17"/>
        </w:numPr>
        <w:tabs>
          <w:tab w:val="clear" w:pos="1785"/>
          <w:tab w:val="num" w:pos="1080"/>
        </w:tabs>
        <w:ind w:left="0" w:firstLine="709"/>
        <w:jc w:val="both"/>
        <w:rPr>
          <w:szCs w:val="28"/>
          <w:lang w:val="uk-UA"/>
        </w:rPr>
      </w:pPr>
      <w:r w:rsidRPr="009A4D93">
        <w:rPr>
          <w:szCs w:val="28"/>
          <w:lang w:val="uk-UA"/>
        </w:rPr>
        <w:t>поточний контроль (оцінювання усних і письмових відповідей на заняттях);</w:t>
      </w:r>
    </w:p>
    <w:p w:rsidR="00EE674C" w:rsidRPr="009A4D93" w:rsidRDefault="00EE674C" w:rsidP="00EE674C">
      <w:pPr>
        <w:numPr>
          <w:ilvl w:val="0"/>
          <w:numId w:val="18"/>
        </w:numPr>
        <w:tabs>
          <w:tab w:val="num" w:pos="1080"/>
        </w:tabs>
        <w:ind w:left="0" w:firstLine="709"/>
        <w:jc w:val="both"/>
        <w:rPr>
          <w:szCs w:val="28"/>
          <w:lang w:val="uk-UA"/>
        </w:rPr>
      </w:pPr>
      <w:r w:rsidRPr="009A4D93">
        <w:rPr>
          <w:szCs w:val="28"/>
          <w:lang w:val="uk-UA"/>
        </w:rPr>
        <w:t>оцінка за виконане індивідуальне навчально-дослідне завдання (реферат);</w:t>
      </w:r>
    </w:p>
    <w:p w:rsidR="00EE674C" w:rsidRPr="00E02936" w:rsidRDefault="00EE674C" w:rsidP="00EE674C">
      <w:pPr>
        <w:numPr>
          <w:ilvl w:val="0"/>
          <w:numId w:val="18"/>
        </w:numPr>
        <w:tabs>
          <w:tab w:val="num" w:pos="1080"/>
        </w:tabs>
        <w:ind w:left="0" w:firstLine="709"/>
        <w:jc w:val="both"/>
        <w:rPr>
          <w:szCs w:val="28"/>
          <w:lang w:val="uk-UA"/>
        </w:rPr>
      </w:pPr>
      <w:r w:rsidRPr="009A4D93">
        <w:rPr>
          <w:szCs w:val="28"/>
          <w:lang w:val="uk-UA"/>
        </w:rPr>
        <w:t>оцінка за самостійну роботу</w:t>
      </w:r>
      <w:r>
        <w:rPr>
          <w:szCs w:val="28"/>
          <w:lang w:val="uk-UA"/>
        </w:rPr>
        <w:t>.</w:t>
      </w:r>
    </w:p>
    <w:p w:rsidR="00EE674C" w:rsidRDefault="00EE674C" w:rsidP="00EE674C">
      <w:pPr>
        <w:tabs>
          <w:tab w:val="num" w:pos="1080"/>
        </w:tabs>
        <w:jc w:val="both"/>
        <w:rPr>
          <w:szCs w:val="28"/>
          <w:lang w:val="uk-UA"/>
        </w:rPr>
      </w:pPr>
    </w:p>
    <w:p w:rsidR="00EE674C" w:rsidRDefault="00EE674C" w:rsidP="00EE674C">
      <w:pPr>
        <w:tabs>
          <w:tab w:val="num" w:pos="1080"/>
        </w:tabs>
        <w:jc w:val="both"/>
        <w:rPr>
          <w:szCs w:val="28"/>
          <w:lang w:val="uk-UA"/>
        </w:rPr>
      </w:pPr>
    </w:p>
    <w:p w:rsidR="00EE674C" w:rsidRPr="00E02936" w:rsidRDefault="00EE674C" w:rsidP="00EE674C">
      <w:pPr>
        <w:shd w:val="clear" w:color="auto" w:fill="FFFFFF"/>
        <w:jc w:val="center"/>
        <w:rPr>
          <w:b/>
          <w:sz w:val="32"/>
          <w:szCs w:val="32"/>
          <w:lang w:val="uk-UA"/>
        </w:rPr>
      </w:pPr>
      <w:r w:rsidRPr="00604BB2">
        <w:rPr>
          <w:b/>
          <w:sz w:val="32"/>
          <w:szCs w:val="32"/>
        </w:rPr>
        <w:t xml:space="preserve">ПИТАННЯ, ВИНЕСЕНІ НА </w:t>
      </w:r>
      <w:r>
        <w:rPr>
          <w:b/>
          <w:sz w:val="32"/>
          <w:szCs w:val="32"/>
          <w:lang w:val="uk-UA"/>
        </w:rPr>
        <w:t>ЗАЛІК</w:t>
      </w:r>
    </w:p>
    <w:p w:rsidR="00EE674C" w:rsidRPr="009A4D93" w:rsidRDefault="00EE674C" w:rsidP="00EE674C">
      <w:pPr>
        <w:tabs>
          <w:tab w:val="num" w:pos="1080"/>
        </w:tabs>
        <w:rPr>
          <w:szCs w:val="28"/>
          <w:lang w:val="uk-UA"/>
        </w:rPr>
      </w:pPr>
    </w:p>
    <w:p w:rsidR="00174EF2" w:rsidRPr="00CA498F" w:rsidRDefault="00174EF2" w:rsidP="00174EF2">
      <w:pPr>
        <w:pStyle w:val="af0"/>
        <w:ind w:left="0"/>
        <w:jc w:val="both"/>
        <w:rPr>
          <w:szCs w:val="28"/>
        </w:rPr>
      </w:pPr>
      <w:r w:rsidRPr="00CA498F">
        <w:rPr>
          <w:szCs w:val="28"/>
        </w:rPr>
        <w:t>1.Сутність та місце національного багатства у фізико-економічному розумінні розвитку держави.</w:t>
      </w:r>
    </w:p>
    <w:p w:rsidR="00174EF2" w:rsidRDefault="00174EF2" w:rsidP="00174EF2">
      <w:pPr>
        <w:pStyle w:val="af0"/>
        <w:ind w:left="0"/>
        <w:rPr>
          <w:szCs w:val="28"/>
        </w:rPr>
      </w:pPr>
      <w:r w:rsidRPr="00CA498F">
        <w:rPr>
          <w:szCs w:val="28"/>
        </w:rPr>
        <w:t>2.Структуризація національного багатства у контексті новітньої фізико-економічної науки сталого розвитку.</w:t>
      </w:r>
    </w:p>
    <w:p w:rsidR="00174EF2" w:rsidRPr="00CA498F" w:rsidRDefault="00174EF2" w:rsidP="00174EF2">
      <w:pPr>
        <w:pStyle w:val="af0"/>
        <w:ind w:left="0"/>
        <w:jc w:val="both"/>
        <w:rPr>
          <w:szCs w:val="28"/>
        </w:rPr>
      </w:pPr>
      <w:r>
        <w:rPr>
          <w:szCs w:val="28"/>
        </w:rPr>
        <w:t>3.</w:t>
      </w:r>
      <w:r w:rsidRPr="00CA498F">
        <w:rPr>
          <w:szCs w:val="28"/>
        </w:rPr>
        <w:t>С.Подолинський – засновник української школи фізичної економії.</w:t>
      </w:r>
    </w:p>
    <w:p w:rsidR="00174EF2" w:rsidRPr="00CA498F" w:rsidRDefault="00174EF2" w:rsidP="00174EF2">
      <w:pPr>
        <w:pStyle w:val="af0"/>
        <w:ind w:left="0"/>
        <w:jc w:val="both"/>
        <w:rPr>
          <w:szCs w:val="28"/>
        </w:rPr>
      </w:pPr>
      <w:r>
        <w:rPr>
          <w:szCs w:val="28"/>
        </w:rPr>
        <w:t>4</w:t>
      </w:r>
      <w:r w:rsidRPr="00CA498F">
        <w:rPr>
          <w:szCs w:val="28"/>
        </w:rPr>
        <w:t>.Розвиток В. Вернадським ідей С. Подолинського та необхідність збереження національного багатства.</w:t>
      </w:r>
    </w:p>
    <w:p w:rsidR="00174EF2" w:rsidRPr="00CA498F" w:rsidRDefault="00174EF2" w:rsidP="00174EF2">
      <w:pPr>
        <w:pStyle w:val="af0"/>
        <w:ind w:left="0"/>
        <w:jc w:val="both"/>
        <w:rPr>
          <w:szCs w:val="28"/>
        </w:rPr>
      </w:pPr>
      <w:r>
        <w:rPr>
          <w:szCs w:val="28"/>
        </w:rPr>
        <w:t>5</w:t>
      </w:r>
      <w:r w:rsidRPr="00CA498F">
        <w:rPr>
          <w:szCs w:val="28"/>
        </w:rPr>
        <w:t>. Внесок М. Руденка у розвиток національної школи фізичної економії.</w:t>
      </w:r>
    </w:p>
    <w:p w:rsidR="00174EF2" w:rsidRPr="00CA498F" w:rsidRDefault="00174EF2" w:rsidP="00174EF2">
      <w:pPr>
        <w:pStyle w:val="af0"/>
        <w:ind w:left="0"/>
        <w:jc w:val="both"/>
        <w:rPr>
          <w:szCs w:val="28"/>
        </w:rPr>
      </w:pPr>
      <w:r>
        <w:rPr>
          <w:szCs w:val="28"/>
        </w:rPr>
        <w:t>6</w:t>
      </w:r>
      <w:r w:rsidRPr="00CA498F">
        <w:rPr>
          <w:szCs w:val="28"/>
        </w:rPr>
        <w:t>. Перспективи розвитку української наукової школи фізичної економії.</w:t>
      </w:r>
    </w:p>
    <w:p w:rsidR="00174EF2" w:rsidRPr="00CA498F" w:rsidRDefault="00174EF2" w:rsidP="00174EF2">
      <w:pPr>
        <w:pStyle w:val="af0"/>
        <w:ind w:left="0"/>
        <w:jc w:val="both"/>
        <w:rPr>
          <w:szCs w:val="28"/>
        </w:rPr>
      </w:pPr>
      <w:r>
        <w:rPr>
          <w:szCs w:val="28"/>
        </w:rPr>
        <w:t>7</w:t>
      </w:r>
      <w:r w:rsidRPr="00CA498F">
        <w:rPr>
          <w:szCs w:val="28"/>
        </w:rPr>
        <w:t>.Аналіз динаміки змін у системі національного багатства України.</w:t>
      </w:r>
    </w:p>
    <w:p w:rsidR="00174EF2" w:rsidRPr="00CA498F" w:rsidRDefault="00174EF2" w:rsidP="00174EF2">
      <w:pPr>
        <w:pStyle w:val="af0"/>
        <w:ind w:left="0"/>
        <w:jc w:val="both"/>
        <w:rPr>
          <w:szCs w:val="28"/>
        </w:rPr>
      </w:pPr>
      <w:r>
        <w:rPr>
          <w:szCs w:val="28"/>
        </w:rPr>
        <w:t>8</w:t>
      </w:r>
      <w:r w:rsidRPr="00CA498F">
        <w:rPr>
          <w:szCs w:val="28"/>
        </w:rPr>
        <w:t>.Екзогенні та ендогенні чинники впливу на зміни в системі національного багатства України.</w:t>
      </w:r>
    </w:p>
    <w:p w:rsidR="00174EF2" w:rsidRPr="00CA498F" w:rsidRDefault="00174EF2" w:rsidP="00174EF2">
      <w:pPr>
        <w:pStyle w:val="af0"/>
        <w:ind w:left="0"/>
        <w:jc w:val="both"/>
        <w:rPr>
          <w:szCs w:val="28"/>
        </w:rPr>
      </w:pPr>
      <w:r>
        <w:rPr>
          <w:szCs w:val="28"/>
        </w:rPr>
        <w:t>9</w:t>
      </w:r>
      <w:r w:rsidRPr="00CA498F">
        <w:rPr>
          <w:szCs w:val="28"/>
        </w:rPr>
        <w:t xml:space="preserve">.Причинно-наслідкові </w:t>
      </w:r>
      <w:proofErr w:type="spellStart"/>
      <w:r w:rsidRPr="00CA498F">
        <w:rPr>
          <w:szCs w:val="28"/>
        </w:rPr>
        <w:t>покомпонентні</w:t>
      </w:r>
      <w:proofErr w:type="spellEnd"/>
      <w:r w:rsidRPr="00CA498F">
        <w:rPr>
          <w:szCs w:val="28"/>
        </w:rPr>
        <w:t xml:space="preserve"> взаємозв’язки та їх вплив на динаміку національного багатства.</w:t>
      </w:r>
    </w:p>
    <w:p w:rsidR="00174EF2" w:rsidRPr="00CA498F" w:rsidRDefault="00174EF2" w:rsidP="00174EF2">
      <w:pPr>
        <w:pStyle w:val="af0"/>
        <w:ind w:left="-284" w:firstLine="284"/>
        <w:jc w:val="both"/>
        <w:rPr>
          <w:szCs w:val="28"/>
        </w:rPr>
      </w:pPr>
      <w:r w:rsidRPr="00CA498F">
        <w:rPr>
          <w:szCs w:val="28"/>
        </w:rPr>
        <w:t>1</w:t>
      </w:r>
      <w:r>
        <w:rPr>
          <w:szCs w:val="28"/>
        </w:rPr>
        <w:t>0</w:t>
      </w:r>
      <w:r w:rsidRPr="00CA498F">
        <w:rPr>
          <w:szCs w:val="28"/>
        </w:rPr>
        <w:t>.Стратегія 2020 та вектори руху України на провідні позиції у світі.</w:t>
      </w:r>
    </w:p>
    <w:p w:rsidR="00174EF2" w:rsidRPr="00CA498F" w:rsidRDefault="00174EF2" w:rsidP="00174EF2">
      <w:pPr>
        <w:pStyle w:val="af0"/>
        <w:ind w:left="-284" w:firstLine="284"/>
        <w:jc w:val="both"/>
        <w:rPr>
          <w:szCs w:val="28"/>
        </w:rPr>
      </w:pPr>
      <w:r>
        <w:rPr>
          <w:szCs w:val="28"/>
        </w:rPr>
        <w:t>11</w:t>
      </w:r>
      <w:r w:rsidRPr="00CA498F">
        <w:rPr>
          <w:szCs w:val="28"/>
        </w:rPr>
        <w:t>.Методологічні засади формування стратегій розвитку держави.</w:t>
      </w:r>
    </w:p>
    <w:p w:rsidR="00174EF2" w:rsidRPr="00CA498F" w:rsidRDefault="00174EF2" w:rsidP="00174EF2">
      <w:pPr>
        <w:pStyle w:val="af0"/>
        <w:ind w:left="-284" w:firstLine="284"/>
        <w:jc w:val="both"/>
        <w:rPr>
          <w:szCs w:val="28"/>
        </w:rPr>
      </w:pPr>
      <w:r>
        <w:rPr>
          <w:szCs w:val="28"/>
        </w:rPr>
        <w:t>12</w:t>
      </w:r>
      <w:r w:rsidRPr="00CA498F">
        <w:rPr>
          <w:szCs w:val="28"/>
        </w:rPr>
        <w:t xml:space="preserve">.Національне багатство України – потенціал економічного розвитку.  </w:t>
      </w:r>
    </w:p>
    <w:p w:rsidR="00174EF2" w:rsidRPr="00CA498F" w:rsidRDefault="00174EF2" w:rsidP="00174EF2">
      <w:pPr>
        <w:pStyle w:val="af0"/>
        <w:ind w:left="0"/>
        <w:jc w:val="both"/>
        <w:rPr>
          <w:szCs w:val="28"/>
        </w:rPr>
      </w:pPr>
      <w:r w:rsidRPr="00CA498F">
        <w:rPr>
          <w:szCs w:val="28"/>
        </w:rPr>
        <w:t>1</w:t>
      </w:r>
      <w:r>
        <w:rPr>
          <w:szCs w:val="28"/>
        </w:rPr>
        <w:t>3</w:t>
      </w:r>
      <w:r w:rsidRPr="00CA498F">
        <w:rPr>
          <w:szCs w:val="28"/>
        </w:rPr>
        <w:t>.Негентропійна функція природного капіталу та моделювання його збереження.</w:t>
      </w:r>
    </w:p>
    <w:p w:rsidR="00174EF2" w:rsidRPr="00CA498F" w:rsidRDefault="00174EF2" w:rsidP="00174EF2">
      <w:pPr>
        <w:pStyle w:val="af0"/>
        <w:ind w:left="0"/>
        <w:jc w:val="both"/>
        <w:rPr>
          <w:szCs w:val="28"/>
        </w:rPr>
      </w:pPr>
      <w:r>
        <w:rPr>
          <w:szCs w:val="28"/>
        </w:rPr>
        <w:t>14</w:t>
      </w:r>
      <w:r w:rsidRPr="00CA498F">
        <w:rPr>
          <w:szCs w:val="28"/>
        </w:rPr>
        <w:t>.Земля – цілісний просторовий ресурс світу.</w:t>
      </w:r>
    </w:p>
    <w:p w:rsidR="00174EF2" w:rsidRDefault="00174EF2" w:rsidP="00174EF2">
      <w:pPr>
        <w:pStyle w:val="af0"/>
        <w:ind w:left="0"/>
        <w:rPr>
          <w:b/>
        </w:rPr>
      </w:pPr>
      <w:r>
        <w:rPr>
          <w:szCs w:val="28"/>
        </w:rPr>
        <w:t>15</w:t>
      </w:r>
      <w:r w:rsidRPr="00CA498F">
        <w:rPr>
          <w:szCs w:val="28"/>
        </w:rPr>
        <w:t xml:space="preserve">.Оцінки ефективності цілісних </w:t>
      </w:r>
      <w:proofErr w:type="spellStart"/>
      <w:r w:rsidRPr="00CA498F">
        <w:rPr>
          <w:szCs w:val="28"/>
        </w:rPr>
        <w:t>екологосоціогосподарських</w:t>
      </w:r>
      <w:proofErr w:type="spellEnd"/>
      <w:r w:rsidRPr="00CA498F">
        <w:rPr>
          <w:szCs w:val="28"/>
        </w:rPr>
        <w:t xml:space="preserve"> систем.</w:t>
      </w:r>
    </w:p>
    <w:p w:rsidR="00174EF2" w:rsidRPr="00CA498F" w:rsidRDefault="00174EF2" w:rsidP="00174EF2">
      <w:pPr>
        <w:pStyle w:val="af0"/>
        <w:ind w:left="0"/>
        <w:jc w:val="both"/>
        <w:rPr>
          <w:szCs w:val="28"/>
        </w:rPr>
      </w:pPr>
      <w:r w:rsidRPr="00CA498F">
        <w:rPr>
          <w:szCs w:val="28"/>
        </w:rPr>
        <w:t>1</w:t>
      </w:r>
      <w:r>
        <w:rPr>
          <w:szCs w:val="28"/>
        </w:rPr>
        <w:t>6</w:t>
      </w:r>
      <w:r w:rsidRPr="00CA498F">
        <w:rPr>
          <w:szCs w:val="28"/>
        </w:rPr>
        <w:t>.Аналіз динаміки змін людського капіталу в системі національного багатства України.</w:t>
      </w:r>
    </w:p>
    <w:p w:rsidR="00174EF2" w:rsidRPr="00CA498F" w:rsidRDefault="00174EF2" w:rsidP="00174EF2">
      <w:pPr>
        <w:pStyle w:val="af0"/>
        <w:ind w:left="0"/>
        <w:jc w:val="both"/>
        <w:rPr>
          <w:szCs w:val="28"/>
        </w:rPr>
      </w:pPr>
      <w:r>
        <w:rPr>
          <w:szCs w:val="28"/>
        </w:rPr>
        <w:lastRenderedPageBreak/>
        <w:t>17</w:t>
      </w:r>
      <w:r w:rsidRPr="00CA498F">
        <w:rPr>
          <w:szCs w:val="28"/>
        </w:rPr>
        <w:t>.Проблеми збереження людського капіталу як складової національного багатства.</w:t>
      </w:r>
    </w:p>
    <w:p w:rsidR="00174EF2" w:rsidRPr="00CA498F" w:rsidRDefault="00174EF2" w:rsidP="00174EF2">
      <w:pPr>
        <w:pStyle w:val="af0"/>
        <w:ind w:left="0"/>
        <w:jc w:val="both"/>
        <w:rPr>
          <w:szCs w:val="28"/>
        </w:rPr>
      </w:pPr>
      <w:r>
        <w:rPr>
          <w:szCs w:val="28"/>
        </w:rPr>
        <w:t>18</w:t>
      </w:r>
      <w:r w:rsidRPr="00CA498F">
        <w:rPr>
          <w:szCs w:val="28"/>
        </w:rPr>
        <w:t>.Напрями збереження людського капіталу як національного багатства на засадах фізичної економії.</w:t>
      </w:r>
    </w:p>
    <w:p w:rsidR="00174EF2" w:rsidRPr="00CA498F" w:rsidRDefault="00174EF2" w:rsidP="00174EF2">
      <w:pPr>
        <w:pStyle w:val="af0"/>
        <w:ind w:left="0"/>
        <w:jc w:val="both"/>
        <w:rPr>
          <w:szCs w:val="28"/>
        </w:rPr>
      </w:pPr>
      <w:r>
        <w:rPr>
          <w:szCs w:val="28"/>
        </w:rPr>
        <w:t>19.</w:t>
      </w:r>
      <w:r w:rsidRPr="00CA498F">
        <w:rPr>
          <w:szCs w:val="28"/>
        </w:rPr>
        <w:t>Суть макроекономічного регулювання збереження національного багатства.</w:t>
      </w:r>
    </w:p>
    <w:p w:rsidR="00174EF2" w:rsidRPr="00CA498F" w:rsidRDefault="00174EF2" w:rsidP="00174EF2">
      <w:pPr>
        <w:pStyle w:val="af0"/>
        <w:ind w:left="0"/>
        <w:jc w:val="both"/>
        <w:rPr>
          <w:szCs w:val="28"/>
        </w:rPr>
      </w:pPr>
      <w:r w:rsidRPr="00CA498F">
        <w:rPr>
          <w:szCs w:val="28"/>
        </w:rPr>
        <w:t>2</w:t>
      </w:r>
      <w:r>
        <w:rPr>
          <w:szCs w:val="28"/>
        </w:rPr>
        <w:t>0</w:t>
      </w:r>
      <w:r w:rsidRPr="00CA498F">
        <w:rPr>
          <w:szCs w:val="28"/>
        </w:rPr>
        <w:t>.Проблеми макроекономічного регулювання збереження національного багатства.</w:t>
      </w:r>
    </w:p>
    <w:p w:rsidR="00174EF2" w:rsidRPr="00CA498F" w:rsidRDefault="00174EF2" w:rsidP="00174EF2">
      <w:pPr>
        <w:pStyle w:val="af0"/>
        <w:ind w:left="0"/>
        <w:jc w:val="both"/>
        <w:rPr>
          <w:szCs w:val="28"/>
        </w:rPr>
      </w:pPr>
      <w:r>
        <w:rPr>
          <w:szCs w:val="28"/>
        </w:rPr>
        <w:t>21</w:t>
      </w:r>
      <w:r w:rsidRPr="00CA498F">
        <w:rPr>
          <w:szCs w:val="28"/>
        </w:rPr>
        <w:t>. Макроекономічне регулювання збереження національного багатства в контексті реалізації вимог сталого розвитку світу.</w:t>
      </w:r>
    </w:p>
    <w:p w:rsidR="00174EF2" w:rsidRPr="00CA498F" w:rsidRDefault="00174EF2" w:rsidP="00174EF2">
      <w:pPr>
        <w:pStyle w:val="af0"/>
        <w:ind w:left="0"/>
        <w:jc w:val="both"/>
        <w:rPr>
          <w:szCs w:val="28"/>
        </w:rPr>
      </w:pPr>
      <w:r>
        <w:rPr>
          <w:szCs w:val="28"/>
        </w:rPr>
        <w:t xml:space="preserve">22.Сутність Національної </w:t>
      </w:r>
      <w:r w:rsidRPr="00CA498F">
        <w:rPr>
          <w:szCs w:val="28"/>
        </w:rPr>
        <w:t>стратегії збереження національного багатства в Україні.</w:t>
      </w:r>
    </w:p>
    <w:p w:rsidR="00174EF2" w:rsidRPr="00CA498F" w:rsidRDefault="00174EF2" w:rsidP="00174EF2">
      <w:pPr>
        <w:pStyle w:val="af0"/>
        <w:ind w:left="0"/>
        <w:jc w:val="both"/>
        <w:rPr>
          <w:szCs w:val="28"/>
        </w:rPr>
      </w:pPr>
      <w:r w:rsidRPr="00CA498F">
        <w:rPr>
          <w:szCs w:val="28"/>
        </w:rPr>
        <w:t>2</w:t>
      </w:r>
      <w:r>
        <w:rPr>
          <w:szCs w:val="28"/>
        </w:rPr>
        <w:t>3</w:t>
      </w:r>
      <w:r w:rsidRPr="00CA498F">
        <w:rPr>
          <w:szCs w:val="28"/>
        </w:rPr>
        <w:t>. Етапи формування Національної  стратегії збереження національного багатства в Україні.</w:t>
      </w:r>
    </w:p>
    <w:p w:rsidR="00174EF2" w:rsidRPr="00CA498F" w:rsidRDefault="00174EF2" w:rsidP="00174EF2">
      <w:pPr>
        <w:pStyle w:val="af0"/>
        <w:ind w:left="0"/>
        <w:jc w:val="both"/>
        <w:rPr>
          <w:szCs w:val="28"/>
        </w:rPr>
      </w:pPr>
      <w:r>
        <w:rPr>
          <w:szCs w:val="28"/>
        </w:rPr>
        <w:t>24</w:t>
      </w:r>
      <w:r w:rsidRPr="00CA498F">
        <w:rPr>
          <w:szCs w:val="28"/>
        </w:rPr>
        <w:t>.Конкурентні пере</w:t>
      </w:r>
      <w:r>
        <w:rPr>
          <w:szCs w:val="28"/>
        </w:rPr>
        <w:t xml:space="preserve">ваги впровадження Національної </w:t>
      </w:r>
      <w:r w:rsidRPr="00CA498F">
        <w:rPr>
          <w:szCs w:val="28"/>
        </w:rPr>
        <w:t>стратегії збереження національного багатства в Україні.</w:t>
      </w:r>
    </w:p>
    <w:p w:rsidR="00EE674C" w:rsidRPr="003E6413" w:rsidRDefault="00EE674C" w:rsidP="00EE674C">
      <w:pPr>
        <w:spacing w:after="200" w:line="276" w:lineRule="auto"/>
        <w:rPr>
          <w:b/>
          <w:lang w:val="uk-UA"/>
        </w:rPr>
      </w:pPr>
      <w:r w:rsidRPr="00CA498F">
        <w:rPr>
          <w:b/>
          <w:lang w:val="uk-UA"/>
        </w:rPr>
        <w:br w:type="page"/>
      </w:r>
    </w:p>
    <w:p w:rsidR="00EE674C" w:rsidRPr="005157D9" w:rsidRDefault="00EE674C" w:rsidP="00EE674C">
      <w:pPr>
        <w:pStyle w:val="Style2"/>
        <w:widowControl/>
        <w:spacing w:line="240" w:lineRule="auto"/>
        <w:jc w:val="center"/>
        <w:rPr>
          <w:rStyle w:val="FontStyle14"/>
          <w:sz w:val="28"/>
          <w:szCs w:val="28"/>
        </w:rPr>
      </w:pPr>
      <w:r>
        <w:rPr>
          <w:rStyle w:val="FontStyle14"/>
          <w:sz w:val="28"/>
          <w:szCs w:val="28"/>
        </w:rPr>
        <w:lastRenderedPageBreak/>
        <w:t>12</w:t>
      </w:r>
      <w:r w:rsidRPr="005157D9">
        <w:rPr>
          <w:rStyle w:val="FontStyle14"/>
          <w:sz w:val="28"/>
          <w:szCs w:val="28"/>
        </w:rPr>
        <w:t>.</w:t>
      </w:r>
      <w:r>
        <w:rPr>
          <w:rStyle w:val="FontStyle14"/>
          <w:sz w:val="28"/>
          <w:szCs w:val="28"/>
        </w:rPr>
        <w:t xml:space="preserve"> Розподіл балів, які отримують студенти</w:t>
      </w:r>
    </w:p>
    <w:p w:rsidR="00EE674C" w:rsidRPr="005157D9" w:rsidRDefault="00EE674C" w:rsidP="00EE674C">
      <w:pPr>
        <w:pStyle w:val="Style2"/>
        <w:widowControl/>
        <w:spacing w:line="240" w:lineRule="auto"/>
        <w:jc w:val="center"/>
        <w:rPr>
          <w:rStyle w:val="FontStyle14"/>
          <w:sz w:val="28"/>
          <w:szCs w:val="28"/>
        </w:rPr>
      </w:pPr>
    </w:p>
    <w:tbl>
      <w:tblPr>
        <w:tblW w:w="10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740"/>
        <w:gridCol w:w="742"/>
        <w:gridCol w:w="1484"/>
        <w:gridCol w:w="742"/>
        <w:gridCol w:w="742"/>
        <w:gridCol w:w="743"/>
        <w:gridCol w:w="1516"/>
        <w:gridCol w:w="1788"/>
        <w:gridCol w:w="845"/>
      </w:tblGrid>
      <w:tr w:rsidR="000530DD" w:rsidRPr="005157D9" w:rsidTr="000530DD">
        <w:tc>
          <w:tcPr>
            <w:tcW w:w="7449" w:type="dxa"/>
            <w:gridSpan w:val="8"/>
            <w:vAlign w:val="center"/>
          </w:tcPr>
          <w:p w:rsidR="000530DD" w:rsidRPr="008314F6" w:rsidRDefault="000530DD" w:rsidP="00371656">
            <w:pPr>
              <w:pStyle w:val="Style2"/>
              <w:widowControl/>
              <w:spacing w:line="240" w:lineRule="auto"/>
              <w:ind w:firstLine="0"/>
              <w:jc w:val="center"/>
              <w:rPr>
                <w:rStyle w:val="FontStyle14"/>
                <w:b w:val="0"/>
                <w:sz w:val="28"/>
                <w:szCs w:val="28"/>
              </w:rPr>
            </w:pPr>
            <w:r w:rsidRPr="008314F6">
              <w:rPr>
                <w:rStyle w:val="FontStyle14"/>
                <w:b w:val="0"/>
                <w:sz w:val="28"/>
                <w:szCs w:val="28"/>
              </w:rPr>
              <w:t>Поточне тестування та самостійна робота</w:t>
            </w:r>
          </w:p>
        </w:tc>
        <w:tc>
          <w:tcPr>
            <w:tcW w:w="1788" w:type="dxa"/>
            <w:vMerge w:val="restart"/>
            <w:vAlign w:val="center"/>
          </w:tcPr>
          <w:p w:rsidR="000530DD" w:rsidRPr="008314F6" w:rsidRDefault="000530DD" w:rsidP="00371656">
            <w:pPr>
              <w:pStyle w:val="Style2"/>
              <w:widowControl/>
              <w:spacing w:line="240" w:lineRule="auto"/>
              <w:ind w:firstLine="0"/>
              <w:jc w:val="center"/>
              <w:rPr>
                <w:rStyle w:val="FontStyle14"/>
                <w:b w:val="0"/>
                <w:sz w:val="28"/>
                <w:szCs w:val="28"/>
              </w:rPr>
            </w:pPr>
            <w:proofErr w:type="spellStart"/>
            <w:r>
              <w:rPr>
                <w:rStyle w:val="FontStyle14"/>
                <w:b w:val="0"/>
                <w:sz w:val="28"/>
                <w:szCs w:val="28"/>
              </w:rPr>
              <w:t>ІНДЗ</w:t>
            </w:r>
            <w:proofErr w:type="spellEnd"/>
          </w:p>
        </w:tc>
        <w:tc>
          <w:tcPr>
            <w:tcW w:w="845" w:type="dxa"/>
            <w:vMerge w:val="restart"/>
            <w:vAlign w:val="center"/>
          </w:tcPr>
          <w:p w:rsidR="000530DD" w:rsidRPr="008314F6" w:rsidRDefault="000530DD" w:rsidP="00371656">
            <w:pPr>
              <w:pStyle w:val="Style2"/>
              <w:widowControl/>
              <w:spacing w:line="240" w:lineRule="auto"/>
              <w:ind w:firstLine="0"/>
              <w:jc w:val="center"/>
              <w:rPr>
                <w:rStyle w:val="FontStyle14"/>
                <w:b w:val="0"/>
                <w:sz w:val="28"/>
                <w:szCs w:val="28"/>
              </w:rPr>
            </w:pPr>
            <w:r w:rsidRPr="008314F6">
              <w:rPr>
                <w:rStyle w:val="FontStyle14"/>
                <w:b w:val="0"/>
                <w:sz w:val="28"/>
                <w:szCs w:val="28"/>
              </w:rPr>
              <w:t>Сума</w:t>
            </w:r>
          </w:p>
        </w:tc>
      </w:tr>
      <w:tr w:rsidR="000530DD" w:rsidRPr="005157D9" w:rsidTr="000530DD">
        <w:tc>
          <w:tcPr>
            <w:tcW w:w="3706" w:type="dxa"/>
            <w:gridSpan w:val="4"/>
            <w:vAlign w:val="center"/>
          </w:tcPr>
          <w:p w:rsidR="000530DD" w:rsidRPr="008314F6" w:rsidRDefault="000530DD" w:rsidP="00371656">
            <w:pPr>
              <w:pStyle w:val="Style2"/>
              <w:widowControl/>
              <w:spacing w:line="240" w:lineRule="auto"/>
              <w:ind w:firstLine="0"/>
              <w:jc w:val="center"/>
              <w:rPr>
                <w:rStyle w:val="FontStyle14"/>
                <w:b w:val="0"/>
                <w:sz w:val="28"/>
                <w:szCs w:val="28"/>
              </w:rPr>
            </w:pPr>
            <w:r w:rsidRPr="008314F6">
              <w:rPr>
                <w:rStyle w:val="FontStyle14"/>
                <w:b w:val="0"/>
                <w:sz w:val="28"/>
                <w:szCs w:val="28"/>
              </w:rPr>
              <w:t>Змістовний модуль 1.</w:t>
            </w:r>
          </w:p>
        </w:tc>
        <w:tc>
          <w:tcPr>
            <w:tcW w:w="3743" w:type="dxa"/>
            <w:gridSpan w:val="4"/>
            <w:vAlign w:val="center"/>
          </w:tcPr>
          <w:p w:rsidR="000530DD" w:rsidRPr="008314F6" w:rsidRDefault="000530DD" w:rsidP="00371656">
            <w:pPr>
              <w:pStyle w:val="Style2"/>
              <w:widowControl/>
              <w:spacing w:line="240" w:lineRule="auto"/>
              <w:ind w:firstLine="0"/>
              <w:jc w:val="center"/>
              <w:rPr>
                <w:rStyle w:val="FontStyle14"/>
                <w:b w:val="0"/>
                <w:sz w:val="28"/>
                <w:szCs w:val="28"/>
              </w:rPr>
            </w:pPr>
            <w:r w:rsidRPr="008314F6">
              <w:rPr>
                <w:rStyle w:val="FontStyle14"/>
                <w:b w:val="0"/>
                <w:sz w:val="28"/>
                <w:szCs w:val="28"/>
              </w:rPr>
              <w:t>Змістовний модуль 2.</w:t>
            </w:r>
          </w:p>
        </w:tc>
        <w:tc>
          <w:tcPr>
            <w:tcW w:w="1788" w:type="dxa"/>
            <w:vMerge/>
            <w:vAlign w:val="center"/>
          </w:tcPr>
          <w:p w:rsidR="000530DD" w:rsidRPr="008314F6" w:rsidRDefault="000530DD" w:rsidP="00371656">
            <w:pPr>
              <w:pStyle w:val="Style2"/>
              <w:widowControl/>
              <w:spacing w:line="240" w:lineRule="auto"/>
              <w:ind w:firstLine="0"/>
              <w:jc w:val="center"/>
              <w:rPr>
                <w:rStyle w:val="FontStyle14"/>
                <w:b w:val="0"/>
                <w:sz w:val="28"/>
                <w:szCs w:val="28"/>
              </w:rPr>
            </w:pPr>
          </w:p>
        </w:tc>
        <w:tc>
          <w:tcPr>
            <w:tcW w:w="845" w:type="dxa"/>
            <w:vMerge/>
            <w:vAlign w:val="center"/>
          </w:tcPr>
          <w:p w:rsidR="000530DD" w:rsidRPr="008314F6" w:rsidRDefault="000530DD" w:rsidP="00371656">
            <w:pPr>
              <w:pStyle w:val="Style2"/>
              <w:widowControl/>
              <w:spacing w:line="240" w:lineRule="auto"/>
              <w:ind w:firstLine="0"/>
              <w:jc w:val="center"/>
              <w:rPr>
                <w:rStyle w:val="FontStyle14"/>
                <w:b w:val="0"/>
                <w:sz w:val="28"/>
                <w:szCs w:val="28"/>
              </w:rPr>
            </w:pPr>
          </w:p>
        </w:tc>
      </w:tr>
      <w:tr w:rsidR="000530DD" w:rsidRPr="005157D9" w:rsidTr="000530DD">
        <w:tc>
          <w:tcPr>
            <w:tcW w:w="740" w:type="dxa"/>
            <w:vAlign w:val="center"/>
          </w:tcPr>
          <w:p w:rsidR="000530DD" w:rsidRPr="008314F6" w:rsidRDefault="000530DD" w:rsidP="00371656">
            <w:pPr>
              <w:pStyle w:val="Style2"/>
              <w:widowControl/>
              <w:spacing w:line="240" w:lineRule="auto"/>
              <w:ind w:firstLine="0"/>
              <w:jc w:val="center"/>
              <w:rPr>
                <w:rStyle w:val="FontStyle14"/>
                <w:b w:val="0"/>
                <w:sz w:val="28"/>
                <w:szCs w:val="28"/>
              </w:rPr>
            </w:pPr>
            <w:r w:rsidRPr="008314F6">
              <w:rPr>
                <w:rStyle w:val="FontStyle14"/>
                <w:b w:val="0"/>
                <w:sz w:val="28"/>
                <w:szCs w:val="28"/>
              </w:rPr>
              <w:t>Т1</w:t>
            </w:r>
          </w:p>
        </w:tc>
        <w:tc>
          <w:tcPr>
            <w:tcW w:w="740" w:type="dxa"/>
            <w:vAlign w:val="center"/>
          </w:tcPr>
          <w:p w:rsidR="000530DD" w:rsidRPr="008314F6" w:rsidRDefault="000530DD" w:rsidP="00371656">
            <w:pPr>
              <w:pStyle w:val="Style2"/>
              <w:widowControl/>
              <w:spacing w:line="240" w:lineRule="auto"/>
              <w:ind w:firstLine="0"/>
              <w:jc w:val="center"/>
              <w:rPr>
                <w:rStyle w:val="FontStyle14"/>
                <w:b w:val="0"/>
                <w:sz w:val="28"/>
                <w:szCs w:val="28"/>
              </w:rPr>
            </w:pPr>
            <w:r w:rsidRPr="008314F6">
              <w:rPr>
                <w:rStyle w:val="FontStyle14"/>
                <w:b w:val="0"/>
                <w:sz w:val="28"/>
                <w:szCs w:val="28"/>
              </w:rPr>
              <w:t>Т2</w:t>
            </w:r>
          </w:p>
        </w:tc>
        <w:tc>
          <w:tcPr>
            <w:tcW w:w="742" w:type="dxa"/>
            <w:vAlign w:val="center"/>
          </w:tcPr>
          <w:p w:rsidR="000530DD" w:rsidRPr="008314F6" w:rsidRDefault="000530DD" w:rsidP="00371656">
            <w:pPr>
              <w:pStyle w:val="Style2"/>
              <w:widowControl/>
              <w:spacing w:line="240" w:lineRule="auto"/>
              <w:ind w:firstLine="0"/>
              <w:jc w:val="center"/>
              <w:rPr>
                <w:rStyle w:val="FontStyle14"/>
                <w:b w:val="0"/>
                <w:sz w:val="28"/>
                <w:szCs w:val="28"/>
              </w:rPr>
            </w:pPr>
            <w:r w:rsidRPr="008314F6">
              <w:rPr>
                <w:rStyle w:val="FontStyle14"/>
                <w:b w:val="0"/>
                <w:sz w:val="28"/>
                <w:szCs w:val="28"/>
              </w:rPr>
              <w:t>Т3</w:t>
            </w:r>
          </w:p>
        </w:tc>
        <w:tc>
          <w:tcPr>
            <w:tcW w:w="1484" w:type="dxa"/>
            <w:vAlign w:val="center"/>
          </w:tcPr>
          <w:p w:rsidR="000530DD" w:rsidRPr="008314F6" w:rsidRDefault="000530DD" w:rsidP="00371656">
            <w:pPr>
              <w:pStyle w:val="Style2"/>
              <w:widowControl/>
              <w:spacing w:line="240" w:lineRule="auto"/>
              <w:ind w:firstLine="0"/>
              <w:jc w:val="center"/>
              <w:rPr>
                <w:rStyle w:val="FontStyle14"/>
                <w:b w:val="0"/>
                <w:sz w:val="28"/>
                <w:szCs w:val="28"/>
              </w:rPr>
            </w:pPr>
            <w:r w:rsidRPr="008314F6">
              <w:rPr>
                <w:rStyle w:val="FontStyle14"/>
                <w:b w:val="0"/>
                <w:sz w:val="28"/>
                <w:szCs w:val="28"/>
              </w:rPr>
              <w:t>Т4</w:t>
            </w:r>
          </w:p>
        </w:tc>
        <w:tc>
          <w:tcPr>
            <w:tcW w:w="742" w:type="dxa"/>
            <w:vAlign w:val="center"/>
          </w:tcPr>
          <w:p w:rsidR="000530DD" w:rsidRPr="008314F6" w:rsidRDefault="000530DD" w:rsidP="00371656">
            <w:pPr>
              <w:pStyle w:val="Style2"/>
              <w:widowControl/>
              <w:spacing w:line="240" w:lineRule="auto"/>
              <w:ind w:firstLine="0"/>
              <w:jc w:val="center"/>
              <w:rPr>
                <w:rStyle w:val="FontStyle14"/>
                <w:b w:val="0"/>
                <w:sz w:val="28"/>
                <w:szCs w:val="28"/>
              </w:rPr>
            </w:pPr>
            <w:r>
              <w:rPr>
                <w:rStyle w:val="FontStyle14"/>
                <w:b w:val="0"/>
                <w:sz w:val="28"/>
                <w:szCs w:val="28"/>
              </w:rPr>
              <w:t>Т5</w:t>
            </w:r>
          </w:p>
        </w:tc>
        <w:tc>
          <w:tcPr>
            <w:tcW w:w="742" w:type="dxa"/>
            <w:vAlign w:val="center"/>
          </w:tcPr>
          <w:p w:rsidR="000530DD" w:rsidRPr="008314F6" w:rsidRDefault="000530DD" w:rsidP="00371656">
            <w:pPr>
              <w:pStyle w:val="Style2"/>
              <w:widowControl/>
              <w:spacing w:line="240" w:lineRule="auto"/>
              <w:ind w:firstLine="0"/>
              <w:jc w:val="center"/>
              <w:rPr>
                <w:rStyle w:val="FontStyle14"/>
                <w:b w:val="0"/>
                <w:sz w:val="28"/>
                <w:szCs w:val="28"/>
              </w:rPr>
            </w:pPr>
            <w:r>
              <w:rPr>
                <w:rStyle w:val="FontStyle14"/>
                <w:b w:val="0"/>
                <w:sz w:val="28"/>
                <w:szCs w:val="28"/>
              </w:rPr>
              <w:t>Т6</w:t>
            </w:r>
          </w:p>
        </w:tc>
        <w:tc>
          <w:tcPr>
            <w:tcW w:w="743" w:type="dxa"/>
            <w:vAlign w:val="center"/>
          </w:tcPr>
          <w:p w:rsidR="000530DD" w:rsidRPr="008314F6" w:rsidRDefault="000530DD" w:rsidP="00371656">
            <w:pPr>
              <w:pStyle w:val="Style2"/>
              <w:widowControl/>
              <w:spacing w:line="240" w:lineRule="auto"/>
              <w:ind w:firstLine="0"/>
              <w:jc w:val="center"/>
              <w:rPr>
                <w:rStyle w:val="FontStyle14"/>
                <w:b w:val="0"/>
                <w:sz w:val="28"/>
                <w:szCs w:val="28"/>
              </w:rPr>
            </w:pPr>
            <w:r>
              <w:rPr>
                <w:rStyle w:val="FontStyle14"/>
                <w:b w:val="0"/>
                <w:sz w:val="28"/>
                <w:szCs w:val="28"/>
              </w:rPr>
              <w:t>Т7</w:t>
            </w:r>
          </w:p>
        </w:tc>
        <w:tc>
          <w:tcPr>
            <w:tcW w:w="1516" w:type="dxa"/>
          </w:tcPr>
          <w:p w:rsidR="000530DD" w:rsidRPr="008314F6" w:rsidRDefault="000530DD" w:rsidP="00371656">
            <w:pPr>
              <w:pStyle w:val="Style2"/>
              <w:widowControl/>
              <w:spacing w:line="240" w:lineRule="auto"/>
              <w:ind w:firstLine="0"/>
              <w:jc w:val="center"/>
              <w:rPr>
                <w:rStyle w:val="FontStyle14"/>
                <w:b w:val="0"/>
                <w:sz w:val="28"/>
                <w:szCs w:val="28"/>
              </w:rPr>
            </w:pPr>
            <w:r>
              <w:rPr>
                <w:rStyle w:val="FontStyle14"/>
                <w:b w:val="0"/>
                <w:sz w:val="28"/>
                <w:szCs w:val="28"/>
              </w:rPr>
              <w:t>Т8</w:t>
            </w:r>
          </w:p>
        </w:tc>
        <w:tc>
          <w:tcPr>
            <w:tcW w:w="1788" w:type="dxa"/>
            <w:vMerge/>
            <w:vAlign w:val="center"/>
          </w:tcPr>
          <w:p w:rsidR="000530DD" w:rsidRPr="008314F6" w:rsidRDefault="000530DD" w:rsidP="00371656">
            <w:pPr>
              <w:pStyle w:val="Style2"/>
              <w:widowControl/>
              <w:spacing w:line="240" w:lineRule="auto"/>
              <w:ind w:firstLine="0"/>
              <w:jc w:val="center"/>
              <w:rPr>
                <w:rStyle w:val="FontStyle14"/>
                <w:b w:val="0"/>
                <w:sz w:val="28"/>
                <w:szCs w:val="28"/>
              </w:rPr>
            </w:pPr>
          </w:p>
        </w:tc>
        <w:tc>
          <w:tcPr>
            <w:tcW w:w="845" w:type="dxa"/>
            <w:vMerge/>
            <w:vAlign w:val="center"/>
          </w:tcPr>
          <w:p w:rsidR="000530DD" w:rsidRPr="008314F6" w:rsidRDefault="000530DD" w:rsidP="00371656">
            <w:pPr>
              <w:pStyle w:val="Style2"/>
              <w:widowControl/>
              <w:spacing w:line="240" w:lineRule="auto"/>
              <w:ind w:firstLine="0"/>
              <w:jc w:val="center"/>
              <w:rPr>
                <w:rStyle w:val="FontStyle14"/>
                <w:b w:val="0"/>
                <w:sz w:val="28"/>
                <w:szCs w:val="28"/>
              </w:rPr>
            </w:pPr>
          </w:p>
        </w:tc>
      </w:tr>
      <w:tr w:rsidR="000530DD" w:rsidRPr="005157D9" w:rsidTr="000530DD">
        <w:tc>
          <w:tcPr>
            <w:tcW w:w="740" w:type="dxa"/>
            <w:vAlign w:val="center"/>
          </w:tcPr>
          <w:p w:rsidR="000530DD" w:rsidRPr="008314F6" w:rsidRDefault="000530DD" w:rsidP="00371656">
            <w:pPr>
              <w:pStyle w:val="Style2"/>
              <w:widowControl/>
              <w:spacing w:line="240" w:lineRule="auto"/>
              <w:ind w:firstLine="0"/>
              <w:jc w:val="center"/>
              <w:rPr>
                <w:rStyle w:val="FontStyle14"/>
                <w:b w:val="0"/>
                <w:sz w:val="28"/>
                <w:szCs w:val="28"/>
              </w:rPr>
            </w:pPr>
            <w:r>
              <w:rPr>
                <w:rStyle w:val="FontStyle14"/>
                <w:b w:val="0"/>
                <w:sz w:val="28"/>
                <w:szCs w:val="28"/>
              </w:rPr>
              <w:t>10</w:t>
            </w:r>
          </w:p>
        </w:tc>
        <w:tc>
          <w:tcPr>
            <w:tcW w:w="740" w:type="dxa"/>
            <w:vAlign w:val="center"/>
          </w:tcPr>
          <w:p w:rsidR="000530DD" w:rsidRPr="008314F6" w:rsidRDefault="000530DD" w:rsidP="00371656">
            <w:pPr>
              <w:pStyle w:val="Style2"/>
              <w:widowControl/>
              <w:spacing w:line="240" w:lineRule="auto"/>
              <w:ind w:firstLine="0"/>
              <w:jc w:val="center"/>
              <w:rPr>
                <w:rStyle w:val="FontStyle14"/>
                <w:b w:val="0"/>
                <w:sz w:val="28"/>
                <w:szCs w:val="28"/>
              </w:rPr>
            </w:pPr>
            <w:r>
              <w:rPr>
                <w:rStyle w:val="FontStyle14"/>
                <w:b w:val="0"/>
                <w:sz w:val="28"/>
                <w:szCs w:val="28"/>
              </w:rPr>
              <w:t>10</w:t>
            </w:r>
          </w:p>
        </w:tc>
        <w:tc>
          <w:tcPr>
            <w:tcW w:w="742" w:type="dxa"/>
            <w:vAlign w:val="center"/>
          </w:tcPr>
          <w:p w:rsidR="000530DD" w:rsidRPr="008314F6" w:rsidRDefault="000530DD" w:rsidP="00371656">
            <w:pPr>
              <w:pStyle w:val="Style2"/>
              <w:widowControl/>
              <w:spacing w:line="240" w:lineRule="auto"/>
              <w:ind w:firstLine="0"/>
              <w:jc w:val="center"/>
              <w:rPr>
                <w:rStyle w:val="FontStyle14"/>
                <w:b w:val="0"/>
                <w:sz w:val="28"/>
                <w:szCs w:val="28"/>
              </w:rPr>
            </w:pPr>
            <w:r>
              <w:rPr>
                <w:rStyle w:val="FontStyle14"/>
                <w:b w:val="0"/>
                <w:sz w:val="28"/>
                <w:szCs w:val="28"/>
              </w:rPr>
              <w:t>10</w:t>
            </w:r>
          </w:p>
        </w:tc>
        <w:tc>
          <w:tcPr>
            <w:tcW w:w="1484" w:type="dxa"/>
            <w:vAlign w:val="center"/>
          </w:tcPr>
          <w:p w:rsidR="000530DD" w:rsidRPr="008314F6" w:rsidRDefault="000530DD" w:rsidP="00371656">
            <w:pPr>
              <w:pStyle w:val="Style2"/>
              <w:widowControl/>
              <w:spacing w:line="240" w:lineRule="auto"/>
              <w:ind w:firstLine="0"/>
              <w:jc w:val="center"/>
              <w:rPr>
                <w:rStyle w:val="FontStyle14"/>
                <w:b w:val="0"/>
                <w:sz w:val="28"/>
                <w:szCs w:val="28"/>
              </w:rPr>
            </w:pPr>
            <w:r>
              <w:rPr>
                <w:rStyle w:val="FontStyle14"/>
                <w:b w:val="0"/>
                <w:sz w:val="28"/>
                <w:szCs w:val="28"/>
              </w:rPr>
              <w:t>1</w:t>
            </w:r>
            <w:r w:rsidRPr="008314F6">
              <w:rPr>
                <w:rStyle w:val="FontStyle14"/>
                <w:b w:val="0"/>
                <w:sz w:val="28"/>
                <w:szCs w:val="28"/>
              </w:rPr>
              <w:t>5</w:t>
            </w:r>
          </w:p>
        </w:tc>
        <w:tc>
          <w:tcPr>
            <w:tcW w:w="742" w:type="dxa"/>
            <w:vAlign w:val="center"/>
          </w:tcPr>
          <w:p w:rsidR="000530DD" w:rsidRPr="008314F6" w:rsidRDefault="000530DD" w:rsidP="00371656">
            <w:pPr>
              <w:pStyle w:val="Style2"/>
              <w:widowControl/>
              <w:spacing w:line="240" w:lineRule="auto"/>
              <w:ind w:firstLine="0"/>
              <w:jc w:val="center"/>
              <w:rPr>
                <w:rStyle w:val="FontStyle14"/>
                <w:b w:val="0"/>
                <w:sz w:val="28"/>
                <w:szCs w:val="28"/>
              </w:rPr>
            </w:pPr>
            <w:r>
              <w:rPr>
                <w:rStyle w:val="FontStyle14"/>
                <w:b w:val="0"/>
                <w:sz w:val="28"/>
                <w:szCs w:val="28"/>
              </w:rPr>
              <w:t>10</w:t>
            </w:r>
          </w:p>
        </w:tc>
        <w:tc>
          <w:tcPr>
            <w:tcW w:w="742" w:type="dxa"/>
            <w:vAlign w:val="center"/>
          </w:tcPr>
          <w:p w:rsidR="000530DD" w:rsidRPr="008314F6" w:rsidRDefault="000530DD" w:rsidP="00371656">
            <w:pPr>
              <w:pStyle w:val="Style2"/>
              <w:widowControl/>
              <w:spacing w:line="240" w:lineRule="auto"/>
              <w:ind w:firstLine="0"/>
              <w:jc w:val="center"/>
              <w:rPr>
                <w:rStyle w:val="FontStyle14"/>
                <w:b w:val="0"/>
                <w:sz w:val="28"/>
                <w:szCs w:val="28"/>
              </w:rPr>
            </w:pPr>
            <w:r>
              <w:rPr>
                <w:rStyle w:val="FontStyle14"/>
                <w:b w:val="0"/>
                <w:sz w:val="28"/>
                <w:szCs w:val="28"/>
              </w:rPr>
              <w:t>10</w:t>
            </w:r>
          </w:p>
        </w:tc>
        <w:tc>
          <w:tcPr>
            <w:tcW w:w="743" w:type="dxa"/>
            <w:vAlign w:val="center"/>
          </w:tcPr>
          <w:p w:rsidR="000530DD" w:rsidRPr="008314F6" w:rsidRDefault="000530DD" w:rsidP="00371656">
            <w:pPr>
              <w:pStyle w:val="Style2"/>
              <w:widowControl/>
              <w:spacing w:line="240" w:lineRule="auto"/>
              <w:ind w:firstLine="0"/>
              <w:jc w:val="center"/>
              <w:rPr>
                <w:rStyle w:val="FontStyle14"/>
                <w:b w:val="0"/>
                <w:sz w:val="28"/>
                <w:szCs w:val="28"/>
              </w:rPr>
            </w:pPr>
            <w:r>
              <w:rPr>
                <w:rStyle w:val="FontStyle14"/>
                <w:b w:val="0"/>
                <w:sz w:val="28"/>
                <w:szCs w:val="28"/>
              </w:rPr>
              <w:t>10</w:t>
            </w:r>
          </w:p>
        </w:tc>
        <w:tc>
          <w:tcPr>
            <w:tcW w:w="1516" w:type="dxa"/>
          </w:tcPr>
          <w:p w:rsidR="000530DD" w:rsidRPr="008314F6" w:rsidRDefault="000530DD" w:rsidP="00371656">
            <w:pPr>
              <w:pStyle w:val="Style2"/>
              <w:widowControl/>
              <w:spacing w:line="240" w:lineRule="auto"/>
              <w:ind w:firstLine="0"/>
              <w:jc w:val="center"/>
              <w:rPr>
                <w:rStyle w:val="FontStyle14"/>
                <w:b w:val="0"/>
                <w:sz w:val="28"/>
                <w:szCs w:val="28"/>
              </w:rPr>
            </w:pPr>
            <w:r>
              <w:rPr>
                <w:rStyle w:val="FontStyle14"/>
                <w:b w:val="0"/>
                <w:sz w:val="28"/>
                <w:szCs w:val="28"/>
              </w:rPr>
              <w:t>1</w:t>
            </w:r>
            <w:r w:rsidRPr="008314F6">
              <w:rPr>
                <w:rStyle w:val="FontStyle14"/>
                <w:b w:val="0"/>
                <w:sz w:val="28"/>
                <w:szCs w:val="28"/>
              </w:rPr>
              <w:t>5</w:t>
            </w:r>
          </w:p>
        </w:tc>
        <w:tc>
          <w:tcPr>
            <w:tcW w:w="1788" w:type="dxa"/>
            <w:vMerge w:val="restart"/>
            <w:vAlign w:val="center"/>
          </w:tcPr>
          <w:p w:rsidR="000530DD" w:rsidRPr="008314F6" w:rsidRDefault="000530DD" w:rsidP="00371656">
            <w:pPr>
              <w:pStyle w:val="Style2"/>
              <w:widowControl/>
              <w:spacing w:line="240" w:lineRule="auto"/>
              <w:ind w:firstLine="0"/>
              <w:jc w:val="center"/>
              <w:rPr>
                <w:rStyle w:val="FontStyle14"/>
                <w:b w:val="0"/>
                <w:sz w:val="28"/>
                <w:szCs w:val="28"/>
              </w:rPr>
            </w:pPr>
            <w:r>
              <w:rPr>
                <w:rStyle w:val="FontStyle14"/>
                <w:b w:val="0"/>
                <w:sz w:val="28"/>
                <w:szCs w:val="28"/>
              </w:rPr>
              <w:t>1</w:t>
            </w:r>
            <w:r w:rsidRPr="008314F6">
              <w:rPr>
                <w:rStyle w:val="FontStyle14"/>
                <w:b w:val="0"/>
                <w:sz w:val="28"/>
                <w:szCs w:val="28"/>
              </w:rPr>
              <w:t>0</w:t>
            </w:r>
          </w:p>
        </w:tc>
        <w:tc>
          <w:tcPr>
            <w:tcW w:w="845" w:type="dxa"/>
            <w:vMerge w:val="restart"/>
            <w:vAlign w:val="center"/>
          </w:tcPr>
          <w:p w:rsidR="000530DD" w:rsidRPr="008314F6" w:rsidRDefault="000530DD" w:rsidP="00371656">
            <w:pPr>
              <w:pStyle w:val="Style2"/>
              <w:widowControl/>
              <w:spacing w:line="240" w:lineRule="auto"/>
              <w:ind w:firstLine="0"/>
              <w:jc w:val="center"/>
              <w:rPr>
                <w:rStyle w:val="FontStyle14"/>
                <w:b w:val="0"/>
                <w:sz w:val="28"/>
                <w:szCs w:val="28"/>
              </w:rPr>
            </w:pPr>
            <w:r w:rsidRPr="008314F6">
              <w:rPr>
                <w:rStyle w:val="FontStyle14"/>
                <w:b w:val="0"/>
                <w:sz w:val="28"/>
                <w:szCs w:val="28"/>
              </w:rPr>
              <w:t>100</w:t>
            </w:r>
          </w:p>
        </w:tc>
      </w:tr>
      <w:tr w:rsidR="000530DD" w:rsidRPr="005157D9" w:rsidTr="000530DD">
        <w:tc>
          <w:tcPr>
            <w:tcW w:w="3706" w:type="dxa"/>
            <w:gridSpan w:val="4"/>
            <w:vAlign w:val="center"/>
          </w:tcPr>
          <w:p w:rsidR="000530DD" w:rsidRPr="008314F6" w:rsidRDefault="000530DD" w:rsidP="00371656">
            <w:pPr>
              <w:pStyle w:val="Style2"/>
              <w:widowControl/>
              <w:spacing w:line="240" w:lineRule="auto"/>
              <w:ind w:firstLine="0"/>
              <w:jc w:val="center"/>
              <w:rPr>
                <w:rStyle w:val="FontStyle14"/>
                <w:b w:val="0"/>
                <w:sz w:val="28"/>
                <w:szCs w:val="28"/>
              </w:rPr>
            </w:pPr>
            <w:r>
              <w:rPr>
                <w:rStyle w:val="FontStyle14"/>
                <w:b w:val="0"/>
                <w:sz w:val="28"/>
                <w:szCs w:val="28"/>
              </w:rPr>
              <w:t>4</w:t>
            </w:r>
            <w:r w:rsidRPr="008314F6">
              <w:rPr>
                <w:rStyle w:val="FontStyle14"/>
                <w:b w:val="0"/>
                <w:sz w:val="28"/>
                <w:szCs w:val="28"/>
              </w:rPr>
              <w:t>5</w:t>
            </w:r>
          </w:p>
        </w:tc>
        <w:tc>
          <w:tcPr>
            <w:tcW w:w="3743" w:type="dxa"/>
            <w:gridSpan w:val="4"/>
            <w:vAlign w:val="center"/>
          </w:tcPr>
          <w:p w:rsidR="000530DD" w:rsidRPr="008314F6" w:rsidRDefault="000530DD" w:rsidP="00371656">
            <w:pPr>
              <w:pStyle w:val="Style2"/>
              <w:widowControl/>
              <w:spacing w:line="240" w:lineRule="auto"/>
              <w:ind w:firstLine="0"/>
              <w:jc w:val="center"/>
              <w:rPr>
                <w:rStyle w:val="FontStyle14"/>
                <w:b w:val="0"/>
                <w:sz w:val="28"/>
                <w:szCs w:val="28"/>
              </w:rPr>
            </w:pPr>
            <w:r>
              <w:rPr>
                <w:rStyle w:val="FontStyle14"/>
                <w:b w:val="0"/>
                <w:sz w:val="28"/>
                <w:szCs w:val="28"/>
              </w:rPr>
              <w:t>4</w:t>
            </w:r>
            <w:r w:rsidRPr="008314F6">
              <w:rPr>
                <w:rStyle w:val="FontStyle14"/>
                <w:b w:val="0"/>
                <w:sz w:val="28"/>
                <w:szCs w:val="28"/>
              </w:rPr>
              <w:t>5</w:t>
            </w:r>
          </w:p>
        </w:tc>
        <w:tc>
          <w:tcPr>
            <w:tcW w:w="1788" w:type="dxa"/>
            <w:vMerge/>
          </w:tcPr>
          <w:p w:rsidR="000530DD" w:rsidRPr="008314F6" w:rsidRDefault="000530DD" w:rsidP="00371656">
            <w:pPr>
              <w:pStyle w:val="Style2"/>
              <w:widowControl/>
              <w:spacing w:line="240" w:lineRule="auto"/>
              <w:ind w:firstLine="0"/>
              <w:jc w:val="center"/>
              <w:rPr>
                <w:rStyle w:val="FontStyle14"/>
                <w:b w:val="0"/>
                <w:sz w:val="28"/>
                <w:szCs w:val="28"/>
              </w:rPr>
            </w:pPr>
          </w:p>
        </w:tc>
        <w:tc>
          <w:tcPr>
            <w:tcW w:w="845" w:type="dxa"/>
            <w:vMerge/>
          </w:tcPr>
          <w:p w:rsidR="000530DD" w:rsidRPr="008314F6" w:rsidRDefault="000530DD" w:rsidP="00371656">
            <w:pPr>
              <w:pStyle w:val="Style2"/>
              <w:widowControl/>
              <w:spacing w:line="240" w:lineRule="auto"/>
              <w:ind w:firstLine="0"/>
              <w:jc w:val="center"/>
              <w:rPr>
                <w:rStyle w:val="FontStyle14"/>
                <w:b w:val="0"/>
                <w:sz w:val="28"/>
                <w:szCs w:val="28"/>
              </w:rPr>
            </w:pPr>
          </w:p>
        </w:tc>
      </w:tr>
    </w:tbl>
    <w:p w:rsidR="00EE674C" w:rsidRPr="00CA498F" w:rsidRDefault="00EE674C" w:rsidP="00EE674C">
      <w:pPr>
        <w:pStyle w:val="Style1"/>
        <w:widowControl/>
        <w:spacing w:line="240" w:lineRule="auto"/>
        <w:ind w:firstLine="709"/>
        <w:rPr>
          <w:rStyle w:val="FontStyle12"/>
          <w:sz w:val="28"/>
          <w:szCs w:val="28"/>
        </w:rPr>
      </w:pPr>
      <w:r>
        <w:rPr>
          <w:rStyle w:val="FontStyle12"/>
          <w:sz w:val="28"/>
          <w:szCs w:val="28"/>
        </w:rPr>
        <w:t>С</w:t>
      </w:r>
      <w:r w:rsidRPr="00CA498F">
        <w:rPr>
          <w:rStyle w:val="FontStyle12"/>
          <w:sz w:val="28"/>
          <w:szCs w:val="28"/>
        </w:rPr>
        <w:t>истема оцінювання знань студентів здійснюється на основі врахування результатів поточного та підсумкового контролю</w:t>
      </w:r>
      <w:r>
        <w:rPr>
          <w:rStyle w:val="FontStyle12"/>
          <w:sz w:val="28"/>
          <w:szCs w:val="28"/>
        </w:rPr>
        <w:t>, захисту реферату (презентації)</w:t>
      </w:r>
      <w:r w:rsidRPr="00CA498F">
        <w:rPr>
          <w:rStyle w:val="FontStyle12"/>
          <w:sz w:val="28"/>
          <w:szCs w:val="28"/>
        </w:rPr>
        <w:t xml:space="preserve"> за 100-бальною шкалою.</w:t>
      </w:r>
    </w:p>
    <w:p w:rsidR="00EE674C" w:rsidRPr="00CA498F" w:rsidRDefault="00EE674C" w:rsidP="00EE674C">
      <w:pPr>
        <w:pStyle w:val="Style1"/>
        <w:widowControl/>
        <w:spacing w:line="240" w:lineRule="auto"/>
        <w:ind w:firstLine="709"/>
        <w:rPr>
          <w:rStyle w:val="FontStyle12"/>
          <w:sz w:val="28"/>
          <w:szCs w:val="28"/>
        </w:rPr>
      </w:pPr>
      <w:r w:rsidRPr="00CA498F">
        <w:rPr>
          <w:rStyle w:val="FontStyle12"/>
          <w:sz w:val="28"/>
          <w:szCs w:val="28"/>
        </w:rPr>
        <w:t xml:space="preserve">Студент, який не відвідував заняття з поважний причин (хвороба, підтверджена медичною довідкою та звільнення з дозволу адміністрації) має право написати реферат з проблематики теми, </w:t>
      </w:r>
      <w:r>
        <w:rPr>
          <w:rStyle w:val="FontStyle12"/>
          <w:sz w:val="28"/>
          <w:szCs w:val="28"/>
        </w:rPr>
        <w:t>яку він пропустив</w:t>
      </w:r>
      <w:r w:rsidRPr="00CA498F">
        <w:rPr>
          <w:rStyle w:val="FontStyle12"/>
          <w:sz w:val="28"/>
          <w:szCs w:val="28"/>
        </w:rPr>
        <w:t xml:space="preserve">. Студент, який без поважних причин, пропустив більше половини </w:t>
      </w:r>
      <w:r>
        <w:rPr>
          <w:rStyle w:val="FontStyle12"/>
          <w:sz w:val="28"/>
          <w:szCs w:val="28"/>
        </w:rPr>
        <w:t>занять не допускається до заліку</w:t>
      </w:r>
      <w:r w:rsidRPr="00CA498F">
        <w:rPr>
          <w:rStyle w:val="FontStyle12"/>
          <w:sz w:val="28"/>
          <w:szCs w:val="28"/>
        </w:rPr>
        <w:t>.</w:t>
      </w:r>
    </w:p>
    <w:p w:rsidR="00EE674C" w:rsidRPr="00CA498F" w:rsidRDefault="00EE674C" w:rsidP="00EE674C">
      <w:pPr>
        <w:pStyle w:val="Style1"/>
        <w:widowControl/>
        <w:spacing w:before="24" w:line="240" w:lineRule="auto"/>
        <w:ind w:firstLine="709"/>
        <w:rPr>
          <w:rStyle w:val="FontStyle12"/>
          <w:sz w:val="28"/>
          <w:szCs w:val="28"/>
        </w:rPr>
      </w:pPr>
      <w:r w:rsidRPr="00CA498F">
        <w:rPr>
          <w:rStyle w:val="FontStyle13"/>
          <w:sz w:val="28"/>
          <w:szCs w:val="28"/>
        </w:rPr>
        <w:t xml:space="preserve">Результати поточного контролю </w:t>
      </w:r>
      <w:r>
        <w:rPr>
          <w:rStyle w:val="FontStyle12"/>
          <w:sz w:val="28"/>
          <w:szCs w:val="28"/>
        </w:rPr>
        <w:t>–</w:t>
      </w:r>
      <w:r w:rsidRPr="00CA498F">
        <w:rPr>
          <w:rStyle w:val="FontStyle12"/>
          <w:sz w:val="28"/>
          <w:szCs w:val="28"/>
        </w:rPr>
        <w:t xml:space="preserve"> бали</w:t>
      </w:r>
      <w:r>
        <w:rPr>
          <w:rStyle w:val="FontStyle12"/>
          <w:sz w:val="28"/>
          <w:szCs w:val="28"/>
        </w:rPr>
        <w:t>, отримані студентом на практичних</w:t>
      </w:r>
      <w:r w:rsidRPr="00CA498F">
        <w:rPr>
          <w:rStyle w:val="FontStyle12"/>
          <w:sz w:val="28"/>
          <w:szCs w:val="28"/>
        </w:rPr>
        <w:t xml:space="preserve"> заняття</w:t>
      </w:r>
      <w:r>
        <w:rPr>
          <w:rStyle w:val="FontStyle12"/>
          <w:sz w:val="28"/>
          <w:szCs w:val="28"/>
        </w:rPr>
        <w:t>х</w:t>
      </w:r>
      <w:r w:rsidRPr="00CA498F">
        <w:rPr>
          <w:rStyle w:val="FontStyle12"/>
          <w:sz w:val="28"/>
          <w:szCs w:val="28"/>
        </w:rPr>
        <w:t>.</w:t>
      </w:r>
      <w:r>
        <w:rPr>
          <w:rStyle w:val="FontStyle12"/>
          <w:sz w:val="28"/>
          <w:szCs w:val="28"/>
        </w:rPr>
        <w:t xml:space="preserve"> Оцінювання знань студентів проходить у формі усного опитування за матеріалами теми, заслуховування реферативної доповіді, написання модульних робіт.</w:t>
      </w:r>
      <w:r w:rsidRPr="00CA498F">
        <w:rPr>
          <w:rStyle w:val="FontStyle12"/>
          <w:sz w:val="28"/>
          <w:szCs w:val="28"/>
        </w:rPr>
        <w:t xml:space="preserve"> Поточний контроль передбачає оцінку рівня знань та активності студентів при обговоренні питань практичних занять, результатів виконання завдань самостійної роботи тощо. Упродов</w:t>
      </w:r>
      <w:r>
        <w:rPr>
          <w:rStyle w:val="FontStyle12"/>
          <w:sz w:val="28"/>
          <w:szCs w:val="28"/>
        </w:rPr>
        <w:t>ж семестру кожен студент має можливість</w:t>
      </w:r>
      <w:r w:rsidRPr="00CA498F">
        <w:rPr>
          <w:rStyle w:val="FontStyle12"/>
          <w:sz w:val="28"/>
          <w:szCs w:val="28"/>
        </w:rPr>
        <w:t xml:space="preserve"> отримати не менше </w:t>
      </w:r>
      <w:r w:rsidRPr="00CA498F">
        <w:rPr>
          <w:rStyle w:val="FontStyle13"/>
          <w:sz w:val="28"/>
          <w:szCs w:val="28"/>
        </w:rPr>
        <w:t xml:space="preserve">трьох </w:t>
      </w:r>
      <w:r w:rsidRPr="00CA498F">
        <w:rPr>
          <w:rStyle w:val="FontStyle12"/>
          <w:sz w:val="28"/>
          <w:szCs w:val="28"/>
        </w:rPr>
        <w:t>оцінок. Знання студента під час поточного контролю оцінюється за п’ятибальною шкалою: відмінно - 5, добре - 4, задовільно - 3, незадовільно -2, відсутність знань (неготовність до практичного заняття) - 1 або 0. Середню оцінку обчислюють як середнє арифметичне усіх поточних оцінок (якщо кількість оцінок, одержаних студентом впродовж семестру є більшою за три). Якщо упродовж семестру студент отримав менше, ніж три оцінки, то його середня оцінка визначається як середнє арифметичне усіх поточних оцінок, поділене на три.</w:t>
      </w:r>
    </w:p>
    <w:p w:rsidR="00EE674C" w:rsidRPr="003E6413" w:rsidRDefault="00EE674C" w:rsidP="00EE674C">
      <w:pPr>
        <w:pStyle w:val="Style1"/>
        <w:widowControl/>
        <w:spacing w:before="24" w:line="240" w:lineRule="auto"/>
        <w:ind w:firstLine="709"/>
        <w:rPr>
          <w:rStyle w:val="FontStyle11"/>
          <w:b w:val="0"/>
          <w:bCs w:val="0"/>
          <w:i w:val="0"/>
          <w:iCs w:val="0"/>
          <w:szCs w:val="28"/>
        </w:rPr>
      </w:pPr>
      <w:r>
        <w:rPr>
          <w:rStyle w:val="FontStyle13"/>
          <w:sz w:val="28"/>
          <w:szCs w:val="28"/>
        </w:rPr>
        <w:t>Підсумкова оцінка</w:t>
      </w:r>
      <w:r w:rsidRPr="00CA498F">
        <w:rPr>
          <w:rStyle w:val="FontStyle13"/>
          <w:sz w:val="28"/>
          <w:szCs w:val="28"/>
        </w:rPr>
        <w:t xml:space="preserve"> </w:t>
      </w:r>
      <w:r>
        <w:rPr>
          <w:rStyle w:val="FontStyle12"/>
          <w:sz w:val="28"/>
          <w:szCs w:val="28"/>
        </w:rPr>
        <w:t xml:space="preserve">– бали, що виставляються студентові за залік у залікову книжку та відомість </w:t>
      </w:r>
      <w:r w:rsidRPr="00CA498F">
        <w:rPr>
          <w:rStyle w:val="FontStyle12"/>
          <w:sz w:val="28"/>
          <w:szCs w:val="28"/>
        </w:rPr>
        <w:t>за такою шкалою (табл. 1).</w:t>
      </w:r>
    </w:p>
    <w:p w:rsidR="00EE674C" w:rsidRPr="005157D9" w:rsidRDefault="00EE674C" w:rsidP="00EE674C">
      <w:pPr>
        <w:pStyle w:val="Style7"/>
        <w:widowControl/>
        <w:jc w:val="right"/>
        <w:rPr>
          <w:rStyle w:val="FontStyle11"/>
          <w:sz w:val="28"/>
          <w:szCs w:val="28"/>
        </w:rPr>
      </w:pPr>
      <w:r w:rsidRPr="005157D9">
        <w:rPr>
          <w:rStyle w:val="FontStyle11"/>
          <w:sz w:val="28"/>
          <w:szCs w:val="28"/>
        </w:rPr>
        <w:t>Таблиця 1</w:t>
      </w:r>
    </w:p>
    <w:p w:rsidR="00EE674C" w:rsidRPr="005157D9" w:rsidRDefault="00EE674C" w:rsidP="00EE674C">
      <w:pPr>
        <w:spacing w:after="154"/>
        <w:rPr>
          <w:szCs w:val="28"/>
        </w:rPr>
      </w:pPr>
    </w:p>
    <w:tbl>
      <w:tblPr>
        <w:tblW w:w="9840" w:type="dxa"/>
        <w:tblInd w:w="40" w:type="dxa"/>
        <w:tblLayout w:type="fixed"/>
        <w:tblCellMar>
          <w:left w:w="40" w:type="dxa"/>
          <w:right w:w="40" w:type="dxa"/>
        </w:tblCellMar>
        <w:tblLook w:val="0000"/>
      </w:tblPr>
      <w:tblGrid>
        <w:gridCol w:w="998"/>
        <w:gridCol w:w="1426"/>
        <w:gridCol w:w="5280"/>
        <w:gridCol w:w="2136"/>
      </w:tblGrid>
      <w:tr w:rsidR="00EE674C" w:rsidRPr="005157D9" w:rsidTr="00371656">
        <w:tc>
          <w:tcPr>
            <w:tcW w:w="2424" w:type="dxa"/>
            <w:gridSpan w:val="2"/>
            <w:tcBorders>
              <w:top w:val="single" w:sz="6" w:space="0" w:color="auto"/>
              <w:left w:val="single" w:sz="6" w:space="0" w:color="auto"/>
              <w:bottom w:val="single" w:sz="6" w:space="0" w:color="auto"/>
              <w:right w:val="single" w:sz="6" w:space="0" w:color="auto"/>
            </w:tcBorders>
            <w:vAlign w:val="center"/>
          </w:tcPr>
          <w:p w:rsidR="00EE674C" w:rsidRPr="008314F6" w:rsidRDefault="00EE674C" w:rsidP="00371656">
            <w:pPr>
              <w:pStyle w:val="Style3"/>
              <w:widowControl/>
              <w:spacing w:line="240" w:lineRule="auto"/>
              <w:rPr>
                <w:rStyle w:val="FontStyle18"/>
                <w:sz w:val="28"/>
                <w:szCs w:val="28"/>
              </w:rPr>
            </w:pPr>
            <w:r w:rsidRPr="008314F6">
              <w:rPr>
                <w:rStyle w:val="FontStyle18"/>
                <w:sz w:val="28"/>
                <w:szCs w:val="28"/>
              </w:rPr>
              <w:t>Кількість балів</w:t>
            </w:r>
          </w:p>
        </w:tc>
        <w:tc>
          <w:tcPr>
            <w:tcW w:w="5280" w:type="dxa"/>
            <w:tcBorders>
              <w:top w:val="single" w:sz="6" w:space="0" w:color="auto"/>
              <w:left w:val="single" w:sz="6" w:space="0" w:color="auto"/>
              <w:bottom w:val="single" w:sz="6" w:space="0" w:color="auto"/>
              <w:right w:val="single" w:sz="6" w:space="0" w:color="auto"/>
            </w:tcBorders>
            <w:vAlign w:val="center"/>
          </w:tcPr>
          <w:p w:rsidR="00EE674C" w:rsidRPr="008314F6" w:rsidRDefault="00EE674C" w:rsidP="00371656">
            <w:pPr>
              <w:pStyle w:val="Style3"/>
              <w:widowControl/>
              <w:spacing w:line="240" w:lineRule="auto"/>
              <w:rPr>
                <w:rStyle w:val="FontStyle14"/>
                <w:sz w:val="28"/>
                <w:szCs w:val="28"/>
              </w:rPr>
            </w:pPr>
            <w:r w:rsidRPr="008314F6">
              <w:rPr>
                <w:rStyle w:val="FontStyle18"/>
                <w:sz w:val="28"/>
                <w:szCs w:val="28"/>
              </w:rPr>
              <w:t xml:space="preserve">Оцінка за шкалою </w:t>
            </w:r>
            <w:r w:rsidRPr="008314F6">
              <w:rPr>
                <w:rStyle w:val="FontStyle14"/>
                <w:sz w:val="28"/>
                <w:szCs w:val="28"/>
              </w:rPr>
              <w:t>ЕСТ8</w:t>
            </w:r>
          </w:p>
        </w:tc>
        <w:tc>
          <w:tcPr>
            <w:tcW w:w="2136" w:type="dxa"/>
            <w:tcBorders>
              <w:top w:val="single" w:sz="6" w:space="0" w:color="auto"/>
              <w:left w:val="single" w:sz="6" w:space="0" w:color="auto"/>
              <w:bottom w:val="single" w:sz="6" w:space="0" w:color="auto"/>
              <w:right w:val="single" w:sz="6" w:space="0" w:color="auto"/>
            </w:tcBorders>
            <w:vAlign w:val="center"/>
          </w:tcPr>
          <w:p w:rsidR="00EE674C" w:rsidRPr="008314F6" w:rsidRDefault="00EE674C" w:rsidP="00371656">
            <w:pPr>
              <w:pStyle w:val="Style3"/>
              <w:widowControl/>
              <w:spacing w:line="240" w:lineRule="auto"/>
              <w:ind w:left="230"/>
              <w:rPr>
                <w:rStyle w:val="FontStyle14"/>
                <w:sz w:val="28"/>
                <w:szCs w:val="28"/>
              </w:rPr>
            </w:pPr>
            <w:r w:rsidRPr="008314F6">
              <w:rPr>
                <w:rStyle w:val="FontStyle18"/>
                <w:sz w:val="28"/>
                <w:szCs w:val="28"/>
              </w:rPr>
              <w:t>Оцінка (національна шкала оцінювання)</w:t>
            </w:r>
          </w:p>
        </w:tc>
      </w:tr>
      <w:tr w:rsidR="00EE674C" w:rsidRPr="005157D9" w:rsidTr="00371656">
        <w:tc>
          <w:tcPr>
            <w:tcW w:w="2424" w:type="dxa"/>
            <w:gridSpan w:val="2"/>
            <w:tcBorders>
              <w:top w:val="single" w:sz="6" w:space="0" w:color="auto"/>
              <w:left w:val="single" w:sz="6" w:space="0" w:color="auto"/>
              <w:bottom w:val="single" w:sz="6" w:space="0" w:color="auto"/>
              <w:right w:val="single" w:sz="6" w:space="0" w:color="auto"/>
            </w:tcBorders>
            <w:vAlign w:val="center"/>
          </w:tcPr>
          <w:p w:rsidR="00EE674C" w:rsidRPr="008314F6" w:rsidRDefault="00EE674C" w:rsidP="00371656">
            <w:pPr>
              <w:pStyle w:val="Style8"/>
              <w:widowControl/>
              <w:jc w:val="center"/>
              <w:rPr>
                <w:rStyle w:val="FontStyle14"/>
                <w:sz w:val="28"/>
                <w:szCs w:val="28"/>
              </w:rPr>
            </w:pPr>
            <w:r w:rsidRPr="008314F6">
              <w:rPr>
                <w:rStyle w:val="FontStyle14"/>
                <w:sz w:val="28"/>
                <w:szCs w:val="28"/>
              </w:rPr>
              <w:t>90-100</w:t>
            </w:r>
          </w:p>
        </w:tc>
        <w:tc>
          <w:tcPr>
            <w:tcW w:w="5280" w:type="dxa"/>
            <w:tcBorders>
              <w:top w:val="single" w:sz="6" w:space="0" w:color="auto"/>
              <w:left w:val="single" w:sz="6" w:space="0" w:color="auto"/>
              <w:bottom w:val="single" w:sz="6" w:space="0" w:color="auto"/>
              <w:right w:val="single" w:sz="6" w:space="0" w:color="auto"/>
            </w:tcBorders>
            <w:vAlign w:val="center"/>
          </w:tcPr>
          <w:p w:rsidR="00EE674C" w:rsidRPr="008314F6" w:rsidRDefault="00EE674C" w:rsidP="00371656">
            <w:pPr>
              <w:pStyle w:val="Style9"/>
              <w:widowControl/>
              <w:spacing w:line="240" w:lineRule="auto"/>
              <w:rPr>
                <w:rStyle w:val="FontStyle16"/>
                <w:sz w:val="28"/>
                <w:szCs w:val="28"/>
              </w:rPr>
            </w:pPr>
            <w:r w:rsidRPr="008314F6">
              <w:rPr>
                <w:rStyle w:val="FontStyle14"/>
                <w:sz w:val="28"/>
                <w:szCs w:val="28"/>
              </w:rPr>
              <w:t xml:space="preserve">А </w:t>
            </w:r>
            <w:r w:rsidRPr="008314F6">
              <w:rPr>
                <w:rStyle w:val="FontStyle16"/>
                <w:sz w:val="28"/>
                <w:szCs w:val="28"/>
              </w:rPr>
              <w:t>- відмінно</w:t>
            </w:r>
          </w:p>
        </w:tc>
        <w:tc>
          <w:tcPr>
            <w:tcW w:w="2136" w:type="dxa"/>
            <w:vMerge w:val="restart"/>
            <w:tcBorders>
              <w:top w:val="single" w:sz="6" w:space="0" w:color="auto"/>
              <w:left w:val="single" w:sz="6" w:space="0" w:color="auto"/>
              <w:right w:val="single" w:sz="6" w:space="0" w:color="auto"/>
            </w:tcBorders>
            <w:vAlign w:val="center"/>
          </w:tcPr>
          <w:p w:rsidR="00EE674C" w:rsidRPr="008314F6" w:rsidRDefault="00EE674C" w:rsidP="00371656">
            <w:pPr>
              <w:pStyle w:val="Style9"/>
              <w:rPr>
                <w:rStyle w:val="FontStyle16"/>
                <w:sz w:val="28"/>
                <w:szCs w:val="28"/>
              </w:rPr>
            </w:pPr>
            <w:r>
              <w:rPr>
                <w:rStyle w:val="FontStyle16"/>
                <w:sz w:val="28"/>
                <w:szCs w:val="28"/>
              </w:rPr>
              <w:t>Зараховано</w:t>
            </w:r>
          </w:p>
        </w:tc>
      </w:tr>
      <w:tr w:rsidR="00EE674C" w:rsidRPr="005157D9" w:rsidTr="00371656">
        <w:tc>
          <w:tcPr>
            <w:tcW w:w="998" w:type="dxa"/>
            <w:vMerge w:val="restart"/>
            <w:tcBorders>
              <w:top w:val="single" w:sz="6" w:space="0" w:color="auto"/>
              <w:left w:val="single" w:sz="6" w:space="0" w:color="auto"/>
              <w:bottom w:val="nil"/>
              <w:right w:val="single" w:sz="6" w:space="0" w:color="auto"/>
            </w:tcBorders>
            <w:vAlign w:val="center"/>
          </w:tcPr>
          <w:p w:rsidR="00EE674C" w:rsidRPr="008314F6" w:rsidRDefault="00EE674C" w:rsidP="00371656">
            <w:pPr>
              <w:pStyle w:val="Style8"/>
              <w:widowControl/>
              <w:jc w:val="center"/>
              <w:rPr>
                <w:rStyle w:val="FontStyle14"/>
                <w:sz w:val="28"/>
                <w:szCs w:val="28"/>
              </w:rPr>
            </w:pPr>
            <w:r w:rsidRPr="008314F6">
              <w:rPr>
                <w:rStyle w:val="FontStyle14"/>
                <w:sz w:val="28"/>
                <w:szCs w:val="28"/>
              </w:rPr>
              <w:t>71-89</w:t>
            </w:r>
          </w:p>
        </w:tc>
        <w:tc>
          <w:tcPr>
            <w:tcW w:w="1426" w:type="dxa"/>
            <w:tcBorders>
              <w:top w:val="single" w:sz="6" w:space="0" w:color="auto"/>
              <w:left w:val="single" w:sz="6" w:space="0" w:color="auto"/>
              <w:bottom w:val="single" w:sz="6" w:space="0" w:color="auto"/>
              <w:right w:val="single" w:sz="6" w:space="0" w:color="auto"/>
            </w:tcBorders>
            <w:vAlign w:val="center"/>
          </w:tcPr>
          <w:p w:rsidR="00EE674C" w:rsidRPr="008314F6" w:rsidRDefault="00EE674C" w:rsidP="00371656">
            <w:pPr>
              <w:pStyle w:val="Style8"/>
              <w:widowControl/>
              <w:ind w:left="370"/>
              <w:jc w:val="center"/>
              <w:rPr>
                <w:rStyle w:val="FontStyle14"/>
                <w:sz w:val="28"/>
                <w:szCs w:val="28"/>
              </w:rPr>
            </w:pPr>
            <w:r w:rsidRPr="008314F6">
              <w:rPr>
                <w:rStyle w:val="FontStyle14"/>
                <w:sz w:val="28"/>
                <w:szCs w:val="28"/>
              </w:rPr>
              <w:t>81-89</w:t>
            </w:r>
          </w:p>
        </w:tc>
        <w:tc>
          <w:tcPr>
            <w:tcW w:w="5280" w:type="dxa"/>
            <w:tcBorders>
              <w:top w:val="single" w:sz="6" w:space="0" w:color="auto"/>
              <w:left w:val="single" w:sz="6" w:space="0" w:color="auto"/>
              <w:bottom w:val="single" w:sz="6" w:space="0" w:color="auto"/>
              <w:right w:val="single" w:sz="6" w:space="0" w:color="auto"/>
            </w:tcBorders>
            <w:vAlign w:val="center"/>
          </w:tcPr>
          <w:p w:rsidR="00EE674C" w:rsidRPr="008314F6" w:rsidRDefault="00EE674C" w:rsidP="00371656">
            <w:pPr>
              <w:pStyle w:val="Style9"/>
              <w:widowControl/>
              <w:spacing w:line="240" w:lineRule="auto"/>
              <w:rPr>
                <w:rStyle w:val="FontStyle16"/>
                <w:sz w:val="28"/>
                <w:szCs w:val="28"/>
              </w:rPr>
            </w:pPr>
            <w:r w:rsidRPr="008314F6">
              <w:rPr>
                <w:rStyle w:val="FontStyle18"/>
                <w:sz w:val="28"/>
                <w:szCs w:val="28"/>
              </w:rPr>
              <w:t xml:space="preserve">В </w:t>
            </w:r>
            <w:r w:rsidRPr="008314F6">
              <w:rPr>
                <w:rStyle w:val="FontStyle16"/>
                <w:sz w:val="28"/>
                <w:szCs w:val="28"/>
              </w:rPr>
              <w:t>- дуже добре</w:t>
            </w:r>
          </w:p>
        </w:tc>
        <w:tc>
          <w:tcPr>
            <w:tcW w:w="2136" w:type="dxa"/>
            <w:vMerge/>
            <w:tcBorders>
              <w:left w:val="single" w:sz="6" w:space="0" w:color="auto"/>
              <w:right w:val="single" w:sz="6" w:space="0" w:color="auto"/>
            </w:tcBorders>
            <w:vAlign w:val="center"/>
          </w:tcPr>
          <w:p w:rsidR="00EE674C" w:rsidRPr="008314F6" w:rsidRDefault="00EE674C" w:rsidP="00371656">
            <w:pPr>
              <w:pStyle w:val="Style9"/>
              <w:rPr>
                <w:rStyle w:val="FontStyle16"/>
                <w:sz w:val="28"/>
                <w:szCs w:val="28"/>
              </w:rPr>
            </w:pPr>
          </w:p>
        </w:tc>
      </w:tr>
      <w:tr w:rsidR="00EE674C" w:rsidRPr="005157D9" w:rsidTr="00371656">
        <w:tc>
          <w:tcPr>
            <w:tcW w:w="998" w:type="dxa"/>
            <w:vMerge/>
            <w:tcBorders>
              <w:top w:val="nil"/>
              <w:left w:val="single" w:sz="6" w:space="0" w:color="auto"/>
              <w:bottom w:val="single" w:sz="6" w:space="0" w:color="auto"/>
              <w:right w:val="single" w:sz="6" w:space="0" w:color="auto"/>
            </w:tcBorders>
            <w:vAlign w:val="center"/>
          </w:tcPr>
          <w:p w:rsidR="00EE674C" w:rsidRPr="005157D9" w:rsidRDefault="00EE674C" w:rsidP="00371656">
            <w:pPr>
              <w:jc w:val="center"/>
              <w:rPr>
                <w:rStyle w:val="FontStyle16"/>
                <w:sz w:val="28"/>
                <w:szCs w:val="28"/>
              </w:rPr>
            </w:pPr>
          </w:p>
          <w:p w:rsidR="00EE674C" w:rsidRPr="005157D9" w:rsidRDefault="00EE674C" w:rsidP="00371656">
            <w:pPr>
              <w:jc w:val="center"/>
              <w:rPr>
                <w:rStyle w:val="FontStyle16"/>
                <w:sz w:val="28"/>
                <w:szCs w:val="28"/>
              </w:rPr>
            </w:pPr>
          </w:p>
        </w:tc>
        <w:tc>
          <w:tcPr>
            <w:tcW w:w="1426" w:type="dxa"/>
            <w:tcBorders>
              <w:top w:val="single" w:sz="6" w:space="0" w:color="auto"/>
              <w:left w:val="single" w:sz="6" w:space="0" w:color="auto"/>
              <w:bottom w:val="single" w:sz="6" w:space="0" w:color="auto"/>
              <w:right w:val="single" w:sz="6" w:space="0" w:color="auto"/>
            </w:tcBorders>
            <w:vAlign w:val="center"/>
          </w:tcPr>
          <w:p w:rsidR="00EE674C" w:rsidRPr="008314F6" w:rsidRDefault="00EE674C" w:rsidP="00371656">
            <w:pPr>
              <w:pStyle w:val="Style8"/>
              <w:widowControl/>
              <w:ind w:left="370"/>
              <w:jc w:val="center"/>
              <w:rPr>
                <w:rStyle w:val="FontStyle14"/>
                <w:sz w:val="28"/>
                <w:szCs w:val="28"/>
              </w:rPr>
            </w:pPr>
            <w:r w:rsidRPr="008314F6">
              <w:rPr>
                <w:rStyle w:val="FontStyle14"/>
                <w:sz w:val="28"/>
                <w:szCs w:val="28"/>
              </w:rPr>
              <w:t>71-80</w:t>
            </w:r>
          </w:p>
        </w:tc>
        <w:tc>
          <w:tcPr>
            <w:tcW w:w="5280" w:type="dxa"/>
            <w:tcBorders>
              <w:top w:val="single" w:sz="6" w:space="0" w:color="auto"/>
              <w:left w:val="single" w:sz="6" w:space="0" w:color="auto"/>
              <w:bottom w:val="single" w:sz="6" w:space="0" w:color="auto"/>
              <w:right w:val="single" w:sz="6" w:space="0" w:color="auto"/>
            </w:tcBorders>
            <w:vAlign w:val="center"/>
          </w:tcPr>
          <w:p w:rsidR="00EE674C" w:rsidRPr="008314F6" w:rsidRDefault="00EE674C" w:rsidP="00371656">
            <w:pPr>
              <w:pStyle w:val="Style9"/>
              <w:widowControl/>
              <w:spacing w:line="240" w:lineRule="auto"/>
              <w:rPr>
                <w:rStyle w:val="FontStyle16"/>
                <w:sz w:val="28"/>
                <w:szCs w:val="28"/>
              </w:rPr>
            </w:pPr>
            <w:r w:rsidRPr="008314F6">
              <w:rPr>
                <w:rStyle w:val="FontStyle14"/>
                <w:sz w:val="28"/>
                <w:szCs w:val="28"/>
              </w:rPr>
              <w:t xml:space="preserve">С </w:t>
            </w:r>
            <w:r w:rsidRPr="008314F6">
              <w:rPr>
                <w:rStyle w:val="FontStyle16"/>
                <w:sz w:val="28"/>
                <w:szCs w:val="28"/>
              </w:rPr>
              <w:t>- добре</w:t>
            </w:r>
          </w:p>
        </w:tc>
        <w:tc>
          <w:tcPr>
            <w:tcW w:w="2136" w:type="dxa"/>
            <w:vMerge/>
            <w:tcBorders>
              <w:left w:val="single" w:sz="6" w:space="0" w:color="auto"/>
              <w:right w:val="single" w:sz="6" w:space="0" w:color="auto"/>
            </w:tcBorders>
            <w:vAlign w:val="center"/>
          </w:tcPr>
          <w:p w:rsidR="00EE674C" w:rsidRPr="008314F6" w:rsidRDefault="00EE674C" w:rsidP="00371656">
            <w:pPr>
              <w:pStyle w:val="Style9"/>
              <w:rPr>
                <w:rStyle w:val="FontStyle16"/>
                <w:sz w:val="28"/>
                <w:szCs w:val="28"/>
              </w:rPr>
            </w:pPr>
          </w:p>
        </w:tc>
      </w:tr>
      <w:tr w:rsidR="00EE674C" w:rsidRPr="005157D9" w:rsidTr="00371656">
        <w:tc>
          <w:tcPr>
            <w:tcW w:w="998" w:type="dxa"/>
            <w:vMerge w:val="restart"/>
            <w:tcBorders>
              <w:top w:val="single" w:sz="6" w:space="0" w:color="auto"/>
              <w:left w:val="single" w:sz="6" w:space="0" w:color="auto"/>
              <w:bottom w:val="nil"/>
              <w:right w:val="single" w:sz="6" w:space="0" w:color="auto"/>
            </w:tcBorders>
            <w:vAlign w:val="center"/>
          </w:tcPr>
          <w:p w:rsidR="00EE674C" w:rsidRPr="008314F6" w:rsidRDefault="00EE674C" w:rsidP="00371656">
            <w:pPr>
              <w:pStyle w:val="Style8"/>
              <w:widowControl/>
              <w:jc w:val="center"/>
              <w:rPr>
                <w:rStyle w:val="FontStyle14"/>
                <w:sz w:val="28"/>
                <w:szCs w:val="28"/>
              </w:rPr>
            </w:pPr>
            <w:r w:rsidRPr="008314F6">
              <w:rPr>
                <w:rStyle w:val="FontStyle14"/>
                <w:sz w:val="28"/>
                <w:szCs w:val="28"/>
              </w:rPr>
              <w:t>51-70</w:t>
            </w:r>
          </w:p>
        </w:tc>
        <w:tc>
          <w:tcPr>
            <w:tcW w:w="1426" w:type="dxa"/>
            <w:tcBorders>
              <w:top w:val="single" w:sz="6" w:space="0" w:color="auto"/>
              <w:left w:val="single" w:sz="6" w:space="0" w:color="auto"/>
              <w:bottom w:val="single" w:sz="6" w:space="0" w:color="auto"/>
              <w:right w:val="single" w:sz="6" w:space="0" w:color="auto"/>
            </w:tcBorders>
            <w:vAlign w:val="center"/>
          </w:tcPr>
          <w:p w:rsidR="00EE674C" w:rsidRPr="008314F6" w:rsidRDefault="00EE674C" w:rsidP="00371656">
            <w:pPr>
              <w:pStyle w:val="Style8"/>
              <w:widowControl/>
              <w:ind w:left="370"/>
              <w:jc w:val="center"/>
              <w:rPr>
                <w:rStyle w:val="FontStyle14"/>
                <w:sz w:val="28"/>
                <w:szCs w:val="28"/>
              </w:rPr>
            </w:pPr>
            <w:r w:rsidRPr="008314F6">
              <w:rPr>
                <w:rStyle w:val="FontStyle14"/>
                <w:sz w:val="28"/>
                <w:szCs w:val="28"/>
              </w:rPr>
              <w:t>61-70</w:t>
            </w:r>
          </w:p>
        </w:tc>
        <w:tc>
          <w:tcPr>
            <w:tcW w:w="5280" w:type="dxa"/>
            <w:tcBorders>
              <w:top w:val="single" w:sz="6" w:space="0" w:color="auto"/>
              <w:left w:val="single" w:sz="6" w:space="0" w:color="auto"/>
              <w:bottom w:val="single" w:sz="6" w:space="0" w:color="auto"/>
              <w:right w:val="single" w:sz="6" w:space="0" w:color="auto"/>
            </w:tcBorders>
            <w:vAlign w:val="center"/>
          </w:tcPr>
          <w:p w:rsidR="00EE674C" w:rsidRPr="008314F6" w:rsidRDefault="00EE674C" w:rsidP="00371656">
            <w:pPr>
              <w:pStyle w:val="Style9"/>
              <w:widowControl/>
              <w:spacing w:line="240" w:lineRule="auto"/>
              <w:rPr>
                <w:rStyle w:val="FontStyle16"/>
                <w:sz w:val="28"/>
                <w:szCs w:val="28"/>
              </w:rPr>
            </w:pPr>
            <w:r w:rsidRPr="008314F6">
              <w:rPr>
                <w:rStyle w:val="FontStyle15"/>
                <w:i w:val="0"/>
                <w:sz w:val="28"/>
                <w:szCs w:val="28"/>
                <w:lang w:val="en-US"/>
              </w:rPr>
              <w:t>D</w:t>
            </w:r>
            <w:r w:rsidRPr="008314F6">
              <w:rPr>
                <w:rStyle w:val="FontStyle15"/>
                <w:sz w:val="28"/>
                <w:szCs w:val="28"/>
              </w:rPr>
              <w:t xml:space="preserve"> - </w:t>
            </w:r>
            <w:r w:rsidRPr="008314F6">
              <w:rPr>
                <w:rStyle w:val="FontStyle16"/>
                <w:sz w:val="28"/>
                <w:szCs w:val="28"/>
              </w:rPr>
              <w:t>задовільно</w:t>
            </w:r>
          </w:p>
        </w:tc>
        <w:tc>
          <w:tcPr>
            <w:tcW w:w="2136" w:type="dxa"/>
            <w:vMerge/>
            <w:tcBorders>
              <w:left w:val="single" w:sz="6" w:space="0" w:color="auto"/>
              <w:right w:val="single" w:sz="6" w:space="0" w:color="auto"/>
            </w:tcBorders>
            <w:vAlign w:val="center"/>
          </w:tcPr>
          <w:p w:rsidR="00EE674C" w:rsidRPr="008314F6" w:rsidRDefault="00EE674C" w:rsidP="00371656">
            <w:pPr>
              <w:pStyle w:val="Style9"/>
              <w:rPr>
                <w:rStyle w:val="FontStyle16"/>
                <w:sz w:val="28"/>
                <w:szCs w:val="28"/>
              </w:rPr>
            </w:pPr>
          </w:p>
        </w:tc>
      </w:tr>
      <w:tr w:rsidR="00EE674C" w:rsidRPr="005157D9" w:rsidTr="00371656">
        <w:tc>
          <w:tcPr>
            <w:tcW w:w="998" w:type="dxa"/>
            <w:vMerge/>
            <w:tcBorders>
              <w:top w:val="nil"/>
              <w:left w:val="single" w:sz="6" w:space="0" w:color="auto"/>
              <w:bottom w:val="single" w:sz="6" w:space="0" w:color="auto"/>
              <w:right w:val="single" w:sz="6" w:space="0" w:color="auto"/>
            </w:tcBorders>
            <w:vAlign w:val="center"/>
          </w:tcPr>
          <w:p w:rsidR="00EE674C" w:rsidRPr="005157D9" w:rsidRDefault="00EE674C" w:rsidP="00371656">
            <w:pPr>
              <w:jc w:val="center"/>
              <w:rPr>
                <w:rStyle w:val="FontStyle16"/>
                <w:sz w:val="28"/>
                <w:szCs w:val="28"/>
              </w:rPr>
            </w:pPr>
          </w:p>
          <w:p w:rsidR="00EE674C" w:rsidRPr="005157D9" w:rsidRDefault="00EE674C" w:rsidP="00371656">
            <w:pPr>
              <w:jc w:val="center"/>
              <w:rPr>
                <w:rStyle w:val="FontStyle16"/>
                <w:sz w:val="28"/>
                <w:szCs w:val="28"/>
              </w:rPr>
            </w:pPr>
          </w:p>
        </w:tc>
        <w:tc>
          <w:tcPr>
            <w:tcW w:w="1426" w:type="dxa"/>
            <w:tcBorders>
              <w:top w:val="single" w:sz="6" w:space="0" w:color="auto"/>
              <w:left w:val="single" w:sz="6" w:space="0" w:color="auto"/>
              <w:bottom w:val="single" w:sz="6" w:space="0" w:color="auto"/>
              <w:right w:val="single" w:sz="6" w:space="0" w:color="auto"/>
            </w:tcBorders>
            <w:vAlign w:val="center"/>
          </w:tcPr>
          <w:p w:rsidR="00EE674C" w:rsidRPr="008314F6" w:rsidRDefault="00EE674C" w:rsidP="00371656">
            <w:pPr>
              <w:pStyle w:val="Style8"/>
              <w:widowControl/>
              <w:ind w:left="370"/>
              <w:jc w:val="center"/>
              <w:rPr>
                <w:rStyle w:val="FontStyle14"/>
                <w:sz w:val="28"/>
                <w:szCs w:val="28"/>
              </w:rPr>
            </w:pPr>
            <w:r w:rsidRPr="008314F6">
              <w:rPr>
                <w:rStyle w:val="FontStyle14"/>
                <w:sz w:val="28"/>
                <w:szCs w:val="28"/>
              </w:rPr>
              <w:t>51-60</w:t>
            </w:r>
          </w:p>
        </w:tc>
        <w:tc>
          <w:tcPr>
            <w:tcW w:w="5280" w:type="dxa"/>
            <w:tcBorders>
              <w:top w:val="single" w:sz="6" w:space="0" w:color="auto"/>
              <w:left w:val="single" w:sz="6" w:space="0" w:color="auto"/>
              <w:bottom w:val="single" w:sz="6" w:space="0" w:color="auto"/>
              <w:right w:val="single" w:sz="6" w:space="0" w:color="auto"/>
            </w:tcBorders>
            <w:vAlign w:val="center"/>
          </w:tcPr>
          <w:p w:rsidR="00EE674C" w:rsidRPr="008314F6" w:rsidRDefault="00EE674C" w:rsidP="00371656">
            <w:pPr>
              <w:pStyle w:val="Style9"/>
              <w:widowControl/>
              <w:spacing w:line="240" w:lineRule="auto"/>
              <w:rPr>
                <w:rStyle w:val="FontStyle16"/>
                <w:sz w:val="28"/>
                <w:szCs w:val="28"/>
              </w:rPr>
            </w:pPr>
            <w:r w:rsidRPr="008314F6">
              <w:rPr>
                <w:rStyle w:val="FontStyle14"/>
                <w:sz w:val="28"/>
                <w:szCs w:val="28"/>
              </w:rPr>
              <w:t xml:space="preserve">Е </w:t>
            </w:r>
            <w:r w:rsidRPr="008314F6">
              <w:rPr>
                <w:rStyle w:val="FontStyle16"/>
                <w:sz w:val="28"/>
                <w:szCs w:val="28"/>
              </w:rPr>
              <w:t>- посередньо</w:t>
            </w:r>
          </w:p>
        </w:tc>
        <w:tc>
          <w:tcPr>
            <w:tcW w:w="2136" w:type="dxa"/>
            <w:vMerge/>
            <w:tcBorders>
              <w:left w:val="single" w:sz="6" w:space="0" w:color="auto"/>
              <w:bottom w:val="single" w:sz="6" w:space="0" w:color="auto"/>
              <w:right w:val="single" w:sz="6" w:space="0" w:color="auto"/>
            </w:tcBorders>
            <w:vAlign w:val="center"/>
          </w:tcPr>
          <w:p w:rsidR="00EE674C" w:rsidRPr="008314F6" w:rsidRDefault="00EE674C" w:rsidP="00371656">
            <w:pPr>
              <w:pStyle w:val="Style9"/>
              <w:widowControl/>
              <w:spacing w:line="240" w:lineRule="auto"/>
              <w:rPr>
                <w:rStyle w:val="FontStyle16"/>
                <w:sz w:val="28"/>
                <w:szCs w:val="28"/>
              </w:rPr>
            </w:pPr>
          </w:p>
        </w:tc>
      </w:tr>
      <w:tr w:rsidR="00EE674C" w:rsidRPr="005157D9" w:rsidTr="00371656">
        <w:tc>
          <w:tcPr>
            <w:tcW w:w="2424" w:type="dxa"/>
            <w:gridSpan w:val="2"/>
            <w:tcBorders>
              <w:top w:val="single" w:sz="6" w:space="0" w:color="auto"/>
              <w:left w:val="single" w:sz="6" w:space="0" w:color="auto"/>
              <w:bottom w:val="single" w:sz="4" w:space="0" w:color="auto"/>
              <w:right w:val="single" w:sz="6" w:space="0" w:color="auto"/>
            </w:tcBorders>
            <w:vAlign w:val="center"/>
          </w:tcPr>
          <w:p w:rsidR="00EE674C" w:rsidRPr="008314F6" w:rsidRDefault="00EE674C" w:rsidP="00371656">
            <w:pPr>
              <w:pStyle w:val="Style8"/>
              <w:widowControl/>
              <w:jc w:val="center"/>
              <w:rPr>
                <w:rStyle w:val="FontStyle14"/>
                <w:sz w:val="28"/>
                <w:szCs w:val="28"/>
              </w:rPr>
            </w:pPr>
            <w:r w:rsidRPr="008314F6">
              <w:rPr>
                <w:rStyle w:val="FontStyle14"/>
                <w:sz w:val="28"/>
                <w:szCs w:val="28"/>
              </w:rPr>
              <w:t>0-50</w:t>
            </w:r>
          </w:p>
        </w:tc>
        <w:tc>
          <w:tcPr>
            <w:tcW w:w="5280" w:type="dxa"/>
            <w:tcBorders>
              <w:top w:val="single" w:sz="6" w:space="0" w:color="auto"/>
              <w:left w:val="single" w:sz="6" w:space="0" w:color="auto"/>
              <w:bottom w:val="single" w:sz="4" w:space="0" w:color="auto"/>
              <w:right w:val="single" w:sz="6" w:space="0" w:color="auto"/>
            </w:tcBorders>
            <w:vAlign w:val="center"/>
          </w:tcPr>
          <w:p w:rsidR="00EE674C" w:rsidRPr="008314F6" w:rsidRDefault="00EE674C" w:rsidP="00371656">
            <w:pPr>
              <w:pStyle w:val="Style9"/>
              <w:widowControl/>
              <w:spacing w:line="240" w:lineRule="auto"/>
              <w:ind w:left="235"/>
              <w:rPr>
                <w:rStyle w:val="FontStyle16"/>
                <w:sz w:val="28"/>
                <w:szCs w:val="28"/>
              </w:rPr>
            </w:pPr>
            <w:r w:rsidRPr="008314F6">
              <w:rPr>
                <w:rStyle w:val="FontStyle14"/>
                <w:sz w:val="28"/>
                <w:szCs w:val="28"/>
                <w:lang w:val="en-US"/>
              </w:rPr>
              <w:t>F</w:t>
            </w:r>
            <w:r w:rsidRPr="008314F6">
              <w:rPr>
                <w:rStyle w:val="FontStyle14"/>
                <w:sz w:val="28"/>
                <w:szCs w:val="28"/>
              </w:rPr>
              <w:t xml:space="preserve">Х </w:t>
            </w:r>
            <w:r w:rsidRPr="008314F6">
              <w:rPr>
                <w:rStyle w:val="FontStyle16"/>
                <w:sz w:val="28"/>
                <w:szCs w:val="28"/>
              </w:rPr>
              <w:t>- незадовільно з можливістю повторного складання</w:t>
            </w:r>
          </w:p>
        </w:tc>
        <w:tc>
          <w:tcPr>
            <w:tcW w:w="2136" w:type="dxa"/>
            <w:tcBorders>
              <w:top w:val="single" w:sz="6" w:space="0" w:color="auto"/>
              <w:left w:val="single" w:sz="6" w:space="0" w:color="auto"/>
              <w:bottom w:val="single" w:sz="4" w:space="0" w:color="auto"/>
              <w:right w:val="single" w:sz="6" w:space="0" w:color="auto"/>
            </w:tcBorders>
            <w:vAlign w:val="center"/>
          </w:tcPr>
          <w:p w:rsidR="00EE674C" w:rsidRPr="008314F6" w:rsidRDefault="00EE674C" w:rsidP="00371656">
            <w:pPr>
              <w:pStyle w:val="Style9"/>
              <w:widowControl/>
              <w:spacing w:line="240" w:lineRule="auto"/>
              <w:rPr>
                <w:rStyle w:val="FontStyle16"/>
                <w:sz w:val="28"/>
                <w:szCs w:val="28"/>
              </w:rPr>
            </w:pPr>
            <w:r>
              <w:rPr>
                <w:rStyle w:val="FontStyle16"/>
                <w:sz w:val="28"/>
                <w:szCs w:val="28"/>
              </w:rPr>
              <w:t>Не зараховано</w:t>
            </w:r>
          </w:p>
        </w:tc>
      </w:tr>
    </w:tbl>
    <w:p w:rsidR="00EE674C" w:rsidRPr="005157D9" w:rsidRDefault="00EE674C" w:rsidP="00EE674C">
      <w:pPr>
        <w:pStyle w:val="Style1"/>
        <w:widowControl/>
        <w:spacing w:line="240" w:lineRule="auto"/>
        <w:ind w:left="614" w:firstLine="0"/>
        <w:jc w:val="left"/>
        <w:rPr>
          <w:sz w:val="28"/>
          <w:szCs w:val="28"/>
        </w:rPr>
      </w:pPr>
    </w:p>
    <w:p w:rsidR="00EE674C" w:rsidRPr="005157D9" w:rsidRDefault="00EE674C" w:rsidP="00EE674C">
      <w:pPr>
        <w:pStyle w:val="Style1"/>
        <w:widowControl/>
        <w:spacing w:before="96" w:line="240" w:lineRule="auto"/>
        <w:ind w:left="614" w:firstLine="0"/>
        <w:jc w:val="left"/>
        <w:rPr>
          <w:rStyle w:val="FontStyle12"/>
          <w:sz w:val="28"/>
          <w:szCs w:val="28"/>
        </w:rPr>
      </w:pPr>
      <w:r w:rsidRPr="005157D9">
        <w:rPr>
          <w:rStyle w:val="FontStyle12"/>
          <w:sz w:val="28"/>
          <w:szCs w:val="28"/>
        </w:rPr>
        <w:lastRenderedPageBreak/>
        <w:t>Оцінювання знань студентів:</w:t>
      </w:r>
    </w:p>
    <w:p w:rsidR="00EE674C" w:rsidRPr="005157D9" w:rsidRDefault="00EE674C" w:rsidP="00EE674C">
      <w:pPr>
        <w:pStyle w:val="Style1"/>
        <w:widowControl/>
        <w:spacing w:line="240" w:lineRule="auto"/>
        <w:ind w:firstLine="528"/>
        <w:rPr>
          <w:rStyle w:val="FontStyle12"/>
          <w:sz w:val="28"/>
          <w:szCs w:val="28"/>
        </w:rPr>
      </w:pPr>
      <w:r w:rsidRPr="005157D9">
        <w:rPr>
          <w:rStyle w:val="FontStyle13"/>
          <w:sz w:val="28"/>
          <w:szCs w:val="28"/>
        </w:rPr>
        <w:t xml:space="preserve">А - відмінно. </w:t>
      </w:r>
      <w:r w:rsidRPr="005157D9">
        <w:rPr>
          <w:rStyle w:val="FontStyle12"/>
          <w:sz w:val="28"/>
          <w:szCs w:val="28"/>
        </w:rPr>
        <w:t>Завдання виконані у повному обсязі, розкрито сутність проблеми (явища). Відповідь є повною, побудована правильно і логічно, зроблені адекватні висновки.</w:t>
      </w:r>
    </w:p>
    <w:p w:rsidR="00EE674C" w:rsidRPr="005157D9" w:rsidRDefault="00EE674C" w:rsidP="00EE674C">
      <w:pPr>
        <w:pStyle w:val="Style1"/>
        <w:widowControl/>
        <w:spacing w:before="67" w:line="240" w:lineRule="auto"/>
        <w:rPr>
          <w:rStyle w:val="FontStyle12"/>
          <w:sz w:val="28"/>
          <w:szCs w:val="28"/>
        </w:rPr>
      </w:pPr>
      <w:r w:rsidRPr="005157D9">
        <w:rPr>
          <w:rStyle w:val="FontStyle13"/>
          <w:sz w:val="28"/>
          <w:szCs w:val="28"/>
        </w:rPr>
        <w:t xml:space="preserve">В - дуже добре. </w:t>
      </w:r>
      <w:r w:rsidRPr="005157D9">
        <w:rPr>
          <w:rStyle w:val="FontStyle12"/>
          <w:sz w:val="28"/>
          <w:szCs w:val="28"/>
        </w:rPr>
        <w:t>Завдання виконані загалом у повному обсязі, але допущені несуттєві помилки, чітко не розкрито сутність проблеми (явища). Завдання розв’язане на 81-92 %.</w:t>
      </w:r>
    </w:p>
    <w:p w:rsidR="00EE674C" w:rsidRPr="005157D9" w:rsidRDefault="00EE674C" w:rsidP="00EE674C">
      <w:pPr>
        <w:pStyle w:val="Style1"/>
        <w:widowControl/>
        <w:spacing w:before="14" w:line="240" w:lineRule="auto"/>
        <w:ind w:firstLine="528"/>
        <w:rPr>
          <w:rStyle w:val="FontStyle12"/>
          <w:sz w:val="28"/>
          <w:szCs w:val="28"/>
        </w:rPr>
      </w:pPr>
      <w:r w:rsidRPr="005157D9">
        <w:rPr>
          <w:rStyle w:val="FontStyle13"/>
          <w:sz w:val="28"/>
          <w:szCs w:val="28"/>
        </w:rPr>
        <w:t xml:space="preserve">С - добре. </w:t>
      </w:r>
      <w:r w:rsidRPr="005157D9">
        <w:rPr>
          <w:rStyle w:val="FontStyle12"/>
          <w:sz w:val="28"/>
          <w:szCs w:val="28"/>
        </w:rPr>
        <w:t>Завдання загалом виконані, допущено 3-5 несуттєвих помилки, або одна суттєва помилка, котра однак суттєво не впливає на висновки. Завдання розв’язане на 61-80 %.</w:t>
      </w:r>
    </w:p>
    <w:p w:rsidR="00EE674C" w:rsidRPr="005157D9" w:rsidRDefault="00EE674C" w:rsidP="00EE674C">
      <w:pPr>
        <w:pStyle w:val="Style1"/>
        <w:widowControl/>
        <w:spacing w:before="10" w:line="240" w:lineRule="auto"/>
        <w:rPr>
          <w:rStyle w:val="FontStyle12"/>
          <w:sz w:val="28"/>
          <w:szCs w:val="28"/>
        </w:rPr>
      </w:pPr>
      <w:r w:rsidRPr="005157D9">
        <w:rPr>
          <w:rStyle w:val="FontStyle13"/>
          <w:sz w:val="28"/>
          <w:szCs w:val="28"/>
          <w:lang w:val="en-US"/>
        </w:rPr>
        <w:t>D</w:t>
      </w:r>
      <w:r w:rsidRPr="005157D9">
        <w:rPr>
          <w:rStyle w:val="FontStyle13"/>
          <w:sz w:val="28"/>
          <w:szCs w:val="28"/>
        </w:rPr>
        <w:t xml:space="preserve"> - задовільно. </w:t>
      </w:r>
      <w:r w:rsidRPr="005157D9">
        <w:rPr>
          <w:rStyle w:val="FontStyle12"/>
          <w:sz w:val="28"/>
          <w:szCs w:val="28"/>
        </w:rPr>
        <w:t>Завдання виконані не у повному обсязі, у відповіді відсутня чітка логіка (послідовність), проблема висвітлена слабо і не аргументовано. Крім несуттєвих, допущені 2-3 суттєві помилки, котрі роблять висновки викривленими, неточними або двозначними. Завдання розв’язане на 51-60 %.</w:t>
      </w:r>
    </w:p>
    <w:p w:rsidR="00EE674C" w:rsidRDefault="00EE674C" w:rsidP="00EE674C">
      <w:pPr>
        <w:pStyle w:val="Style1"/>
        <w:widowControl/>
        <w:spacing w:before="14" w:line="240" w:lineRule="auto"/>
        <w:rPr>
          <w:rStyle w:val="FontStyle12"/>
          <w:sz w:val="28"/>
          <w:szCs w:val="28"/>
        </w:rPr>
      </w:pPr>
      <w:r w:rsidRPr="005157D9">
        <w:rPr>
          <w:rStyle w:val="FontStyle13"/>
          <w:sz w:val="28"/>
          <w:szCs w:val="28"/>
        </w:rPr>
        <w:t xml:space="preserve">Е - посередньо. </w:t>
      </w:r>
      <w:r w:rsidRPr="005157D9">
        <w:rPr>
          <w:rStyle w:val="FontStyle12"/>
          <w:sz w:val="28"/>
          <w:szCs w:val="28"/>
        </w:rPr>
        <w:t>Завдання виконане на 50 %, із суттєвими помилками, що спотворюють сутність проблеми, роблять висновки неадекватними, недоцільними тощо.</w:t>
      </w:r>
    </w:p>
    <w:p w:rsidR="00EE674C" w:rsidRPr="008F64F9" w:rsidRDefault="00EE674C" w:rsidP="00EE674C">
      <w:pPr>
        <w:pStyle w:val="Style1"/>
        <w:widowControl/>
        <w:spacing w:before="14" w:line="312" w:lineRule="exact"/>
        <w:rPr>
          <w:rStyle w:val="FontStyle12"/>
          <w:sz w:val="28"/>
          <w:szCs w:val="28"/>
        </w:rPr>
      </w:pPr>
      <w:r w:rsidRPr="008F64F9">
        <w:rPr>
          <w:rStyle w:val="FontStyle12"/>
          <w:b/>
          <w:sz w:val="28"/>
          <w:szCs w:val="28"/>
          <w:lang w:val="en-US"/>
        </w:rPr>
        <w:t>FX</w:t>
      </w:r>
      <w:r w:rsidRPr="008F64F9">
        <w:rPr>
          <w:rStyle w:val="FontStyle12"/>
          <w:b/>
          <w:sz w:val="28"/>
          <w:szCs w:val="28"/>
          <w:lang w:val="ru-RU"/>
        </w:rPr>
        <w:t xml:space="preserve"> – </w:t>
      </w:r>
      <w:r w:rsidRPr="008F64F9">
        <w:rPr>
          <w:rStyle w:val="FontStyle12"/>
          <w:b/>
          <w:sz w:val="28"/>
          <w:szCs w:val="28"/>
        </w:rPr>
        <w:t xml:space="preserve">незадовільно. </w:t>
      </w:r>
      <w:r>
        <w:rPr>
          <w:rStyle w:val="FontStyle12"/>
          <w:sz w:val="28"/>
          <w:szCs w:val="28"/>
        </w:rPr>
        <w:t>Завдання виконане менш, ніж на 50 %, із суттєвими помилками, що спотворюють сутність проблеми, призводять до неправильних висновків.</w:t>
      </w:r>
    </w:p>
    <w:p w:rsidR="00EE674C" w:rsidRPr="00604BB2" w:rsidRDefault="00EE674C" w:rsidP="00EE674C">
      <w:pPr>
        <w:jc w:val="center"/>
        <w:rPr>
          <w:b/>
          <w:szCs w:val="28"/>
        </w:rPr>
      </w:pPr>
      <w:r>
        <w:rPr>
          <w:b/>
          <w:szCs w:val="28"/>
        </w:rPr>
        <w:br w:type="page"/>
      </w:r>
      <w:r w:rsidRPr="00604BB2">
        <w:rPr>
          <w:b/>
          <w:szCs w:val="28"/>
        </w:rPr>
        <w:lastRenderedPageBreak/>
        <w:t>1</w:t>
      </w:r>
      <w:r>
        <w:rPr>
          <w:b/>
          <w:szCs w:val="28"/>
        </w:rPr>
        <w:t>3</w:t>
      </w:r>
      <w:r w:rsidRPr="00604BB2">
        <w:rPr>
          <w:b/>
          <w:szCs w:val="28"/>
        </w:rPr>
        <w:t xml:space="preserve">. </w:t>
      </w:r>
      <w:proofErr w:type="spellStart"/>
      <w:r w:rsidRPr="00604BB2">
        <w:rPr>
          <w:b/>
          <w:szCs w:val="28"/>
        </w:rPr>
        <w:t>Методичне</w:t>
      </w:r>
      <w:proofErr w:type="spellEnd"/>
      <w:r w:rsidRPr="00604BB2">
        <w:rPr>
          <w:b/>
          <w:szCs w:val="28"/>
        </w:rPr>
        <w:t xml:space="preserve"> </w:t>
      </w:r>
      <w:proofErr w:type="spellStart"/>
      <w:r w:rsidRPr="00604BB2">
        <w:rPr>
          <w:b/>
          <w:szCs w:val="28"/>
        </w:rPr>
        <w:t>забезпечення</w:t>
      </w:r>
      <w:proofErr w:type="spellEnd"/>
      <w:r w:rsidRPr="00604BB2">
        <w:rPr>
          <w:b/>
          <w:szCs w:val="28"/>
        </w:rPr>
        <w:t xml:space="preserve"> </w:t>
      </w:r>
      <w:proofErr w:type="spellStart"/>
      <w:r w:rsidRPr="00604BB2">
        <w:rPr>
          <w:b/>
          <w:szCs w:val="28"/>
        </w:rPr>
        <w:t>дисципліни</w:t>
      </w:r>
      <w:proofErr w:type="spellEnd"/>
    </w:p>
    <w:p w:rsidR="00EE674C" w:rsidRPr="00604BB2" w:rsidRDefault="00EE674C" w:rsidP="00EE674C">
      <w:pPr>
        <w:jc w:val="both"/>
        <w:rPr>
          <w:b/>
          <w:szCs w:val="28"/>
        </w:rPr>
      </w:pPr>
    </w:p>
    <w:p w:rsidR="00EE674C" w:rsidRPr="00080EF6" w:rsidRDefault="00EE674C" w:rsidP="00EE674C">
      <w:pPr>
        <w:jc w:val="both"/>
        <w:rPr>
          <w:szCs w:val="28"/>
        </w:rPr>
      </w:pPr>
      <w:r w:rsidRPr="00080EF6">
        <w:rPr>
          <w:szCs w:val="28"/>
        </w:rPr>
        <w:t xml:space="preserve">1 </w:t>
      </w:r>
      <w:r>
        <w:rPr>
          <w:szCs w:val="28"/>
          <w:lang w:val="uk-UA"/>
        </w:rPr>
        <w:t xml:space="preserve"> </w:t>
      </w:r>
      <w:proofErr w:type="spellStart"/>
      <w:r w:rsidRPr="00080EF6">
        <w:rPr>
          <w:szCs w:val="28"/>
        </w:rPr>
        <w:t>Програма</w:t>
      </w:r>
      <w:proofErr w:type="spellEnd"/>
      <w:r w:rsidRPr="00080EF6">
        <w:rPr>
          <w:szCs w:val="28"/>
        </w:rPr>
        <w:t>;</w:t>
      </w:r>
    </w:p>
    <w:p w:rsidR="00EE674C" w:rsidRPr="00080EF6" w:rsidRDefault="00EE674C" w:rsidP="00EE674C">
      <w:pPr>
        <w:jc w:val="both"/>
        <w:rPr>
          <w:szCs w:val="28"/>
        </w:rPr>
      </w:pPr>
      <w:r w:rsidRPr="00080EF6">
        <w:rPr>
          <w:szCs w:val="28"/>
        </w:rPr>
        <w:t xml:space="preserve">2. </w:t>
      </w:r>
      <w:proofErr w:type="spellStart"/>
      <w:r w:rsidRPr="00080EF6">
        <w:rPr>
          <w:szCs w:val="28"/>
        </w:rPr>
        <w:t>Семестровий</w:t>
      </w:r>
      <w:proofErr w:type="spellEnd"/>
      <w:r w:rsidRPr="00080EF6">
        <w:rPr>
          <w:szCs w:val="28"/>
        </w:rPr>
        <w:t xml:space="preserve"> план;</w:t>
      </w:r>
    </w:p>
    <w:p w:rsidR="00EE674C" w:rsidRPr="00080EF6" w:rsidRDefault="00EE674C" w:rsidP="00EE674C">
      <w:pPr>
        <w:jc w:val="both"/>
        <w:rPr>
          <w:szCs w:val="28"/>
        </w:rPr>
      </w:pPr>
      <w:r w:rsidRPr="00080EF6">
        <w:rPr>
          <w:szCs w:val="28"/>
        </w:rPr>
        <w:t xml:space="preserve">3. </w:t>
      </w:r>
      <w:proofErr w:type="spellStart"/>
      <w:r>
        <w:rPr>
          <w:szCs w:val="28"/>
        </w:rPr>
        <w:t>Методичне</w:t>
      </w:r>
      <w:proofErr w:type="spellEnd"/>
      <w:r>
        <w:rPr>
          <w:szCs w:val="28"/>
        </w:rPr>
        <w:t xml:space="preserve"> </w:t>
      </w:r>
      <w:proofErr w:type="spellStart"/>
      <w:r>
        <w:rPr>
          <w:szCs w:val="28"/>
        </w:rPr>
        <w:t>забезпечення</w:t>
      </w:r>
      <w:proofErr w:type="spellEnd"/>
      <w:r>
        <w:rPr>
          <w:szCs w:val="28"/>
        </w:rPr>
        <w:t xml:space="preserve"> </w:t>
      </w:r>
      <w:proofErr w:type="spellStart"/>
      <w:r>
        <w:rPr>
          <w:szCs w:val="28"/>
        </w:rPr>
        <w:t>проведення</w:t>
      </w:r>
      <w:proofErr w:type="spellEnd"/>
      <w:r>
        <w:rPr>
          <w:szCs w:val="28"/>
        </w:rPr>
        <w:t xml:space="preserve"> </w:t>
      </w:r>
      <w:proofErr w:type="spellStart"/>
      <w:r w:rsidRPr="00080EF6">
        <w:rPr>
          <w:szCs w:val="28"/>
        </w:rPr>
        <w:t>практичних</w:t>
      </w:r>
      <w:proofErr w:type="spellEnd"/>
      <w:r w:rsidRPr="00080EF6">
        <w:rPr>
          <w:szCs w:val="28"/>
        </w:rPr>
        <w:t xml:space="preserve"> занять;</w:t>
      </w:r>
    </w:p>
    <w:p w:rsidR="00EE674C" w:rsidRPr="00080EF6" w:rsidRDefault="00EE674C" w:rsidP="00EE674C">
      <w:pPr>
        <w:jc w:val="both"/>
        <w:rPr>
          <w:szCs w:val="28"/>
        </w:rPr>
      </w:pPr>
      <w:r w:rsidRPr="00080EF6">
        <w:rPr>
          <w:szCs w:val="28"/>
        </w:rPr>
        <w:t xml:space="preserve">4. </w:t>
      </w:r>
      <w:proofErr w:type="spellStart"/>
      <w:r w:rsidRPr="00080EF6">
        <w:rPr>
          <w:szCs w:val="28"/>
        </w:rPr>
        <w:t>Пакети</w:t>
      </w:r>
      <w:proofErr w:type="spellEnd"/>
      <w:r w:rsidRPr="00080EF6">
        <w:rPr>
          <w:szCs w:val="28"/>
        </w:rPr>
        <w:t xml:space="preserve"> </w:t>
      </w:r>
      <w:proofErr w:type="spellStart"/>
      <w:r w:rsidRPr="00080EF6">
        <w:rPr>
          <w:szCs w:val="28"/>
        </w:rPr>
        <w:t>контрольних</w:t>
      </w:r>
      <w:proofErr w:type="spellEnd"/>
      <w:r w:rsidRPr="00080EF6">
        <w:rPr>
          <w:szCs w:val="28"/>
        </w:rPr>
        <w:t xml:space="preserve"> </w:t>
      </w:r>
      <w:proofErr w:type="spellStart"/>
      <w:r w:rsidRPr="00080EF6">
        <w:rPr>
          <w:szCs w:val="28"/>
        </w:rPr>
        <w:t>завдань</w:t>
      </w:r>
      <w:proofErr w:type="spellEnd"/>
      <w:r w:rsidRPr="00080EF6">
        <w:rPr>
          <w:szCs w:val="28"/>
        </w:rPr>
        <w:t xml:space="preserve"> для </w:t>
      </w:r>
      <w:proofErr w:type="spellStart"/>
      <w:r w:rsidRPr="00080EF6">
        <w:rPr>
          <w:szCs w:val="28"/>
        </w:rPr>
        <w:t>перевірки</w:t>
      </w:r>
      <w:proofErr w:type="spellEnd"/>
      <w:r w:rsidRPr="00080EF6">
        <w:rPr>
          <w:szCs w:val="28"/>
        </w:rPr>
        <w:t xml:space="preserve"> </w:t>
      </w:r>
      <w:proofErr w:type="spellStart"/>
      <w:r w:rsidRPr="00080EF6">
        <w:rPr>
          <w:szCs w:val="28"/>
        </w:rPr>
        <w:t>знань</w:t>
      </w:r>
      <w:proofErr w:type="spellEnd"/>
      <w:r w:rsidRPr="00080EF6">
        <w:rPr>
          <w:szCs w:val="28"/>
        </w:rPr>
        <w:t xml:space="preserve"> </w:t>
      </w:r>
      <w:proofErr w:type="spellStart"/>
      <w:r w:rsidRPr="00080EF6">
        <w:rPr>
          <w:szCs w:val="28"/>
        </w:rPr>
        <w:t>з</w:t>
      </w:r>
      <w:proofErr w:type="spellEnd"/>
      <w:r w:rsidRPr="00080EF6">
        <w:rPr>
          <w:szCs w:val="28"/>
        </w:rPr>
        <w:t xml:space="preserve"> </w:t>
      </w:r>
      <w:proofErr w:type="spellStart"/>
      <w:r w:rsidRPr="00080EF6">
        <w:rPr>
          <w:szCs w:val="28"/>
        </w:rPr>
        <w:t>дисципліни</w:t>
      </w:r>
      <w:proofErr w:type="spellEnd"/>
      <w:r w:rsidRPr="00080EF6">
        <w:rPr>
          <w:szCs w:val="28"/>
        </w:rPr>
        <w:t>;</w:t>
      </w:r>
    </w:p>
    <w:p w:rsidR="00EE674C" w:rsidRPr="00080EF6" w:rsidRDefault="00EE674C" w:rsidP="00EE674C">
      <w:pPr>
        <w:jc w:val="both"/>
        <w:rPr>
          <w:szCs w:val="28"/>
        </w:rPr>
      </w:pPr>
      <w:r w:rsidRPr="00080EF6">
        <w:rPr>
          <w:szCs w:val="28"/>
        </w:rPr>
        <w:t xml:space="preserve">5. </w:t>
      </w:r>
      <w:proofErr w:type="spellStart"/>
      <w:r w:rsidRPr="00080EF6">
        <w:rPr>
          <w:szCs w:val="28"/>
        </w:rPr>
        <w:t>Методичне</w:t>
      </w:r>
      <w:proofErr w:type="spellEnd"/>
      <w:r w:rsidRPr="00080EF6">
        <w:rPr>
          <w:szCs w:val="28"/>
        </w:rPr>
        <w:t xml:space="preserve"> </w:t>
      </w:r>
      <w:proofErr w:type="spellStart"/>
      <w:r w:rsidRPr="00080EF6">
        <w:rPr>
          <w:szCs w:val="28"/>
        </w:rPr>
        <w:t>забезпечення</w:t>
      </w:r>
      <w:proofErr w:type="spellEnd"/>
      <w:r w:rsidRPr="00080EF6">
        <w:rPr>
          <w:szCs w:val="28"/>
        </w:rPr>
        <w:t xml:space="preserve"> </w:t>
      </w:r>
      <w:proofErr w:type="spellStart"/>
      <w:r w:rsidRPr="00080EF6">
        <w:rPr>
          <w:szCs w:val="28"/>
        </w:rPr>
        <w:t>самостійної</w:t>
      </w:r>
      <w:proofErr w:type="spellEnd"/>
      <w:r w:rsidRPr="00080EF6">
        <w:rPr>
          <w:szCs w:val="28"/>
        </w:rPr>
        <w:t xml:space="preserve"> </w:t>
      </w:r>
      <w:proofErr w:type="spellStart"/>
      <w:r w:rsidRPr="00080EF6">
        <w:rPr>
          <w:szCs w:val="28"/>
        </w:rPr>
        <w:t>роботи</w:t>
      </w:r>
      <w:proofErr w:type="spellEnd"/>
      <w:r w:rsidRPr="00080EF6">
        <w:rPr>
          <w:szCs w:val="28"/>
        </w:rPr>
        <w:t xml:space="preserve"> </w:t>
      </w:r>
      <w:proofErr w:type="spellStart"/>
      <w:r w:rsidRPr="00080EF6">
        <w:rPr>
          <w:szCs w:val="28"/>
        </w:rPr>
        <w:t>студентів</w:t>
      </w:r>
      <w:proofErr w:type="spellEnd"/>
      <w:r w:rsidRPr="00080EF6">
        <w:rPr>
          <w:szCs w:val="28"/>
        </w:rPr>
        <w:t>;</w:t>
      </w:r>
    </w:p>
    <w:p w:rsidR="00EE674C" w:rsidRPr="00080EF6" w:rsidRDefault="00EE674C" w:rsidP="00EE674C">
      <w:pPr>
        <w:jc w:val="both"/>
        <w:rPr>
          <w:szCs w:val="28"/>
        </w:rPr>
      </w:pPr>
      <w:r w:rsidRPr="00080EF6">
        <w:rPr>
          <w:szCs w:val="28"/>
        </w:rPr>
        <w:t xml:space="preserve">6. </w:t>
      </w:r>
      <w:proofErr w:type="spellStart"/>
      <w:r w:rsidRPr="00080EF6">
        <w:rPr>
          <w:szCs w:val="28"/>
        </w:rPr>
        <w:t>Критерії</w:t>
      </w:r>
      <w:proofErr w:type="spellEnd"/>
      <w:r w:rsidRPr="00080EF6">
        <w:rPr>
          <w:szCs w:val="28"/>
        </w:rPr>
        <w:t xml:space="preserve"> </w:t>
      </w:r>
      <w:proofErr w:type="spellStart"/>
      <w:r w:rsidRPr="00080EF6">
        <w:rPr>
          <w:szCs w:val="28"/>
        </w:rPr>
        <w:t>оцінювання</w:t>
      </w:r>
      <w:proofErr w:type="spellEnd"/>
      <w:r w:rsidRPr="00080EF6">
        <w:rPr>
          <w:szCs w:val="28"/>
        </w:rPr>
        <w:t xml:space="preserve"> </w:t>
      </w:r>
      <w:proofErr w:type="spellStart"/>
      <w:r w:rsidRPr="00080EF6">
        <w:rPr>
          <w:szCs w:val="28"/>
        </w:rPr>
        <w:t>знань</w:t>
      </w:r>
      <w:proofErr w:type="spellEnd"/>
      <w:r w:rsidRPr="00080EF6">
        <w:rPr>
          <w:szCs w:val="28"/>
        </w:rPr>
        <w:t xml:space="preserve"> </w:t>
      </w:r>
      <w:proofErr w:type="spellStart"/>
      <w:r w:rsidRPr="00080EF6">
        <w:rPr>
          <w:szCs w:val="28"/>
        </w:rPr>
        <w:t>і</w:t>
      </w:r>
      <w:proofErr w:type="spellEnd"/>
      <w:r w:rsidRPr="00080EF6">
        <w:rPr>
          <w:szCs w:val="28"/>
        </w:rPr>
        <w:t xml:space="preserve"> </w:t>
      </w:r>
      <w:proofErr w:type="spellStart"/>
      <w:r w:rsidRPr="00080EF6">
        <w:rPr>
          <w:szCs w:val="28"/>
        </w:rPr>
        <w:t>вмінь</w:t>
      </w:r>
      <w:proofErr w:type="spellEnd"/>
      <w:r w:rsidRPr="00080EF6">
        <w:rPr>
          <w:szCs w:val="28"/>
        </w:rPr>
        <w:t xml:space="preserve"> </w:t>
      </w:r>
      <w:proofErr w:type="spellStart"/>
      <w:r w:rsidRPr="00080EF6">
        <w:rPr>
          <w:szCs w:val="28"/>
        </w:rPr>
        <w:t>студентів</w:t>
      </w:r>
      <w:proofErr w:type="spellEnd"/>
    </w:p>
    <w:p w:rsidR="00EE674C" w:rsidRDefault="00EE674C" w:rsidP="00EE674C">
      <w:pPr>
        <w:jc w:val="center"/>
        <w:rPr>
          <w:b/>
          <w:szCs w:val="28"/>
        </w:rPr>
      </w:pPr>
    </w:p>
    <w:p w:rsidR="00EE674C" w:rsidRPr="00483AE5" w:rsidRDefault="00EE674C" w:rsidP="00EE674C">
      <w:pPr>
        <w:shd w:val="clear" w:color="auto" w:fill="FFFFFF"/>
        <w:jc w:val="right"/>
        <w:rPr>
          <w:spacing w:val="-4"/>
        </w:rPr>
      </w:pPr>
    </w:p>
    <w:p w:rsidR="00EE674C" w:rsidRPr="004E4051" w:rsidRDefault="00EE674C" w:rsidP="00EE674C">
      <w:pPr>
        <w:shd w:val="clear" w:color="auto" w:fill="FFFFFF"/>
        <w:jc w:val="center"/>
        <w:rPr>
          <w:b/>
          <w:bCs/>
          <w:spacing w:val="-6"/>
          <w:lang w:val="uk-UA"/>
        </w:rPr>
      </w:pPr>
      <w:r w:rsidRPr="004E4051">
        <w:rPr>
          <w:b/>
          <w:lang w:val="uk-UA"/>
        </w:rPr>
        <w:t>1</w:t>
      </w:r>
      <w:r>
        <w:rPr>
          <w:b/>
          <w:lang w:val="uk-UA"/>
        </w:rPr>
        <w:t>4</w:t>
      </w:r>
      <w:r w:rsidRPr="004E4051">
        <w:rPr>
          <w:b/>
          <w:lang w:val="uk-UA"/>
        </w:rPr>
        <w:t>. Рекомендована література</w:t>
      </w:r>
    </w:p>
    <w:p w:rsidR="00EE674C" w:rsidRDefault="00EE674C" w:rsidP="00EE674C">
      <w:pPr>
        <w:jc w:val="center"/>
        <w:rPr>
          <w:b/>
          <w:i/>
          <w:szCs w:val="28"/>
          <w:lang w:val="uk-UA"/>
        </w:rPr>
      </w:pPr>
    </w:p>
    <w:p w:rsidR="00EE674C" w:rsidRPr="00604BB2" w:rsidRDefault="00EE674C" w:rsidP="00EE674C">
      <w:pPr>
        <w:jc w:val="center"/>
        <w:rPr>
          <w:b/>
          <w:i/>
          <w:szCs w:val="28"/>
        </w:rPr>
      </w:pPr>
      <w:proofErr w:type="spellStart"/>
      <w:r w:rsidRPr="00604BB2">
        <w:rPr>
          <w:b/>
          <w:i/>
          <w:szCs w:val="28"/>
        </w:rPr>
        <w:t>Базова</w:t>
      </w:r>
      <w:proofErr w:type="spellEnd"/>
      <w:r w:rsidRPr="00604BB2">
        <w:rPr>
          <w:b/>
          <w:i/>
          <w:szCs w:val="28"/>
        </w:rPr>
        <w:t>:</w:t>
      </w:r>
    </w:p>
    <w:p w:rsidR="00EE674C" w:rsidRPr="00604BB2" w:rsidRDefault="00EE674C" w:rsidP="00EE674C">
      <w:pPr>
        <w:shd w:val="clear" w:color="auto" w:fill="FFFFFF"/>
        <w:jc w:val="both"/>
      </w:pPr>
    </w:p>
    <w:p w:rsidR="000530DD" w:rsidRDefault="000530DD" w:rsidP="000530DD">
      <w:pPr>
        <w:pStyle w:val="af0"/>
        <w:numPr>
          <w:ilvl w:val="0"/>
          <w:numId w:val="26"/>
        </w:numPr>
        <w:ind w:left="0" w:firstLine="0"/>
        <w:jc w:val="both"/>
      </w:pPr>
      <w:r w:rsidRPr="00CA498F">
        <w:t>Близнюк В. В. Людський капітал як фактор економічного розвитку (еволюція методологічних підходів та сучасність) / В. В. Близнюк // Економіка і прогнозування. – 2005. – №2. – С. 64–78.</w:t>
      </w:r>
    </w:p>
    <w:p w:rsidR="000530DD" w:rsidRPr="00804734" w:rsidRDefault="000530DD" w:rsidP="000530DD">
      <w:pPr>
        <w:numPr>
          <w:ilvl w:val="0"/>
          <w:numId w:val="26"/>
        </w:numPr>
        <w:ind w:left="0" w:firstLine="0"/>
        <w:jc w:val="both"/>
        <w:rPr>
          <w:sz w:val="24"/>
          <w:lang w:val="uk-UA"/>
        </w:rPr>
      </w:pPr>
      <w:proofErr w:type="spellStart"/>
      <w:r w:rsidRPr="00C1797D">
        <w:rPr>
          <w:sz w:val="24"/>
          <w:lang w:val="uk-UA"/>
        </w:rPr>
        <w:t>Буркинський</w:t>
      </w:r>
      <w:proofErr w:type="spellEnd"/>
      <w:r w:rsidRPr="00C1797D">
        <w:rPr>
          <w:sz w:val="24"/>
          <w:lang w:val="uk-UA"/>
        </w:rPr>
        <w:t xml:space="preserve"> Б., </w:t>
      </w:r>
      <w:proofErr w:type="spellStart"/>
      <w:r w:rsidRPr="00C1797D">
        <w:rPr>
          <w:sz w:val="24"/>
          <w:lang w:val="uk-UA"/>
        </w:rPr>
        <w:t>Горячук</w:t>
      </w:r>
      <w:proofErr w:type="spellEnd"/>
      <w:r w:rsidRPr="00C1797D">
        <w:rPr>
          <w:sz w:val="24"/>
          <w:lang w:val="uk-UA"/>
        </w:rPr>
        <w:t xml:space="preserve"> В. Концептуальні засади капіталізації економіки: системний підхід</w:t>
      </w:r>
      <w:r w:rsidRPr="00C1797D">
        <w:rPr>
          <w:rFonts w:ascii="Arial" w:hAnsi="Arial" w:cs="Arial"/>
          <w:color w:val="545454"/>
          <w:sz w:val="24"/>
          <w:shd w:val="clear" w:color="auto" w:fill="FFFFFF"/>
          <w:lang w:val="uk-UA"/>
        </w:rPr>
        <w:t xml:space="preserve"> </w:t>
      </w:r>
      <w:r w:rsidRPr="00C1797D">
        <w:rPr>
          <w:rStyle w:val="apple-converted-space"/>
          <w:rFonts w:ascii="Arial" w:hAnsi="Arial" w:cs="Arial"/>
          <w:color w:val="545454"/>
          <w:sz w:val="24"/>
          <w:shd w:val="clear" w:color="auto" w:fill="FFFFFF"/>
        </w:rPr>
        <w:t> </w:t>
      </w:r>
      <w:r w:rsidRPr="00C1797D">
        <w:rPr>
          <w:sz w:val="24"/>
          <w:shd w:val="clear" w:color="auto" w:fill="FFFFFF"/>
          <w:lang w:val="uk-UA"/>
        </w:rPr>
        <w:t xml:space="preserve">/ Б. В. </w:t>
      </w:r>
      <w:proofErr w:type="spellStart"/>
      <w:r w:rsidRPr="00C1797D">
        <w:rPr>
          <w:sz w:val="24"/>
          <w:shd w:val="clear" w:color="auto" w:fill="FFFFFF"/>
          <w:lang w:val="uk-UA"/>
        </w:rPr>
        <w:t>Буркинський</w:t>
      </w:r>
      <w:proofErr w:type="spellEnd"/>
      <w:r w:rsidRPr="00C1797D">
        <w:rPr>
          <w:sz w:val="24"/>
          <w:shd w:val="clear" w:color="auto" w:fill="FFFFFF"/>
          <w:lang w:val="uk-UA"/>
        </w:rPr>
        <w:t xml:space="preserve">, В. Ф. </w:t>
      </w:r>
      <w:proofErr w:type="spellStart"/>
      <w:r w:rsidRPr="00C1797D">
        <w:rPr>
          <w:sz w:val="24"/>
          <w:shd w:val="clear" w:color="auto" w:fill="FFFFFF"/>
          <w:lang w:val="uk-UA"/>
        </w:rPr>
        <w:t>Горячук</w:t>
      </w:r>
      <w:proofErr w:type="spellEnd"/>
      <w:r w:rsidRPr="00C1797D">
        <w:rPr>
          <w:sz w:val="24"/>
          <w:shd w:val="clear" w:color="auto" w:fill="FFFFFF"/>
          <w:lang w:val="uk-UA"/>
        </w:rPr>
        <w:t xml:space="preserve"> // Економічна теорія. - 2014. - № 3. - С. 48-59.</w:t>
      </w:r>
    </w:p>
    <w:p w:rsidR="000530DD" w:rsidRPr="00CA498F" w:rsidRDefault="000530DD" w:rsidP="000530DD">
      <w:pPr>
        <w:pStyle w:val="af0"/>
        <w:numPr>
          <w:ilvl w:val="0"/>
          <w:numId w:val="26"/>
        </w:numPr>
        <w:spacing w:after="200" w:line="276" w:lineRule="auto"/>
        <w:ind w:left="0" w:firstLine="0"/>
        <w:jc w:val="both"/>
      </w:pPr>
      <w:r w:rsidRPr="00CA498F">
        <w:rPr>
          <w:rFonts w:cs="........."/>
          <w:iCs/>
          <w:color w:val="000000"/>
        </w:rPr>
        <w:t xml:space="preserve">Веклич О. О. </w:t>
      </w:r>
      <w:r w:rsidRPr="00CA498F">
        <w:rPr>
          <w:rFonts w:cs="........."/>
          <w:color w:val="000000"/>
        </w:rPr>
        <w:t xml:space="preserve">Екологічне оподаткування – ефективний регуляторний механізм національної екологічної політики в умовах децентралізації влади (з урахуванням </w:t>
      </w:r>
      <w:proofErr w:type="spellStart"/>
      <w:r w:rsidRPr="00CA498F">
        <w:rPr>
          <w:rFonts w:cs="........."/>
          <w:color w:val="000000"/>
        </w:rPr>
        <w:t>євроінтеграційних</w:t>
      </w:r>
      <w:proofErr w:type="spellEnd"/>
      <w:r w:rsidRPr="00CA498F">
        <w:rPr>
          <w:rFonts w:cs="........."/>
          <w:color w:val="000000"/>
        </w:rPr>
        <w:t xml:space="preserve"> процесів)</w:t>
      </w:r>
      <w:r w:rsidRPr="00CA498F">
        <w:t xml:space="preserve"> / О.О.Веклич // Сталий розвиток – ХХІ століття: управління, технології, моделі. Дискусії 2016: колективна монографія / Андерсон В.М., </w:t>
      </w:r>
      <w:proofErr w:type="spellStart"/>
      <w:r w:rsidRPr="00CA498F">
        <w:t>Балджи</w:t>
      </w:r>
      <w:proofErr w:type="spellEnd"/>
      <w:r w:rsidRPr="00CA498F">
        <w:t xml:space="preserve"> М.Д., </w:t>
      </w:r>
      <w:proofErr w:type="spellStart"/>
      <w:r w:rsidRPr="00CA498F">
        <w:t>Баркан</w:t>
      </w:r>
      <w:proofErr w:type="spellEnd"/>
      <w:r w:rsidRPr="00CA498F">
        <w:t xml:space="preserve"> В.І. [та ін. ]; Інститут </w:t>
      </w:r>
      <w:proofErr w:type="spellStart"/>
      <w:r w:rsidRPr="00CA498F">
        <w:t>телекомунікацій</w:t>
      </w:r>
      <w:proofErr w:type="spellEnd"/>
      <w:r w:rsidRPr="00CA498F">
        <w:t xml:space="preserve"> та глобального інформаційного простору НАН України; НТТУ «Київський політехнічний інститут»; Вища економіко-гуманітарна школа / за </w:t>
      </w:r>
      <w:proofErr w:type="spellStart"/>
      <w:r w:rsidRPr="00CA498F">
        <w:t>наук.ред</w:t>
      </w:r>
      <w:proofErr w:type="spellEnd"/>
      <w:r w:rsidRPr="00CA498F">
        <w:t xml:space="preserve">. проф. </w:t>
      </w:r>
      <w:proofErr w:type="spellStart"/>
      <w:r w:rsidRPr="00CA498F">
        <w:t>Хлобистова</w:t>
      </w:r>
      <w:proofErr w:type="spellEnd"/>
      <w:r w:rsidRPr="00CA498F">
        <w:t xml:space="preserve"> Є.В. – Черкаси: видавець Чабаненко Ю., 2016. – 590 с. </w:t>
      </w:r>
    </w:p>
    <w:p w:rsidR="000530DD" w:rsidRPr="00CA498F" w:rsidRDefault="000530DD" w:rsidP="000530DD">
      <w:pPr>
        <w:pStyle w:val="af0"/>
        <w:numPr>
          <w:ilvl w:val="0"/>
          <w:numId w:val="26"/>
        </w:numPr>
        <w:ind w:left="0" w:firstLine="0"/>
        <w:jc w:val="both"/>
      </w:pPr>
      <w:r w:rsidRPr="00CA498F">
        <w:t xml:space="preserve">Веклич О. О. Оцінка земельно-ресурсного потенціалу в контексті просторової організації </w:t>
      </w:r>
      <w:proofErr w:type="spellStart"/>
      <w:r w:rsidRPr="00CA498F">
        <w:t>землегосподарювання</w:t>
      </w:r>
      <w:proofErr w:type="spellEnd"/>
      <w:r w:rsidRPr="00CA498F">
        <w:t xml:space="preserve"> та розвитку економічного простору / О. О. Веклич, І. К. </w:t>
      </w:r>
      <w:proofErr w:type="spellStart"/>
      <w:r w:rsidRPr="00CA498F">
        <w:t>Бистряков</w:t>
      </w:r>
      <w:proofErr w:type="spellEnd"/>
      <w:r w:rsidRPr="00CA498F">
        <w:t>, Т. С. Ніколаєнко // Економічний простір і динаміка розвитку продуктивних сил України : теоретико-методологічні основи дослідження / за ред. Б.М. Данилишина. – К. : РВПС України НАН України, 2008. – С. 47–54.</w:t>
      </w:r>
    </w:p>
    <w:p w:rsidR="000530DD" w:rsidRPr="00CA498F" w:rsidRDefault="000530DD" w:rsidP="000530DD">
      <w:pPr>
        <w:pStyle w:val="af2"/>
        <w:numPr>
          <w:ilvl w:val="0"/>
          <w:numId w:val="26"/>
        </w:numPr>
        <w:spacing w:line="240" w:lineRule="auto"/>
        <w:ind w:left="0" w:firstLine="0"/>
        <w:rPr>
          <w:sz w:val="24"/>
          <w:szCs w:val="24"/>
        </w:rPr>
      </w:pPr>
      <w:r w:rsidRPr="00CA498F">
        <w:rPr>
          <w:sz w:val="24"/>
          <w:szCs w:val="24"/>
        </w:rPr>
        <w:t>Веклич О.О. Економічний механізм екологічного регулювання в Україні / Веклич О.О. – К. : Український ін-т досліджень навколишнього середовища і ресурсів, 2003. – 88 с.</w:t>
      </w:r>
    </w:p>
    <w:p w:rsidR="000530DD" w:rsidRPr="00CA498F" w:rsidRDefault="000530DD" w:rsidP="000530DD">
      <w:pPr>
        <w:pStyle w:val="af2"/>
        <w:numPr>
          <w:ilvl w:val="0"/>
          <w:numId w:val="26"/>
        </w:numPr>
        <w:spacing w:line="240" w:lineRule="auto"/>
        <w:ind w:left="0" w:firstLine="0"/>
        <w:rPr>
          <w:sz w:val="24"/>
          <w:szCs w:val="24"/>
        </w:rPr>
      </w:pPr>
      <w:r w:rsidRPr="00CA498F">
        <w:rPr>
          <w:sz w:val="24"/>
          <w:szCs w:val="24"/>
        </w:rPr>
        <w:t xml:space="preserve">Веклич О. О. Система </w:t>
      </w:r>
      <w:proofErr w:type="spellStart"/>
      <w:r w:rsidRPr="00CA498F">
        <w:rPr>
          <w:sz w:val="24"/>
          <w:szCs w:val="24"/>
        </w:rPr>
        <w:t>макропоказників</w:t>
      </w:r>
      <w:proofErr w:type="spellEnd"/>
      <w:r w:rsidRPr="00CA498F">
        <w:rPr>
          <w:sz w:val="24"/>
          <w:szCs w:val="24"/>
        </w:rPr>
        <w:t xml:space="preserve"> сталого розвитку / О. О. Веклич // Економічний розвиток : інституціональне та ресурсне забезпечення України : монографія ; </w:t>
      </w:r>
      <w:proofErr w:type="spellStart"/>
      <w:r w:rsidRPr="00CA498F">
        <w:rPr>
          <w:sz w:val="24"/>
          <w:szCs w:val="24"/>
        </w:rPr>
        <w:t>відп</w:t>
      </w:r>
      <w:proofErr w:type="spellEnd"/>
      <w:r w:rsidRPr="00CA498F">
        <w:rPr>
          <w:sz w:val="24"/>
          <w:szCs w:val="24"/>
        </w:rPr>
        <w:t xml:space="preserve">. ред. В. М. </w:t>
      </w:r>
      <w:proofErr w:type="spellStart"/>
      <w:r w:rsidRPr="00CA498F">
        <w:rPr>
          <w:sz w:val="24"/>
          <w:szCs w:val="24"/>
        </w:rPr>
        <w:t>Трегобчук</w:t>
      </w:r>
      <w:proofErr w:type="spellEnd"/>
      <w:r w:rsidRPr="00CA498F">
        <w:rPr>
          <w:sz w:val="24"/>
          <w:szCs w:val="24"/>
        </w:rPr>
        <w:t>. – К. : Об’єднаний Інститут економіки НАН України, 2005. – С. 185–201.</w:t>
      </w:r>
    </w:p>
    <w:p w:rsidR="000530DD" w:rsidRPr="00CA498F" w:rsidRDefault="000530DD" w:rsidP="000530DD">
      <w:pPr>
        <w:pStyle w:val="af2"/>
        <w:numPr>
          <w:ilvl w:val="0"/>
          <w:numId w:val="26"/>
        </w:numPr>
        <w:spacing w:line="240" w:lineRule="auto"/>
        <w:ind w:left="0" w:firstLine="0"/>
        <w:rPr>
          <w:sz w:val="24"/>
          <w:szCs w:val="24"/>
        </w:rPr>
      </w:pPr>
      <w:r w:rsidRPr="00CA498F">
        <w:rPr>
          <w:sz w:val="24"/>
          <w:szCs w:val="24"/>
        </w:rPr>
        <w:t>Веклич О. О. Україна в міжнародних рейтингах екологічної сталості / О. О. Веклич // Стратегія забезпечення сталого розвитку України : матеріали міжнародної науково-практичної конференції, (Київ, 20 травня 2008 р.) : у 3 ч. / РВПС України НАН України. – К. : РВПС України НАН України, 2008. – Ч.І. – С. 25-30.</w:t>
      </w:r>
    </w:p>
    <w:p w:rsidR="000530DD" w:rsidRPr="00804734" w:rsidRDefault="000530DD" w:rsidP="000530DD">
      <w:pPr>
        <w:numPr>
          <w:ilvl w:val="0"/>
          <w:numId w:val="26"/>
        </w:numPr>
        <w:ind w:left="0" w:firstLine="0"/>
        <w:jc w:val="both"/>
        <w:rPr>
          <w:sz w:val="24"/>
          <w:lang w:val="uk-UA"/>
        </w:rPr>
      </w:pPr>
      <w:r w:rsidRPr="00C1797D">
        <w:rPr>
          <w:bCs/>
          <w:sz w:val="24"/>
          <w:lang w:val="uk-UA"/>
        </w:rPr>
        <w:t>Веклич О. "Екологічна ціна" економічного зростання України</w:t>
      </w:r>
      <w:r w:rsidRPr="00C1797D">
        <w:rPr>
          <w:rStyle w:val="apple-converted-space"/>
          <w:sz w:val="24"/>
          <w:shd w:val="clear" w:color="auto" w:fill="F9F9F9"/>
        </w:rPr>
        <w:t> </w:t>
      </w:r>
      <w:r w:rsidRPr="00C1797D">
        <w:rPr>
          <w:sz w:val="24"/>
          <w:shd w:val="clear" w:color="auto" w:fill="F9F9F9"/>
          <w:lang w:val="uk-UA"/>
        </w:rPr>
        <w:t>/ О. Веклич, М. Шлапак //</w:t>
      </w:r>
      <w:hyperlink r:id="rId5" w:tooltip="Пошук за серією" w:history="1">
        <w:r w:rsidRPr="00C1797D">
          <w:rPr>
            <w:rStyle w:val="ab"/>
            <w:sz w:val="24"/>
            <w:lang w:val="uk-UA"/>
          </w:rPr>
          <w:t>Економіка України</w:t>
        </w:r>
      </w:hyperlink>
      <w:r w:rsidRPr="00C1797D">
        <w:rPr>
          <w:sz w:val="24"/>
          <w:shd w:val="clear" w:color="auto" w:fill="F9F9F9"/>
          <w:lang w:val="uk-UA"/>
        </w:rPr>
        <w:t>. - 2012. - № 2. - С. 38-45.</w:t>
      </w:r>
    </w:p>
    <w:p w:rsidR="000530DD" w:rsidRPr="00CA498F" w:rsidRDefault="000530DD" w:rsidP="000530DD">
      <w:pPr>
        <w:pStyle w:val="af2"/>
        <w:numPr>
          <w:ilvl w:val="0"/>
          <w:numId w:val="26"/>
        </w:numPr>
        <w:spacing w:line="240" w:lineRule="auto"/>
        <w:ind w:left="0" w:firstLine="0"/>
        <w:rPr>
          <w:sz w:val="24"/>
          <w:szCs w:val="24"/>
        </w:rPr>
      </w:pPr>
      <w:r w:rsidRPr="00CA498F">
        <w:rPr>
          <w:sz w:val="24"/>
          <w:szCs w:val="24"/>
        </w:rPr>
        <w:t>Веклич О. О. Виснаження природного капіталу України / О. О. Веклич // Соціально-економічні дослідження в перехідний період. Природно-ресурсний потенціал в системі просторового розвитку : зб. наук. праць / НАН України. Інститут регіональних досліджень ; [</w:t>
      </w:r>
      <w:proofErr w:type="spellStart"/>
      <w:r w:rsidRPr="00CA498F">
        <w:rPr>
          <w:sz w:val="24"/>
          <w:szCs w:val="24"/>
        </w:rPr>
        <w:t>відп</w:t>
      </w:r>
      <w:proofErr w:type="spellEnd"/>
      <w:r w:rsidRPr="00CA498F">
        <w:rPr>
          <w:sz w:val="24"/>
          <w:szCs w:val="24"/>
        </w:rPr>
        <w:t>. ред. академік НАН України М. І. Долішній]. – Львів, 2004. – Вип. 2. (XLVI). – 396 с.</w:t>
      </w:r>
    </w:p>
    <w:p w:rsidR="000530DD" w:rsidRPr="00CA498F" w:rsidRDefault="000530DD" w:rsidP="000530DD">
      <w:pPr>
        <w:pStyle w:val="af2"/>
        <w:numPr>
          <w:ilvl w:val="0"/>
          <w:numId w:val="26"/>
        </w:numPr>
        <w:spacing w:line="240" w:lineRule="auto"/>
        <w:ind w:left="0" w:firstLine="0"/>
        <w:rPr>
          <w:sz w:val="24"/>
          <w:szCs w:val="24"/>
        </w:rPr>
      </w:pPr>
      <w:r w:rsidRPr="00CA498F">
        <w:rPr>
          <w:sz w:val="24"/>
          <w:szCs w:val="24"/>
        </w:rPr>
        <w:t xml:space="preserve">Веклич О. Урахування природного капіталу як базового компонента економічного розвитку України / О. Веклич, Т. </w:t>
      </w:r>
      <w:proofErr w:type="spellStart"/>
      <w:r w:rsidRPr="00CA498F">
        <w:rPr>
          <w:sz w:val="24"/>
          <w:szCs w:val="24"/>
        </w:rPr>
        <w:t>Яхеєва</w:t>
      </w:r>
      <w:proofErr w:type="spellEnd"/>
      <w:r w:rsidRPr="00CA498F">
        <w:rPr>
          <w:sz w:val="24"/>
          <w:szCs w:val="24"/>
        </w:rPr>
        <w:t xml:space="preserve"> // Економіка України. – 2004. – №12. – С. 73–79.</w:t>
      </w:r>
    </w:p>
    <w:p w:rsidR="000530DD" w:rsidRPr="009A2489" w:rsidRDefault="000530DD" w:rsidP="000530DD">
      <w:pPr>
        <w:pStyle w:val="af2"/>
        <w:numPr>
          <w:ilvl w:val="0"/>
          <w:numId w:val="26"/>
        </w:numPr>
        <w:spacing w:line="240" w:lineRule="auto"/>
        <w:ind w:left="0" w:firstLine="0"/>
        <w:rPr>
          <w:sz w:val="24"/>
          <w:szCs w:val="24"/>
        </w:rPr>
      </w:pPr>
      <w:r w:rsidRPr="00CA498F">
        <w:rPr>
          <w:sz w:val="24"/>
          <w:szCs w:val="24"/>
        </w:rPr>
        <w:lastRenderedPageBreak/>
        <w:t>Веклич О.О. Резерв поповнення місцевих бюджетів – вилучення екологічної ренти / О. О. Веклич // Економіка природокористування і охорони довкілля : зб. наук. пр. – К. : РВПС, 2006. – С. 29–31.</w:t>
      </w:r>
    </w:p>
    <w:p w:rsidR="000530DD" w:rsidRPr="00CA498F" w:rsidRDefault="000530DD" w:rsidP="000530DD">
      <w:pPr>
        <w:numPr>
          <w:ilvl w:val="0"/>
          <w:numId w:val="26"/>
        </w:numPr>
        <w:ind w:left="0" w:firstLine="0"/>
        <w:jc w:val="both"/>
        <w:rPr>
          <w:sz w:val="24"/>
          <w:lang w:val="uk-UA"/>
        </w:rPr>
      </w:pPr>
      <w:proofErr w:type="spellStart"/>
      <w:r w:rsidRPr="00CA498F">
        <w:rPr>
          <w:sz w:val="24"/>
          <w:lang w:val="uk-UA"/>
        </w:rPr>
        <w:t>Вернадский</w:t>
      </w:r>
      <w:proofErr w:type="spellEnd"/>
      <w:r w:rsidRPr="00CA498F">
        <w:rPr>
          <w:sz w:val="24"/>
          <w:lang w:val="uk-UA"/>
        </w:rPr>
        <w:t xml:space="preserve"> В.И. </w:t>
      </w:r>
      <w:proofErr w:type="spellStart"/>
      <w:r w:rsidRPr="00CA498F">
        <w:rPr>
          <w:sz w:val="24"/>
          <w:lang w:val="uk-UA"/>
        </w:rPr>
        <w:t>Живое</w:t>
      </w:r>
      <w:proofErr w:type="spellEnd"/>
      <w:r w:rsidRPr="00CA498F">
        <w:rPr>
          <w:sz w:val="24"/>
          <w:lang w:val="uk-UA"/>
        </w:rPr>
        <w:t xml:space="preserve"> </w:t>
      </w:r>
      <w:proofErr w:type="spellStart"/>
      <w:r w:rsidRPr="00CA498F">
        <w:rPr>
          <w:sz w:val="24"/>
          <w:lang w:val="uk-UA"/>
        </w:rPr>
        <w:t>вещество</w:t>
      </w:r>
      <w:proofErr w:type="spellEnd"/>
      <w:r w:rsidRPr="00CA498F">
        <w:rPr>
          <w:sz w:val="24"/>
          <w:lang w:val="uk-UA"/>
        </w:rPr>
        <w:t xml:space="preserve"> и </w:t>
      </w:r>
      <w:proofErr w:type="spellStart"/>
      <w:r w:rsidRPr="00CA498F">
        <w:rPr>
          <w:sz w:val="24"/>
          <w:lang w:val="uk-UA"/>
        </w:rPr>
        <w:t>биосфера</w:t>
      </w:r>
      <w:proofErr w:type="spellEnd"/>
      <w:r w:rsidRPr="00CA498F">
        <w:rPr>
          <w:sz w:val="24"/>
          <w:lang w:val="uk-UA"/>
        </w:rPr>
        <w:t xml:space="preserve"> / </w:t>
      </w:r>
      <w:proofErr w:type="spellStart"/>
      <w:r w:rsidRPr="00CA498F">
        <w:rPr>
          <w:sz w:val="24"/>
          <w:lang w:val="uk-UA"/>
        </w:rPr>
        <w:t>Вернадский</w:t>
      </w:r>
      <w:proofErr w:type="spellEnd"/>
      <w:r w:rsidRPr="00CA498F">
        <w:rPr>
          <w:sz w:val="24"/>
          <w:lang w:val="uk-UA"/>
        </w:rPr>
        <w:t xml:space="preserve"> В.И. – М. : Наука, 1994. – 360 с.</w:t>
      </w:r>
    </w:p>
    <w:p w:rsidR="000530DD" w:rsidRPr="00CA498F" w:rsidRDefault="000530DD" w:rsidP="000530DD">
      <w:pPr>
        <w:numPr>
          <w:ilvl w:val="0"/>
          <w:numId w:val="26"/>
        </w:numPr>
        <w:ind w:left="0" w:firstLine="0"/>
        <w:jc w:val="both"/>
        <w:rPr>
          <w:sz w:val="24"/>
          <w:lang w:val="uk-UA"/>
        </w:rPr>
      </w:pPr>
      <w:proofErr w:type="spellStart"/>
      <w:r w:rsidRPr="00CA498F">
        <w:rPr>
          <w:sz w:val="24"/>
          <w:lang w:val="uk-UA"/>
        </w:rPr>
        <w:t>Вернадский</w:t>
      </w:r>
      <w:proofErr w:type="spellEnd"/>
      <w:r w:rsidRPr="00CA498F">
        <w:rPr>
          <w:sz w:val="24"/>
          <w:lang w:val="uk-UA"/>
        </w:rPr>
        <w:t xml:space="preserve"> В.И. </w:t>
      </w:r>
      <w:proofErr w:type="spellStart"/>
      <w:r w:rsidRPr="00CA498F">
        <w:rPr>
          <w:sz w:val="24"/>
          <w:lang w:val="uk-UA"/>
        </w:rPr>
        <w:t>Химическое</w:t>
      </w:r>
      <w:proofErr w:type="spellEnd"/>
      <w:r w:rsidRPr="00CA498F">
        <w:rPr>
          <w:sz w:val="24"/>
          <w:lang w:val="uk-UA"/>
        </w:rPr>
        <w:t xml:space="preserve"> </w:t>
      </w:r>
      <w:proofErr w:type="spellStart"/>
      <w:r w:rsidRPr="00CA498F">
        <w:rPr>
          <w:sz w:val="24"/>
          <w:lang w:val="uk-UA"/>
        </w:rPr>
        <w:t>строение</w:t>
      </w:r>
      <w:proofErr w:type="spellEnd"/>
      <w:r w:rsidRPr="00CA498F">
        <w:rPr>
          <w:sz w:val="24"/>
          <w:lang w:val="uk-UA"/>
        </w:rPr>
        <w:t xml:space="preserve"> </w:t>
      </w:r>
      <w:proofErr w:type="spellStart"/>
      <w:r w:rsidRPr="00CA498F">
        <w:rPr>
          <w:sz w:val="24"/>
          <w:lang w:val="uk-UA"/>
        </w:rPr>
        <w:t>биосферы</w:t>
      </w:r>
      <w:proofErr w:type="spellEnd"/>
      <w:r w:rsidRPr="00CA498F">
        <w:rPr>
          <w:sz w:val="24"/>
          <w:lang w:val="uk-UA"/>
        </w:rPr>
        <w:t xml:space="preserve"> </w:t>
      </w:r>
      <w:proofErr w:type="spellStart"/>
      <w:r w:rsidRPr="00CA498F">
        <w:rPr>
          <w:sz w:val="24"/>
          <w:lang w:val="uk-UA"/>
        </w:rPr>
        <w:t>Земли</w:t>
      </w:r>
      <w:proofErr w:type="spellEnd"/>
      <w:r w:rsidRPr="00CA498F">
        <w:rPr>
          <w:sz w:val="24"/>
          <w:lang w:val="uk-UA"/>
        </w:rPr>
        <w:t xml:space="preserve"> и </w:t>
      </w:r>
      <w:proofErr w:type="spellStart"/>
      <w:r w:rsidRPr="00CA498F">
        <w:rPr>
          <w:sz w:val="24"/>
          <w:lang w:val="uk-UA"/>
        </w:rPr>
        <w:t>ее</w:t>
      </w:r>
      <w:proofErr w:type="spellEnd"/>
      <w:r w:rsidRPr="00CA498F">
        <w:rPr>
          <w:sz w:val="24"/>
          <w:lang w:val="uk-UA"/>
        </w:rPr>
        <w:t xml:space="preserve"> </w:t>
      </w:r>
      <w:proofErr w:type="spellStart"/>
      <w:r w:rsidRPr="00CA498F">
        <w:rPr>
          <w:sz w:val="24"/>
          <w:lang w:val="uk-UA"/>
        </w:rPr>
        <w:t>окружение</w:t>
      </w:r>
      <w:proofErr w:type="spellEnd"/>
      <w:r w:rsidRPr="00CA498F">
        <w:rPr>
          <w:sz w:val="24"/>
          <w:lang w:val="uk-UA"/>
        </w:rPr>
        <w:t xml:space="preserve"> / </w:t>
      </w:r>
      <w:proofErr w:type="spellStart"/>
      <w:r w:rsidRPr="00CA498F">
        <w:rPr>
          <w:sz w:val="24"/>
          <w:lang w:val="uk-UA"/>
        </w:rPr>
        <w:t>Вернадский</w:t>
      </w:r>
      <w:proofErr w:type="spellEnd"/>
      <w:r w:rsidRPr="00CA498F">
        <w:rPr>
          <w:sz w:val="24"/>
          <w:lang w:val="uk-UA"/>
        </w:rPr>
        <w:t xml:space="preserve"> В.И. – М. : Наука, 1965. – 324 с.</w:t>
      </w:r>
    </w:p>
    <w:p w:rsidR="000530DD" w:rsidRDefault="000530DD" w:rsidP="000530DD">
      <w:pPr>
        <w:numPr>
          <w:ilvl w:val="0"/>
          <w:numId w:val="26"/>
        </w:numPr>
        <w:ind w:left="0" w:firstLine="0"/>
        <w:jc w:val="both"/>
        <w:rPr>
          <w:sz w:val="24"/>
          <w:lang w:val="uk-UA"/>
        </w:rPr>
      </w:pPr>
      <w:r w:rsidRPr="00CA498F">
        <w:rPr>
          <w:sz w:val="24"/>
          <w:lang w:val="uk-UA"/>
        </w:rPr>
        <w:t>Воробйова Л. Українська наукова школа фізичної економії як новітня економічна школа світового виміру / Л. Воробйова, В. Шевчук // Економіст. – 2004. – №2. – С. 58–61.</w:t>
      </w:r>
    </w:p>
    <w:p w:rsidR="000530DD" w:rsidRDefault="000530DD" w:rsidP="000530DD">
      <w:pPr>
        <w:numPr>
          <w:ilvl w:val="0"/>
          <w:numId w:val="26"/>
        </w:numPr>
        <w:ind w:left="0" w:firstLine="0"/>
        <w:jc w:val="both"/>
        <w:rPr>
          <w:sz w:val="24"/>
          <w:lang w:val="uk-UA"/>
        </w:rPr>
      </w:pPr>
      <w:r w:rsidRPr="007569D1">
        <w:rPr>
          <w:sz w:val="24"/>
          <w:lang w:val="uk-UA"/>
        </w:rPr>
        <w:t>Врублевська О. Проблеми формування теоретичних засад економічної оцінки природних благ / О. Врублевська // Регіональна економіка. – 2004. – №2. – С. 154–166.</w:t>
      </w:r>
    </w:p>
    <w:p w:rsidR="000530DD" w:rsidRDefault="000530DD" w:rsidP="000530DD">
      <w:pPr>
        <w:numPr>
          <w:ilvl w:val="0"/>
          <w:numId w:val="26"/>
        </w:numPr>
        <w:ind w:left="0" w:firstLine="0"/>
        <w:jc w:val="both"/>
        <w:rPr>
          <w:sz w:val="24"/>
          <w:lang w:val="uk-UA"/>
        </w:rPr>
      </w:pPr>
      <w:proofErr w:type="spellStart"/>
      <w:r w:rsidRPr="007569D1">
        <w:rPr>
          <w:sz w:val="24"/>
          <w:shd w:val="clear" w:color="auto" w:fill="FFFFFF"/>
        </w:rPr>
        <w:t>Горячук</w:t>
      </w:r>
      <w:proofErr w:type="spellEnd"/>
      <w:r w:rsidRPr="007569D1">
        <w:rPr>
          <w:rStyle w:val="af4"/>
          <w:bCs/>
          <w:sz w:val="24"/>
          <w:shd w:val="clear" w:color="auto" w:fill="FFFFFF"/>
        </w:rPr>
        <w:t xml:space="preserve"> </w:t>
      </w:r>
      <w:r w:rsidRPr="007569D1">
        <w:rPr>
          <w:sz w:val="24"/>
          <w:shd w:val="clear" w:color="auto" w:fill="FFFFFF"/>
        </w:rPr>
        <w:t xml:space="preserve">В. Ф. </w:t>
      </w:r>
      <w:r w:rsidRPr="00735DEC">
        <w:rPr>
          <w:rStyle w:val="af4"/>
          <w:bCs/>
          <w:i w:val="0"/>
          <w:sz w:val="24"/>
          <w:shd w:val="clear" w:color="auto" w:fill="FFFFFF"/>
        </w:rPr>
        <w:t xml:space="preserve">Структурна модель </w:t>
      </w:r>
      <w:proofErr w:type="spellStart"/>
      <w:r w:rsidRPr="00735DEC">
        <w:rPr>
          <w:rStyle w:val="af4"/>
          <w:bCs/>
          <w:i w:val="0"/>
          <w:sz w:val="24"/>
          <w:shd w:val="clear" w:color="auto" w:fill="FFFFFF"/>
        </w:rPr>
        <w:t>капіталізації</w:t>
      </w:r>
      <w:proofErr w:type="spellEnd"/>
      <w:r w:rsidRPr="00735DEC">
        <w:rPr>
          <w:rStyle w:val="af4"/>
          <w:bCs/>
          <w:i w:val="0"/>
          <w:sz w:val="24"/>
          <w:shd w:val="clear" w:color="auto" w:fill="FFFFFF"/>
        </w:rPr>
        <w:t xml:space="preserve"> </w:t>
      </w:r>
      <w:proofErr w:type="spellStart"/>
      <w:r w:rsidRPr="00735DEC">
        <w:rPr>
          <w:rStyle w:val="af4"/>
          <w:bCs/>
          <w:i w:val="0"/>
          <w:sz w:val="24"/>
          <w:shd w:val="clear" w:color="auto" w:fill="FFFFFF"/>
        </w:rPr>
        <w:t>економіки</w:t>
      </w:r>
      <w:proofErr w:type="spellEnd"/>
      <w:r w:rsidRPr="007569D1">
        <w:rPr>
          <w:rStyle w:val="apple-converted-space"/>
          <w:sz w:val="24"/>
          <w:shd w:val="clear" w:color="auto" w:fill="FFFFFF"/>
          <w:lang w:val="uk-UA"/>
        </w:rPr>
        <w:t xml:space="preserve"> </w:t>
      </w:r>
      <w:r w:rsidRPr="007569D1">
        <w:rPr>
          <w:sz w:val="24"/>
          <w:shd w:val="clear" w:color="auto" w:fill="FFFFFF"/>
        </w:rPr>
        <w:t xml:space="preserve">/ В. Ф. </w:t>
      </w:r>
      <w:proofErr w:type="spellStart"/>
      <w:r w:rsidRPr="007569D1">
        <w:rPr>
          <w:sz w:val="24"/>
          <w:shd w:val="clear" w:color="auto" w:fill="FFFFFF"/>
        </w:rPr>
        <w:t>Горячук</w:t>
      </w:r>
      <w:proofErr w:type="spellEnd"/>
      <w:r w:rsidRPr="007569D1">
        <w:rPr>
          <w:sz w:val="24"/>
          <w:shd w:val="clear" w:color="auto" w:fill="FFFFFF"/>
        </w:rPr>
        <w:t xml:space="preserve">. // </w:t>
      </w:r>
      <w:proofErr w:type="spellStart"/>
      <w:r w:rsidRPr="007569D1">
        <w:rPr>
          <w:sz w:val="24"/>
          <w:shd w:val="clear" w:color="auto" w:fill="FFFFFF"/>
        </w:rPr>
        <w:t>Ефективна</w:t>
      </w:r>
      <w:proofErr w:type="spellEnd"/>
      <w:r w:rsidRPr="007569D1">
        <w:rPr>
          <w:sz w:val="24"/>
          <w:shd w:val="clear" w:color="auto" w:fill="FFFFFF"/>
        </w:rPr>
        <w:t xml:space="preserve"> </w:t>
      </w:r>
      <w:proofErr w:type="spellStart"/>
      <w:r w:rsidRPr="007569D1">
        <w:rPr>
          <w:sz w:val="24"/>
          <w:shd w:val="clear" w:color="auto" w:fill="FFFFFF"/>
        </w:rPr>
        <w:t>економіка</w:t>
      </w:r>
      <w:proofErr w:type="spellEnd"/>
      <w:r w:rsidRPr="007569D1">
        <w:rPr>
          <w:sz w:val="24"/>
          <w:shd w:val="clear" w:color="auto" w:fill="FFFFFF"/>
        </w:rPr>
        <w:t xml:space="preserve">. </w:t>
      </w:r>
      <w:r w:rsidRPr="007569D1">
        <w:rPr>
          <w:sz w:val="24"/>
          <w:shd w:val="clear" w:color="auto" w:fill="FFFFFF"/>
          <w:lang w:val="uk-UA"/>
        </w:rPr>
        <w:t>–</w:t>
      </w:r>
      <w:r w:rsidRPr="007569D1">
        <w:rPr>
          <w:sz w:val="24"/>
          <w:shd w:val="clear" w:color="auto" w:fill="FFFFFF"/>
        </w:rPr>
        <w:t xml:space="preserve"> 2012. </w:t>
      </w:r>
      <w:r w:rsidRPr="007569D1">
        <w:rPr>
          <w:sz w:val="24"/>
          <w:shd w:val="clear" w:color="auto" w:fill="FFFFFF"/>
          <w:lang w:val="uk-UA"/>
        </w:rPr>
        <w:t>–</w:t>
      </w:r>
      <w:r w:rsidRPr="007569D1">
        <w:rPr>
          <w:sz w:val="24"/>
          <w:shd w:val="clear" w:color="auto" w:fill="FFFFFF"/>
        </w:rPr>
        <w:t xml:space="preserve"> № 8.</w:t>
      </w:r>
      <w:r w:rsidRPr="007569D1">
        <w:rPr>
          <w:rFonts w:ascii="Georgia" w:hAnsi="Georgia"/>
          <w:color w:val="444444"/>
          <w:sz w:val="24"/>
          <w:shd w:val="clear" w:color="auto" w:fill="F9F9F9"/>
        </w:rPr>
        <w:t xml:space="preserve"> </w:t>
      </w:r>
      <w:r w:rsidRPr="007569D1">
        <w:rPr>
          <w:sz w:val="24"/>
          <w:shd w:val="clear" w:color="auto" w:fill="F9F9F9"/>
          <w:lang w:val="uk-UA"/>
        </w:rPr>
        <w:t>–</w:t>
      </w:r>
      <w:r w:rsidRPr="007569D1">
        <w:rPr>
          <w:sz w:val="24"/>
          <w:shd w:val="clear" w:color="auto" w:fill="F9F9F9"/>
        </w:rPr>
        <w:t xml:space="preserve"> Режим доступу:</w:t>
      </w:r>
      <w:r w:rsidRPr="007569D1">
        <w:rPr>
          <w:rStyle w:val="apple-converted-space"/>
          <w:sz w:val="24"/>
          <w:shd w:val="clear" w:color="auto" w:fill="F9F9F9"/>
          <w:lang w:val="uk-UA"/>
        </w:rPr>
        <w:t xml:space="preserve"> </w:t>
      </w:r>
      <w:hyperlink r:id="rId6" w:history="1">
        <w:r w:rsidRPr="007569D1">
          <w:rPr>
            <w:rStyle w:val="ab"/>
            <w:sz w:val="24"/>
          </w:rPr>
          <w:t>http://nbuv.gov.ua/UJRN/</w:t>
        </w:r>
        <w:r w:rsidRPr="007569D1">
          <w:rPr>
            <w:rStyle w:val="ab"/>
            <w:bCs/>
            <w:sz w:val="24"/>
          </w:rPr>
          <w:t>efek</w:t>
        </w:r>
        <w:r w:rsidRPr="007569D1">
          <w:rPr>
            <w:rStyle w:val="ab"/>
            <w:sz w:val="24"/>
          </w:rPr>
          <w:t>_2012_8_19</w:t>
        </w:r>
      </w:hyperlink>
    </w:p>
    <w:p w:rsidR="000530DD" w:rsidRDefault="000530DD" w:rsidP="000530DD">
      <w:pPr>
        <w:numPr>
          <w:ilvl w:val="0"/>
          <w:numId w:val="26"/>
        </w:numPr>
        <w:ind w:left="0" w:firstLine="0"/>
        <w:jc w:val="both"/>
        <w:rPr>
          <w:sz w:val="24"/>
          <w:lang w:val="uk-UA"/>
        </w:rPr>
      </w:pPr>
      <w:r w:rsidRPr="007569D1">
        <w:rPr>
          <w:sz w:val="24"/>
          <w:lang w:val="uk-UA"/>
        </w:rPr>
        <w:t>Гринів Л. Макроекономічні проблеми сталого розвитку / Л. Гринів // Соціально-економічні дослідження в перехідний період. Сталий розвиток та екологічна безпека (регіональна політика) : щорічник наук. праць. / Ін-т регіональних досліджень НАН України. – Львів, 2000. – Вип. ХХ. – 212 с.</w:t>
      </w:r>
    </w:p>
    <w:p w:rsidR="000530DD" w:rsidRDefault="000530DD" w:rsidP="000530DD">
      <w:pPr>
        <w:numPr>
          <w:ilvl w:val="0"/>
          <w:numId w:val="26"/>
        </w:numPr>
        <w:ind w:left="0" w:firstLine="0"/>
        <w:jc w:val="both"/>
        <w:rPr>
          <w:sz w:val="24"/>
          <w:lang w:val="uk-UA"/>
        </w:rPr>
      </w:pPr>
      <w:r w:rsidRPr="007569D1">
        <w:rPr>
          <w:rFonts w:eastAsiaTheme="minorHAnsi"/>
          <w:sz w:val="24"/>
          <w:lang w:val="uk-UA" w:eastAsia="en-US"/>
        </w:rPr>
        <w:t xml:space="preserve">Гринів, Л.С. </w:t>
      </w:r>
      <w:proofErr w:type="spellStart"/>
      <w:r w:rsidRPr="007569D1">
        <w:rPr>
          <w:rFonts w:eastAsiaTheme="minorHAnsi"/>
          <w:sz w:val="24"/>
          <w:lang w:val="uk-UA" w:eastAsia="en-US"/>
        </w:rPr>
        <w:t>Новi</w:t>
      </w:r>
      <w:proofErr w:type="spellEnd"/>
      <w:r w:rsidRPr="007569D1">
        <w:rPr>
          <w:rFonts w:eastAsiaTheme="minorHAnsi"/>
          <w:sz w:val="24"/>
          <w:lang w:val="uk-UA" w:eastAsia="en-US"/>
        </w:rPr>
        <w:t xml:space="preserve"> методи вирішення екологічних проблем: фізико-економічна </w:t>
      </w:r>
      <w:proofErr w:type="spellStart"/>
      <w:r w:rsidRPr="007569D1">
        <w:rPr>
          <w:rFonts w:eastAsiaTheme="minorHAnsi"/>
          <w:sz w:val="24"/>
          <w:lang w:val="uk-UA" w:eastAsia="en-US"/>
        </w:rPr>
        <w:t>iнтерпретацiя</w:t>
      </w:r>
      <w:proofErr w:type="spellEnd"/>
      <w:r w:rsidRPr="007569D1">
        <w:rPr>
          <w:rFonts w:eastAsiaTheme="minorHAnsi"/>
          <w:sz w:val="24"/>
          <w:lang w:val="uk-UA" w:eastAsia="en-US"/>
        </w:rPr>
        <w:t xml:space="preserve"> / Л.С. Гринів // Механізм регулювання економіки. – 2011. – № 4. – С. 20-34.</w:t>
      </w:r>
    </w:p>
    <w:p w:rsidR="000530DD" w:rsidRDefault="000530DD" w:rsidP="000530DD">
      <w:pPr>
        <w:numPr>
          <w:ilvl w:val="0"/>
          <w:numId w:val="26"/>
        </w:numPr>
        <w:ind w:left="0" w:firstLine="0"/>
        <w:jc w:val="both"/>
        <w:rPr>
          <w:sz w:val="24"/>
          <w:lang w:val="uk-UA"/>
        </w:rPr>
      </w:pPr>
      <w:r w:rsidRPr="007569D1">
        <w:rPr>
          <w:sz w:val="24"/>
          <w:lang w:val="uk-UA"/>
        </w:rPr>
        <w:t xml:space="preserve">Гринів Л.С. Екологічна економіка: </w:t>
      </w:r>
      <w:proofErr w:type="spellStart"/>
      <w:r w:rsidRPr="007569D1">
        <w:rPr>
          <w:sz w:val="24"/>
          <w:lang w:val="uk-UA"/>
        </w:rPr>
        <w:t>Навч</w:t>
      </w:r>
      <w:proofErr w:type="spellEnd"/>
      <w:r w:rsidRPr="007569D1">
        <w:rPr>
          <w:sz w:val="24"/>
          <w:lang w:val="uk-UA"/>
        </w:rPr>
        <w:t xml:space="preserve">. </w:t>
      </w:r>
      <w:proofErr w:type="spellStart"/>
      <w:r w:rsidRPr="007569D1">
        <w:rPr>
          <w:sz w:val="24"/>
          <w:lang w:val="uk-UA"/>
        </w:rPr>
        <w:t>посібн</w:t>
      </w:r>
      <w:proofErr w:type="spellEnd"/>
      <w:r w:rsidRPr="007569D1">
        <w:rPr>
          <w:sz w:val="24"/>
          <w:lang w:val="uk-UA"/>
        </w:rPr>
        <w:t>./ Л.С.Гринів. – Львів, 2013. – 359 с.</w:t>
      </w:r>
    </w:p>
    <w:p w:rsidR="000530DD" w:rsidRDefault="000530DD" w:rsidP="000530DD">
      <w:pPr>
        <w:numPr>
          <w:ilvl w:val="0"/>
          <w:numId w:val="26"/>
        </w:numPr>
        <w:ind w:left="0" w:firstLine="0"/>
        <w:jc w:val="both"/>
        <w:rPr>
          <w:sz w:val="24"/>
          <w:lang w:val="uk-UA"/>
        </w:rPr>
      </w:pPr>
      <w:r w:rsidRPr="007569D1">
        <w:rPr>
          <w:sz w:val="24"/>
          <w:lang w:val="uk-UA"/>
        </w:rPr>
        <w:t xml:space="preserve">Гринів Л.С. Формування економіки сталого розвитку: фізико-економічна методологія / Л.С.Гринів // Сталий розвиток – ХХІ століття: управління, технології, моделі. Дискусії 2016: колективна монографія / Андерсон В.М., </w:t>
      </w:r>
      <w:proofErr w:type="spellStart"/>
      <w:r w:rsidRPr="007569D1">
        <w:rPr>
          <w:sz w:val="24"/>
          <w:lang w:val="uk-UA"/>
        </w:rPr>
        <w:t>Балджи</w:t>
      </w:r>
      <w:proofErr w:type="spellEnd"/>
      <w:r w:rsidRPr="007569D1">
        <w:rPr>
          <w:sz w:val="24"/>
          <w:lang w:val="uk-UA"/>
        </w:rPr>
        <w:t xml:space="preserve"> М.Д., </w:t>
      </w:r>
      <w:proofErr w:type="spellStart"/>
      <w:r w:rsidRPr="007569D1">
        <w:rPr>
          <w:sz w:val="24"/>
          <w:lang w:val="uk-UA"/>
        </w:rPr>
        <w:t>Баркан</w:t>
      </w:r>
      <w:proofErr w:type="spellEnd"/>
      <w:r w:rsidRPr="007569D1">
        <w:rPr>
          <w:sz w:val="24"/>
          <w:lang w:val="uk-UA"/>
        </w:rPr>
        <w:t xml:space="preserve"> В.І. [та ін. ]; Інститут </w:t>
      </w:r>
      <w:proofErr w:type="spellStart"/>
      <w:r w:rsidRPr="007569D1">
        <w:rPr>
          <w:sz w:val="24"/>
          <w:lang w:val="uk-UA"/>
        </w:rPr>
        <w:t>телекомунікацій</w:t>
      </w:r>
      <w:proofErr w:type="spellEnd"/>
      <w:r w:rsidRPr="007569D1">
        <w:rPr>
          <w:sz w:val="24"/>
          <w:lang w:val="uk-UA"/>
        </w:rPr>
        <w:t xml:space="preserve"> та глобального інформаційного простору НАН України; НТТУ «Київський політехнічний інститут»; Вища економіко-гуманітарна школа / за </w:t>
      </w:r>
      <w:proofErr w:type="spellStart"/>
      <w:r w:rsidRPr="007569D1">
        <w:rPr>
          <w:sz w:val="24"/>
          <w:lang w:val="uk-UA"/>
        </w:rPr>
        <w:t>наук.ред</w:t>
      </w:r>
      <w:proofErr w:type="spellEnd"/>
      <w:r w:rsidRPr="007569D1">
        <w:rPr>
          <w:sz w:val="24"/>
          <w:lang w:val="uk-UA"/>
        </w:rPr>
        <w:t xml:space="preserve">. проф. </w:t>
      </w:r>
      <w:proofErr w:type="spellStart"/>
      <w:r w:rsidRPr="007569D1">
        <w:rPr>
          <w:sz w:val="24"/>
          <w:lang w:val="uk-UA"/>
        </w:rPr>
        <w:t>Хлобистова</w:t>
      </w:r>
      <w:proofErr w:type="spellEnd"/>
      <w:r w:rsidRPr="007569D1">
        <w:rPr>
          <w:sz w:val="24"/>
          <w:lang w:val="uk-UA"/>
        </w:rPr>
        <w:t xml:space="preserve"> Є.В. – Черкаси: видавець Чабаненко Ю., 2016. – 590 с. </w:t>
      </w:r>
    </w:p>
    <w:p w:rsidR="000530DD" w:rsidRPr="007569D1" w:rsidRDefault="000530DD" w:rsidP="000530DD">
      <w:pPr>
        <w:numPr>
          <w:ilvl w:val="0"/>
          <w:numId w:val="26"/>
        </w:numPr>
        <w:ind w:left="0" w:firstLine="0"/>
        <w:jc w:val="both"/>
        <w:rPr>
          <w:sz w:val="24"/>
          <w:lang w:val="uk-UA"/>
        </w:rPr>
      </w:pPr>
      <w:r w:rsidRPr="007569D1">
        <w:rPr>
          <w:rFonts w:eastAsiaTheme="minorHAnsi"/>
          <w:sz w:val="24"/>
          <w:lang w:val="uk-UA" w:eastAsia="en-US"/>
        </w:rPr>
        <w:t>Гринів Л. С. Розвиток ідей В.І. Вернадського в новітній економічній науці / Л. С. Гринів // Вісник НАН України . – 07/2013. – № 7. – С. 44-52.</w:t>
      </w:r>
    </w:p>
    <w:p w:rsidR="000530DD" w:rsidRDefault="000530DD" w:rsidP="000530DD">
      <w:pPr>
        <w:numPr>
          <w:ilvl w:val="0"/>
          <w:numId w:val="26"/>
        </w:numPr>
        <w:ind w:left="0" w:firstLine="0"/>
        <w:jc w:val="both"/>
        <w:rPr>
          <w:sz w:val="24"/>
          <w:lang w:val="uk-UA"/>
        </w:rPr>
      </w:pPr>
      <w:proofErr w:type="spellStart"/>
      <w:r w:rsidRPr="007569D1">
        <w:rPr>
          <w:bCs/>
          <w:sz w:val="24"/>
        </w:rPr>
        <w:t>Гуткевич</w:t>
      </w:r>
      <w:proofErr w:type="spellEnd"/>
      <w:r w:rsidRPr="007569D1">
        <w:rPr>
          <w:bCs/>
          <w:sz w:val="24"/>
        </w:rPr>
        <w:t xml:space="preserve"> С.О.</w:t>
      </w:r>
      <w:r w:rsidRPr="007569D1">
        <w:rPr>
          <w:b/>
          <w:bCs/>
          <w:sz w:val="24"/>
        </w:rPr>
        <w:t xml:space="preserve"> </w:t>
      </w:r>
      <w:r w:rsidRPr="007569D1">
        <w:rPr>
          <w:sz w:val="24"/>
          <w:lang w:val="uk-UA"/>
        </w:rPr>
        <w:t>Стратегія розвитку: інвестиційний вимір. Монографія / С.О.</w:t>
      </w:r>
      <w:proofErr w:type="spellStart"/>
      <w:r w:rsidRPr="007569D1">
        <w:rPr>
          <w:sz w:val="24"/>
          <w:lang w:val="uk-UA"/>
        </w:rPr>
        <w:t>Гуткевич</w:t>
      </w:r>
      <w:proofErr w:type="spellEnd"/>
      <w:r w:rsidRPr="007569D1">
        <w:rPr>
          <w:sz w:val="24"/>
          <w:lang w:val="uk-UA"/>
        </w:rPr>
        <w:t>, М.І. Пугачов, Г.М.Завадських, О.Г.</w:t>
      </w:r>
      <w:proofErr w:type="spellStart"/>
      <w:r w:rsidRPr="007569D1">
        <w:rPr>
          <w:sz w:val="24"/>
          <w:lang w:val="uk-UA"/>
        </w:rPr>
        <w:t>Занозовська</w:t>
      </w:r>
      <w:proofErr w:type="spellEnd"/>
      <w:r w:rsidRPr="007569D1">
        <w:rPr>
          <w:sz w:val="24"/>
          <w:lang w:val="uk-UA"/>
        </w:rPr>
        <w:t xml:space="preserve">/ за ред. проф. </w:t>
      </w:r>
      <w:proofErr w:type="spellStart"/>
      <w:r w:rsidRPr="007569D1">
        <w:rPr>
          <w:sz w:val="24"/>
          <w:lang w:val="uk-UA"/>
        </w:rPr>
        <w:t>Гуткевич</w:t>
      </w:r>
      <w:proofErr w:type="spellEnd"/>
      <w:r w:rsidRPr="007569D1">
        <w:rPr>
          <w:sz w:val="24"/>
          <w:lang w:val="uk-UA"/>
        </w:rPr>
        <w:t xml:space="preserve"> С.О. – Харків, 2016. – 162 с. </w:t>
      </w:r>
    </w:p>
    <w:p w:rsidR="000530DD" w:rsidRDefault="000530DD" w:rsidP="000530DD">
      <w:pPr>
        <w:numPr>
          <w:ilvl w:val="0"/>
          <w:numId w:val="26"/>
        </w:numPr>
        <w:ind w:left="0" w:firstLine="0"/>
        <w:jc w:val="both"/>
        <w:rPr>
          <w:sz w:val="24"/>
          <w:lang w:val="uk-UA"/>
        </w:rPr>
      </w:pPr>
      <w:r w:rsidRPr="007569D1">
        <w:rPr>
          <w:sz w:val="24"/>
          <w:lang w:val="uk-UA"/>
        </w:rPr>
        <w:t>Економіка України: національна стратегія розвитку / [Л.С.Гринів, О.В.</w:t>
      </w:r>
      <w:proofErr w:type="spellStart"/>
      <w:r w:rsidRPr="007569D1">
        <w:rPr>
          <w:sz w:val="24"/>
          <w:lang w:val="uk-UA"/>
        </w:rPr>
        <w:t>Стефанишин</w:t>
      </w:r>
      <w:proofErr w:type="spellEnd"/>
      <w:r w:rsidRPr="007569D1">
        <w:rPr>
          <w:sz w:val="24"/>
          <w:lang w:val="uk-UA"/>
        </w:rPr>
        <w:t xml:space="preserve">, М.В.Квак та ін.; за ред. проф., </w:t>
      </w:r>
      <w:proofErr w:type="spellStart"/>
      <w:r w:rsidRPr="007569D1">
        <w:rPr>
          <w:sz w:val="24"/>
          <w:lang w:val="uk-UA"/>
        </w:rPr>
        <w:t>д.е.н</w:t>
      </w:r>
      <w:proofErr w:type="spellEnd"/>
      <w:r w:rsidRPr="007569D1">
        <w:rPr>
          <w:sz w:val="24"/>
          <w:lang w:val="uk-UA"/>
        </w:rPr>
        <w:t xml:space="preserve">. Л.С.Гринів]: Монографія – Львів: Видавничий центр ЛНУ імені Івана Франка, 2008. – 444 с. </w:t>
      </w:r>
    </w:p>
    <w:p w:rsidR="000530DD" w:rsidRDefault="000530DD" w:rsidP="000530DD">
      <w:pPr>
        <w:numPr>
          <w:ilvl w:val="0"/>
          <w:numId w:val="26"/>
        </w:numPr>
        <w:ind w:left="0" w:firstLine="0"/>
        <w:jc w:val="both"/>
        <w:rPr>
          <w:sz w:val="24"/>
          <w:lang w:val="uk-UA"/>
        </w:rPr>
      </w:pPr>
      <w:proofErr w:type="spellStart"/>
      <w:r w:rsidRPr="007569D1">
        <w:rPr>
          <w:sz w:val="24"/>
          <w:lang w:val="uk-UA"/>
        </w:rPr>
        <w:t>Желюк</w:t>
      </w:r>
      <w:proofErr w:type="spellEnd"/>
      <w:r w:rsidRPr="007569D1">
        <w:rPr>
          <w:sz w:val="24"/>
          <w:lang w:val="uk-UA"/>
        </w:rPr>
        <w:t xml:space="preserve"> Т. Л. Управління довгостроковим розвитком національної економіки: методологічні та прикладні аспекти: Монографія. – Тернопіль: Економічна думка ТНЕУ, 2010. – 512 с.</w:t>
      </w:r>
    </w:p>
    <w:p w:rsidR="000530DD" w:rsidRDefault="000530DD" w:rsidP="000530DD">
      <w:pPr>
        <w:numPr>
          <w:ilvl w:val="0"/>
          <w:numId w:val="26"/>
        </w:numPr>
        <w:ind w:left="0" w:firstLine="0"/>
        <w:jc w:val="both"/>
        <w:rPr>
          <w:sz w:val="24"/>
          <w:lang w:val="uk-UA"/>
        </w:rPr>
      </w:pPr>
      <w:proofErr w:type="spellStart"/>
      <w:r w:rsidRPr="007569D1">
        <w:rPr>
          <w:sz w:val="24"/>
          <w:lang w:val="uk-UA"/>
        </w:rPr>
        <w:t>Збагерська</w:t>
      </w:r>
      <w:proofErr w:type="spellEnd"/>
      <w:r w:rsidRPr="007569D1">
        <w:rPr>
          <w:sz w:val="24"/>
          <w:lang w:val="uk-UA"/>
        </w:rPr>
        <w:t xml:space="preserve"> Н. В. Земельні ресурси в складі національного багатства України / Н. В. </w:t>
      </w:r>
      <w:proofErr w:type="spellStart"/>
      <w:r w:rsidRPr="007569D1">
        <w:rPr>
          <w:sz w:val="24"/>
          <w:lang w:val="uk-UA"/>
        </w:rPr>
        <w:t>Збагерська</w:t>
      </w:r>
      <w:proofErr w:type="spellEnd"/>
      <w:r w:rsidRPr="007569D1">
        <w:rPr>
          <w:sz w:val="24"/>
          <w:lang w:val="uk-UA"/>
        </w:rPr>
        <w:t xml:space="preserve"> // </w:t>
      </w:r>
      <w:proofErr w:type="spellStart"/>
      <w:r w:rsidRPr="007569D1">
        <w:rPr>
          <w:sz w:val="24"/>
          <w:lang w:val="uk-UA"/>
        </w:rPr>
        <w:t>Власнісний</w:t>
      </w:r>
      <w:proofErr w:type="spellEnd"/>
      <w:r w:rsidRPr="007569D1">
        <w:rPr>
          <w:sz w:val="24"/>
          <w:lang w:val="uk-UA"/>
        </w:rPr>
        <w:t xml:space="preserve"> статус і проблеми раціонального використання земель : </w:t>
      </w:r>
      <w:proofErr w:type="spellStart"/>
      <w:r w:rsidRPr="007569D1">
        <w:rPr>
          <w:sz w:val="24"/>
          <w:lang w:val="uk-UA"/>
        </w:rPr>
        <w:t>матер</w:t>
      </w:r>
      <w:proofErr w:type="spellEnd"/>
      <w:r w:rsidRPr="007569D1">
        <w:rPr>
          <w:sz w:val="24"/>
          <w:lang w:val="uk-UA"/>
        </w:rPr>
        <w:t xml:space="preserve">. </w:t>
      </w:r>
      <w:proofErr w:type="spellStart"/>
      <w:r w:rsidRPr="007569D1">
        <w:rPr>
          <w:sz w:val="24"/>
          <w:lang w:val="uk-UA"/>
        </w:rPr>
        <w:t>міжн</w:t>
      </w:r>
      <w:proofErr w:type="spellEnd"/>
      <w:r w:rsidRPr="007569D1">
        <w:rPr>
          <w:sz w:val="24"/>
          <w:lang w:val="uk-UA"/>
        </w:rPr>
        <w:t xml:space="preserve">. наук. </w:t>
      </w:r>
      <w:proofErr w:type="spellStart"/>
      <w:r w:rsidRPr="007569D1">
        <w:rPr>
          <w:sz w:val="24"/>
          <w:lang w:val="uk-UA"/>
        </w:rPr>
        <w:t>конф</w:t>
      </w:r>
      <w:proofErr w:type="spellEnd"/>
      <w:r w:rsidRPr="007569D1">
        <w:rPr>
          <w:sz w:val="24"/>
          <w:lang w:val="uk-UA"/>
        </w:rPr>
        <w:t>., (Київ, 29-31 травня 2000р.). – К., 2000. – С. 207–210.</w:t>
      </w:r>
    </w:p>
    <w:p w:rsidR="000530DD" w:rsidRDefault="000530DD" w:rsidP="000530DD">
      <w:pPr>
        <w:numPr>
          <w:ilvl w:val="0"/>
          <w:numId w:val="26"/>
        </w:numPr>
        <w:ind w:left="0" w:firstLine="0"/>
        <w:jc w:val="both"/>
        <w:rPr>
          <w:sz w:val="24"/>
          <w:lang w:val="uk-UA"/>
        </w:rPr>
      </w:pPr>
      <w:proofErr w:type="spellStart"/>
      <w:r w:rsidRPr="007569D1">
        <w:rPr>
          <w:sz w:val="24"/>
          <w:lang w:val="uk-UA"/>
        </w:rPr>
        <w:t>Збагерська</w:t>
      </w:r>
      <w:proofErr w:type="spellEnd"/>
      <w:r w:rsidRPr="007569D1">
        <w:rPr>
          <w:sz w:val="24"/>
          <w:lang w:val="uk-UA"/>
        </w:rPr>
        <w:t xml:space="preserve"> Н. В. Комплексний підхід до економічної оцінки земельних ресурсів / Н. В. </w:t>
      </w:r>
      <w:proofErr w:type="spellStart"/>
      <w:r w:rsidRPr="007569D1">
        <w:rPr>
          <w:sz w:val="24"/>
          <w:lang w:val="uk-UA"/>
        </w:rPr>
        <w:t>Збагерська</w:t>
      </w:r>
      <w:proofErr w:type="spellEnd"/>
      <w:r w:rsidRPr="007569D1">
        <w:rPr>
          <w:sz w:val="24"/>
          <w:lang w:val="uk-UA"/>
        </w:rPr>
        <w:t xml:space="preserve"> // Науковий вісник Волинського державного університету імені Лесі Українки. – 2001. – С. 55–60.</w:t>
      </w:r>
    </w:p>
    <w:p w:rsidR="000530DD" w:rsidRPr="00735DEC" w:rsidRDefault="000530DD" w:rsidP="000530DD">
      <w:pPr>
        <w:numPr>
          <w:ilvl w:val="0"/>
          <w:numId w:val="26"/>
        </w:numPr>
        <w:ind w:left="0" w:firstLine="0"/>
        <w:jc w:val="both"/>
        <w:rPr>
          <w:rStyle w:val="FontStyle13"/>
          <w:b w:val="0"/>
          <w:bCs w:val="0"/>
          <w:sz w:val="24"/>
          <w:lang w:val="uk-UA"/>
        </w:rPr>
      </w:pPr>
      <w:r w:rsidRPr="00735DEC">
        <w:rPr>
          <w:rStyle w:val="FontStyle13"/>
          <w:b w:val="0"/>
          <w:sz w:val="24"/>
          <w:lang w:val="uk-UA"/>
        </w:rPr>
        <w:t xml:space="preserve">Квак М. В. Внесок українських вчених у теорію національного багатства </w:t>
      </w:r>
      <w:r w:rsidRPr="00735DEC">
        <w:rPr>
          <w:b/>
          <w:sz w:val="24"/>
          <w:lang w:val="uk-UA"/>
        </w:rPr>
        <w:t xml:space="preserve">/ </w:t>
      </w:r>
      <w:r w:rsidRPr="00735DEC">
        <w:rPr>
          <w:sz w:val="24"/>
          <w:lang w:val="uk-UA"/>
        </w:rPr>
        <w:t>М. В. Квак</w:t>
      </w:r>
      <w:r w:rsidRPr="00735DEC">
        <w:rPr>
          <w:b/>
          <w:sz w:val="24"/>
          <w:lang w:val="uk-UA"/>
        </w:rPr>
        <w:t xml:space="preserve"> </w:t>
      </w:r>
      <w:r w:rsidRPr="00735DEC">
        <w:rPr>
          <w:rStyle w:val="FontStyle13"/>
          <w:b w:val="0"/>
          <w:sz w:val="24"/>
          <w:lang w:val="uk-UA"/>
        </w:rPr>
        <w:t>// Наукові записки Тернопільського національного педагогічного університету ім. В.Гнатюка. Серія : економіка. – 2008. – Вип. 22. – С. 17–21.</w:t>
      </w:r>
    </w:p>
    <w:p w:rsidR="000530DD" w:rsidRPr="007569D1" w:rsidRDefault="000530DD" w:rsidP="000530DD">
      <w:pPr>
        <w:numPr>
          <w:ilvl w:val="0"/>
          <w:numId w:val="26"/>
        </w:numPr>
        <w:ind w:left="0" w:firstLine="0"/>
        <w:jc w:val="both"/>
        <w:rPr>
          <w:sz w:val="24"/>
          <w:lang w:val="uk-UA"/>
        </w:rPr>
      </w:pPr>
      <w:r w:rsidRPr="00735DEC">
        <w:rPr>
          <w:rStyle w:val="FontStyle13"/>
          <w:b w:val="0"/>
          <w:sz w:val="24"/>
          <w:lang w:val="uk-UA"/>
        </w:rPr>
        <w:t>Квак М. В.</w:t>
      </w:r>
      <w:r w:rsidRPr="00C1797D">
        <w:rPr>
          <w:rStyle w:val="FontStyle13"/>
          <w:sz w:val="24"/>
          <w:lang w:val="uk-UA"/>
        </w:rPr>
        <w:t xml:space="preserve"> </w:t>
      </w:r>
      <w:r w:rsidRPr="00C1797D">
        <w:rPr>
          <w:rStyle w:val="FontStyle12"/>
          <w:sz w:val="24"/>
          <w:lang w:val="uk-UA"/>
        </w:rPr>
        <w:t xml:space="preserve">Деякі аспекти правового регулювання процесів збереження національного багатства </w:t>
      </w:r>
      <w:r w:rsidRPr="00C1797D">
        <w:rPr>
          <w:sz w:val="24"/>
          <w:lang w:val="uk-UA"/>
        </w:rPr>
        <w:t xml:space="preserve">/ М. В. Квак </w:t>
      </w:r>
      <w:r w:rsidRPr="00C1797D">
        <w:rPr>
          <w:rStyle w:val="FontStyle12"/>
          <w:sz w:val="24"/>
          <w:lang w:val="uk-UA"/>
        </w:rPr>
        <w:t>// Соціально-економічна політика та розвиток регіонів в умовах переходу до постіндустріального суспільства : матеріали міжнародної науково-практичної конференції, (Дніпропетровськ, 21 березня 2008 р.). – Дніпропетровськ : ДДФА, 2008. – С. 20–21.</w:t>
      </w:r>
    </w:p>
    <w:p w:rsidR="000530DD" w:rsidRPr="00735DEC" w:rsidRDefault="000530DD" w:rsidP="000530DD">
      <w:pPr>
        <w:numPr>
          <w:ilvl w:val="0"/>
          <w:numId w:val="26"/>
        </w:numPr>
        <w:ind w:left="0" w:firstLine="0"/>
        <w:jc w:val="both"/>
        <w:rPr>
          <w:rStyle w:val="FontStyle13"/>
          <w:b w:val="0"/>
          <w:sz w:val="24"/>
          <w:lang w:val="uk-UA"/>
        </w:rPr>
      </w:pPr>
      <w:r w:rsidRPr="00735DEC">
        <w:rPr>
          <w:rStyle w:val="FontStyle13"/>
          <w:b w:val="0"/>
          <w:sz w:val="24"/>
          <w:lang w:val="uk-UA"/>
        </w:rPr>
        <w:lastRenderedPageBreak/>
        <w:t>Квак М. В. Еволюція поглядів учених на національне багатство (XVI-XIX ст.)</w:t>
      </w:r>
      <w:r w:rsidRPr="00735DEC">
        <w:rPr>
          <w:b/>
          <w:sz w:val="24"/>
          <w:lang w:val="uk-UA"/>
        </w:rPr>
        <w:t xml:space="preserve"> </w:t>
      </w:r>
      <w:r w:rsidRPr="00CA498F">
        <w:rPr>
          <w:sz w:val="24"/>
          <w:lang w:val="uk-UA"/>
        </w:rPr>
        <w:t xml:space="preserve">/ М. В. Квак </w:t>
      </w:r>
      <w:r w:rsidRPr="00CA498F">
        <w:rPr>
          <w:rStyle w:val="FontStyle13"/>
          <w:sz w:val="24"/>
          <w:lang w:val="uk-UA"/>
        </w:rPr>
        <w:t xml:space="preserve">// </w:t>
      </w:r>
      <w:r w:rsidRPr="00735DEC">
        <w:rPr>
          <w:rStyle w:val="FontStyle13"/>
          <w:b w:val="0"/>
          <w:sz w:val="24"/>
          <w:lang w:val="uk-UA"/>
        </w:rPr>
        <w:t>Науковий вісник : збірник науково-технічних праць Національного лісотехнічного університету України. – Львів, 2006.– Вип. 16.6. – С. 315–323.</w:t>
      </w:r>
    </w:p>
    <w:p w:rsidR="000530DD" w:rsidRDefault="000530DD" w:rsidP="000530DD">
      <w:pPr>
        <w:numPr>
          <w:ilvl w:val="0"/>
          <w:numId w:val="26"/>
        </w:numPr>
        <w:tabs>
          <w:tab w:val="left" w:pos="0"/>
        </w:tabs>
        <w:ind w:left="0" w:firstLine="0"/>
        <w:jc w:val="both"/>
        <w:rPr>
          <w:sz w:val="24"/>
          <w:lang w:val="uk-UA"/>
        </w:rPr>
      </w:pPr>
      <w:r w:rsidRPr="00735DEC">
        <w:rPr>
          <w:rStyle w:val="FontStyle13"/>
          <w:b w:val="0"/>
          <w:sz w:val="24"/>
          <w:lang w:val="uk-UA" w:eastAsia="uk-UA"/>
        </w:rPr>
        <w:t>Квак М.В.</w:t>
      </w:r>
      <w:r w:rsidRPr="00CA498F">
        <w:rPr>
          <w:rStyle w:val="FontStyle13"/>
          <w:sz w:val="24"/>
          <w:lang w:val="uk-UA" w:eastAsia="uk-UA"/>
        </w:rPr>
        <w:t xml:space="preserve"> </w:t>
      </w:r>
      <w:r w:rsidRPr="00CA498F">
        <w:rPr>
          <w:sz w:val="24"/>
          <w:lang w:val="uk-UA"/>
        </w:rPr>
        <w:t xml:space="preserve">Екзогенні та ендогенні чинники впливу на зміни в системі національного багатства / М.В. Квак </w:t>
      </w:r>
      <w:r w:rsidRPr="00CA498F">
        <w:rPr>
          <w:rStyle w:val="FontStyle12"/>
          <w:sz w:val="24"/>
          <w:lang w:val="uk-UA" w:eastAsia="uk-UA"/>
        </w:rPr>
        <w:t xml:space="preserve">// </w:t>
      </w:r>
      <w:r w:rsidRPr="00735DEC">
        <w:rPr>
          <w:rStyle w:val="FontStyle13"/>
          <w:b w:val="0"/>
          <w:sz w:val="24"/>
          <w:lang w:val="uk-UA" w:eastAsia="uk-UA"/>
        </w:rPr>
        <w:t>Науковий вісник : збірник науково-технічних праць Національного лісотехнічного університету України. – Львів, 2011. – Вип. 21.7. – С.</w:t>
      </w:r>
      <w:r w:rsidRPr="00CA498F">
        <w:rPr>
          <w:rStyle w:val="FontStyle13"/>
          <w:sz w:val="24"/>
          <w:lang w:val="uk-UA" w:eastAsia="uk-UA"/>
        </w:rPr>
        <w:t xml:space="preserve"> </w:t>
      </w:r>
      <w:r w:rsidRPr="00CA498F">
        <w:rPr>
          <w:sz w:val="24"/>
          <w:lang w:val="uk-UA"/>
        </w:rPr>
        <w:t>87-92.</w:t>
      </w:r>
    </w:p>
    <w:p w:rsidR="000530DD" w:rsidRDefault="000530DD" w:rsidP="000530DD">
      <w:pPr>
        <w:numPr>
          <w:ilvl w:val="0"/>
          <w:numId w:val="26"/>
        </w:numPr>
        <w:tabs>
          <w:tab w:val="left" w:pos="709"/>
        </w:tabs>
        <w:ind w:left="0" w:firstLine="0"/>
        <w:jc w:val="both"/>
        <w:rPr>
          <w:rStyle w:val="FontStyle12"/>
          <w:sz w:val="24"/>
          <w:lang w:val="uk-UA"/>
        </w:rPr>
      </w:pPr>
      <w:r w:rsidRPr="00735DEC">
        <w:rPr>
          <w:rStyle w:val="FontStyle13"/>
          <w:b w:val="0"/>
          <w:sz w:val="24"/>
          <w:lang w:val="uk-UA" w:eastAsia="uk-UA"/>
        </w:rPr>
        <w:t>Квак М.В.</w:t>
      </w:r>
      <w:r w:rsidRPr="00CA498F">
        <w:rPr>
          <w:rStyle w:val="FontStyle13"/>
          <w:sz w:val="24"/>
          <w:lang w:val="uk-UA" w:eastAsia="uk-UA"/>
        </w:rPr>
        <w:t xml:space="preserve"> </w:t>
      </w:r>
      <w:r w:rsidRPr="00CA498F">
        <w:rPr>
          <w:rStyle w:val="FontStyle12"/>
          <w:sz w:val="24"/>
          <w:lang w:val="uk-UA" w:eastAsia="uk-UA"/>
        </w:rPr>
        <w:t xml:space="preserve">Збереження національного багатства – важлива умова збалансованого (сталого) розвитку національної економіки </w:t>
      </w:r>
      <w:r w:rsidRPr="00CA498F">
        <w:rPr>
          <w:sz w:val="24"/>
          <w:lang w:val="uk-UA"/>
        </w:rPr>
        <w:t xml:space="preserve">/ М.В. Квак </w:t>
      </w:r>
      <w:r w:rsidRPr="00CA498F">
        <w:rPr>
          <w:rStyle w:val="FontStyle12"/>
          <w:sz w:val="24"/>
          <w:lang w:val="uk-UA" w:eastAsia="uk-UA"/>
        </w:rPr>
        <w:t>// Теорія і практика сучасної економіки : матеріали VIII міжнародної науково-практичної конференції, (Черкаси, 26-28 жовтня 2007 р.). - Черкаси: ЧДТУ, 2007. - С. 516-519.</w:t>
      </w:r>
    </w:p>
    <w:p w:rsidR="000530DD" w:rsidRDefault="000530DD" w:rsidP="000530DD">
      <w:pPr>
        <w:numPr>
          <w:ilvl w:val="0"/>
          <w:numId w:val="26"/>
        </w:numPr>
        <w:tabs>
          <w:tab w:val="left" w:pos="709"/>
        </w:tabs>
        <w:ind w:left="0" w:firstLine="0"/>
        <w:jc w:val="both"/>
        <w:rPr>
          <w:rStyle w:val="FontStyle12"/>
          <w:sz w:val="24"/>
          <w:lang w:val="uk-UA"/>
        </w:rPr>
      </w:pPr>
      <w:r w:rsidRPr="00735DEC">
        <w:rPr>
          <w:rStyle w:val="FontStyle13"/>
          <w:b w:val="0"/>
          <w:sz w:val="24"/>
          <w:lang w:val="uk-UA" w:eastAsia="uk-UA"/>
        </w:rPr>
        <w:t>Квак М.В.</w:t>
      </w:r>
      <w:r w:rsidRPr="007569D1">
        <w:rPr>
          <w:rStyle w:val="FontStyle13"/>
          <w:sz w:val="24"/>
          <w:lang w:val="uk-UA" w:eastAsia="uk-UA"/>
        </w:rPr>
        <w:t xml:space="preserve"> </w:t>
      </w:r>
      <w:r w:rsidRPr="007569D1">
        <w:rPr>
          <w:bCs/>
          <w:sz w:val="24"/>
          <w:lang w:val="uk-UA"/>
        </w:rPr>
        <w:t xml:space="preserve">Напрямки мінімізації диспропорційності нагромадження компонентів національного багатства в Україні </w:t>
      </w:r>
      <w:r w:rsidRPr="007569D1">
        <w:rPr>
          <w:sz w:val="24"/>
          <w:lang w:val="uk-UA"/>
        </w:rPr>
        <w:t xml:space="preserve">/ М.В. Квак </w:t>
      </w:r>
      <w:r w:rsidRPr="007569D1">
        <w:rPr>
          <w:rStyle w:val="FontStyle12"/>
          <w:sz w:val="24"/>
          <w:lang w:val="uk-UA" w:eastAsia="uk-UA"/>
        </w:rPr>
        <w:t xml:space="preserve">// </w:t>
      </w:r>
      <w:r w:rsidRPr="007569D1">
        <w:rPr>
          <w:bCs/>
          <w:sz w:val="24"/>
          <w:lang w:val="uk-UA"/>
        </w:rPr>
        <w:t xml:space="preserve">Економічний аналіз : зб. наук. праць / Тернопільський національний економічний університет; </w:t>
      </w:r>
      <w:proofErr w:type="spellStart"/>
      <w:r w:rsidRPr="007569D1">
        <w:rPr>
          <w:bCs/>
          <w:sz w:val="24"/>
          <w:lang w:val="uk-UA"/>
        </w:rPr>
        <w:t>редкол</w:t>
      </w:r>
      <w:proofErr w:type="spellEnd"/>
      <w:r w:rsidRPr="007569D1">
        <w:rPr>
          <w:bCs/>
          <w:sz w:val="24"/>
          <w:lang w:val="uk-UA"/>
        </w:rPr>
        <w:t>.: С. І. </w:t>
      </w:r>
      <w:proofErr w:type="spellStart"/>
      <w:r w:rsidRPr="007569D1">
        <w:rPr>
          <w:bCs/>
          <w:sz w:val="24"/>
          <w:lang w:val="uk-UA"/>
        </w:rPr>
        <w:t>Шкарабан</w:t>
      </w:r>
      <w:proofErr w:type="spellEnd"/>
      <w:r w:rsidRPr="007569D1">
        <w:rPr>
          <w:bCs/>
          <w:sz w:val="24"/>
          <w:lang w:val="uk-UA"/>
        </w:rPr>
        <w:t xml:space="preserve"> (</w:t>
      </w:r>
      <w:proofErr w:type="spellStart"/>
      <w:r w:rsidRPr="007569D1">
        <w:rPr>
          <w:bCs/>
          <w:sz w:val="24"/>
          <w:lang w:val="uk-UA"/>
        </w:rPr>
        <w:t>голов</w:t>
      </w:r>
      <w:proofErr w:type="spellEnd"/>
      <w:r w:rsidRPr="007569D1">
        <w:rPr>
          <w:bCs/>
          <w:sz w:val="24"/>
          <w:lang w:val="uk-UA"/>
        </w:rPr>
        <w:t xml:space="preserve">. ред.) та ін. – Тернопіль : Видавництво Тернопільського </w:t>
      </w:r>
      <w:proofErr w:type="spellStart"/>
      <w:r w:rsidRPr="007569D1">
        <w:rPr>
          <w:bCs/>
          <w:sz w:val="24"/>
          <w:lang w:val="uk-UA"/>
        </w:rPr>
        <w:t>на-ціонального</w:t>
      </w:r>
      <w:proofErr w:type="spellEnd"/>
      <w:r w:rsidRPr="007569D1">
        <w:rPr>
          <w:bCs/>
          <w:sz w:val="24"/>
          <w:lang w:val="uk-UA"/>
        </w:rPr>
        <w:t xml:space="preserve"> економічного університету </w:t>
      </w:r>
      <w:proofErr w:type="spellStart"/>
      <w:r w:rsidRPr="007569D1">
        <w:rPr>
          <w:bCs/>
          <w:sz w:val="24"/>
          <w:lang w:val="uk-UA"/>
        </w:rPr>
        <w:t>“Економічна</w:t>
      </w:r>
      <w:proofErr w:type="spellEnd"/>
      <w:r w:rsidRPr="007569D1">
        <w:rPr>
          <w:bCs/>
          <w:sz w:val="24"/>
          <w:lang w:val="uk-UA"/>
        </w:rPr>
        <w:t xml:space="preserve"> </w:t>
      </w:r>
      <w:proofErr w:type="spellStart"/>
      <w:r w:rsidRPr="007569D1">
        <w:rPr>
          <w:bCs/>
          <w:sz w:val="24"/>
          <w:lang w:val="uk-UA"/>
        </w:rPr>
        <w:t>думка”</w:t>
      </w:r>
      <w:proofErr w:type="spellEnd"/>
      <w:r w:rsidRPr="007569D1">
        <w:rPr>
          <w:bCs/>
          <w:sz w:val="24"/>
          <w:lang w:val="uk-UA"/>
        </w:rPr>
        <w:t>, 201</w:t>
      </w:r>
      <w:r w:rsidRPr="007569D1">
        <w:rPr>
          <w:sz w:val="24"/>
          <w:lang w:val="uk-UA"/>
        </w:rPr>
        <w:t>1. – Вип. 8. – Частина 1. – С. 97-100.</w:t>
      </w:r>
      <w:r w:rsidRPr="007569D1">
        <w:rPr>
          <w:b/>
          <w:sz w:val="24"/>
          <w:lang w:val="uk-UA"/>
        </w:rPr>
        <w:t xml:space="preserve"> </w:t>
      </w:r>
    </w:p>
    <w:p w:rsidR="000530DD" w:rsidRPr="007569D1" w:rsidRDefault="000530DD" w:rsidP="000530DD">
      <w:pPr>
        <w:numPr>
          <w:ilvl w:val="0"/>
          <w:numId w:val="26"/>
        </w:numPr>
        <w:tabs>
          <w:tab w:val="left" w:pos="709"/>
        </w:tabs>
        <w:ind w:left="0" w:firstLine="0"/>
        <w:jc w:val="both"/>
        <w:rPr>
          <w:sz w:val="24"/>
          <w:lang w:val="uk-UA"/>
        </w:rPr>
      </w:pPr>
      <w:r w:rsidRPr="007569D1">
        <w:rPr>
          <w:noProof/>
          <w:sz w:val="24"/>
          <w:lang w:val="uk-UA"/>
        </w:rPr>
        <w:t>Квак М. В. Наукові засади формування та реалізації фізико-економічної інноваційної стратегії розвитку в Україні / М. В. Квак // Економіка та управління національним господарством, ІІІ Міжнародна науково-практична конференція ( м. Одеса  23-24 червня 2016 р.). - Одеса : Одеський національний економічний університет, 2016. - с.36-37.</w:t>
      </w:r>
    </w:p>
    <w:p w:rsidR="000530DD" w:rsidRPr="00CA498F" w:rsidRDefault="000530DD" w:rsidP="000530DD">
      <w:pPr>
        <w:pStyle w:val="af0"/>
        <w:numPr>
          <w:ilvl w:val="0"/>
          <w:numId w:val="26"/>
        </w:numPr>
        <w:spacing w:after="200" w:line="276" w:lineRule="auto"/>
        <w:ind w:left="0" w:firstLine="0"/>
        <w:jc w:val="both"/>
      </w:pPr>
      <w:r w:rsidRPr="00CA498F">
        <w:rPr>
          <w:rFonts w:eastAsia="TimesNewRomanPSMT-Identity-H"/>
          <w:lang w:eastAsia="en-US"/>
        </w:rPr>
        <w:t>Квак М.В. Національне багатство в системі формування екологічно-збалансованого розвитку економіки України / М.В. Квак // Актуальні проблеми розвитку економіки регіону. – 2008. – Вип. 4, т. 2. – С. 311-319.</w:t>
      </w:r>
    </w:p>
    <w:p w:rsidR="000530DD" w:rsidRPr="00CA498F" w:rsidRDefault="000530DD" w:rsidP="000530DD">
      <w:pPr>
        <w:pStyle w:val="af0"/>
        <w:numPr>
          <w:ilvl w:val="0"/>
          <w:numId w:val="26"/>
        </w:numPr>
        <w:spacing w:after="200" w:line="276" w:lineRule="auto"/>
        <w:ind w:left="0" w:firstLine="0"/>
        <w:jc w:val="both"/>
      </w:pPr>
      <w:r w:rsidRPr="00CA498F">
        <w:rPr>
          <w:rFonts w:eastAsia="TimesNewRomanPSMT"/>
          <w:lang w:eastAsia="en-US"/>
        </w:rPr>
        <w:t xml:space="preserve">Квак М. Національне багатство – ціннісний показник життєзабезпечення держави / Марія Квак // Вісник Львів. </w:t>
      </w:r>
      <w:proofErr w:type="spellStart"/>
      <w:r w:rsidRPr="00CA498F">
        <w:rPr>
          <w:rFonts w:eastAsia="TimesNewRomanPSMT"/>
          <w:lang w:eastAsia="en-US"/>
        </w:rPr>
        <w:t>ун-ту</w:t>
      </w:r>
      <w:proofErr w:type="spellEnd"/>
      <w:r w:rsidRPr="00CA498F">
        <w:rPr>
          <w:rFonts w:eastAsia="TimesNewRomanPSMT"/>
          <w:lang w:eastAsia="en-US"/>
        </w:rPr>
        <w:t xml:space="preserve">. – Серія </w:t>
      </w:r>
      <w:proofErr w:type="spellStart"/>
      <w:r w:rsidRPr="00CA498F">
        <w:rPr>
          <w:rFonts w:eastAsia="TimesNewRomanPSMT"/>
          <w:lang w:eastAsia="en-US"/>
        </w:rPr>
        <w:t>екон</w:t>
      </w:r>
      <w:proofErr w:type="spellEnd"/>
      <w:r w:rsidRPr="00CA498F">
        <w:rPr>
          <w:rFonts w:eastAsia="TimesNewRomanPSMT"/>
          <w:lang w:eastAsia="en-US"/>
        </w:rPr>
        <w:t>. – Вип. 39. – 2008. – С. 201-205.</w:t>
      </w:r>
    </w:p>
    <w:p w:rsidR="000530DD" w:rsidRPr="007569D1" w:rsidRDefault="000530DD" w:rsidP="000530DD">
      <w:pPr>
        <w:pStyle w:val="af0"/>
        <w:numPr>
          <w:ilvl w:val="0"/>
          <w:numId w:val="26"/>
        </w:numPr>
        <w:ind w:left="0" w:firstLine="0"/>
        <w:jc w:val="both"/>
      </w:pPr>
      <w:r w:rsidRPr="00CA498F">
        <w:rPr>
          <w:rFonts w:eastAsia="TimesNewRomanPSMT"/>
          <w:lang w:eastAsia="en-US"/>
        </w:rPr>
        <w:t>Квак М. Національне багатство України: стан та перспективи / Марія Квак // Вісник Тернопільського національного економічного університету. – 2008. – Січень-березень (№ 1). – С. 29-36.</w:t>
      </w:r>
    </w:p>
    <w:p w:rsidR="000530DD" w:rsidRDefault="000530DD" w:rsidP="000530DD">
      <w:pPr>
        <w:pStyle w:val="af0"/>
        <w:numPr>
          <w:ilvl w:val="0"/>
          <w:numId w:val="26"/>
        </w:numPr>
        <w:ind w:left="0" w:firstLine="0"/>
        <w:jc w:val="both"/>
        <w:rPr>
          <w:rStyle w:val="FontStyle12"/>
          <w:sz w:val="24"/>
        </w:rPr>
      </w:pPr>
      <w:r w:rsidRPr="00735DEC">
        <w:rPr>
          <w:rStyle w:val="FontStyle13"/>
          <w:b w:val="0"/>
        </w:rPr>
        <w:t>Квак М.В.</w:t>
      </w:r>
      <w:r w:rsidRPr="007569D1">
        <w:rPr>
          <w:rStyle w:val="FontStyle13"/>
        </w:rPr>
        <w:t xml:space="preserve"> </w:t>
      </w:r>
      <w:r w:rsidRPr="007569D1">
        <w:rPr>
          <w:rStyle w:val="FontStyle12"/>
          <w:sz w:val="24"/>
        </w:rPr>
        <w:t xml:space="preserve">Оцінка національного багатства України – проблема сьогодення </w:t>
      </w:r>
      <w:r w:rsidRPr="007569D1">
        <w:t xml:space="preserve">/ М.В. Квак </w:t>
      </w:r>
      <w:r w:rsidRPr="007569D1">
        <w:rPr>
          <w:rStyle w:val="FontStyle12"/>
          <w:sz w:val="24"/>
        </w:rPr>
        <w:t>// Макроекономічна політика в Україні : проблеми науки та практики: матеріали міжнародної науково-практичної конференції, (Харків, 20-21 листопада 2007 р.). – Харків: Харківський національний економічний університет, 2007. - С. 50-53.</w:t>
      </w:r>
    </w:p>
    <w:p w:rsidR="000530DD" w:rsidRDefault="000530DD" w:rsidP="000530DD">
      <w:pPr>
        <w:pStyle w:val="af0"/>
        <w:numPr>
          <w:ilvl w:val="0"/>
          <w:numId w:val="26"/>
        </w:numPr>
        <w:ind w:left="0" w:firstLine="0"/>
        <w:jc w:val="both"/>
      </w:pPr>
      <w:r w:rsidRPr="00CA498F">
        <w:rPr>
          <w:noProof/>
        </w:rPr>
        <w:t>Квак М. В. Пріоритетні критерії ноосферизованого забезпечення економічної безпеки України / М. В. Квак // Економічна безпека країни: загрози та виклики в умовах глобалізації, міжнародна науково-практична конференція (м. Київ, 20-21 листопада 2015 р.). - Київ. : Аналітичний центр "Нова економіка", 2015.</w:t>
      </w:r>
    </w:p>
    <w:p w:rsidR="000530DD" w:rsidRPr="00C1797D" w:rsidRDefault="000530DD" w:rsidP="000530DD">
      <w:pPr>
        <w:numPr>
          <w:ilvl w:val="0"/>
          <w:numId w:val="26"/>
        </w:numPr>
        <w:ind w:left="0" w:firstLine="0"/>
        <w:jc w:val="both"/>
        <w:rPr>
          <w:sz w:val="24"/>
          <w:lang w:val="uk-UA"/>
        </w:rPr>
      </w:pPr>
      <w:r w:rsidRPr="00C1797D">
        <w:rPr>
          <w:sz w:val="24"/>
          <w:lang w:val="uk-UA"/>
        </w:rPr>
        <w:t xml:space="preserve">Квак М. В. Програмно-планові документи як інструменти державного управління довгостроковим розвитком національної економіки / М. В. Квак // Вісник Львівського університету. Сер. економічна : зб. наук. праць Львів. нац. </w:t>
      </w:r>
      <w:proofErr w:type="spellStart"/>
      <w:r w:rsidRPr="00C1797D">
        <w:rPr>
          <w:sz w:val="24"/>
          <w:lang w:val="uk-UA"/>
        </w:rPr>
        <w:t>ун-ту</w:t>
      </w:r>
      <w:proofErr w:type="spellEnd"/>
      <w:r w:rsidRPr="00C1797D">
        <w:rPr>
          <w:sz w:val="24"/>
          <w:lang w:val="uk-UA"/>
        </w:rPr>
        <w:t xml:space="preserve"> ім. І. Франка. – 2013. – Вип. 49. – С.274-279.</w:t>
      </w:r>
    </w:p>
    <w:p w:rsidR="000530DD" w:rsidRPr="007569D1" w:rsidRDefault="000530DD" w:rsidP="000530DD">
      <w:pPr>
        <w:numPr>
          <w:ilvl w:val="0"/>
          <w:numId w:val="26"/>
        </w:numPr>
        <w:ind w:left="0" w:firstLine="0"/>
        <w:jc w:val="both"/>
        <w:rPr>
          <w:sz w:val="24"/>
          <w:lang w:val="uk-UA"/>
        </w:rPr>
      </w:pPr>
      <w:r w:rsidRPr="00735DEC">
        <w:rPr>
          <w:rStyle w:val="FontStyle13"/>
          <w:b w:val="0"/>
          <w:sz w:val="24"/>
          <w:lang w:val="uk-UA"/>
        </w:rPr>
        <w:t>Квак М. В.</w:t>
      </w:r>
      <w:r w:rsidRPr="00C1797D">
        <w:rPr>
          <w:rStyle w:val="FontStyle13"/>
          <w:sz w:val="24"/>
          <w:lang w:val="uk-UA"/>
        </w:rPr>
        <w:t xml:space="preserve"> </w:t>
      </w:r>
      <w:r w:rsidRPr="00C1797D">
        <w:rPr>
          <w:rStyle w:val="FontStyle12"/>
          <w:sz w:val="24"/>
          <w:lang w:val="uk-UA"/>
        </w:rPr>
        <w:t xml:space="preserve">Роль національного багатства у реформуванні економічної системи України </w:t>
      </w:r>
      <w:r w:rsidRPr="00C1797D">
        <w:rPr>
          <w:sz w:val="24"/>
          <w:lang w:val="uk-UA"/>
        </w:rPr>
        <w:t xml:space="preserve">/ М. В. Квак </w:t>
      </w:r>
      <w:r w:rsidRPr="00C1797D">
        <w:rPr>
          <w:rStyle w:val="FontStyle12"/>
          <w:sz w:val="24"/>
          <w:lang w:val="uk-UA"/>
        </w:rPr>
        <w:t xml:space="preserve">// Управління розвитком соціально-економічних систем : глобалізація, підприємництво, стале економічне зростання : матеріали VIII міжнародної наукової конференції студентів та молодих учених, (Донецьк, 11-14 грудня 2007 р.). – Донецьк : </w:t>
      </w:r>
      <w:proofErr w:type="spellStart"/>
      <w:r w:rsidRPr="00C1797D">
        <w:rPr>
          <w:rStyle w:val="FontStyle12"/>
          <w:sz w:val="24"/>
          <w:lang w:val="uk-UA"/>
        </w:rPr>
        <w:t>ДонНУ</w:t>
      </w:r>
      <w:proofErr w:type="spellEnd"/>
      <w:r w:rsidRPr="00C1797D">
        <w:rPr>
          <w:rStyle w:val="FontStyle12"/>
          <w:sz w:val="24"/>
          <w:lang w:val="uk-UA"/>
        </w:rPr>
        <w:t>, 2007. – С. 303–305.</w:t>
      </w:r>
    </w:p>
    <w:p w:rsidR="000530DD" w:rsidRDefault="000530DD" w:rsidP="000530DD">
      <w:pPr>
        <w:numPr>
          <w:ilvl w:val="0"/>
          <w:numId w:val="26"/>
        </w:numPr>
        <w:tabs>
          <w:tab w:val="left" w:pos="709"/>
        </w:tabs>
        <w:ind w:left="0" w:firstLine="0"/>
        <w:jc w:val="both"/>
        <w:rPr>
          <w:sz w:val="24"/>
          <w:lang w:val="uk-UA"/>
        </w:rPr>
      </w:pPr>
      <w:r w:rsidRPr="00CA498F">
        <w:rPr>
          <w:noProof/>
          <w:sz w:val="24"/>
          <w:lang w:val="uk-UA"/>
        </w:rPr>
        <w:t>Квак М. В. Стратегічні орієнтири визначення ролі органічного виробництва у формуванні продовольчої безпеки / М. В. Квак // Органічне виробництво і продовольча безпека, міжнародна науково-практична конференція (м. Житомир, 23 квітня 2015 р.). - Житомир : Житомирський національний агроекологічний університет, 2015. - с. 204-207</w:t>
      </w:r>
    </w:p>
    <w:p w:rsidR="000530DD" w:rsidRPr="00596E0B" w:rsidRDefault="000530DD" w:rsidP="000530DD">
      <w:pPr>
        <w:numPr>
          <w:ilvl w:val="0"/>
          <w:numId w:val="26"/>
        </w:numPr>
        <w:tabs>
          <w:tab w:val="left" w:pos="709"/>
        </w:tabs>
        <w:ind w:left="0" w:firstLine="0"/>
        <w:jc w:val="both"/>
        <w:rPr>
          <w:sz w:val="24"/>
          <w:lang w:val="uk-UA"/>
        </w:rPr>
      </w:pPr>
      <w:r w:rsidRPr="00735DEC">
        <w:rPr>
          <w:rStyle w:val="FontStyle13"/>
          <w:b w:val="0"/>
          <w:sz w:val="24"/>
          <w:lang w:val="uk-UA"/>
        </w:rPr>
        <w:t>Квак М. В. Проблеми обліку природно-ресурсної складової національного багатства в системі екологічно збалансованої економіки</w:t>
      </w:r>
      <w:r w:rsidRPr="00596E0B">
        <w:rPr>
          <w:rStyle w:val="FontStyle13"/>
          <w:sz w:val="24"/>
          <w:lang w:val="uk-UA"/>
        </w:rPr>
        <w:t xml:space="preserve"> </w:t>
      </w:r>
      <w:r w:rsidRPr="00596E0B">
        <w:rPr>
          <w:sz w:val="24"/>
          <w:lang w:val="uk-UA"/>
        </w:rPr>
        <w:t xml:space="preserve">/ М. В. Квак </w:t>
      </w:r>
      <w:r w:rsidRPr="00596E0B">
        <w:rPr>
          <w:rStyle w:val="FontStyle13"/>
          <w:sz w:val="24"/>
          <w:lang w:val="uk-UA"/>
        </w:rPr>
        <w:t xml:space="preserve">// </w:t>
      </w:r>
      <w:r w:rsidRPr="00735DEC">
        <w:rPr>
          <w:rStyle w:val="FontStyle13"/>
          <w:b w:val="0"/>
          <w:sz w:val="24"/>
          <w:lang w:val="uk-UA"/>
        </w:rPr>
        <w:t>Нові обрії економічної науки : матеріали міжнародної наукової студентсько-аспірантської конференції, (Львів, 11-12 травня 2007 р.). – Львів : Львів. нац. ун-т ім. І. Франка, 2007. – С. 103–104.</w:t>
      </w:r>
    </w:p>
    <w:p w:rsidR="000530DD" w:rsidRPr="00735DEC" w:rsidRDefault="000530DD" w:rsidP="000530DD">
      <w:pPr>
        <w:numPr>
          <w:ilvl w:val="0"/>
          <w:numId w:val="26"/>
        </w:numPr>
        <w:ind w:left="0" w:firstLine="0"/>
        <w:jc w:val="both"/>
        <w:rPr>
          <w:b/>
          <w:sz w:val="24"/>
          <w:lang w:val="uk-UA"/>
        </w:rPr>
      </w:pPr>
      <w:r w:rsidRPr="00735DEC">
        <w:rPr>
          <w:rStyle w:val="FontStyle13"/>
          <w:b w:val="0"/>
          <w:sz w:val="24"/>
          <w:lang w:val="uk-UA"/>
        </w:rPr>
        <w:lastRenderedPageBreak/>
        <w:t>Квак М. В. Теоретичний аналіз структуризації національного багатства : проблеми та завдання</w:t>
      </w:r>
      <w:r w:rsidRPr="00CA498F">
        <w:rPr>
          <w:rStyle w:val="FontStyle13"/>
          <w:sz w:val="24"/>
          <w:lang w:val="uk-UA"/>
        </w:rPr>
        <w:t xml:space="preserve"> </w:t>
      </w:r>
      <w:r w:rsidRPr="00CA498F">
        <w:rPr>
          <w:sz w:val="24"/>
          <w:lang w:val="uk-UA"/>
        </w:rPr>
        <w:t>/ М. В. Квак</w:t>
      </w:r>
      <w:r w:rsidRPr="00CA498F">
        <w:rPr>
          <w:rStyle w:val="FontStyle13"/>
          <w:sz w:val="24"/>
          <w:lang w:val="uk-UA"/>
        </w:rPr>
        <w:t xml:space="preserve"> // </w:t>
      </w:r>
      <w:r w:rsidRPr="00735DEC">
        <w:rPr>
          <w:rStyle w:val="FontStyle13"/>
          <w:b w:val="0"/>
          <w:sz w:val="24"/>
          <w:lang w:val="uk-UA"/>
        </w:rPr>
        <w:t>Вісник Львівського університету. Серія економічна :</w:t>
      </w:r>
      <w:r w:rsidRPr="00735DEC">
        <w:rPr>
          <w:b/>
          <w:noProof/>
          <w:sz w:val="24"/>
          <w:lang w:val="uk-UA"/>
        </w:rPr>
        <w:t xml:space="preserve"> </w:t>
      </w:r>
      <w:r w:rsidRPr="00CA498F">
        <w:rPr>
          <w:noProof/>
          <w:sz w:val="24"/>
          <w:lang w:val="uk-UA"/>
        </w:rPr>
        <w:t>зб. наук. праць Львів. нац. ун-ту ім. І. Франка.</w:t>
      </w:r>
      <w:r w:rsidRPr="00CA498F">
        <w:rPr>
          <w:rStyle w:val="FontStyle13"/>
          <w:sz w:val="24"/>
          <w:lang w:val="uk-UA"/>
        </w:rPr>
        <w:t xml:space="preserve"> – </w:t>
      </w:r>
      <w:r w:rsidRPr="00735DEC">
        <w:rPr>
          <w:rStyle w:val="FontStyle13"/>
          <w:b w:val="0"/>
          <w:sz w:val="24"/>
          <w:lang w:val="uk-UA"/>
        </w:rPr>
        <w:t>2007. – Вип. 37(1). – С. 525–529</w:t>
      </w:r>
      <w:r w:rsidRPr="00735DEC">
        <w:rPr>
          <w:b/>
          <w:sz w:val="24"/>
          <w:lang w:val="uk-UA"/>
        </w:rPr>
        <w:t>.</w:t>
      </w:r>
    </w:p>
    <w:p w:rsidR="000530DD" w:rsidRPr="00735DEC" w:rsidRDefault="000530DD" w:rsidP="000530DD">
      <w:pPr>
        <w:numPr>
          <w:ilvl w:val="0"/>
          <w:numId w:val="26"/>
        </w:numPr>
        <w:ind w:left="0" w:firstLine="0"/>
        <w:jc w:val="both"/>
        <w:rPr>
          <w:rStyle w:val="FontStyle13"/>
          <w:b w:val="0"/>
          <w:sz w:val="24"/>
          <w:lang w:val="uk-UA"/>
        </w:rPr>
      </w:pPr>
      <w:r w:rsidRPr="00735DEC">
        <w:rPr>
          <w:rStyle w:val="FontStyle13"/>
          <w:b w:val="0"/>
          <w:sz w:val="24"/>
          <w:lang w:val="uk-UA"/>
        </w:rPr>
        <w:t xml:space="preserve">Квак М. В. Трактування національного багатства у сучасній економічній літературі </w:t>
      </w:r>
      <w:r w:rsidRPr="00735DEC">
        <w:rPr>
          <w:b/>
          <w:sz w:val="24"/>
          <w:lang w:val="uk-UA"/>
        </w:rPr>
        <w:t xml:space="preserve">/ </w:t>
      </w:r>
      <w:r w:rsidRPr="00735DEC">
        <w:rPr>
          <w:sz w:val="24"/>
          <w:lang w:val="uk-UA"/>
        </w:rPr>
        <w:t>М. В. Квак</w:t>
      </w:r>
      <w:r w:rsidRPr="00735DEC">
        <w:rPr>
          <w:b/>
          <w:sz w:val="24"/>
          <w:lang w:val="uk-UA"/>
        </w:rPr>
        <w:t xml:space="preserve"> </w:t>
      </w:r>
      <w:r w:rsidRPr="00735DEC">
        <w:rPr>
          <w:rStyle w:val="FontStyle13"/>
          <w:b w:val="0"/>
          <w:sz w:val="24"/>
          <w:lang w:val="uk-UA"/>
        </w:rPr>
        <w:t xml:space="preserve">// України син : зб. матеріалів на пошану </w:t>
      </w:r>
      <w:proofErr w:type="spellStart"/>
      <w:r w:rsidRPr="00735DEC">
        <w:rPr>
          <w:rStyle w:val="FontStyle13"/>
          <w:b w:val="0"/>
          <w:sz w:val="24"/>
          <w:lang w:val="uk-UA"/>
        </w:rPr>
        <w:t>д.е.н</w:t>
      </w:r>
      <w:proofErr w:type="spellEnd"/>
      <w:r w:rsidRPr="00735DEC">
        <w:rPr>
          <w:rStyle w:val="FontStyle13"/>
          <w:b w:val="0"/>
          <w:sz w:val="24"/>
          <w:lang w:val="uk-UA"/>
        </w:rPr>
        <w:t xml:space="preserve">., заслуженого діяча науки і техніки України, проф. С. </w:t>
      </w:r>
      <w:proofErr w:type="spellStart"/>
      <w:r w:rsidRPr="00735DEC">
        <w:rPr>
          <w:rStyle w:val="FontStyle13"/>
          <w:b w:val="0"/>
          <w:sz w:val="24"/>
          <w:lang w:val="uk-UA"/>
        </w:rPr>
        <w:t>Злупка</w:t>
      </w:r>
      <w:proofErr w:type="spellEnd"/>
      <w:r w:rsidRPr="00735DEC">
        <w:rPr>
          <w:rStyle w:val="FontStyle13"/>
          <w:b w:val="0"/>
          <w:sz w:val="24"/>
          <w:lang w:val="uk-UA"/>
        </w:rPr>
        <w:t>. – Львів, 2006. – С. 607–614.</w:t>
      </w:r>
    </w:p>
    <w:p w:rsidR="000530DD" w:rsidRPr="00105F88" w:rsidRDefault="000530DD" w:rsidP="000530DD">
      <w:pPr>
        <w:numPr>
          <w:ilvl w:val="0"/>
          <w:numId w:val="26"/>
        </w:numPr>
        <w:tabs>
          <w:tab w:val="num" w:pos="720"/>
        </w:tabs>
        <w:ind w:left="0" w:firstLine="0"/>
        <w:jc w:val="both"/>
        <w:rPr>
          <w:bCs/>
          <w:sz w:val="24"/>
          <w:lang w:val="uk-UA"/>
        </w:rPr>
      </w:pPr>
      <w:r w:rsidRPr="007569D1">
        <w:rPr>
          <w:sz w:val="24"/>
          <w:lang w:val="uk-UA"/>
        </w:rPr>
        <w:t>Конституція України : прийнята 28 червня 1996 р. / Верховна Рада України. – Офіц. вид. – Харків : Фоліо, 2004. – 117 с.</w:t>
      </w:r>
    </w:p>
    <w:p w:rsidR="000530DD" w:rsidRPr="00105F88" w:rsidRDefault="000530DD" w:rsidP="000530DD">
      <w:pPr>
        <w:numPr>
          <w:ilvl w:val="0"/>
          <w:numId w:val="26"/>
        </w:numPr>
        <w:tabs>
          <w:tab w:val="num" w:pos="720"/>
        </w:tabs>
        <w:ind w:left="0" w:firstLine="0"/>
        <w:jc w:val="both"/>
        <w:rPr>
          <w:bCs/>
          <w:sz w:val="24"/>
          <w:lang w:val="uk-UA"/>
        </w:rPr>
      </w:pPr>
      <w:r w:rsidRPr="00105F88">
        <w:rPr>
          <w:sz w:val="24"/>
          <w:lang w:val="uk-UA"/>
        </w:rPr>
        <w:t xml:space="preserve">Коренюк П. І. </w:t>
      </w:r>
      <w:proofErr w:type="spellStart"/>
      <w:r w:rsidRPr="00105F88">
        <w:rPr>
          <w:sz w:val="24"/>
          <w:lang w:val="uk-UA"/>
        </w:rPr>
        <w:t>Еколого-економічна</w:t>
      </w:r>
      <w:proofErr w:type="spellEnd"/>
      <w:r w:rsidRPr="00105F88">
        <w:rPr>
          <w:sz w:val="24"/>
          <w:lang w:val="uk-UA"/>
        </w:rPr>
        <w:t xml:space="preserve"> ефективність відтворювальної системи продовольчого комплексу : теорія, методологія, практика : монографія / Коренюк П. І. – Дніпропетровськ : ДДФА, 2005. – 355 с.</w:t>
      </w:r>
    </w:p>
    <w:p w:rsidR="000530DD" w:rsidRPr="00105F88" w:rsidRDefault="000530DD" w:rsidP="000530DD">
      <w:pPr>
        <w:numPr>
          <w:ilvl w:val="0"/>
          <w:numId w:val="26"/>
        </w:numPr>
        <w:tabs>
          <w:tab w:val="num" w:pos="720"/>
        </w:tabs>
        <w:ind w:left="0" w:firstLine="0"/>
        <w:jc w:val="both"/>
        <w:rPr>
          <w:bCs/>
          <w:sz w:val="24"/>
          <w:lang w:val="uk-UA"/>
        </w:rPr>
      </w:pPr>
      <w:r w:rsidRPr="00105F88">
        <w:rPr>
          <w:color w:val="000000"/>
          <w:sz w:val="24"/>
          <w:shd w:val="clear" w:color="auto" w:fill="FFFFFF"/>
          <w:lang w:val="uk-UA"/>
        </w:rPr>
        <w:t xml:space="preserve">Корнійчук Л. Фізична економія. Українська школа / Л. Корнійчук, В. Шевчук, Л. Воробйова // Економіка України. – 2006. – № 9. – С. 55–63. </w:t>
      </w:r>
    </w:p>
    <w:p w:rsidR="000530DD" w:rsidRDefault="000530DD" w:rsidP="000530DD">
      <w:pPr>
        <w:numPr>
          <w:ilvl w:val="0"/>
          <w:numId w:val="26"/>
        </w:numPr>
        <w:tabs>
          <w:tab w:val="num" w:pos="720"/>
        </w:tabs>
        <w:ind w:left="0" w:firstLine="0"/>
        <w:jc w:val="both"/>
        <w:rPr>
          <w:bCs/>
          <w:sz w:val="24"/>
          <w:lang w:val="uk-UA"/>
        </w:rPr>
      </w:pPr>
      <w:r w:rsidRPr="00105F88">
        <w:rPr>
          <w:color w:val="000000"/>
          <w:sz w:val="24"/>
          <w:shd w:val="clear" w:color="auto" w:fill="FFFFFF"/>
          <w:lang w:val="uk-UA"/>
        </w:rPr>
        <w:t>Корнійчук Л. Фізична економія. Українська школа / Л. Корнійчук, В. Шевчук, Л. Воробйова // Економіка України. – 2006. – № 10. – С. 66–73.</w:t>
      </w:r>
    </w:p>
    <w:p w:rsidR="000530DD" w:rsidRPr="00105F88" w:rsidRDefault="000530DD" w:rsidP="000530DD">
      <w:pPr>
        <w:numPr>
          <w:ilvl w:val="0"/>
          <w:numId w:val="26"/>
        </w:numPr>
        <w:tabs>
          <w:tab w:val="num" w:pos="720"/>
        </w:tabs>
        <w:ind w:left="0" w:firstLine="0"/>
        <w:jc w:val="both"/>
        <w:rPr>
          <w:bCs/>
          <w:sz w:val="24"/>
          <w:lang w:val="uk-UA"/>
        </w:rPr>
      </w:pPr>
      <w:r w:rsidRPr="00105F88">
        <w:rPr>
          <w:sz w:val="24"/>
          <w:lang w:val="uk-UA"/>
        </w:rPr>
        <w:t>Конституція України : прийнята 28 червня 1996 р. / Верховна Рада України. – Офіц. вид. – Харків : Фоліо, 2004. – 117 с.</w:t>
      </w:r>
    </w:p>
    <w:p w:rsidR="000530DD" w:rsidRDefault="000530DD" w:rsidP="000530DD">
      <w:pPr>
        <w:pStyle w:val="af0"/>
        <w:numPr>
          <w:ilvl w:val="0"/>
          <w:numId w:val="26"/>
        </w:numPr>
        <w:ind w:left="0" w:firstLine="0"/>
        <w:jc w:val="both"/>
      </w:pPr>
      <w:r w:rsidRPr="00CA498F">
        <w:t xml:space="preserve">Макроекономічний аналіз змін у системі національного багатства України: автореф. </w:t>
      </w:r>
      <w:proofErr w:type="spellStart"/>
      <w:r w:rsidRPr="00CA498F">
        <w:t>дис</w:t>
      </w:r>
      <w:proofErr w:type="spellEnd"/>
      <w:r w:rsidRPr="00CA498F">
        <w:t xml:space="preserve"> ... канд. </w:t>
      </w:r>
      <w:proofErr w:type="spellStart"/>
      <w:r w:rsidRPr="00CA498F">
        <w:t>екон</w:t>
      </w:r>
      <w:proofErr w:type="spellEnd"/>
      <w:r w:rsidRPr="00CA498F">
        <w:t>. наук / М. В. Квак . – Львів, 2009 . – 20 с.</w:t>
      </w:r>
    </w:p>
    <w:p w:rsidR="000530DD" w:rsidRDefault="000530DD" w:rsidP="000530DD">
      <w:pPr>
        <w:pStyle w:val="af0"/>
        <w:numPr>
          <w:ilvl w:val="0"/>
          <w:numId w:val="26"/>
        </w:numPr>
        <w:ind w:left="0" w:firstLine="0"/>
        <w:jc w:val="both"/>
      </w:pPr>
      <w:r w:rsidRPr="007569D1">
        <w:t xml:space="preserve">Нестеров Л., </w:t>
      </w:r>
      <w:proofErr w:type="spellStart"/>
      <w:r w:rsidRPr="007569D1">
        <w:t>Аширова</w:t>
      </w:r>
      <w:proofErr w:type="spellEnd"/>
      <w:r w:rsidRPr="007569D1">
        <w:t xml:space="preserve"> Г. </w:t>
      </w:r>
      <w:proofErr w:type="spellStart"/>
      <w:r w:rsidRPr="007569D1">
        <w:t>Национальное</w:t>
      </w:r>
      <w:proofErr w:type="spellEnd"/>
      <w:r w:rsidRPr="007569D1">
        <w:t xml:space="preserve"> </w:t>
      </w:r>
      <w:proofErr w:type="spellStart"/>
      <w:r w:rsidRPr="007569D1">
        <w:t>богатство</w:t>
      </w:r>
      <w:proofErr w:type="spellEnd"/>
      <w:r w:rsidRPr="007569D1">
        <w:t xml:space="preserve"> и </w:t>
      </w:r>
      <w:proofErr w:type="spellStart"/>
      <w:r w:rsidRPr="007569D1">
        <w:t>человеческий</w:t>
      </w:r>
      <w:proofErr w:type="spellEnd"/>
      <w:r w:rsidRPr="007569D1">
        <w:t xml:space="preserve"> </w:t>
      </w:r>
      <w:proofErr w:type="spellStart"/>
      <w:r w:rsidRPr="007569D1">
        <w:t>капитал</w:t>
      </w:r>
      <w:proofErr w:type="spellEnd"/>
      <w:r w:rsidRPr="007569D1">
        <w:t xml:space="preserve"> / Л. Нестеров, Г. </w:t>
      </w:r>
      <w:proofErr w:type="spellStart"/>
      <w:r w:rsidRPr="007569D1">
        <w:t>Аширова</w:t>
      </w:r>
      <w:proofErr w:type="spellEnd"/>
      <w:r w:rsidRPr="007569D1">
        <w:t xml:space="preserve"> // </w:t>
      </w:r>
      <w:proofErr w:type="spellStart"/>
      <w:r w:rsidRPr="007569D1">
        <w:t>Вопросы</w:t>
      </w:r>
      <w:proofErr w:type="spellEnd"/>
      <w:r w:rsidRPr="007569D1">
        <w:t xml:space="preserve"> </w:t>
      </w:r>
      <w:proofErr w:type="spellStart"/>
      <w:r w:rsidRPr="007569D1">
        <w:t>экономики</w:t>
      </w:r>
      <w:proofErr w:type="spellEnd"/>
      <w:r w:rsidRPr="007569D1">
        <w:t>. – 2003. – №2. – С. 103–110.</w:t>
      </w:r>
    </w:p>
    <w:p w:rsidR="000530DD" w:rsidRPr="00105F88" w:rsidRDefault="000530DD" w:rsidP="000530DD">
      <w:pPr>
        <w:pStyle w:val="af0"/>
        <w:numPr>
          <w:ilvl w:val="0"/>
          <w:numId w:val="26"/>
        </w:numPr>
        <w:ind w:left="0" w:firstLine="0"/>
        <w:jc w:val="both"/>
      </w:pPr>
      <w:r w:rsidRPr="00105F88">
        <w:t xml:space="preserve">Ніколаєнко Т. С. </w:t>
      </w:r>
      <w:proofErr w:type="spellStart"/>
      <w:r w:rsidRPr="00105F88">
        <w:t>Соціо-еколого-економічна</w:t>
      </w:r>
      <w:proofErr w:type="spellEnd"/>
      <w:r w:rsidRPr="00105F88">
        <w:t xml:space="preserve"> ефективність землекористування в Україні : просторовий аспект / Ніколаєнко Т. С. – К., 2007. – 72 с.</w:t>
      </w:r>
    </w:p>
    <w:p w:rsidR="000530DD" w:rsidRDefault="000530DD" w:rsidP="000530DD">
      <w:pPr>
        <w:pStyle w:val="af0"/>
        <w:numPr>
          <w:ilvl w:val="0"/>
          <w:numId w:val="26"/>
        </w:numPr>
        <w:spacing w:after="200" w:line="276" w:lineRule="auto"/>
        <w:ind w:left="0" w:firstLine="0"/>
        <w:jc w:val="both"/>
      </w:pPr>
      <w:proofErr w:type="spellStart"/>
      <w:r w:rsidRPr="00CA498F">
        <w:t>Павліха</w:t>
      </w:r>
      <w:proofErr w:type="spellEnd"/>
      <w:r w:rsidRPr="00CA498F">
        <w:t xml:space="preserve"> Н. Принципи просторового менеджменту сталого розвитку / Н. </w:t>
      </w:r>
      <w:proofErr w:type="spellStart"/>
      <w:r w:rsidRPr="00CA498F">
        <w:t>Павліха</w:t>
      </w:r>
      <w:proofErr w:type="spellEnd"/>
      <w:r w:rsidRPr="00CA498F">
        <w:t xml:space="preserve"> // Економіка України. – 2006. – №1. – С. 40–45.</w:t>
      </w:r>
    </w:p>
    <w:p w:rsidR="000530DD" w:rsidRPr="007569D1" w:rsidRDefault="000530DD" w:rsidP="000530DD">
      <w:pPr>
        <w:pStyle w:val="af0"/>
        <w:numPr>
          <w:ilvl w:val="0"/>
          <w:numId w:val="26"/>
        </w:numPr>
        <w:ind w:left="0" w:firstLine="0"/>
        <w:jc w:val="both"/>
      </w:pPr>
      <w:r w:rsidRPr="00CA498F">
        <w:rPr>
          <w:rFonts w:eastAsiaTheme="minorHAnsi"/>
          <w:lang w:eastAsia="en-US"/>
        </w:rPr>
        <w:t>Подолинський С. А. Вибрані твори / С. А. Подолинський // [</w:t>
      </w:r>
      <w:proofErr w:type="spellStart"/>
      <w:r w:rsidRPr="00CA498F">
        <w:rPr>
          <w:rFonts w:eastAsiaTheme="minorHAnsi"/>
          <w:lang w:eastAsia="en-US"/>
        </w:rPr>
        <w:t>упоряд</w:t>
      </w:r>
      <w:proofErr w:type="spellEnd"/>
      <w:r w:rsidRPr="00CA498F">
        <w:rPr>
          <w:rFonts w:eastAsiaTheme="minorHAnsi"/>
          <w:lang w:eastAsia="en-US"/>
        </w:rPr>
        <w:t>. передмови і примітки Л.Я. Корнійчук]; Київський національний економічний університет. - К. : [б. в.], 2000. – 326 c.</w:t>
      </w:r>
    </w:p>
    <w:p w:rsidR="000530DD" w:rsidRPr="007569D1" w:rsidRDefault="000530DD" w:rsidP="000530DD">
      <w:pPr>
        <w:pStyle w:val="af0"/>
        <w:numPr>
          <w:ilvl w:val="0"/>
          <w:numId w:val="26"/>
        </w:numPr>
        <w:ind w:left="0" w:firstLine="0"/>
        <w:jc w:val="both"/>
      </w:pPr>
      <w:r w:rsidRPr="007569D1">
        <w:rPr>
          <w:bCs/>
        </w:rPr>
        <w:t>Природний капітал в системі національних рахунків України</w:t>
      </w:r>
      <w:r w:rsidRPr="007569D1">
        <w:rPr>
          <w:rStyle w:val="apple-converted-space"/>
          <w:shd w:val="clear" w:color="auto" w:fill="F9F9F9"/>
        </w:rPr>
        <w:t> </w:t>
      </w:r>
      <w:r w:rsidRPr="007569D1">
        <w:rPr>
          <w:shd w:val="clear" w:color="auto" w:fill="F9F9F9"/>
        </w:rPr>
        <w:t xml:space="preserve">: автореф. дис. ... канд. </w:t>
      </w:r>
      <w:proofErr w:type="spellStart"/>
      <w:r w:rsidRPr="007569D1">
        <w:rPr>
          <w:shd w:val="clear" w:color="auto" w:fill="F9F9F9"/>
        </w:rPr>
        <w:t>екон</w:t>
      </w:r>
      <w:proofErr w:type="spellEnd"/>
      <w:r w:rsidRPr="007569D1">
        <w:rPr>
          <w:shd w:val="clear" w:color="auto" w:fill="F9F9F9"/>
        </w:rPr>
        <w:t xml:space="preserve">. наук : 08.00.06 / М. Ю. Шлапак; НАН України, Ін-т економіки природокористування та сталого </w:t>
      </w:r>
      <w:proofErr w:type="spellStart"/>
      <w:r w:rsidRPr="007569D1">
        <w:rPr>
          <w:shd w:val="clear" w:color="auto" w:fill="F9F9F9"/>
        </w:rPr>
        <w:t>розв</w:t>
      </w:r>
      <w:proofErr w:type="spellEnd"/>
      <w:r w:rsidRPr="007569D1">
        <w:rPr>
          <w:shd w:val="clear" w:color="auto" w:fill="F9F9F9"/>
        </w:rPr>
        <w:t>. - К., 2013. - 19 c.</w:t>
      </w:r>
      <w:r w:rsidRPr="007569D1">
        <w:rPr>
          <w:rStyle w:val="apple-converted-space"/>
          <w:shd w:val="clear" w:color="auto" w:fill="F9F9F9"/>
        </w:rPr>
        <w:t> </w:t>
      </w:r>
    </w:p>
    <w:p w:rsidR="000530DD" w:rsidRPr="00CA498F" w:rsidRDefault="000530DD" w:rsidP="000530DD">
      <w:pPr>
        <w:numPr>
          <w:ilvl w:val="0"/>
          <w:numId w:val="26"/>
        </w:numPr>
        <w:ind w:left="0" w:firstLine="0"/>
        <w:jc w:val="both"/>
        <w:rPr>
          <w:sz w:val="24"/>
          <w:lang w:val="uk-UA"/>
        </w:rPr>
      </w:pPr>
      <w:r w:rsidRPr="00CA498F">
        <w:rPr>
          <w:sz w:val="24"/>
          <w:lang w:val="uk-UA"/>
        </w:rPr>
        <w:t xml:space="preserve">Природно-ресурсна сфера України : проблеми сталого розвитку та трансформацій / [під загальною ред. чл.-кор. НАН України Б. М. Данилишина]. – К. : ЗАТ </w:t>
      </w:r>
      <w:proofErr w:type="spellStart"/>
      <w:r w:rsidRPr="00CA498F">
        <w:rPr>
          <w:sz w:val="24"/>
          <w:lang w:val="uk-UA"/>
        </w:rPr>
        <w:t>“Нічлава”</w:t>
      </w:r>
      <w:proofErr w:type="spellEnd"/>
      <w:r w:rsidRPr="00CA498F">
        <w:rPr>
          <w:sz w:val="24"/>
          <w:lang w:val="uk-UA"/>
        </w:rPr>
        <w:t xml:space="preserve">, 2006. – 704 с. </w:t>
      </w:r>
    </w:p>
    <w:p w:rsidR="000530DD" w:rsidRPr="00804734" w:rsidRDefault="000530DD" w:rsidP="000530DD">
      <w:pPr>
        <w:numPr>
          <w:ilvl w:val="0"/>
          <w:numId w:val="26"/>
        </w:numPr>
        <w:ind w:left="0" w:firstLine="0"/>
        <w:jc w:val="both"/>
        <w:rPr>
          <w:sz w:val="24"/>
          <w:lang w:val="uk-UA"/>
        </w:rPr>
      </w:pPr>
      <w:proofErr w:type="spellStart"/>
      <w:r w:rsidRPr="00CA498F">
        <w:rPr>
          <w:sz w:val="24"/>
          <w:lang w:val="uk-UA"/>
        </w:rPr>
        <w:t>Проблемы</w:t>
      </w:r>
      <w:proofErr w:type="spellEnd"/>
      <w:r w:rsidRPr="00CA498F">
        <w:rPr>
          <w:sz w:val="24"/>
          <w:lang w:val="uk-UA"/>
        </w:rPr>
        <w:t xml:space="preserve"> </w:t>
      </w:r>
      <w:proofErr w:type="spellStart"/>
      <w:r w:rsidRPr="00CA498F">
        <w:rPr>
          <w:sz w:val="24"/>
          <w:lang w:val="uk-UA"/>
        </w:rPr>
        <w:t>экономической</w:t>
      </w:r>
      <w:proofErr w:type="spellEnd"/>
      <w:r w:rsidRPr="00CA498F">
        <w:rPr>
          <w:sz w:val="24"/>
          <w:lang w:val="uk-UA"/>
        </w:rPr>
        <w:t xml:space="preserve"> </w:t>
      </w:r>
      <w:proofErr w:type="spellStart"/>
      <w:r w:rsidRPr="00CA498F">
        <w:rPr>
          <w:sz w:val="24"/>
          <w:lang w:val="uk-UA"/>
        </w:rPr>
        <w:t>оценки</w:t>
      </w:r>
      <w:proofErr w:type="spellEnd"/>
      <w:r w:rsidRPr="00CA498F">
        <w:rPr>
          <w:sz w:val="24"/>
          <w:lang w:val="uk-UA"/>
        </w:rPr>
        <w:t xml:space="preserve"> и </w:t>
      </w:r>
      <w:proofErr w:type="spellStart"/>
      <w:r w:rsidRPr="00CA498F">
        <w:rPr>
          <w:sz w:val="24"/>
          <w:lang w:val="uk-UA"/>
        </w:rPr>
        <w:t>использования</w:t>
      </w:r>
      <w:proofErr w:type="spellEnd"/>
      <w:r w:rsidRPr="00CA498F">
        <w:rPr>
          <w:sz w:val="24"/>
          <w:lang w:val="uk-UA"/>
        </w:rPr>
        <w:t xml:space="preserve"> </w:t>
      </w:r>
      <w:proofErr w:type="spellStart"/>
      <w:r w:rsidRPr="00CA498F">
        <w:rPr>
          <w:sz w:val="24"/>
          <w:lang w:val="uk-UA"/>
        </w:rPr>
        <w:t>национального</w:t>
      </w:r>
      <w:proofErr w:type="spellEnd"/>
      <w:r w:rsidRPr="00CA498F">
        <w:rPr>
          <w:sz w:val="24"/>
          <w:lang w:val="uk-UA"/>
        </w:rPr>
        <w:t xml:space="preserve"> </w:t>
      </w:r>
      <w:proofErr w:type="spellStart"/>
      <w:r w:rsidRPr="00CA498F">
        <w:rPr>
          <w:sz w:val="24"/>
          <w:lang w:val="uk-UA"/>
        </w:rPr>
        <w:t>богатства</w:t>
      </w:r>
      <w:proofErr w:type="spellEnd"/>
      <w:r w:rsidRPr="00CA498F">
        <w:rPr>
          <w:sz w:val="24"/>
          <w:lang w:val="uk-UA"/>
        </w:rPr>
        <w:t xml:space="preserve"> </w:t>
      </w:r>
      <w:proofErr w:type="spellStart"/>
      <w:r w:rsidRPr="00CA498F">
        <w:rPr>
          <w:sz w:val="24"/>
          <w:lang w:val="uk-UA"/>
        </w:rPr>
        <w:t>страны</w:t>
      </w:r>
      <w:proofErr w:type="spellEnd"/>
      <w:r w:rsidRPr="00CA498F">
        <w:rPr>
          <w:sz w:val="24"/>
          <w:lang w:val="uk-UA"/>
        </w:rPr>
        <w:t xml:space="preserve"> // </w:t>
      </w:r>
      <w:proofErr w:type="spellStart"/>
      <w:r w:rsidRPr="00CA498F">
        <w:rPr>
          <w:sz w:val="24"/>
          <w:lang w:val="uk-UA"/>
        </w:rPr>
        <w:t>Экономист</w:t>
      </w:r>
      <w:proofErr w:type="spellEnd"/>
      <w:r w:rsidRPr="00CA498F">
        <w:rPr>
          <w:sz w:val="24"/>
          <w:lang w:val="uk-UA"/>
        </w:rPr>
        <w:t>. – 2001. – №12. – C. 11–20.</w:t>
      </w:r>
    </w:p>
    <w:p w:rsidR="000530DD" w:rsidRPr="00AC787D" w:rsidRDefault="000530DD" w:rsidP="000530DD">
      <w:pPr>
        <w:numPr>
          <w:ilvl w:val="0"/>
          <w:numId w:val="26"/>
        </w:numPr>
        <w:tabs>
          <w:tab w:val="num" w:pos="1429"/>
        </w:tabs>
        <w:ind w:left="0" w:firstLine="0"/>
        <w:jc w:val="both"/>
        <w:rPr>
          <w:sz w:val="24"/>
          <w:lang w:val="uk-UA"/>
        </w:rPr>
      </w:pPr>
      <w:proofErr w:type="spellStart"/>
      <w:r w:rsidRPr="00CA498F">
        <w:rPr>
          <w:sz w:val="24"/>
          <w:lang w:val="uk-UA"/>
        </w:rPr>
        <w:t>Рібун</w:t>
      </w:r>
      <w:proofErr w:type="spellEnd"/>
      <w:r w:rsidRPr="00CA498F">
        <w:rPr>
          <w:sz w:val="24"/>
          <w:lang w:val="uk-UA"/>
        </w:rPr>
        <w:t xml:space="preserve"> Л. В. Людський чинник в економіці ХХІ століття : зарубіжний досвід і наші проблеми / Л. В. </w:t>
      </w:r>
      <w:proofErr w:type="spellStart"/>
      <w:r w:rsidRPr="00CA498F">
        <w:rPr>
          <w:sz w:val="24"/>
          <w:lang w:val="uk-UA"/>
        </w:rPr>
        <w:t>Рібун</w:t>
      </w:r>
      <w:proofErr w:type="spellEnd"/>
      <w:r w:rsidRPr="00CA498F">
        <w:rPr>
          <w:sz w:val="24"/>
          <w:lang w:val="uk-UA"/>
        </w:rPr>
        <w:t xml:space="preserve"> // Науковий вісник : зб. науково-технічних праць. – Львів : НЛТУ України. – 2006. – Вип. 16.6. – С. 138–142.</w:t>
      </w:r>
    </w:p>
    <w:p w:rsidR="000530DD" w:rsidRDefault="000530DD" w:rsidP="000530DD">
      <w:pPr>
        <w:pStyle w:val="af0"/>
        <w:numPr>
          <w:ilvl w:val="0"/>
          <w:numId w:val="26"/>
        </w:numPr>
        <w:ind w:left="0" w:firstLine="0"/>
        <w:jc w:val="both"/>
      </w:pPr>
      <w:r w:rsidRPr="00CA498F">
        <w:t xml:space="preserve">Розробка, впровадження та моніторинг стратегій місцевого розвитку (методичні рекомендації) / </w:t>
      </w:r>
      <w:proofErr w:type="spellStart"/>
      <w:r w:rsidRPr="00CA498F">
        <w:t>Відп</w:t>
      </w:r>
      <w:proofErr w:type="spellEnd"/>
      <w:r w:rsidRPr="00CA498F">
        <w:t>. ред. академік НАН України М.І.Долішній. – Львів, 2005. – 31 с.</w:t>
      </w:r>
    </w:p>
    <w:p w:rsidR="000530DD" w:rsidRPr="00761825" w:rsidRDefault="000530DD" w:rsidP="000530DD">
      <w:pPr>
        <w:numPr>
          <w:ilvl w:val="0"/>
          <w:numId w:val="26"/>
        </w:numPr>
        <w:ind w:left="0" w:firstLine="0"/>
        <w:jc w:val="both"/>
        <w:rPr>
          <w:sz w:val="24"/>
          <w:lang w:val="uk-UA"/>
        </w:rPr>
      </w:pPr>
      <w:r w:rsidRPr="00CA498F">
        <w:rPr>
          <w:sz w:val="24"/>
          <w:lang w:val="uk-UA"/>
        </w:rPr>
        <w:t>Руденко М. Д. Енергія прогресу. Нариси з фізичної економії / Руденко М. Д. – [2-е вид.]. – Тернопіль : Джура, 2005. – 412 с.</w:t>
      </w:r>
    </w:p>
    <w:p w:rsidR="000530DD" w:rsidRDefault="000530DD" w:rsidP="000530DD">
      <w:pPr>
        <w:pStyle w:val="af0"/>
        <w:numPr>
          <w:ilvl w:val="0"/>
          <w:numId w:val="26"/>
        </w:numPr>
        <w:ind w:left="0" w:firstLine="0"/>
        <w:jc w:val="both"/>
      </w:pPr>
      <w:r w:rsidRPr="00CA498F">
        <w:t xml:space="preserve">Система </w:t>
      </w:r>
      <w:proofErr w:type="spellStart"/>
      <w:r w:rsidRPr="00CA498F">
        <w:t>национальных</w:t>
      </w:r>
      <w:proofErr w:type="spellEnd"/>
      <w:r w:rsidRPr="00CA498F">
        <w:t xml:space="preserve"> </w:t>
      </w:r>
      <w:proofErr w:type="spellStart"/>
      <w:r w:rsidRPr="00CA498F">
        <w:t>счетов</w:t>
      </w:r>
      <w:proofErr w:type="spellEnd"/>
      <w:r w:rsidRPr="00CA498F">
        <w:t xml:space="preserve"> 1993. – ООН, </w:t>
      </w:r>
      <w:proofErr w:type="spellStart"/>
      <w:r w:rsidRPr="00CA498F">
        <w:t>Евростат</w:t>
      </w:r>
      <w:proofErr w:type="spellEnd"/>
      <w:r w:rsidRPr="00CA498F">
        <w:t xml:space="preserve">, МВФ, ОЭСР, </w:t>
      </w:r>
      <w:proofErr w:type="spellStart"/>
      <w:r w:rsidRPr="00CA498F">
        <w:t>Всемирный</w:t>
      </w:r>
      <w:proofErr w:type="spellEnd"/>
      <w:r w:rsidRPr="00CA498F">
        <w:t xml:space="preserve"> банк, 1998.</w:t>
      </w:r>
    </w:p>
    <w:p w:rsidR="000530DD" w:rsidRPr="00CA498F" w:rsidRDefault="000530DD" w:rsidP="000530DD">
      <w:pPr>
        <w:pStyle w:val="af0"/>
        <w:numPr>
          <w:ilvl w:val="0"/>
          <w:numId w:val="26"/>
        </w:numPr>
        <w:ind w:left="0" w:firstLine="0"/>
        <w:jc w:val="both"/>
      </w:pPr>
      <w:proofErr w:type="spellStart"/>
      <w:r w:rsidRPr="00CA498F">
        <w:rPr>
          <w:shd w:val="clear" w:color="auto" w:fill="FFFFFF"/>
        </w:rPr>
        <w:t>Стефанишин</w:t>
      </w:r>
      <w:proofErr w:type="spellEnd"/>
      <w:r w:rsidRPr="00CA498F">
        <w:rPr>
          <w:rStyle w:val="apple-converted-space"/>
          <w:shd w:val="clear" w:color="auto" w:fill="FFFFFF"/>
        </w:rPr>
        <w:t> </w:t>
      </w:r>
      <w:r w:rsidRPr="00CA498F">
        <w:rPr>
          <w:shd w:val="clear" w:color="auto" w:fill="FFFFFF"/>
        </w:rPr>
        <w:t>О.</w:t>
      </w:r>
      <w:r w:rsidRPr="00CA498F">
        <w:rPr>
          <w:rStyle w:val="apple-converted-space"/>
          <w:shd w:val="clear" w:color="auto" w:fill="FFFFFF"/>
        </w:rPr>
        <w:t> </w:t>
      </w:r>
      <w:r w:rsidRPr="00CA498F">
        <w:rPr>
          <w:shd w:val="clear" w:color="auto" w:fill="FFFFFF"/>
        </w:rPr>
        <w:t>В.</w:t>
      </w:r>
      <w:r w:rsidRPr="00CA498F">
        <w:rPr>
          <w:rStyle w:val="apple-converted-space"/>
          <w:shd w:val="clear" w:color="auto" w:fill="FFFFFF"/>
        </w:rPr>
        <w:t> </w:t>
      </w:r>
      <w:r w:rsidRPr="00CA498F">
        <w:rPr>
          <w:shd w:val="clear" w:color="auto" w:fill="FFFFFF"/>
        </w:rPr>
        <w:t xml:space="preserve">Фінансове заохочення використання людського потенціалу  за умов розвитку інноваційної економіки / О. В. </w:t>
      </w:r>
      <w:proofErr w:type="spellStart"/>
      <w:r w:rsidRPr="00CA498F">
        <w:rPr>
          <w:shd w:val="clear" w:color="auto" w:fill="FFFFFF"/>
        </w:rPr>
        <w:t>Стефанишин</w:t>
      </w:r>
      <w:proofErr w:type="spellEnd"/>
      <w:r w:rsidRPr="00CA498F">
        <w:rPr>
          <w:shd w:val="clear" w:color="auto" w:fill="FFFFFF"/>
        </w:rPr>
        <w:t xml:space="preserve"> // Формування ринкової економіки в Україні. – Вип. 31.–Ч.2.– Львів: ЛНУ ім. Івана Франка, 2014.– С.297-302.</w:t>
      </w:r>
    </w:p>
    <w:p w:rsidR="000530DD" w:rsidRPr="00CA498F" w:rsidRDefault="000530DD" w:rsidP="000530DD">
      <w:pPr>
        <w:pStyle w:val="af0"/>
        <w:numPr>
          <w:ilvl w:val="0"/>
          <w:numId w:val="26"/>
        </w:numPr>
        <w:ind w:left="0" w:firstLine="0"/>
        <w:jc w:val="both"/>
        <w:rPr>
          <w:noProof/>
        </w:rPr>
      </w:pPr>
      <w:r w:rsidRPr="00CA498F">
        <w:rPr>
          <w:noProof/>
        </w:rPr>
        <w:t xml:space="preserve">Стефанишин О.В. Освіта і модерний людський потенціал України / О. В. Стефанишин // </w:t>
      </w:r>
      <w:r w:rsidRPr="00CA498F">
        <w:rPr>
          <w:lang w:eastAsia="en-US"/>
        </w:rPr>
        <w:t>Вісник Львівського університету. Серія економічна.</w:t>
      </w:r>
      <w:r w:rsidRPr="00CA498F">
        <w:rPr>
          <w:shd w:val="clear" w:color="auto" w:fill="FFFFFF"/>
        </w:rPr>
        <w:t xml:space="preserve"> – Львів: ЛНУ ім. Івана Франка,</w:t>
      </w:r>
      <w:r w:rsidRPr="00CA498F">
        <w:rPr>
          <w:lang w:eastAsia="en-US"/>
        </w:rPr>
        <w:t xml:space="preserve"> 2015. – Вип. 52. – С. 168-175.</w:t>
      </w:r>
    </w:p>
    <w:p w:rsidR="000530DD" w:rsidRPr="00AC787D" w:rsidRDefault="000530DD" w:rsidP="000530DD">
      <w:pPr>
        <w:pStyle w:val="af0"/>
        <w:numPr>
          <w:ilvl w:val="0"/>
          <w:numId w:val="26"/>
        </w:numPr>
        <w:ind w:left="0" w:firstLine="0"/>
        <w:jc w:val="both"/>
        <w:rPr>
          <w:noProof/>
        </w:rPr>
      </w:pPr>
      <w:r w:rsidRPr="00CA498F">
        <w:rPr>
          <w:noProof/>
        </w:rPr>
        <w:t xml:space="preserve">Стефанишин О.В.Людський інтелектуальний потенціал як головна конкурентна перевага модерністського розвитку регіону і громад в Україні </w:t>
      </w:r>
      <w:r w:rsidRPr="00CA498F">
        <w:rPr>
          <w:shd w:val="clear" w:color="auto" w:fill="FFFFFF"/>
        </w:rPr>
        <w:t xml:space="preserve">/ О. В. </w:t>
      </w:r>
      <w:proofErr w:type="spellStart"/>
      <w:r w:rsidRPr="00CA498F">
        <w:rPr>
          <w:shd w:val="clear" w:color="auto" w:fill="FFFFFF"/>
        </w:rPr>
        <w:t>Стефанишин</w:t>
      </w:r>
      <w:proofErr w:type="spellEnd"/>
      <w:r w:rsidRPr="00CA498F">
        <w:rPr>
          <w:shd w:val="clear" w:color="auto" w:fill="FFFFFF"/>
        </w:rPr>
        <w:t xml:space="preserve"> </w:t>
      </w:r>
      <w:r w:rsidRPr="00CA498F">
        <w:rPr>
          <w:noProof/>
        </w:rPr>
        <w:t xml:space="preserve">// Матеріали міжнар. наук.-практ.конф.  «Розвиток регіонів та громад в умовах </w:t>
      </w:r>
      <w:r w:rsidRPr="00CA498F">
        <w:rPr>
          <w:noProof/>
        </w:rPr>
        <w:lastRenderedPageBreak/>
        <w:t>адміністративно-територіальної реформи: перспективи та загрози» 20-21жовтня2015р., Тернопіль.–С.151-155.</w:t>
      </w:r>
    </w:p>
    <w:p w:rsidR="000530DD" w:rsidRPr="009A2489" w:rsidRDefault="000530DD" w:rsidP="000530DD">
      <w:pPr>
        <w:numPr>
          <w:ilvl w:val="0"/>
          <w:numId w:val="26"/>
        </w:numPr>
        <w:tabs>
          <w:tab w:val="left" w:pos="709"/>
        </w:tabs>
        <w:ind w:left="0" w:firstLine="0"/>
        <w:jc w:val="both"/>
        <w:rPr>
          <w:sz w:val="24"/>
          <w:lang w:val="uk-UA"/>
        </w:rPr>
      </w:pPr>
      <w:r w:rsidRPr="00CA498F">
        <w:rPr>
          <w:bCs/>
          <w:color w:val="000000"/>
          <w:sz w:val="24"/>
          <w:lang w:val="uk-UA" w:eastAsia="uk-UA"/>
        </w:rPr>
        <w:t>Указ Президента України Про Стратегію сталого розвитку "Україна - 2020"</w:t>
      </w:r>
      <w:r w:rsidRPr="00CA498F">
        <w:rPr>
          <w:b/>
          <w:bCs/>
          <w:color w:val="000000"/>
          <w:shd w:val="clear" w:color="auto" w:fill="FFFFFF"/>
          <w:lang w:val="uk-UA"/>
        </w:rPr>
        <w:t xml:space="preserve"> </w:t>
      </w:r>
      <w:r w:rsidRPr="00CA498F">
        <w:rPr>
          <w:bCs/>
          <w:color w:val="000000"/>
          <w:sz w:val="24"/>
          <w:shd w:val="clear" w:color="auto" w:fill="FFFFFF"/>
          <w:lang w:val="uk-UA"/>
        </w:rPr>
        <w:t>від 12 січня 2015 року № 5/2015 [Електронний ресурс]. – Режим доступу : http://zakon0.rada.gov.ua/laws/show/5/2015</w:t>
      </w:r>
      <w:r w:rsidRPr="00CA498F">
        <w:rPr>
          <w:sz w:val="24"/>
          <w:lang w:val="uk-UA"/>
        </w:rPr>
        <w:t xml:space="preserve"> </w:t>
      </w:r>
    </w:p>
    <w:p w:rsidR="000530DD" w:rsidRDefault="000530DD" w:rsidP="000530DD">
      <w:pPr>
        <w:pStyle w:val="af0"/>
        <w:numPr>
          <w:ilvl w:val="0"/>
          <w:numId w:val="26"/>
        </w:numPr>
        <w:ind w:left="0" w:firstLine="0"/>
        <w:jc w:val="both"/>
      </w:pPr>
      <w:r w:rsidRPr="00CA498F">
        <w:t xml:space="preserve">Фізична економія у вимірах теорії і практики господарювання : [за ред. Ю. О. </w:t>
      </w:r>
      <w:proofErr w:type="spellStart"/>
      <w:r w:rsidRPr="00CA498F">
        <w:t>Купенка</w:t>
      </w:r>
      <w:proofErr w:type="spellEnd"/>
      <w:r w:rsidRPr="00CA498F">
        <w:t xml:space="preserve">, В. М. Жука, В. О. Шевчука, О. В. </w:t>
      </w:r>
      <w:proofErr w:type="spellStart"/>
      <w:r w:rsidRPr="00CA498F">
        <w:t>Ходаківської</w:t>
      </w:r>
      <w:proofErr w:type="spellEnd"/>
      <w:r w:rsidRPr="00CA498F">
        <w:t xml:space="preserve">]. – К.: ННЦ </w:t>
      </w:r>
      <w:proofErr w:type="spellStart"/>
      <w:r w:rsidRPr="00CA498F">
        <w:t>“Інститут</w:t>
      </w:r>
      <w:proofErr w:type="spellEnd"/>
      <w:r w:rsidRPr="00CA498F">
        <w:t xml:space="preserve"> аграрної </w:t>
      </w:r>
      <w:proofErr w:type="spellStart"/>
      <w:r w:rsidRPr="00CA498F">
        <w:t>економіки”</w:t>
      </w:r>
      <w:proofErr w:type="spellEnd"/>
      <w:r w:rsidRPr="00CA498F">
        <w:t xml:space="preserve">, 2013. – 502 с. </w:t>
      </w:r>
    </w:p>
    <w:p w:rsidR="000530DD" w:rsidRPr="00CA498F" w:rsidRDefault="000530DD" w:rsidP="000530DD">
      <w:pPr>
        <w:numPr>
          <w:ilvl w:val="0"/>
          <w:numId w:val="26"/>
        </w:numPr>
        <w:tabs>
          <w:tab w:val="left" w:pos="709"/>
        </w:tabs>
        <w:ind w:left="0" w:firstLine="0"/>
        <w:jc w:val="both"/>
        <w:rPr>
          <w:sz w:val="24"/>
          <w:lang w:val="uk-UA"/>
        </w:rPr>
      </w:pPr>
      <w:proofErr w:type="spellStart"/>
      <w:r w:rsidRPr="00CA498F">
        <w:rPr>
          <w:sz w:val="24"/>
          <w:lang w:val="uk-UA"/>
        </w:rPr>
        <w:t>Хвесик</w:t>
      </w:r>
      <w:proofErr w:type="spellEnd"/>
      <w:r w:rsidRPr="00CA498F">
        <w:rPr>
          <w:sz w:val="24"/>
          <w:lang w:val="uk-UA"/>
        </w:rPr>
        <w:t xml:space="preserve"> М. А. Економічна оцінка природних ресурсів в контексті визначення національного багатства і безпеки України / М. А. </w:t>
      </w:r>
      <w:proofErr w:type="spellStart"/>
      <w:r w:rsidRPr="00CA498F">
        <w:rPr>
          <w:sz w:val="24"/>
          <w:lang w:val="uk-UA"/>
        </w:rPr>
        <w:t>Хвесик</w:t>
      </w:r>
      <w:proofErr w:type="spellEnd"/>
      <w:r w:rsidRPr="00CA498F">
        <w:rPr>
          <w:sz w:val="24"/>
          <w:lang w:val="uk-UA"/>
        </w:rPr>
        <w:t>, Н. Бабич // Нова економічна парадигма формування стратегії національної продовольчої безпеки України у ХХІ столітті. – К. : ІАЕ УААН, 2001. – 638 с.</w:t>
      </w:r>
    </w:p>
    <w:p w:rsidR="000530DD" w:rsidRPr="00AC787D" w:rsidRDefault="000530DD" w:rsidP="000530DD">
      <w:pPr>
        <w:numPr>
          <w:ilvl w:val="0"/>
          <w:numId w:val="26"/>
        </w:numPr>
        <w:tabs>
          <w:tab w:val="left" w:pos="709"/>
        </w:tabs>
        <w:ind w:left="0" w:firstLine="0"/>
        <w:jc w:val="both"/>
        <w:rPr>
          <w:sz w:val="24"/>
          <w:lang w:val="uk-UA"/>
        </w:rPr>
      </w:pPr>
      <w:proofErr w:type="spellStart"/>
      <w:r w:rsidRPr="00CA498F">
        <w:rPr>
          <w:sz w:val="24"/>
          <w:lang w:val="uk-UA"/>
        </w:rPr>
        <w:t>Хвесик</w:t>
      </w:r>
      <w:proofErr w:type="spellEnd"/>
      <w:r w:rsidRPr="00CA498F">
        <w:rPr>
          <w:sz w:val="24"/>
          <w:lang w:val="uk-UA"/>
        </w:rPr>
        <w:t xml:space="preserve"> М. А. Основні методологічні підходи до визначення ролі природних ресурсів у формуванні національного багатства / </w:t>
      </w:r>
      <w:proofErr w:type="spellStart"/>
      <w:r w:rsidRPr="00CA498F">
        <w:rPr>
          <w:sz w:val="24"/>
          <w:lang w:val="uk-UA"/>
        </w:rPr>
        <w:t>Хвесик</w:t>
      </w:r>
      <w:proofErr w:type="spellEnd"/>
      <w:r w:rsidRPr="00CA498F">
        <w:rPr>
          <w:sz w:val="24"/>
          <w:lang w:val="uk-UA"/>
        </w:rPr>
        <w:t xml:space="preserve"> М. А., Бабич Н., </w:t>
      </w:r>
      <w:proofErr w:type="spellStart"/>
      <w:r w:rsidRPr="00CA498F">
        <w:rPr>
          <w:sz w:val="24"/>
          <w:lang w:val="uk-UA"/>
        </w:rPr>
        <w:t>Пастушенко</w:t>
      </w:r>
      <w:proofErr w:type="spellEnd"/>
      <w:r w:rsidRPr="00CA498F">
        <w:rPr>
          <w:sz w:val="24"/>
          <w:lang w:val="uk-UA"/>
        </w:rPr>
        <w:t xml:space="preserve"> П. // Україна та </w:t>
      </w:r>
      <w:proofErr w:type="spellStart"/>
      <w:r w:rsidRPr="00CA498F">
        <w:rPr>
          <w:sz w:val="24"/>
          <w:lang w:val="uk-UA"/>
        </w:rPr>
        <w:t>глобалізаційні</w:t>
      </w:r>
      <w:proofErr w:type="spellEnd"/>
      <w:r w:rsidRPr="00CA498F">
        <w:rPr>
          <w:sz w:val="24"/>
          <w:lang w:val="uk-UA"/>
        </w:rPr>
        <w:t xml:space="preserve"> процеси, 2000. – с.100–103.</w:t>
      </w:r>
    </w:p>
    <w:p w:rsidR="000530DD" w:rsidRDefault="000530DD" w:rsidP="000530DD">
      <w:pPr>
        <w:pStyle w:val="af0"/>
        <w:numPr>
          <w:ilvl w:val="0"/>
          <w:numId w:val="26"/>
        </w:numPr>
        <w:spacing w:after="200" w:line="276" w:lineRule="auto"/>
        <w:ind w:left="0" w:firstLine="0"/>
        <w:jc w:val="both"/>
      </w:pPr>
      <w:proofErr w:type="spellStart"/>
      <w:r w:rsidRPr="009A2489">
        <w:t>Чобану</w:t>
      </w:r>
      <w:proofErr w:type="spellEnd"/>
      <w:r w:rsidRPr="009A2489">
        <w:t xml:space="preserve"> К. </w:t>
      </w:r>
      <w:proofErr w:type="spellStart"/>
      <w:r w:rsidRPr="009A2489">
        <w:t>Учет</w:t>
      </w:r>
      <w:proofErr w:type="spellEnd"/>
      <w:r w:rsidRPr="009A2489">
        <w:t xml:space="preserve"> </w:t>
      </w:r>
      <w:proofErr w:type="spellStart"/>
      <w:r w:rsidRPr="009A2489">
        <w:t>национального</w:t>
      </w:r>
      <w:proofErr w:type="spellEnd"/>
      <w:r w:rsidRPr="009A2489">
        <w:t xml:space="preserve"> </w:t>
      </w:r>
      <w:proofErr w:type="spellStart"/>
      <w:r w:rsidRPr="009A2489">
        <w:t>богатства</w:t>
      </w:r>
      <w:proofErr w:type="spellEnd"/>
      <w:r w:rsidRPr="009A2489">
        <w:t xml:space="preserve"> в системах БНХ и СНС (</w:t>
      </w:r>
      <w:proofErr w:type="spellStart"/>
      <w:r w:rsidRPr="009A2489">
        <w:t>проблемы</w:t>
      </w:r>
      <w:proofErr w:type="spellEnd"/>
      <w:r w:rsidRPr="009A2489">
        <w:t xml:space="preserve"> </w:t>
      </w:r>
      <w:proofErr w:type="spellStart"/>
      <w:r w:rsidRPr="009A2489">
        <w:t>методологии</w:t>
      </w:r>
      <w:proofErr w:type="spellEnd"/>
      <w:r w:rsidRPr="009A2489">
        <w:t xml:space="preserve">) / К. </w:t>
      </w:r>
      <w:proofErr w:type="spellStart"/>
      <w:r w:rsidRPr="009A2489">
        <w:t>Чобану</w:t>
      </w:r>
      <w:proofErr w:type="spellEnd"/>
      <w:r w:rsidRPr="009A2489">
        <w:t xml:space="preserve"> // </w:t>
      </w:r>
      <w:proofErr w:type="spellStart"/>
      <w:r w:rsidRPr="009A2489">
        <w:t>Вопросы</w:t>
      </w:r>
      <w:proofErr w:type="spellEnd"/>
      <w:r w:rsidRPr="009A2489">
        <w:t xml:space="preserve"> </w:t>
      </w:r>
      <w:proofErr w:type="spellStart"/>
      <w:r w:rsidRPr="009A2489">
        <w:t>экономики</w:t>
      </w:r>
      <w:proofErr w:type="spellEnd"/>
      <w:r w:rsidRPr="009A2489">
        <w:t>. – 1993. – №5. – С. 70–74.</w:t>
      </w:r>
    </w:p>
    <w:p w:rsidR="000530DD" w:rsidRDefault="000530DD" w:rsidP="000530DD">
      <w:pPr>
        <w:pStyle w:val="af0"/>
        <w:numPr>
          <w:ilvl w:val="0"/>
          <w:numId w:val="26"/>
        </w:numPr>
        <w:spacing w:after="200" w:line="276" w:lineRule="auto"/>
        <w:ind w:left="0" w:firstLine="0"/>
        <w:jc w:val="both"/>
      </w:pPr>
      <w:r w:rsidRPr="00105F88">
        <w:rPr>
          <w:rFonts w:eastAsiaTheme="minorHAnsi"/>
          <w:lang w:eastAsia="en-US"/>
        </w:rPr>
        <w:t xml:space="preserve">Шевчук В. О. Фізико-економічне осягнення місії України / В.О. Шевчук // Фізична економія у вимірах теорії і практики господарювання: колективна монографія / за ред. Ю. П. </w:t>
      </w:r>
      <w:proofErr w:type="spellStart"/>
      <w:r w:rsidRPr="00105F88">
        <w:rPr>
          <w:rFonts w:eastAsiaTheme="minorHAnsi"/>
          <w:lang w:eastAsia="en-US"/>
        </w:rPr>
        <w:t>Лупенка</w:t>
      </w:r>
      <w:proofErr w:type="spellEnd"/>
      <w:r w:rsidRPr="00105F88">
        <w:rPr>
          <w:rFonts w:eastAsiaTheme="minorHAnsi"/>
          <w:lang w:eastAsia="en-US"/>
        </w:rPr>
        <w:t xml:space="preserve">. – К.: ННЦ «Інститут аграрної економіки», 2013. – С.445-449. </w:t>
      </w:r>
    </w:p>
    <w:p w:rsidR="000530DD" w:rsidRDefault="000530DD" w:rsidP="000530DD">
      <w:pPr>
        <w:pStyle w:val="af0"/>
        <w:numPr>
          <w:ilvl w:val="0"/>
          <w:numId w:val="26"/>
        </w:numPr>
        <w:spacing w:after="200" w:line="276" w:lineRule="auto"/>
        <w:ind w:left="0" w:firstLine="0"/>
        <w:jc w:val="both"/>
      </w:pPr>
      <w:r w:rsidRPr="00105F88">
        <w:rPr>
          <w:rFonts w:eastAsiaTheme="minorHAnsi"/>
          <w:lang w:eastAsia="en-US"/>
        </w:rPr>
        <w:t xml:space="preserve">Шевчук В. Відкрити Миколу </w:t>
      </w:r>
      <w:proofErr w:type="spellStart"/>
      <w:r w:rsidRPr="00105F88">
        <w:rPr>
          <w:rFonts w:eastAsiaTheme="minorHAnsi"/>
          <w:lang w:eastAsia="en-US"/>
        </w:rPr>
        <w:t>Руденка-економіста</w:t>
      </w:r>
      <w:proofErr w:type="spellEnd"/>
      <w:r w:rsidRPr="00105F88">
        <w:rPr>
          <w:rFonts w:eastAsiaTheme="minorHAnsi"/>
          <w:lang w:eastAsia="en-US"/>
        </w:rPr>
        <w:t xml:space="preserve"> / В. Шевчук // Схід : Аналітично-інформаційний журнал. – Донецьк: ТОВ «Східний видавничий дім» - 2006. - № 6. - С. 3-6.</w:t>
      </w:r>
    </w:p>
    <w:p w:rsidR="000530DD" w:rsidRDefault="000530DD" w:rsidP="000530DD">
      <w:pPr>
        <w:pStyle w:val="af0"/>
        <w:numPr>
          <w:ilvl w:val="0"/>
          <w:numId w:val="26"/>
        </w:numPr>
        <w:spacing w:after="200" w:line="276" w:lineRule="auto"/>
        <w:ind w:left="0" w:firstLine="0"/>
        <w:jc w:val="both"/>
      </w:pPr>
      <w:proofErr w:type="spellStart"/>
      <w:r w:rsidRPr="00105F88">
        <w:rPr>
          <w:rFonts w:eastAsiaTheme="minorHAnsi"/>
          <w:iCs/>
          <w:lang w:eastAsia="en-US"/>
        </w:rPr>
        <w:t>Шумська</w:t>
      </w:r>
      <w:proofErr w:type="spellEnd"/>
      <w:r w:rsidRPr="00105F88">
        <w:rPr>
          <w:rFonts w:eastAsiaTheme="minorHAnsi"/>
          <w:iCs/>
          <w:lang w:eastAsia="en-US"/>
        </w:rPr>
        <w:t xml:space="preserve"> С.С.</w:t>
      </w:r>
      <w:r w:rsidRPr="00105F88">
        <w:rPr>
          <w:rFonts w:eastAsiaTheme="minorHAnsi"/>
          <w:i/>
          <w:iCs/>
          <w:lang w:eastAsia="en-US"/>
        </w:rPr>
        <w:t xml:space="preserve"> </w:t>
      </w:r>
      <w:r w:rsidRPr="00105F88">
        <w:rPr>
          <w:rFonts w:eastAsiaTheme="minorHAnsi"/>
          <w:lang w:eastAsia="en-US"/>
        </w:rPr>
        <w:t>Капіталізація економіки:системний підхід та методологічні напрями досліджень //Економічна теорія. - 2012.- №1. - С.35-49</w:t>
      </w:r>
    </w:p>
    <w:p w:rsidR="000530DD" w:rsidRPr="00105F88" w:rsidRDefault="000530DD" w:rsidP="000530DD">
      <w:pPr>
        <w:pStyle w:val="af0"/>
        <w:numPr>
          <w:ilvl w:val="0"/>
          <w:numId w:val="26"/>
        </w:numPr>
        <w:spacing w:after="200" w:line="276" w:lineRule="auto"/>
        <w:ind w:left="0" w:firstLine="0"/>
        <w:jc w:val="both"/>
      </w:pPr>
      <w:r w:rsidRPr="00105F88">
        <w:t xml:space="preserve">Юхновський І. Р. Стратегія розвитку України / Юхновський І. Р. – К. : </w:t>
      </w:r>
      <w:proofErr w:type="spellStart"/>
      <w:r w:rsidRPr="00105F88">
        <w:t>МАКР</w:t>
      </w:r>
      <w:proofErr w:type="spellEnd"/>
      <w:r w:rsidRPr="00105F88">
        <w:t xml:space="preserve">, 2006. – 44 с. </w:t>
      </w:r>
    </w:p>
    <w:p w:rsidR="000530DD" w:rsidRDefault="000530DD" w:rsidP="000530DD">
      <w:pPr>
        <w:jc w:val="both"/>
        <w:rPr>
          <w:sz w:val="24"/>
          <w:lang w:val="uk-UA"/>
        </w:rPr>
      </w:pPr>
    </w:p>
    <w:p w:rsidR="000530DD" w:rsidRPr="00C1797D" w:rsidRDefault="000530DD" w:rsidP="000530DD">
      <w:pPr>
        <w:jc w:val="both"/>
        <w:rPr>
          <w:sz w:val="24"/>
          <w:lang w:val="uk-UA"/>
        </w:rPr>
      </w:pPr>
    </w:p>
    <w:p w:rsidR="000530DD" w:rsidRPr="00C1797D" w:rsidRDefault="000530DD" w:rsidP="000530DD">
      <w:pPr>
        <w:pStyle w:val="af0"/>
        <w:ind w:left="0" w:firstLine="709"/>
        <w:jc w:val="center"/>
        <w:rPr>
          <w:b/>
          <w:i/>
          <w:szCs w:val="28"/>
        </w:rPr>
      </w:pPr>
      <w:r w:rsidRPr="00C1797D">
        <w:rPr>
          <w:b/>
          <w:i/>
          <w:szCs w:val="28"/>
        </w:rPr>
        <w:t>Допоміжна</w:t>
      </w:r>
    </w:p>
    <w:p w:rsidR="000530DD" w:rsidRPr="00A65A5B" w:rsidRDefault="000530DD" w:rsidP="000530DD">
      <w:pPr>
        <w:pStyle w:val="af0"/>
        <w:numPr>
          <w:ilvl w:val="0"/>
          <w:numId w:val="31"/>
        </w:numPr>
        <w:ind w:left="0" w:firstLine="0"/>
        <w:jc w:val="both"/>
        <w:rPr>
          <w:color w:val="000000" w:themeColor="text1"/>
          <w:shd w:val="clear" w:color="auto" w:fill="FFFFFF"/>
        </w:rPr>
      </w:pPr>
      <w:r w:rsidRPr="00CA498F">
        <w:t>Александров І. О. Моделі економічної динаміки і система національних рахунків / Александров І. О. – Донецьк : ІЕП НАН України, 1998. – 100 с.</w:t>
      </w:r>
    </w:p>
    <w:p w:rsidR="000530DD" w:rsidRPr="00CA498F" w:rsidRDefault="000530DD" w:rsidP="000530DD">
      <w:pPr>
        <w:numPr>
          <w:ilvl w:val="0"/>
          <w:numId w:val="31"/>
        </w:numPr>
        <w:ind w:left="0" w:firstLine="0"/>
        <w:jc w:val="both"/>
        <w:rPr>
          <w:sz w:val="24"/>
          <w:lang w:val="uk-UA"/>
        </w:rPr>
      </w:pPr>
      <w:proofErr w:type="spellStart"/>
      <w:r w:rsidRPr="00CA498F">
        <w:rPr>
          <w:sz w:val="24"/>
          <w:lang w:val="uk-UA"/>
        </w:rPr>
        <w:t>Алексеєнко</w:t>
      </w:r>
      <w:proofErr w:type="spellEnd"/>
      <w:r w:rsidRPr="00CA498F">
        <w:rPr>
          <w:sz w:val="24"/>
          <w:lang w:val="uk-UA"/>
        </w:rPr>
        <w:t xml:space="preserve"> Л. М. Фінансовий капітал в економічній системі держави / Л. М. </w:t>
      </w:r>
      <w:proofErr w:type="spellStart"/>
      <w:r w:rsidRPr="00CA498F">
        <w:rPr>
          <w:sz w:val="24"/>
          <w:lang w:val="uk-UA"/>
        </w:rPr>
        <w:t>Алексеєнко</w:t>
      </w:r>
      <w:proofErr w:type="spellEnd"/>
      <w:r w:rsidRPr="00CA498F">
        <w:rPr>
          <w:sz w:val="24"/>
          <w:lang w:val="uk-UA"/>
        </w:rPr>
        <w:t xml:space="preserve"> // Фінанси України. – 2005.– №9. – С. 7–12.</w:t>
      </w:r>
    </w:p>
    <w:p w:rsidR="000530DD" w:rsidRPr="00CA498F" w:rsidRDefault="000530DD" w:rsidP="000530DD">
      <w:pPr>
        <w:pStyle w:val="af0"/>
        <w:numPr>
          <w:ilvl w:val="0"/>
          <w:numId w:val="31"/>
        </w:numPr>
        <w:ind w:left="0" w:firstLine="0"/>
        <w:jc w:val="both"/>
        <w:rPr>
          <w:rStyle w:val="apple-converted-space"/>
          <w:color w:val="000000" w:themeColor="text1"/>
          <w:shd w:val="clear" w:color="auto" w:fill="FFFFFF"/>
        </w:rPr>
      </w:pPr>
      <w:proofErr w:type="spellStart"/>
      <w:r w:rsidRPr="00CA498F">
        <w:t>Бадрак</w:t>
      </w:r>
      <w:proofErr w:type="spellEnd"/>
      <w:r w:rsidRPr="00CA498F">
        <w:t xml:space="preserve"> О. Цілі та пріоритети сталого розвитку України / О. </w:t>
      </w:r>
      <w:proofErr w:type="spellStart"/>
      <w:r w:rsidRPr="00CA498F">
        <w:t>Бадрак</w:t>
      </w:r>
      <w:proofErr w:type="spellEnd"/>
      <w:r w:rsidRPr="00CA498F">
        <w:t>, Л. Шостак // Економіка України. – 2002. – №10. – С. 30–36.</w:t>
      </w:r>
    </w:p>
    <w:p w:rsidR="000530DD" w:rsidRPr="00A65A5B" w:rsidRDefault="000530DD" w:rsidP="000530DD">
      <w:pPr>
        <w:numPr>
          <w:ilvl w:val="0"/>
          <w:numId w:val="31"/>
        </w:numPr>
        <w:ind w:left="0" w:firstLine="0"/>
        <w:jc w:val="both"/>
        <w:rPr>
          <w:sz w:val="24"/>
          <w:lang w:val="uk-UA"/>
        </w:rPr>
      </w:pPr>
      <w:proofErr w:type="spellStart"/>
      <w:r w:rsidRPr="00CA498F">
        <w:rPr>
          <w:sz w:val="24"/>
          <w:lang w:val="uk-UA"/>
        </w:rPr>
        <w:t>Балудянський</w:t>
      </w:r>
      <w:proofErr w:type="spellEnd"/>
      <w:r w:rsidRPr="00CA498F">
        <w:rPr>
          <w:sz w:val="24"/>
          <w:lang w:val="uk-UA"/>
        </w:rPr>
        <w:t xml:space="preserve"> М. </w:t>
      </w:r>
      <w:proofErr w:type="spellStart"/>
      <w:r w:rsidRPr="00CA498F">
        <w:rPr>
          <w:sz w:val="24"/>
          <w:lang w:val="uk-UA"/>
        </w:rPr>
        <w:t>Национальное</w:t>
      </w:r>
      <w:proofErr w:type="spellEnd"/>
      <w:r w:rsidRPr="00CA498F">
        <w:rPr>
          <w:sz w:val="24"/>
          <w:lang w:val="uk-UA"/>
        </w:rPr>
        <w:t xml:space="preserve"> </w:t>
      </w:r>
      <w:proofErr w:type="spellStart"/>
      <w:r w:rsidRPr="00CA498F">
        <w:rPr>
          <w:sz w:val="24"/>
          <w:lang w:val="uk-UA"/>
        </w:rPr>
        <w:t>богатство</w:t>
      </w:r>
      <w:proofErr w:type="spellEnd"/>
      <w:r w:rsidRPr="00CA498F">
        <w:rPr>
          <w:sz w:val="24"/>
          <w:lang w:val="uk-UA"/>
        </w:rPr>
        <w:t xml:space="preserve">. </w:t>
      </w:r>
      <w:proofErr w:type="spellStart"/>
      <w:r w:rsidRPr="00CA498F">
        <w:rPr>
          <w:sz w:val="24"/>
          <w:lang w:val="uk-UA"/>
        </w:rPr>
        <w:t>Изображение</w:t>
      </w:r>
      <w:proofErr w:type="spellEnd"/>
      <w:r w:rsidRPr="00CA498F">
        <w:rPr>
          <w:sz w:val="24"/>
          <w:lang w:val="uk-UA"/>
        </w:rPr>
        <w:t xml:space="preserve"> </w:t>
      </w:r>
      <w:proofErr w:type="spellStart"/>
      <w:r w:rsidRPr="00CA498F">
        <w:rPr>
          <w:sz w:val="24"/>
          <w:lang w:val="uk-UA"/>
        </w:rPr>
        <w:t>различных</w:t>
      </w:r>
      <w:proofErr w:type="spellEnd"/>
      <w:r w:rsidRPr="00CA498F">
        <w:rPr>
          <w:sz w:val="24"/>
          <w:lang w:val="uk-UA"/>
        </w:rPr>
        <w:t xml:space="preserve"> </w:t>
      </w:r>
      <w:proofErr w:type="spellStart"/>
      <w:r w:rsidRPr="00CA498F">
        <w:rPr>
          <w:sz w:val="24"/>
          <w:lang w:val="uk-UA"/>
        </w:rPr>
        <w:t>хозяйственных</w:t>
      </w:r>
      <w:proofErr w:type="spellEnd"/>
      <w:r w:rsidRPr="00CA498F">
        <w:rPr>
          <w:sz w:val="24"/>
          <w:lang w:val="uk-UA"/>
        </w:rPr>
        <w:t xml:space="preserve"> систем / М. </w:t>
      </w:r>
      <w:proofErr w:type="spellStart"/>
      <w:r w:rsidRPr="00CA498F">
        <w:rPr>
          <w:sz w:val="24"/>
          <w:lang w:val="uk-UA"/>
        </w:rPr>
        <w:t>Балудянський</w:t>
      </w:r>
      <w:proofErr w:type="spellEnd"/>
      <w:r w:rsidRPr="00CA498F">
        <w:rPr>
          <w:sz w:val="24"/>
          <w:lang w:val="uk-UA"/>
        </w:rPr>
        <w:t xml:space="preserve"> // </w:t>
      </w:r>
      <w:proofErr w:type="spellStart"/>
      <w:r w:rsidRPr="00CA498F">
        <w:rPr>
          <w:sz w:val="24"/>
          <w:lang w:val="uk-UA"/>
        </w:rPr>
        <w:t>Статистический</w:t>
      </w:r>
      <w:proofErr w:type="spellEnd"/>
      <w:r w:rsidRPr="00CA498F">
        <w:rPr>
          <w:sz w:val="24"/>
          <w:lang w:val="uk-UA"/>
        </w:rPr>
        <w:t xml:space="preserve"> журнал. – </w:t>
      </w:r>
      <w:proofErr w:type="spellStart"/>
      <w:r w:rsidRPr="00CA498F">
        <w:rPr>
          <w:sz w:val="24"/>
          <w:lang w:val="uk-UA"/>
        </w:rPr>
        <w:t>Спб</w:t>
      </w:r>
      <w:proofErr w:type="spellEnd"/>
      <w:r w:rsidRPr="00CA498F">
        <w:rPr>
          <w:sz w:val="24"/>
          <w:lang w:val="uk-UA"/>
        </w:rPr>
        <w:t>., 1806. – Т.1, Ч.1. – С. 45.</w:t>
      </w:r>
    </w:p>
    <w:p w:rsidR="000530DD" w:rsidRDefault="000530DD" w:rsidP="000530DD">
      <w:pPr>
        <w:numPr>
          <w:ilvl w:val="0"/>
          <w:numId w:val="31"/>
        </w:numPr>
        <w:ind w:left="0" w:firstLine="0"/>
        <w:jc w:val="both"/>
        <w:rPr>
          <w:sz w:val="24"/>
          <w:lang w:val="uk-UA"/>
        </w:rPr>
      </w:pPr>
      <w:r w:rsidRPr="00CA498F">
        <w:rPr>
          <w:sz w:val="24"/>
          <w:lang w:val="uk-UA"/>
        </w:rPr>
        <w:t>Барановський В. До концепції переходу України на модель сталого розвитку / В. Барановський // Економіка України. – 2001. – №7. – С. 78–83.</w:t>
      </w:r>
    </w:p>
    <w:p w:rsidR="000530DD" w:rsidRPr="00A65A5B" w:rsidRDefault="000530DD" w:rsidP="000530DD">
      <w:pPr>
        <w:pStyle w:val="af2"/>
        <w:numPr>
          <w:ilvl w:val="0"/>
          <w:numId w:val="31"/>
        </w:numPr>
        <w:spacing w:line="240" w:lineRule="auto"/>
        <w:ind w:left="0" w:firstLine="0"/>
        <w:rPr>
          <w:sz w:val="24"/>
          <w:szCs w:val="24"/>
        </w:rPr>
      </w:pPr>
      <w:r w:rsidRPr="00CA498F">
        <w:rPr>
          <w:sz w:val="24"/>
          <w:szCs w:val="24"/>
        </w:rPr>
        <w:t xml:space="preserve">Близький Р. С. Роль ресурсозбереження у сучасному розвитку економіки / Р. С. Близький // Вісник </w:t>
      </w:r>
      <w:proofErr w:type="spellStart"/>
      <w:r w:rsidRPr="00CA498F">
        <w:rPr>
          <w:sz w:val="24"/>
          <w:szCs w:val="24"/>
        </w:rPr>
        <w:t>ДонДУЕТ</w:t>
      </w:r>
      <w:proofErr w:type="spellEnd"/>
      <w:r w:rsidRPr="00CA498F">
        <w:rPr>
          <w:sz w:val="24"/>
          <w:szCs w:val="24"/>
        </w:rPr>
        <w:t>. – 2003. – №4 (20). – С.12–19.</w:t>
      </w:r>
    </w:p>
    <w:p w:rsidR="000530DD" w:rsidRPr="00C1797D" w:rsidRDefault="000530DD" w:rsidP="000530DD">
      <w:pPr>
        <w:numPr>
          <w:ilvl w:val="0"/>
          <w:numId w:val="31"/>
        </w:numPr>
        <w:ind w:left="0" w:firstLine="0"/>
        <w:jc w:val="both"/>
        <w:rPr>
          <w:sz w:val="24"/>
          <w:lang w:val="uk-UA"/>
        </w:rPr>
      </w:pPr>
      <w:proofErr w:type="spellStart"/>
      <w:r w:rsidRPr="00C1797D">
        <w:rPr>
          <w:sz w:val="24"/>
          <w:lang w:val="uk-UA"/>
        </w:rPr>
        <w:t>Буркинський</w:t>
      </w:r>
      <w:proofErr w:type="spellEnd"/>
      <w:r w:rsidRPr="00C1797D">
        <w:rPr>
          <w:sz w:val="24"/>
          <w:lang w:val="uk-UA"/>
        </w:rPr>
        <w:t xml:space="preserve"> Б., </w:t>
      </w:r>
      <w:proofErr w:type="spellStart"/>
      <w:r w:rsidRPr="00C1797D">
        <w:rPr>
          <w:sz w:val="24"/>
          <w:lang w:val="uk-UA"/>
        </w:rPr>
        <w:t>Горячук</w:t>
      </w:r>
      <w:proofErr w:type="spellEnd"/>
      <w:r w:rsidRPr="00C1797D">
        <w:rPr>
          <w:sz w:val="24"/>
          <w:lang w:val="uk-UA"/>
        </w:rPr>
        <w:t xml:space="preserve"> В. Концептуальні засади капіталізації економіки: системний підхід</w:t>
      </w:r>
      <w:r w:rsidRPr="00C1797D">
        <w:rPr>
          <w:rFonts w:ascii="Arial" w:hAnsi="Arial" w:cs="Arial"/>
          <w:color w:val="545454"/>
          <w:sz w:val="24"/>
          <w:shd w:val="clear" w:color="auto" w:fill="FFFFFF"/>
          <w:lang w:val="uk-UA"/>
        </w:rPr>
        <w:t xml:space="preserve"> </w:t>
      </w:r>
      <w:r w:rsidRPr="00C1797D">
        <w:rPr>
          <w:rStyle w:val="apple-converted-space"/>
          <w:rFonts w:ascii="Arial" w:hAnsi="Arial" w:cs="Arial"/>
          <w:color w:val="545454"/>
          <w:sz w:val="24"/>
          <w:shd w:val="clear" w:color="auto" w:fill="FFFFFF"/>
        </w:rPr>
        <w:t> </w:t>
      </w:r>
      <w:r w:rsidRPr="00C1797D">
        <w:rPr>
          <w:sz w:val="24"/>
          <w:shd w:val="clear" w:color="auto" w:fill="FFFFFF"/>
          <w:lang w:val="uk-UA"/>
        </w:rPr>
        <w:t xml:space="preserve">/ Б. В. </w:t>
      </w:r>
      <w:proofErr w:type="spellStart"/>
      <w:r w:rsidRPr="00C1797D">
        <w:rPr>
          <w:sz w:val="24"/>
          <w:shd w:val="clear" w:color="auto" w:fill="FFFFFF"/>
          <w:lang w:val="uk-UA"/>
        </w:rPr>
        <w:t>Буркинський</w:t>
      </w:r>
      <w:proofErr w:type="spellEnd"/>
      <w:r w:rsidRPr="00C1797D">
        <w:rPr>
          <w:sz w:val="24"/>
          <w:shd w:val="clear" w:color="auto" w:fill="FFFFFF"/>
          <w:lang w:val="uk-UA"/>
        </w:rPr>
        <w:t xml:space="preserve">, В. Ф. </w:t>
      </w:r>
      <w:proofErr w:type="spellStart"/>
      <w:r w:rsidRPr="00C1797D">
        <w:rPr>
          <w:sz w:val="24"/>
          <w:shd w:val="clear" w:color="auto" w:fill="FFFFFF"/>
          <w:lang w:val="uk-UA"/>
        </w:rPr>
        <w:t>Горячук</w:t>
      </w:r>
      <w:proofErr w:type="spellEnd"/>
      <w:r w:rsidRPr="00C1797D">
        <w:rPr>
          <w:sz w:val="24"/>
          <w:shd w:val="clear" w:color="auto" w:fill="FFFFFF"/>
          <w:lang w:val="uk-UA"/>
        </w:rPr>
        <w:t xml:space="preserve"> // Економічна теорія. - 2014. - № 3. - С. 48-59.</w:t>
      </w:r>
    </w:p>
    <w:p w:rsidR="000530DD" w:rsidRPr="00C1797D" w:rsidRDefault="000530DD" w:rsidP="000530DD">
      <w:pPr>
        <w:numPr>
          <w:ilvl w:val="0"/>
          <w:numId w:val="31"/>
        </w:numPr>
        <w:ind w:left="0" w:firstLine="0"/>
        <w:jc w:val="both"/>
        <w:rPr>
          <w:sz w:val="24"/>
          <w:lang w:val="uk-UA"/>
        </w:rPr>
      </w:pPr>
      <w:r w:rsidRPr="00C1797D">
        <w:rPr>
          <w:bCs/>
          <w:sz w:val="24"/>
          <w:lang w:val="uk-UA"/>
        </w:rPr>
        <w:t>Веклич О. "Екологічна ціна" економічного зростання України</w:t>
      </w:r>
      <w:r w:rsidRPr="00C1797D">
        <w:rPr>
          <w:rStyle w:val="apple-converted-space"/>
          <w:sz w:val="24"/>
          <w:shd w:val="clear" w:color="auto" w:fill="F9F9F9"/>
        </w:rPr>
        <w:t> </w:t>
      </w:r>
      <w:r w:rsidRPr="00C1797D">
        <w:rPr>
          <w:sz w:val="24"/>
          <w:shd w:val="clear" w:color="auto" w:fill="F9F9F9"/>
          <w:lang w:val="uk-UA"/>
        </w:rPr>
        <w:t>/ О. Веклич, М. Шлапак //</w:t>
      </w:r>
      <w:hyperlink r:id="rId7" w:tooltip="Пошук за серією" w:history="1">
        <w:r w:rsidRPr="00C1797D">
          <w:rPr>
            <w:rStyle w:val="ab"/>
            <w:sz w:val="24"/>
            <w:lang w:val="uk-UA"/>
          </w:rPr>
          <w:t>Економіка України</w:t>
        </w:r>
      </w:hyperlink>
      <w:r w:rsidRPr="00C1797D">
        <w:rPr>
          <w:sz w:val="24"/>
          <w:shd w:val="clear" w:color="auto" w:fill="F9F9F9"/>
          <w:lang w:val="uk-UA"/>
        </w:rPr>
        <w:t>. - 2012. - № 2. - С. 38-45.</w:t>
      </w:r>
    </w:p>
    <w:p w:rsidR="000530DD" w:rsidRPr="00812C09" w:rsidRDefault="000530DD" w:rsidP="000530DD">
      <w:pPr>
        <w:numPr>
          <w:ilvl w:val="0"/>
          <w:numId w:val="31"/>
        </w:numPr>
        <w:ind w:left="0" w:firstLine="0"/>
        <w:jc w:val="both"/>
        <w:rPr>
          <w:sz w:val="24"/>
          <w:lang w:val="uk-UA"/>
        </w:rPr>
      </w:pPr>
      <w:proofErr w:type="spellStart"/>
      <w:r w:rsidRPr="00C1797D">
        <w:rPr>
          <w:sz w:val="24"/>
          <w:shd w:val="clear" w:color="auto" w:fill="FFFFFF"/>
        </w:rPr>
        <w:t>Горячук</w:t>
      </w:r>
      <w:proofErr w:type="spellEnd"/>
      <w:r w:rsidRPr="00C1797D">
        <w:rPr>
          <w:rStyle w:val="af4"/>
          <w:bCs/>
          <w:sz w:val="24"/>
          <w:shd w:val="clear" w:color="auto" w:fill="FFFFFF"/>
        </w:rPr>
        <w:t xml:space="preserve"> </w:t>
      </w:r>
      <w:r w:rsidRPr="00C1797D">
        <w:rPr>
          <w:sz w:val="24"/>
          <w:shd w:val="clear" w:color="auto" w:fill="FFFFFF"/>
        </w:rPr>
        <w:t xml:space="preserve">В. Ф. </w:t>
      </w:r>
      <w:r w:rsidRPr="00735DEC">
        <w:rPr>
          <w:rStyle w:val="af4"/>
          <w:bCs/>
          <w:i w:val="0"/>
          <w:sz w:val="24"/>
          <w:shd w:val="clear" w:color="auto" w:fill="FFFFFF"/>
        </w:rPr>
        <w:t xml:space="preserve">Структурна модель </w:t>
      </w:r>
      <w:proofErr w:type="spellStart"/>
      <w:r w:rsidRPr="00735DEC">
        <w:rPr>
          <w:rStyle w:val="af4"/>
          <w:bCs/>
          <w:i w:val="0"/>
          <w:sz w:val="24"/>
          <w:shd w:val="clear" w:color="auto" w:fill="FFFFFF"/>
        </w:rPr>
        <w:t>капіталізації</w:t>
      </w:r>
      <w:proofErr w:type="spellEnd"/>
      <w:r w:rsidRPr="00735DEC">
        <w:rPr>
          <w:rStyle w:val="af4"/>
          <w:bCs/>
          <w:i w:val="0"/>
          <w:sz w:val="24"/>
          <w:shd w:val="clear" w:color="auto" w:fill="FFFFFF"/>
        </w:rPr>
        <w:t xml:space="preserve"> </w:t>
      </w:r>
      <w:proofErr w:type="spellStart"/>
      <w:r w:rsidRPr="00735DEC">
        <w:rPr>
          <w:rStyle w:val="af4"/>
          <w:bCs/>
          <w:i w:val="0"/>
          <w:sz w:val="24"/>
          <w:shd w:val="clear" w:color="auto" w:fill="FFFFFF"/>
        </w:rPr>
        <w:t>економіки</w:t>
      </w:r>
      <w:proofErr w:type="spellEnd"/>
      <w:r w:rsidRPr="00C1797D">
        <w:rPr>
          <w:rStyle w:val="apple-converted-space"/>
          <w:sz w:val="24"/>
          <w:shd w:val="clear" w:color="auto" w:fill="FFFFFF"/>
          <w:lang w:val="uk-UA"/>
        </w:rPr>
        <w:t xml:space="preserve"> </w:t>
      </w:r>
      <w:r w:rsidRPr="00C1797D">
        <w:rPr>
          <w:sz w:val="24"/>
          <w:shd w:val="clear" w:color="auto" w:fill="FFFFFF"/>
        </w:rPr>
        <w:t xml:space="preserve">/ В. Ф. </w:t>
      </w:r>
      <w:proofErr w:type="spellStart"/>
      <w:r w:rsidRPr="00C1797D">
        <w:rPr>
          <w:sz w:val="24"/>
          <w:shd w:val="clear" w:color="auto" w:fill="FFFFFF"/>
        </w:rPr>
        <w:t>Горячук</w:t>
      </w:r>
      <w:proofErr w:type="spellEnd"/>
      <w:r w:rsidRPr="00C1797D">
        <w:rPr>
          <w:sz w:val="24"/>
          <w:shd w:val="clear" w:color="auto" w:fill="FFFFFF"/>
        </w:rPr>
        <w:t xml:space="preserve">. // </w:t>
      </w:r>
      <w:proofErr w:type="spellStart"/>
      <w:r w:rsidRPr="00C1797D">
        <w:rPr>
          <w:sz w:val="24"/>
          <w:shd w:val="clear" w:color="auto" w:fill="FFFFFF"/>
        </w:rPr>
        <w:t>Ефективна</w:t>
      </w:r>
      <w:proofErr w:type="spellEnd"/>
      <w:r w:rsidRPr="00C1797D">
        <w:rPr>
          <w:sz w:val="24"/>
          <w:shd w:val="clear" w:color="auto" w:fill="FFFFFF"/>
        </w:rPr>
        <w:t xml:space="preserve"> </w:t>
      </w:r>
      <w:proofErr w:type="spellStart"/>
      <w:r w:rsidRPr="00C1797D">
        <w:rPr>
          <w:sz w:val="24"/>
          <w:shd w:val="clear" w:color="auto" w:fill="FFFFFF"/>
        </w:rPr>
        <w:t>економіка</w:t>
      </w:r>
      <w:proofErr w:type="spellEnd"/>
      <w:r w:rsidRPr="00C1797D">
        <w:rPr>
          <w:sz w:val="24"/>
          <w:shd w:val="clear" w:color="auto" w:fill="FFFFFF"/>
        </w:rPr>
        <w:t xml:space="preserve">. </w:t>
      </w:r>
      <w:r w:rsidRPr="00C1797D">
        <w:rPr>
          <w:sz w:val="24"/>
          <w:shd w:val="clear" w:color="auto" w:fill="FFFFFF"/>
          <w:lang w:val="uk-UA"/>
        </w:rPr>
        <w:t>–</w:t>
      </w:r>
      <w:r w:rsidRPr="00C1797D">
        <w:rPr>
          <w:sz w:val="24"/>
          <w:shd w:val="clear" w:color="auto" w:fill="FFFFFF"/>
        </w:rPr>
        <w:t xml:space="preserve"> 2012. </w:t>
      </w:r>
      <w:r w:rsidRPr="00C1797D">
        <w:rPr>
          <w:sz w:val="24"/>
          <w:shd w:val="clear" w:color="auto" w:fill="FFFFFF"/>
          <w:lang w:val="uk-UA"/>
        </w:rPr>
        <w:t>–</w:t>
      </w:r>
      <w:r w:rsidRPr="00C1797D">
        <w:rPr>
          <w:sz w:val="24"/>
          <w:shd w:val="clear" w:color="auto" w:fill="FFFFFF"/>
        </w:rPr>
        <w:t xml:space="preserve"> № 8.</w:t>
      </w:r>
      <w:r w:rsidRPr="00C1797D">
        <w:rPr>
          <w:rFonts w:ascii="Georgia" w:hAnsi="Georgia"/>
          <w:color w:val="444444"/>
          <w:sz w:val="24"/>
          <w:shd w:val="clear" w:color="auto" w:fill="F9F9F9"/>
        </w:rPr>
        <w:t xml:space="preserve"> </w:t>
      </w:r>
      <w:r w:rsidRPr="00C1797D">
        <w:rPr>
          <w:sz w:val="24"/>
          <w:shd w:val="clear" w:color="auto" w:fill="F9F9F9"/>
          <w:lang w:val="uk-UA"/>
        </w:rPr>
        <w:t>–</w:t>
      </w:r>
      <w:r w:rsidRPr="00C1797D">
        <w:rPr>
          <w:sz w:val="24"/>
          <w:shd w:val="clear" w:color="auto" w:fill="F9F9F9"/>
        </w:rPr>
        <w:t xml:space="preserve"> Режим доступу:</w:t>
      </w:r>
      <w:r w:rsidRPr="00C1797D">
        <w:rPr>
          <w:rStyle w:val="apple-converted-space"/>
          <w:sz w:val="24"/>
          <w:shd w:val="clear" w:color="auto" w:fill="F9F9F9"/>
          <w:lang w:val="uk-UA"/>
        </w:rPr>
        <w:t xml:space="preserve"> </w:t>
      </w:r>
      <w:hyperlink r:id="rId8" w:history="1">
        <w:r w:rsidRPr="00C1797D">
          <w:rPr>
            <w:rStyle w:val="ab"/>
            <w:sz w:val="24"/>
          </w:rPr>
          <w:t>http://nbuv.gov.ua/UJRN/</w:t>
        </w:r>
        <w:r w:rsidRPr="00C1797D">
          <w:rPr>
            <w:rStyle w:val="ab"/>
            <w:bCs/>
            <w:sz w:val="24"/>
          </w:rPr>
          <w:t>efek</w:t>
        </w:r>
        <w:r w:rsidRPr="00C1797D">
          <w:rPr>
            <w:rStyle w:val="ab"/>
            <w:sz w:val="24"/>
          </w:rPr>
          <w:t>_2012_8_19</w:t>
        </w:r>
      </w:hyperlink>
    </w:p>
    <w:p w:rsidR="000530DD" w:rsidRDefault="000530DD" w:rsidP="000530DD">
      <w:pPr>
        <w:numPr>
          <w:ilvl w:val="0"/>
          <w:numId w:val="31"/>
        </w:numPr>
        <w:ind w:left="0" w:firstLine="0"/>
        <w:jc w:val="both"/>
        <w:rPr>
          <w:sz w:val="24"/>
          <w:lang w:val="uk-UA"/>
        </w:rPr>
      </w:pPr>
      <w:proofErr w:type="spellStart"/>
      <w:r w:rsidRPr="00812C09">
        <w:rPr>
          <w:bCs/>
          <w:sz w:val="24"/>
        </w:rPr>
        <w:t>Гуткевич</w:t>
      </w:r>
      <w:proofErr w:type="spellEnd"/>
      <w:r w:rsidRPr="00812C09">
        <w:rPr>
          <w:bCs/>
          <w:sz w:val="24"/>
        </w:rPr>
        <w:t xml:space="preserve"> С.О.</w:t>
      </w:r>
      <w:r w:rsidRPr="00812C09">
        <w:rPr>
          <w:b/>
          <w:bCs/>
          <w:sz w:val="24"/>
        </w:rPr>
        <w:t xml:space="preserve"> </w:t>
      </w:r>
      <w:r w:rsidRPr="00812C09">
        <w:rPr>
          <w:sz w:val="24"/>
          <w:lang w:val="uk-UA"/>
        </w:rPr>
        <w:t>Стратегія розвитку: інвестиційний вимір. Монографія / С.О.</w:t>
      </w:r>
      <w:proofErr w:type="spellStart"/>
      <w:r w:rsidRPr="00812C09">
        <w:rPr>
          <w:sz w:val="24"/>
          <w:lang w:val="uk-UA"/>
        </w:rPr>
        <w:t>Гуткевич</w:t>
      </w:r>
      <w:proofErr w:type="spellEnd"/>
      <w:r w:rsidRPr="00812C09">
        <w:rPr>
          <w:sz w:val="24"/>
          <w:lang w:val="uk-UA"/>
        </w:rPr>
        <w:t>, М.І. Пугачов, Г.М.Завадських, О.Г.</w:t>
      </w:r>
      <w:proofErr w:type="spellStart"/>
      <w:r w:rsidRPr="00812C09">
        <w:rPr>
          <w:sz w:val="24"/>
          <w:lang w:val="uk-UA"/>
        </w:rPr>
        <w:t>Занозовська</w:t>
      </w:r>
      <w:proofErr w:type="spellEnd"/>
      <w:r w:rsidRPr="00812C09">
        <w:rPr>
          <w:sz w:val="24"/>
          <w:lang w:val="uk-UA"/>
        </w:rPr>
        <w:t xml:space="preserve">/ за ред. проф. </w:t>
      </w:r>
      <w:proofErr w:type="spellStart"/>
      <w:r w:rsidRPr="00812C09">
        <w:rPr>
          <w:sz w:val="24"/>
          <w:lang w:val="uk-UA"/>
        </w:rPr>
        <w:t>Гуткевич</w:t>
      </w:r>
      <w:proofErr w:type="spellEnd"/>
      <w:r w:rsidRPr="00812C09">
        <w:rPr>
          <w:sz w:val="24"/>
          <w:lang w:val="uk-UA"/>
        </w:rPr>
        <w:t xml:space="preserve"> С.О. – Харків, 2016. – 162 с. </w:t>
      </w:r>
    </w:p>
    <w:p w:rsidR="000530DD" w:rsidRPr="00A65A5B" w:rsidRDefault="000530DD" w:rsidP="000530DD">
      <w:pPr>
        <w:numPr>
          <w:ilvl w:val="0"/>
          <w:numId w:val="31"/>
        </w:numPr>
        <w:ind w:left="0" w:firstLine="0"/>
        <w:jc w:val="both"/>
        <w:rPr>
          <w:sz w:val="24"/>
          <w:lang w:val="uk-UA"/>
        </w:rPr>
      </w:pPr>
      <w:proofErr w:type="spellStart"/>
      <w:r w:rsidRPr="00CA498F">
        <w:rPr>
          <w:sz w:val="24"/>
          <w:lang w:val="uk-UA"/>
        </w:rPr>
        <w:lastRenderedPageBreak/>
        <w:t>Збагерська</w:t>
      </w:r>
      <w:proofErr w:type="spellEnd"/>
      <w:r w:rsidRPr="00CA498F">
        <w:rPr>
          <w:sz w:val="24"/>
          <w:lang w:val="uk-UA"/>
        </w:rPr>
        <w:t xml:space="preserve"> Н. В. Удосконалення методологічних та методичних основ економічної оцінки природних ресурсів : автореф. дис. на здобуття наукового ступеня канд. </w:t>
      </w:r>
      <w:proofErr w:type="spellStart"/>
      <w:r w:rsidRPr="00CA498F">
        <w:rPr>
          <w:sz w:val="24"/>
          <w:lang w:val="uk-UA"/>
        </w:rPr>
        <w:t>екон</w:t>
      </w:r>
      <w:proofErr w:type="spellEnd"/>
      <w:r w:rsidRPr="00CA498F">
        <w:rPr>
          <w:sz w:val="24"/>
          <w:lang w:val="uk-UA"/>
        </w:rPr>
        <w:t>. наук : спец. 08.08.01 "Економіка природокористування і охорони навколишнього середовища" /</w:t>
      </w:r>
      <w:r w:rsidRPr="00CA498F">
        <w:rPr>
          <w:color w:val="FF0000"/>
          <w:sz w:val="24"/>
          <w:lang w:val="uk-UA"/>
        </w:rPr>
        <w:t xml:space="preserve"> </w:t>
      </w:r>
      <w:r w:rsidRPr="00CA498F">
        <w:rPr>
          <w:sz w:val="24"/>
          <w:lang w:val="uk-UA"/>
        </w:rPr>
        <w:t>Н. В. </w:t>
      </w:r>
      <w:proofErr w:type="spellStart"/>
      <w:r w:rsidRPr="00CA498F">
        <w:rPr>
          <w:sz w:val="24"/>
          <w:lang w:val="uk-UA"/>
        </w:rPr>
        <w:t>Збагерська</w:t>
      </w:r>
      <w:proofErr w:type="spellEnd"/>
      <w:r w:rsidRPr="00CA498F">
        <w:rPr>
          <w:sz w:val="24"/>
          <w:lang w:val="uk-UA"/>
        </w:rPr>
        <w:t>. – Рівне, 2003. – 20 с.</w:t>
      </w:r>
    </w:p>
    <w:p w:rsidR="000530DD" w:rsidRPr="00735DEC" w:rsidRDefault="000530DD" w:rsidP="000530DD">
      <w:pPr>
        <w:numPr>
          <w:ilvl w:val="0"/>
          <w:numId w:val="31"/>
        </w:numPr>
        <w:ind w:left="0" w:firstLine="0"/>
        <w:jc w:val="both"/>
        <w:rPr>
          <w:rStyle w:val="FontStyle13"/>
          <w:b w:val="0"/>
          <w:sz w:val="24"/>
          <w:lang w:val="uk-UA"/>
        </w:rPr>
      </w:pPr>
      <w:r w:rsidRPr="00735DEC">
        <w:rPr>
          <w:rStyle w:val="FontStyle13"/>
          <w:b w:val="0"/>
          <w:sz w:val="24"/>
          <w:lang w:val="uk-UA"/>
        </w:rPr>
        <w:t xml:space="preserve">Квак М. В. Інтелектуальний потенціал – головний чинник економічного розвитку України </w:t>
      </w:r>
      <w:r w:rsidRPr="00735DEC">
        <w:rPr>
          <w:b/>
          <w:sz w:val="24"/>
          <w:lang w:val="uk-UA"/>
        </w:rPr>
        <w:t xml:space="preserve">/ </w:t>
      </w:r>
      <w:r w:rsidRPr="00735DEC">
        <w:rPr>
          <w:sz w:val="24"/>
          <w:lang w:val="uk-UA"/>
        </w:rPr>
        <w:t>М. В. Квак</w:t>
      </w:r>
      <w:r w:rsidRPr="00735DEC">
        <w:rPr>
          <w:b/>
          <w:sz w:val="24"/>
          <w:lang w:val="uk-UA"/>
        </w:rPr>
        <w:t xml:space="preserve"> </w:t>
      </w:r>
      <w:r w:rsidRPr="00735DEC">
        <w:rPr>
          <w:rStyle w:val="FontStyle13"/>
          <w:b w:val="0"/>
          <w:sz w:val="24"/>
          <w:lang w:val="uk-UA"/>
        </w:rPr>
        <w:t>// Соціально-економічні дослідження в перехідний період. Ресурсне забезпечення інтелектуально-інноваційного розвитку регіону :</w:t>
      </w:r>
      <w:r w:rsidRPr="00735DEC">
        <w:rPr>
          <w:b/>
          <w:noProof/>
          <w:sz w:val="24"/>
          <w:lang w:val="uk-UA"/>
        </w:rPr>
        <w:t xml:space="preserve"> </w:t>
      </w:r>
      <w:r w:rsidRPr="00735DEC">
        <w:rPr>
          <w:noProof/>
          <w:sz w:val="24"/>
          <w:lang w:val="uk-UA"/>
        </w:rPr>
        <w:t>зб. наук. праць</w:t>
      </w:r>
      <w:r w:rsidRPr="00735DEC">
        <w:rPr>
          <w:rStyle w:val="FontStyle13"/>
          <w:b w:val="0"/>
          <w:sz w:val="24"/>
          <w:lang w:val="uk-UA"/>
        </w:rPr>
        <w:t xml:space="preserve"> Інституту регіональних досліджень НАНУ. – Львів, 2007. – Вип. 3(65). – С. 71–83.</w:t>
      </w:r>
    </w:p>
    <w:p w:rsidR="000530DD" w:rsidRPr="00A65A5B" w:rsidRDefault="000530DD" w:rsidP="000530DD">
      <w:pPr>
        <w:pStyle w:val="af0"/>
        <w:numPr>
          <w:ilvl w:val="0"/>
          <w:numId w:val="31"/>
        </w:numPr>
        <w:ind w:left="0" w:firstLine="0"/>
        <w:jc w:val="both"/>
        <w:rPr>
          <w:noProof/>
        </w:rPr>
      </w:pPr>
      <w:r w:rsidRPr="00CA498F">
        <w:rPr>
          <w:noProof/>
        </w:rPr>
        <w:t>Квак М. В. Напрями підвищення конкурентоспроможності економіки України в умовах сучасних світогосподарських викликів/ М. В. Квак // Структурні трансформації національних економік в глобальному вимірі, міжнародна науково-практична конференція(м. Миколаїв, 6 листопада 2015 р.). - Миколаїв. : Миколаївський національний університет ім. В.О.Сухомлинського, 2015.</w:t>
      </w:r>
    </w:p>
    <w:p w:rsidR="000530DD" w:rsidRPr="00CA498F" w:rsidRDefault="000530DD" w:rsidP="000530DD">
      <w:pPr>
        <w:pStyle w:val="af0"/>
        <w:numPr>
          <w:ilvl w:val="0"/>
          <w:numId w:val="31"/>
        </w:numPr>
        <w:autoSpaceDE w:val="0"/>
        <w:autoSpaceDN w:val="0"/>
        <w:adjustRightInd w:val="0"/>
        <w:ind w:left="0" w:firstLine="0"/>
        <w:jc w:val="both"/>
        <w:rPr>
          <w:rFonts w:eastAsia="TTA60Fo00"/>
          <w:color w:val="000000" w:themeColor="text1"/>
          <w:lang w:eastAsia="en-US"/>
        </w:rPr>
      </w:pPr>
      <w:r w:rsidRPr="00A65A5B">
        <w:rPr>
          <w:rFonts w:eastAsia="TTA60Fo00"/>
          <w:color w:val="000000" w:themeColor="text1"/>
          <w:lang w:eastAsia="en-US"/>
        </w:rPr>
        <w:t>Кузьменко Є.О. Національне багатство та його значення у структурі національної економіки / Є.О. Кузьменко // Ефективна економіка. [Електронний ресурс]. – Доступний з http://www.economy.nayka.com.ua/? op=1&amp;z=231</w:t>
      </w:r>
      <w:r w:rsidRPr="00CA498F">
        <w:rPr>
          <w:rFonts w:eastAsia="TTA60Fo00"/>
          <w:color w:val="000000" w:themeColor="text1"/>
          <w:lang w:eastAsia="en-US"/>
        </w:rPr>
        <w:t>.</w:t>
      </w:r>
    </w:p>
    <w:p w:rsidR="000530DD" w:rsidRDefault="000530DD" w:rsidP="000530DD">
      <w:pPr>
        <w:numPr>
          <w:ilvl w:val="0"/>
          <w:numId w:val="31"/>
        </w:numPr>
        <w:ind w:left="0" w:firstLine="0"/>
        <w:jc w:val="both"/>
        <w:rPr>
          <w:sz w:val="24"/>
          <w:lang w:val="uk-UA"/>
        </w:rPr>
      </w:pPr>
      <w:r w:rsidRPr="00CA498F">
        <w:rPr>
          <w:sz w:val="24"/>
          <w:lang w:val="uk-UA"/>
        </w:rPr>
        <w:t xml:space="preserve">Лаврик У. В. Вдосконалення класифікації підходів до економічної оцінки природних ресурсів / У. В. Лаврик // </w:t>
      </w:r>
      <w:proofErr w:type="spellStart"/>
      <w:r w:rsidRPr="00CA498F">
        <w:rPr>
          <w:sz w:val="24"/>
          <w:lang w:val="uk-UA"/>
        </w:rPr>
        <w:t>Научные</w:t>
      </w:r>
      <w:proofErr w:type="spellEnd"/>
      <w:r w:rsidRPr="00CA498F">
        <w:rPr>
          <w:sz w:val="24"/>
          <w:lang w:val="uk-UA"/>
        </w:rPr>
        <w:t xml:space="preserve"> </w:t>
      </w:r>
      <w:proofErr w:type="spellStart"/>
      <w:r w:rsidRPr="00CA498F">
        <w:rPr>
          <w:sz w:val="24"/>
          <w:lang w:val="uk-UA"/>
        </w:rPr>
        <w:t>труды</w:t>
      </w:r>
      <w:proofErr w:type="spellEnd"/>
      <w:r w:rsidRPr="00CA498F">
        <w:rPr>
          <w:sz w:val="24"/>
          <w:lang w:val="uk-UA"/>
        </w:rPr>
        <w:t xml:space="preserve"> </w:t>
      </w:r>
      <w:proofErr w:type="spellStart"/>
      <w:r w:rsidRPr="00CA498F">
        <w:rPr>
          <w:sz w:val="24"/>
          <w:lang w:val="uk-UA"/>
        </w:rPr>
        <w:t>ДонНТУ</w:t>
      </w:r>
      <w:proofErr w:type="spellEnd"/>
      <w:r w:rsidRPr="00CA498F">
        <w:rPr>
          <w:sz w:val="24"/>
          <w:lang w:val="uk-UA"/>
        </w:rPr>
        <w:t xml:space="preserve">. </w:t>
      </w:r>
      <w:proofErr w:type="spellStart"/>
      <w:r w:rsidRPr="00CA498F">
        <w:rPr>
          <w:sz w:val="24"/>
          <w:lang w:val="uk-UA"/>
        </w:rPr>
        <w:t>Серия</w:t>
      </w:r>
      <w:proofErr w:type="spellEnd"/>
      <w:r w:rsidRPr="00CA498F">
        <w:rPr>
          <w:sz w:val="24"/>
          <w:lang w:val="uk-UA"/>
        </w:rPr>
        <w:t xml:space="preserve"> : </w:t>
      </w:r>
      <w:proofErr w:type="spellStart"/>
      <w:r w:rsidRPr="00CA498F">
        <w:rPr>
          <w:sz w:val="24"/>
          <w:lang w:val="uk-UA"/>
        </w:rPr>
        <w:t>экономическая</w:t>
      </w:r>
      <w:proofErr w:type="spellEnd"/>
      <w:r w:rsidRPr="00CA498F">
        <w:rPr>
          <w:sz w:val="24"/>
          <w:lang w:val="uk-UA"/>
        </w:rPr>
        <w:t>. – 2007. – Вип. 31-3. – С. 257–264.</w:t>
      </w:r>
    </w:p>
    <w:p w:rsidR="000530DD" w:rsidRPr="00A65A5B" w:rsidRDefault="000530DD" w:rsidP="000530DD">
      <w:pPr>
        <w:pStyle w:val="af0"/>
        <w:numPr>
          <w:ilvl w:val="0"/>
          <w:numId w:val="31"/>
        </w:numPr>
        <w:ind w:left="0" w:firstLine="0"/>
        <w:jc w:val="both"/>
        <w:rPr>
          <w:color w:val="000000" w:themeColor="text1"/>
          <w:shd w:val="clear" w:color="auto" w:fill="FFFFFF"/>
        </w:rPr>
      </w:pPr>
      <w:proofErr w:type="spellStart"/>
      <w:r w:rsidRPr="00CA498F">
        <w:t>Ларионова</w:t>
      </w:r>
      <w:proofErr w:type="spellEnd"/>
      <w:r w:rsidRPr="00CA498F">
        <w:t xml:space="preserve"> Е. </w:t>
      </w:r>
      <w:proofErr w:type="spellStart"/>
      <w:r w:rsidRPr="00CA498F">
        <w:t>Отражение</w:t>
      </w:r>
      <w:proofErr w:type="spellEnd"/>
      <w:r w:rsidRPr="00CA498F">
        <w:t xml:space="preserve"> </w:t>
      </w:r>
      <w:proofErr w:type="spellStart"/>
      <w:r w:rsidRPr="00CA498F">
        <w:t>нематериальных</w:t>
      </w:r>
      <w:proofErr w:type="spellEnd"/>
      <w:r w:rsidRPr="00CA498F">
        <w:t xml:space="preserve"> </w:t>
      </w:r>
      <w:proofErr w:type="spellStart"/>
      <w:r w:rsidRPr="00CA498F">
        <w:t>активов</w:t>
      </w:r>
      <w:proofErr w:type="spellEnd"/>
      <w:r w:rsidRPr="00CA498F">
        <w:t xml:space="preserve"> в СНС и </w:t>
      </w:r>
      <w:proofErr w:type="spellStart"/>
      <w:r w:rsidRPr="00CA498F">
        <w:t>национальном</w:t>
      </w:r>
      <w:proofErr w:type="spellEnd"/>
      <w:r w:rsidRPr="00CA498F">
        <w:t xml:space="preserve"> </w:t>
      </w:r>
      <w:proofErr w:type="spellStart"/>
      <w:r w:rsidRPr="00CA498F">
        <w:t>богатстве</w:t>
      </w:r>
      <w:proofErr w:type="spellEnd"/>
      <w:r w:rsidRPr="00CA498F">
        <w:t xml:space="preserve"> / Е. </w:t>
      </w:r>
      <w:proofErr w:type="spellStart"/>
      <w:r w:rsidRPr="00CA498F">
        <w:t>Ларионова</w:t>
      </w:r>
      <w:proofErr w:type="spellEnd"/>
      <w:r w:rsidRPr="00CA498F">
        <w:t xml:space="preserve"> // </w:t>
      </w:r>
      <w:proofErr w:type="spellStart"/>
      <w:r w:rsidRPr="00CA498F">
        <w:t>Вопросы</w:t>
      </w:r>
      <w:proofErr w:type="spellEnd"/>
      <w:r w:rsidRPr="00CA498F">
        <w:t xml:space="preserve"> </w:t>
      </w:r>
      <w:proofErr w:type="spellStart"/>
      <w:r w:rsidRPr="00CA498F">
        <w:t>экономики</w:t>
      </w:r>
      <w:proofErr w:type="spellEnd"/>
      <w:r w:rsidRPr="00CA498F">
        <w:t>. – 1993. – №5. – С. 94–100.</w:t>
      </w:r>
    </w:p>
    <w:p w:rsidR="000530DD" w:rsidRPr="00A65A5B" w:rsidRDefault="000530DD" w:rsidP="000530DD">
      <w:pPr>
        <w:pStyle w:val="af0"/>
        <w:numPr>
          <w:ilvl w:val="0"/>
          <w:numId w:val="31"/>
        </w:numPr>
        <w:autoSpaceDE w:val="0"/>
        <w:autoSpaceDN w:val="0"/>
        <w:adjustRightInd w:val="0"/>
        <w:ind w:left="0" w:firstLine="0"/>
        <w:jc w:val="both"/>
        <w:rPr>
          <w:color w:val="000000" w:themeColor="text1"/>
          <w:shd w:val="clear" w:color="auto" w:fill="FFFFFF"/>
        </w:rPr>
      </w:pPr>
      <w:proofErr w:type="spellStart"/>
      <w:r w:rsidRPr="00CA498F">
        <w:rPr>
          <w:rFonts w:eastAsiaTheme="minorHAnsi"/>
          <w:iCs/>
          <w:lang w:eastAsia="en-US"/>
        </w:rPr>
        <w:t>Ляховець</w:t>
      </w:r>
      <w:proofErr w:type="spellEnd"/>
      <w:r w:rsidRPr="00CA498F">
        <w:rPr>
          <w:rFonts w:eastAsiaTheme="minorHAnsi"/>
          <w:iCs/>
          <w:lang w:eastAsia="en-US"/>
        </w:rPr>
        <w:t xml:space="preserve"> О.О</w:t>
      </w:r>
      <w:r w:rsidRPr="00CA498F">
        <w:rPr>
          <w:rFonts w:eastAsiaTheme="minorHAnsi"/>
          <w:lang w:eastAsia="en-US"/>
        </w:rPr>
        <w:t xml:space="preserve">. Оцінка національного багатства України / О.О. </w:t>
      </w:r>
      <w:proofErr w:type="spellStart"/>
      <w:r w:rsidRPr="00CA498F">
        <w:rPr>
          <w:rFonts w:eastAsiaTheme="minorHAnsi"/>
          <w:lang w:eastAsia="en-US"/>
        </w:rPr>
        <w:t>Ляховець</w:t>
      </w:r>
      <w:proofErr w:type="spellEnd"/>
      <w:r w:rsidRPr="00CA498F">
        <w:rPr>
          <w:rFonts w:eastAsiaTheme="minorHAnsi"/>
          <w:lang w:eastAsia="en-US"/>
        </w:rPr>
        <w:t xml:space="preserve"> // Наукові праці. – Том 126 / Випуск 113. – С. 5-10: [Електронний ресурс]. − Режим доступу: </w:t>
      </w:r>
      <w:hyperlink r:id="rId9" w:history="1">
        <w:r w:rsidRPr="00CA498F">
          <w:rPr>
            <w:rStyle w:val="ab"/>
            <w:rFonts w:eastAsiaTheme="minorHAnsi"/>
            <w:lang w:eastAsia="en-US"/>
          </w:rPr>
          <w:t>http://lib.chdu.edu.ua/pdf/naukpraci/economy/2010/126-113-1.pdf</w:t>
        </w:r>
      </w:hyperlink>
      <w:r w:rsidRPr="00CA498F">
        <w:rPr>
          <w:rFonts w:eastAsiaTheme="minorHAnsi"/>
          <w:lang w:eastAsia="en-US"/>
        </w:rPr>
        <w:t>.</w:t>
      </w:r>
    </w:p>
    <w:p w:rsidR="000530DD" w:rsidRPr="00A65A5B" w:rsidRDefault="000530DD" w:rsidP="000530DD">
      <w:pPr>
        <w:pStyle w:val="af0"/>
        <w:numPr>
          <w:ilvl w:val="0"/>
          <w:numId w:val="31"/>
        </w:numPr>
        <w:ind w:left="0" w:firstLine="0"/>
        <w:jc w:val="both"/>
        <w:rPr>
          <w:color w:val="000000" w:themeColor="text1"/>
          <w:shd w:val="clear" w:color="auto" w:fill="FFFFFF"/>
        </w:rPr>
      </w:pPr>
      <w:r w:rsidRPr="00CA498F">
        <w:rPr>
          <w:rFonts w:eastAsiaTheme="minorHAnsi"/>
          <w:lang w:eastAsia="en-US"/>
        </w:rPr>
        <w:t>Національне багатство України [Монографія] / За ред. Дорогунцова С.І. – К.: РВПС України НАН України, 2005. – 224 с.</w:t>
      </w:r>
    </w:p>
    <w:p w:rsidR="000530DD" w:rsidRDefault="000530DD" w:rsidP="000530DD">
      <w:pPr>
        <w:numPr>
          <w:ilvl w:val="0"/>
          <w:numId w:val="31"/>
        </w:numPr>
        <w:ind w:left="0" w:firstLine="0"/>
        <w:jc w:val="both"/>
        <w:rPr>
          <w:sz w:val="24"/>
          <w:lang w:val="uk-UA"/>
        </w:rPr>
      </w:pPr>
      <w:r w:rsidRPr="00C1797D">
        <w:rPr>
          <w:sz w:val="24"/>
          <w:lang w:val="uk-UA"/>
        </w:rPr>
        <w:t xml:space="preserve">Постанова Кабінету Міністрів України </w:t>
      </w:r>
      <w:proofErr w:type="spellStart"/>
      <w:r w:rsidRPr="00C1797D">
        <w:rPr>
          <w:sz w:val="24"/>
          <w:lang w:val="uk-UA"/>
        </w:rPr>
        <w:t>“Про</w:t>
      </w:r>
      <w:proofErr w:type="spellEnd"/>
      <w:r w:rsidRPr="00C1797D">
        <w:rPr>
          <w:sz w:val="24"/>
          <w:lang w:val="uk-UA"/>
        </w:rPr>
        <w:t xml:space="preserve"> Концепцію збереження біологічного різноманіття </w:t>
      </w:r>
      <w:proofErr w:type="spellStart"/>
      <w:r w:rsidRPr="00C1797D">
        <w:rPr>
          <w:sz w:val="24"/>
          <w:lang w:val="uk-UA"/>
        </w:rPr>
        <w:t>України”</w:t>
      </w:r>
      <w:proofErr w:type="spellEnd"/>
      <w:r w:rsidRPr="00C1797D">
        <w:rPr>
          <w:sz w:val="24"/>
          <w:lang w:val="uk-UA"/>
        </w:rPr>
        <w:t xml:space="preserve"> від 12 травня 1997 р. №439 [Електронний ресурс] / Верховна Рада України. – Режим доступу : </w:t>
      </w:r>
      <w:hyperlink r:id="rId10" w:history="1">
        <w:r w:rsidRPr="00C1797D">
          <w:rPr>
            <w:rStyle w:val="ab"/>
            <w:sz w:val="24"/>
            <w:lang w:val="uk-UA"/>
          </w:rPr>
          <w:t>http://zakon1.rada.gov.ua/cgi-bin/laws/main.cgi?nreg=439-97-%EF</w:t>
        </w:r>
      </w:hyperlink>
    </w:p>
    <w:p w:rsidR="000530DD" w:rsidRPr="00A65A5B" w:rsidRDefault="000530DD" w:rsidP="000530DD">
      <w:pPr>
        <w:numPr>
          <w:ilvl w:val="0"/>
          <w:numId w:val="31"/>
        </w:numPr>
        <w:ind w:left="0" w:firstLine="0"/>
        <w:jc w:val="both"/>
        <w:rPr>
          <w:sz w:val="24"/>
          <w:lang w:val="uk-UA"/>
        </w:rPr>
      </w:pPr>
      <w:r w:rsidRPr="00A65A5B">
        <w:rPr>
          <w:bCs/>
          <w:sz w:val="24"/>
          <w:lang w:val="uk-UA"/>
        </w:rPr>
        <w:t>Природний капітал в системі національних рахунків України</w:t>
      </w:r>
      <w:r w:rsidRPr="00A65A5B">
        <w:rPr>
          <w:rStyle w:val="apple-converted-space"/>
          <w:sz w:val="24"/>
          <w:shd w:val="clear" w:color="auto" w:fill="F9F9F9"/>
          <w:lang w:val="uk-UA"/>
        </w:rPr>
        <w:t> </w:t>
      </w:r>
      <w:r w:rsidRPr="00A65A5B">
        <w:rPr>
          <w:sz w:val="24"/>
          <w:shd w:val="clear" w:color="auto" w:fill="F9F9F9"/>
          <w:lang w:val="uk-UA"/>
        </w:rPr>
        <w:t xml:space="preserve">: автореф. дис. ... канд. </w:t>
      </w:r>
      <w:proofErr w:type="spellStart"/>
      <w:r w:rsidRPr="00A65A5B">
        <w:rPr>
          <w:sz w:val="24"/>
          <w:shd w:val="clear" w:color="auto" w:fill="F9F9F9"/>
          <w:lang w:val="uk-UA"/>
        </w:rPr>
        <w:t>екон</w:t>
      </w:r>
      <w:proofErr w:type="spellEnd"/>
      <w:r w:rsidRPr="00A65A5B">
        <w:rPr>
          <w:sz w:val="24"/>
          <w:shd w:val="clear" w:color="auto" w:fill="F9F9F9"/>
          <w:lang w:val="uk-UA"/>
        </w:rPr>
        <w:t xml:space="preserve">. наук : 08.00.06 / М. Ю. Шлапак; НАН України, Ін-т економіки природокористування та сталого </w:t>
      </w:r>
      <w:proofErr w:type="spellStart"/>
      <w:r w:rsidRPr="00A65A5B">
        <w:rPr>
          <w:sz w:val="24"/>
          <w:shd w:val="clear" w:color="auto" w:fill="F9F9F9"/>
          <w:lang w:val="uk-UA"/>
        </w:rPr>
        <w:t>розв</w:t>
      </w:r>
      <w:proofErr w:type="spellEnd"/>
      <w:r w:rsidRPr="00A65A5B">
        <w:rPr>
          <w:sz w:val="24"/>
          <w:shd w:val="clear" w:color="auto" w:fill="F9F9F9"/>
          <w:lang w:val="uk-UA"/>
        </w:rPr>
        <w:t>. - К., 2013. - 19 c.</w:t>
      </w:r>
      <w:r w:rsidRPr="00A65A5B">
        <w:rPr>
          <w:rStyle w:val="apple-converted-space"/>
          <w:sz w:val="24"/>
          <w:shd w:val="clear" w:color="auto" w:fill="F9F9F9"/>
          <w:lang w:val="uk-UA"/>
        </w:rPr>
        <w:t> </w:t>
      </w:r>
    </w:p>
    <w:p w:rsidR="000530DD" w:rsidRPr="0090748A" w:rsidRDefault="000530DD" w:rsidP="000530DD">
      <w:pPr>
        <w:numPr>
          <w:ilvl w:val="0"/>
          <w:numId w:val="31"/>
        </w:numPr>
        <w:ind w:left="0" w:firstLine="0"/>
        <w:jc w:val="both"/>
        <w:rPr>
          <w:sz w:val="24"/>
          <w:lang w:val="uk-UA"/>
        </w:rPr>
      </w:pPr>
      <w:r w:rsidRPr="0090748A">
        <w:rPr>
          <w:sz w:val="24"/>
          <w:lang w:val="uk-UA"/>
        </w:rPr>
        <w:t xml:space="preserve">Про затвердження Методики оцінки ефективності реалізації регіональних природоохоронних та державних (загальнодержавних) цільових екологічних програм [Електронний ресурс]: Наказ Міністерства екології та природних ресурсів України від 15.10.2012 р. №491. </w:t>
      </w:r>
      <w:r w:rsidRPr="0090748A">
        <w:rPr>
          <w:sz w:val="24"/>
          <w:shd w:val="clear" w:color="auto" w:fill="FFFFFF"/>
          <w:lang w:val="uk-UA"/>
        </w:rPr>
        <w:t xml:space="preserve">– Режим доступу: </w:t>
      </w:r>
      <w:hyperlink r:id="rId11" w:history="1">
        <w:r w:rsidRPr="0090748A">
          <w:rPr>
            <w:rStyle w:val="ab"/>
            <w:sz w:val="24"/>
          </w:rPr>
          <w:t>http</w:t>
        </w:r>
        <w:r w:rsidRPr="0090748A">
          <w:rPr>
            <w:rStyle w:val="ab"/>
            <w:sz w:val="24"/>
            <w:lang w:val="uk-UA"/>
          </w:rPr>
          <w:t>://</w:t>
        </w:r>
        <w:r w:rsidRPr="0090748A">
          <w:rPr>
            <w:rStyle w:val="ab"/>
            <w:sz w:val="24"/>
          </w:rPr>
          <w:t>zakon</w:t>
        </w:r>
        <w:r w:rsidRPr="0090748A">
          <w:rPr>
            <w:rStyle w:val="ab"/>
            <w:sz w:val="24"/>
            <w:lang w:val="uk-UA"/>
          </w:rPr>
          <w:t>5.</w:t>
        </w:r>
        <w:r w:rsidRPr="0090748A">
          <w:rPr>
            <w:rStyle w:val="ab"/>
            <w:sz w:val="24"/>
          </w:rPr>
          <w:t>rada</w:t>
        </w:r>
        <w:r w:rsidRPr="0090748A">
          <w:rPr>
            <w:rStyle w:val="ab"/>
            <w:sz w:val="24"/>
            <w:lang w:val="uk-UA"/>
          </w:rPr>
          <w:t>.</w:t>
        </w:r>
        <w:r w:rsidRPr="0090748A">
          <w:rPr>
            <w:rStyle w:val="ab"/>
            <w:sz w:val="24"/>
          </w:rPr>
          <w:t>gov</w:t>
        </w:r>
        <w:r w:rsidRPr="0090748A">
          <w:rPr>
            <w:rStyle w:val="ab"/>
            <w:sz w:val="24"/>
            <w:lang w:val="uk-UA"/>
          </w:rPr>
          <w:t>.</w:t>
        </w:r>
        <w:r w:rsidRPr="0090748A">
          <w:rPr>
            <w:rStyle w:val="ab"/>
            <w:sz w:val="24"/>
          </w:rPr>
          <w:t>ua</w:t>
        </w:r>
        <w:r w:rsidRPr="0090748A">
          <w:rPr>
            <w:rStyle w:val="ab"/>
            <w:sz w:val="24"/>
            <w:lang w:val="uk-UA"/>
          </w:rPr>
          <w:t>/</w:t>
        </w:r>
        <w:r w:rsidRPr="0090748A">
          <w:rPr>
            <w:rStyle w:val="ab"/>
            <w:sz w:val="24"/>
          </w:rPr>
          <w:t>laws</w:t>
        </w:r>
        <w:r w:rsidRPr="0090748A">
          <w:rPr>
            <w:rStyle w:val="ab"/>
            <w:sz w:val="24"/>
            <w:lang w:val="uk-UA"/>
          </w:rPr>
          <w:t>/</w:t>
        </w:r>
        <w:r w:rsidRPr="0090748A">
          <w:rPr>
            <w:rStyle w:val="ab"/>
            <w:sz w:val="24"/>
          </w:rPr>
          <w:t>show</w:t>
        </w:r>
        <w:r w:rsidRPr="0090748A">
          <w:rPr>
            <w:rStyle w:val="ab"/>
            <w:sz w:val="24"/>
            <w:lang w:val="uk-UA"/>
          </w:rPr>
          <w:t>/</w:t>
        </w:r>
        <w:r w:rsidRPr="0090748A">
          <w:rPr>
            <w:rStyle w:val="ab"/>
            <w:sz w:val="24"/>
          </w:rPr>
          <w:t>z</w:t>
        </w:r>
        <w:r w:rsidRPr="0090748A">
          <w:rPr>
            <w:rStyle w:val="ab"/>
            <w:sz w:val="24"/>
            <w:lang w:val="uk-UA"/>
          </w:rPr>
          <w:t>2146-12</w:t>
        </w:r>
      </w:hyperlink>
    </w:p>
    <w:p w:rsidR="000530DD" w:rsidRPr="0090748A" w:rsidRDefault="000530DD" w:rsidP="000530DD">
      <w:pPr>
        <w:numPr>
          <w:ilvl w:val="0"/>
          <w:numId w:val="31"/>
        </w:numPr>
        <w:ind w:left="0" w:firstLine="0"/>
        <w:jc w:val="both"/>
        <w:rPr>
          <w:sz w:val="24"/>
          <w:lang w:val="uk-UA"/>
        </w:rPr>
      </w:pPr>
      <w:r w:rsidRPr="0090748A">
        <w:rPr>
          <w:sz w:val="24"/>
          <w:lang w:val="uk-UA"/>
        </w:rPr>
        <w:t xml:space="preserve">Про затвердження Методичних рекомендацій щодо порядку розроблення регіональних цільових програм, моніторингу та звітності про їх виконання [Електронний ресурс]: Наказ Міністерства економіки України від </w:t>
      </w:r>
      <w:r w:rsidRPr="0090748A">
        <w:rPr>
          <w:sz w:val="24"/>
          <w:shd w:val="clear" w:color="auto" w:fill="FFFFFF"/>
          <w:lang w:val="uk-UA"/>
        </w:rPr>
        <w:t xml:space="preserve">4.12.2006 р. </w:t>
      </w:r>
      <w:r w:rsidRPr="0090748A">
        <w:rPr>
          <w:noProof/>
          <w:sz w:val="24"/>
          <w:lang w:val="uk-UA"/>
        </w:rPr>
        <w:t>–</w:t>
      </w:r>
      <w:r w:rsidRPr="0090748A">
        <w:rPr>
          <w:sz w:val="24"/>
          <w:shd w:val="clear" w:color="auto" w:fill="FFFFFF"/>
          <w:lang w:val="uk-UA"/>
        </w:rPr>
        <w:t xml:space="preserve"> № 367. – Режим доступу: </w:t>
      </w:r>
      <w:hyperlink r:id="rId12" w:history="1">
        <w:r w:rsidRPr="0090748A">
          <w:rPr>
            <w:rStyle w:val="ab"/>
            <w:sz w:val="24"/>
            <w:shd w:val="clear" w:color="auto" w:fill="FFFFFF"/>
          </w:rPr>
          <w:t>http</w:t>
        </w:r>
        <w:r w:rsidRPr="0090748A">
          <w:rPr>
            <w:rStyle w:val="ab"/>
            <w:sz w:val="24"/>
            <w:shd w:val="clear" w:color="auto" w:fill="FFFFFF"/>
            <w:lang w:val="uk-UA"/>
          </w:rPr>
          <w:t>://</w:t>
        </w:r>
        <w:r w:rsidRPr="0090748A">
          <w:rPr>
            <w:rStyle w:val="ab"/>
            <w:sz w:val="24"/>
            <w:shd w:val="clear" w:color="auto" w:fill="FFFFFF"/>
          </w:rPr>
          <w:t>search</w:t>
        </w:r>
        <w:r w:rsidRPr="0090748A">
          <w:rPr>
            <w:rStyle w:val="ab"/>
            <w:sz w:val="24"/>
            <w:shd w:val="clear" w:color="auto" w:fill="FFFFFF"/>
            <w:lang w:val="uk-UA"/>
          </w:rPr>
          <w:t>.</w:t>
        </w:r>
        <w:r w:rsidRPr="0090748A">
          <w:rPr>
            <w:rStyle w:val="ab"/>
            <w:sz w:val="24"/>
            <w:shd w:val="clear" w:color="auto" w:fill="FFFFFF"/>
          </w:rPr>
          <w:t>ligazakon</w:t>
        </w:r>
        <w:r w:rsidRPr="0090748A">
          <w:rPr>
            <w:rStyle w:val="ab"/>
            <w:sz w:val="24"/>
            <w:shd w:val="clear" w:color="auto" w:fill="FFFFFF"/>
            <w:lang w:val="uk-UA"/>
          </w:rPr>
          <w:t>.</w:t>
        </w:r>
        <w:r w:rsidRPr="0090748A">
          <w:rPr>
            <w:rStyle w:val="ab"/>
            <w:sz w:val="24"/>
            <w:shd w:val="clear" w:color="auto" w:fill="FFFFFF"/>
          </w:rPr>
          <w:t>ua</w:t>
        </w:r>
        <w:r w:rsidRPr="0090748A">
          <w:rPr>
            <w:rStyle w:val="ab"/>
            <w:sz w:val="24"/>
            <w:shd w:val="clear" w:color="auto" w:fill="FFFFFF"/>
            <w:lang w:val="uk-UA"/>
          </w:rPr>
          <w:t>/</w:t>
        </w:r>
        <w:r w:rsidRPr="0090748A">
          <w:rPr>
            <w:rStyle w:val="ab"/>
            <w:sz w:val="24"/>
            <w:shd w:val="clear" w:color="auto" w:fill="FFFFFF"/>
          </w:rPr>
          <w:t>l</w:t>
        </w:r>
        <w:r w:rsidRPr="0090748A">
          <w:rPr>
            <w:rStyle w:val="ab"/>
            <w:sz w:val="24"/>
            <w:shd w:val="clear" w:color="auto" w:fill="FFFFFF"/>
            <w:lang w:val="uk-UA"/>
          </w:rPr>
          <w:t>_</w:t>
        </w:r>
        <w:r w:rsidRPr="0090748A">
          <w:rPr>
            <w:rStyle w:val="ab"/>
            <w:sz w:val="24"/>
            <w:shd w:val="clear" w:color="auto" w:fill="FFFFFF"/>
          </w:rPr>
          <w:t>doc</w:t>
        </w:r>
        <w:r w:rsidRPr="0090748A">
          <w:rPr>
            <w:rStyle w:val="ab"/>
            <w:sz w:val="24"/>
            <w:shd w:val="clear" w:color="auto" w:fill="FFFFFF"/>
            <w:lang w:val="uk-UA"/>
          </w:rPr>
          <w:t>2.</w:t>
        </w:r>
        <w:r w:rsidRPr="0090748A">
          <w:rPr>
            <w:rStyle w:val="ab"/>
            <w:sz w:val="24"/>
            <w:shd w:val="clear" w:color="auto" w:fill="FFFFFF"/>
          </w:rPr>
          <w:t>nsf</w:t>
        </w:r>
        <w:r w:rsidRPr="0090748A">
          <w:rPr>
            <w:rStyle w:val="ab"/>
            <w:sz w:val="24"/>
            <w:shd w:val="clear" w:color="auto" w:fill="FFFFFF"/>
            <w:lang w:val="uk-UA"/>
          </w:rPr>
          <w:t>/</w:t>
        </w:r>
        <w:r w:rsidRPr="0090748A">
          <w:rPr>
            <w:rStyle w:val="ab"/>
            <w:sz w:val="24"/>
            <w:shd w:val="clear" w:color="auto" w:fill="FFFFFF"/>
          </w:rPr>
          <w:t>link</w:t>
        </w:r>
        <w:r w:rsidRPr="0090748A">
          <w:rPr>
            <w:rStyle w:val="ab"/>
            <w:sz w:val="24"/>
            <w:shd w:val="clear" w:color="auto" w:fill="FFFFFF"/>
            <w:lang w:val="uk-UA"/>
          </w:rPr>
          <w:t>1/</w:t>
        </w:r>
        <w:r w:rsidRPr="0090748A">
          <w:rPr>
            <w:rStyle w:val="ab"/>
            <w:sz w:val="24"/>
            <w:shd w:val="clear" w:color="auto" w:fill="FFFFFF"/>
          </w:rPr>
          <w:t>ME</w:t>
        </w:r>
        <w:r w:rsidRPr="0090748A">
          <w:rPr>
            <w:rStyle w:val="ab"/>
            <w:sz w:val="24"/>
            <w:shd w:val="clear" w:color="auto" w:fill="FFFFFF"/>
            <w:lang w:val="uk-UA"/>
          </w:rPr>
          <w:t>06796.</w:t>
        </w:r>
        <w:proofErr w:type="spellStart"/>
        <w:r w:rsidRPr="0090748A">
          <w:rPr>
            <w:rStyle w:val="ab"/>
            <w:sz w:val="24"/>
            <w:shd w:val="clear" w:color="auto" w:fill="FFFFFF"/>
          </w:rPr>
          <w:t>html</w:t>
        </w:r>
        <w:proofErr w:type="spellEnd"/>
      </w:hyperlink>
    </w:p>
    <w:p w:rsidR="000530DD" w:rsidRPr="00A65A5B" w:rsidRDefault="000530DD" w:rsidP="000530DD">
      <w:pPr>
        <w:numPr>
          <w:ilvl w:val="0"/>
          <w:numId w:val="31"/>
        </w:numPr>
        <w:ind w:left="0" w:firstLine="0"/>
        <w:jc w:val="both"/>
        <w:rPr>
          <w:sz w:val="24"/>
          <w:lang w:val="uk-UA"/>
        </w:rPr>
      </w:pPr>
      <w:r w:rsidRPr="0090748A">
        <w:rPr>
          <w:sz w:val="24"/>
          <w:lang w:val="uk-UA"/>
        </w:rPr>
        <w:t xml:space="preserve">Про затвердження Методичних рекомендацій щодо проведення оцінки економічної і соціальної ефективності виконання державних цільових програм [Електронний ресурс]: Наказ Міністерства економіки України </w:t>
      </w:r>
      <w:r w:rsidRPr="0090748A">
        <w:rPr>
          <w:sz w:val="24"/>
          <w:shd w:val="clear" w:color="auto" w:fill="FFFFFF"/>
          <w:lang w:val="uk-UA"/>
        </w:rPr>
        <w:t xml:space="preserve">від 24.06.2010 р. </w:t>
      </w:r>
      <w:r w:rsidRPr="0090748A">
        <w:rPr>
          <w:noProof/>
          <w:sz w:val="24"/>
          <w:lang w:val="uk-UA"/>
        </w:rPr>
        <w:t>–</w:t>
      </w:r>
      <w:r w:rsidRPr="0090748A">
        <w:rPr>
          <w:sz w:val="24"/>
          <w:shd w:val="clear" w:color="auto" w:fill="FFFFFF"/>
          <w:lang w:val="uk-UA"/>
        </w:rPr>
        <w:t xml:space="preserve"> №742. – Режим доступу: </w:t>
      </w:r>
      <w:hyperlink r:id="rId13" w:history="1">
        <w:r w:rsidRPr="0090748A">
          <w:rPr>
            <w:rStyle w:val="ab"/>
            <w:sz w:val="24"/>
            <w:shd w:val="clear" w:color="auto" w:fill="FFFFFF"/>
          </w:rPr>
          <w:t>http</w:t>
        </w:r>
        <w:r w:rsidRPr="0090748A">
          <w:rPr>
            <w:rStyle w:val="ab"/>
            <w:sz w:val="24"/>
            <w:shd w:val="clear" w:color="auto" w:fill="FFFFFF"/>
            <w:lang w:val="uk-UA"/>
          </w:rPr>
          <w:t>://</w:t>
        </w:r>
        <w:r w:rsidRPr="0090748A">
          <w:rPr>
            <w:rStyle w:val="ab"/>
            <w:sz w:val="24"/>
            <w:shd w:val="clear" w:color="auto" w:fill="FFFFFF"/>
          </w:rPr>
          <w:t>search</w:t>
        </w:r>
        <w:r w:rsidRPr="0090748A">
          <w:rPr>
            <w:rStyle w:val="ab"/>
            <w:sz w:val="24"/>
            <w:shd w:val="clear" w:color="auto" w:fill="FFFFFF"/>
            <w:lang w:val="uk-UA"/>
          </w:rPr>
          <w:t>.</w:t>
        </w:r>
        <w:r w:rsidRPr="0090748A">
          <w:rPr>
            <w:rStyle w:val="ab"/>
            <w:sz w:val="24"/>
            <w:shd w:val="clear" w:color="auto" w:fill="FFFFFF"/>
          </w:rPr>
          <w:t>ligazakon</w:t>
        </w:r>
        <w:r w:rsidRPr="0090748A">
          <w:rPr>
            <w:rStyle w:val="ab"/>
            <w:sz w:val="24"/>
            <w:shd w:val="clear" w:color="auto" w:fill="FFFFFF"/>
            <w:lang w:val="uk-UA"/>
          </w:rPr>
          <w:t>.</w:t>
        </w:r>
        <w:r w:rsidRPr="0090748A">
          <w:rPr>
            <w:rStyle w:val="ab"/>
            <w:sz w:val="24"/>
            <w:shd w:val="clear" w:color="auto" w:fill="FFFFFF"/>
          </w:rPr>
          <w:t>ua</w:t>
        </w:r>
        <w:r w:rsidRPr="0090748A">
          <w:rPr>
            <w:rStyle w:val="ab"/>
            <w:sz w:val="24"/>
            <w:shd w:val="clear" w:color="auto" w:fill="FFFFFF"/>
            <w:lang w:val="uk-UA"/>
          </w:rPr>
          <w:t>/</w:t>
        </w:r>
        <w:r w:rsidRPr="0090748A">
          <w:rPr>
            <w:rStyle w:val="ab"/>
            <w:sz w:val="24"/>
            <w:shd w:val="clear" w:color="auto" w:fill="FFFFFF"/>
          </w:rPr>
          <w:t>l</w:t>
        </w:r>
        <w:r w:rsidRPr="0090748A">
          <w:rPr>
            <w:rStyle w:val="ab"/>
            <w:sz w:val="24"/>
            <w:shd w:val="clear" w:color="auto" w:fill="FFFFFF"/>
            <w:lang w:val="uk-UA"/>
          </w:rPr>
          <w:t>_</w:t>
        </w:r>
        <w:r w:rsidRPr="0090748A">
          <w:rPr>
            <w:rStyle w:val="ab"/>
            <w:sz w:val="24"/>
            <w:shd w:val="clear" w:color="auto" w:fill="FFFFFF"/>
          </w:rPr>
          <w:t>doc</w:t>
        </w:r>
        <w:r w:rsidRPr="0090748A">
          <w:rPr>
            <w:rStyle w:val="ab"/>
            <w:sz w:val="24"/>
            <w:shd w:val="clear" w:color="auto" w:fill="FFFFFF"/>
            <w:lang w:val="uk-UA"/>
          </w:rPr>
          <w:t>2.</w:t>
        </w:r>
        <w:r w:rsidRPr="0090748A">
          <w:rPr>
            <w:rStyle w:val="ab"/>
            <w:sz w:val="24"/>
            <w:shd w:val="clear" w:color="auto" w:fill="FFFFFF"/>
          </w:rPr>
          <w:t>nsf</w:t>
        </w:r>
        <w:r w:rsidRPr="0090748A">
          <w:rPr>
            <w:rStyle w:val="ab"/>
            <w:sz w:val="24"/>
            <w:shd w:val="clear" w:color="auto" w:fill="FFFFFF"/>
            <w:lang w:val="uk-UA"/>
          </w:rPr>
          <w:t>/</w:t>
        </w:r>
        <w:r w:rsidRPr="0090748A">
          <w:rPr>
            <w:rStyle w:val="ab"/>
            <w:sz w:val="24"/>
            <w:shd w:val="clear" w:color="auto" w:fill="FFFFFF"/>
          </w:rPr>
          <w:t>link</w:t>
        </w:r>
        <w:r w:rsidRPr="0090748A">
          <w:rPr>
            <w:rStyle w:val="ab"/>
            <w:sz w:val="24"/>
            <w:shd w:val="clear" w:color="auto" w:fill="FFFFFF"/>
            <w:lang w:val="uk-UA"/>
          </w:rPr>
          <w:t>1/</w:t>
        </w:r>
        <w:r w:rsidRPr="0090748A">
          <w:rPr>
            <w:rStyle w:val="ab"/>
            <w:sz w:val="24"/>
            <w:shd w:val="clear" w:color="auto" w:fill="FFFFFF"/>
          </w:rPr>
          <w:t>ME</w:t>
        </w:r>
        <w:r w:rsidRPr="0090748A">
          <w:rPr>
            <w:rStyle w:val="ab"/>
            <w:sz w:val="24"/>
            <w:shd w:val="clear" w:color="auto" w:fill="FFFFFF"/>
            <w:lang w:val="uk-UA"/>
          </w:rPr>
          <w:t>100608.</w:t>
        </w:r>
        <w:proofErr w:type="spellStart"/>
        <w:r w:rsidRPr="0090748A">
          <w:rPr>
            <w:rStyle w:val="ab"/>
            <w:sz w:val="24"/>
            <w:shd w:val="clear" w:color="auto" w:fill="FFFFFF"/>
          </w:rPr>
          <w:t>html</w:t>
        </w:r>
        <w:proofErr w:type="spellEnd"/>
      </w:hyperlink>
    </w:p>
    <w:p w:rsidR="000530DD" w:rsidRDefault="000530DD" w:rsidP="000530DD">
      <w:pPr>
        <w:numPr>
          <w:ilvl w:val="0"/>
          <w:numId w:val="31"/>
        </w:numPr>
        <w:ind w:left="0" w:firstLine="0"/>
        <w:jc w:val="both"/>
        <w:rPr>
          <w:sz w:val="24"/>
          <w:lang w:val="uk-UA"/>
        </w:rPr>
      </w:pPr>
      <w:r w:rsidRPr="00C1797D">
        <w:rPr>
          <w:sz w:val="24"/>
          <w:lang w:val="uk-UA"/>
        </w:rPr>
        <w:t xml:space="preserve">Розпорядження Кабінету Міністрів України </w:t>
      </w:r>
      <w:proofErr w:type="spellStart"/>
      <w:r w:rsidRPr="00C1797D">
        <w:rPr>
          <w:sz w:val="24"/>
          <w:lang w:val="uk-UA"/>
        </w:rPr>
        <w:t>“Про</w:t>
      </w:r>
      <w:proofErr w:type="spellEnd"/>
      <w:r w:rsidRPr="00C1797D">
        <w:rPr>
          <w:sz w:val="24"/>
          <w:lang w:val="uk-UA"/>
        </w:rPr>
        <w:t xml:space="preserve"> схвалення Концепції Загальнодержавної програми збереження </w:t>
      </w:r>
      <w:proofErr w:type="spellStart"/>
      <w:r w:rsidRPr="00C1797D">
        <w:rPr>
          <w:sz w:val="24"/>
          <w:lang w:val="uk-UA"/>
        </w:rPr>
        <w:t>біорізноманіття</w:t>
      </w:r>
      <w:proofErr w:type="spellEnd"/>
      <w:r w:rsidRPr="00C1797D">
        <w:rPr>
          <w:sz w:val="24"/>
          <w:lang w:val="uk-UA"/>
        </w:rPr>
        <w:t xml:space="preserve"> на 2005-2025 </w:t>
      </w:r>
      <w:proofErr w:type="spellStart"/>
      <w:r w:rsidRPr="00C1797D">
        <w:rPr>
          <w:sz w:val="24"/>
          <w:lang w:val="uk-UA"/>
        </w:rPr>
        <w:t>роки”</w:t>
      </w:r>
      <w:proofErr w:type="spellEnd"/>
      <w:r w:rsidRPr="00C1797D">
        <w:rPr>
          <w:sz w:val="24"/>
          <w:lang w:val="uk-UA"/>
        </w:rPr>
        <w:t xml:space="preserve"> від 22.09.2004р. № 625-р.</w:t>
      </w:r>
    </w:p>
    <w:p w:rsidR="000530DD" w:rsidRPr="00A65A5B" w:rsidRDefault="000530DD" w:rsidP="000530DD">
      <w:pPr>
        <w:pStyle w:val="af0"/>
        <w:numPr>
          <w:ilvl w:val="0"/>
          <w:numId w:val="31"/>
        </w:numPr>
        <w:autoSpaceDE w:val="0"/>
        <w:autoSpaceDN w:val="0"/>
        <w:adjustRightInd w:val="0"/>
        <w:ind w:left="0" w:firstLine="0"/>
        <w:jc w:val="both"/>
        <w:rPr>
          <w:color w:val="000000" w:themeColor="text1"/>
          <w:shd w:val="clear" w:color="auto" w:fill="FFFFFF"/>
        </w:rPr>
      </w:pPr>
      <w:r w:rsidRPr="00CA498F">
        <w:rPr>
          <w:color w:val="000000" w:themeColor="text1"/>
          <w:shd w:val="clear" w:color="auto" w:fill="FFFFFF"/>
        </w:rPr>
        <w:t>Степаненко С. В. Підвищення ефективності процесів суспільного відтворення та використання національного багатства / С. В. Степаненко // Теорія та практика державного управління . - 2013. - Вип. 3. - С. 81-88.</w:t>
      </w:r>
    </w:p>
    <w:p w:rsidR="000530DD" w:rsidRPr="00CA498F" w:rsidRDefault="000530DD" w:rsidP="000530DD">
      <w:pPr>
        <w:numPr>
          <w:ilvl w:val="0"/>
          <w:numId w:val="31"/>
        </w:numPr>
        <w:ind w:left="0" w:firstLine="0"/>
        <w:jc w:val="both"/>
        <w:rPr>
          <w:bCs/>
          <w:sz w:val="24"/>
          <w:lang w:val="uk-UA"/>
        </w:rPr>
      </w:pPr>
      <w:proofErr w:type="spellStart"/>
      <w:r w:rsidRPr="00CA498F">
        <w:rPr>
          <w:sz w:val="24"/>
          <w:lang w:val="uk-UA"/>
        </w:rPr>
        <w:t>Стефанишин</w:t>
      </w:r>
      <w:proofErr w:type="spellEnd"/>
      <w:r w:rsidRPr="00CA498F">
        <w:rPr>
          <w:sz w:val="24"/>
          <w:lang w:val="uk-UA"/>
        </w:rPr>
        <w:t xml:space="preserve"> О. В. Головні чинники підвищення якості людського потенціалу в контексті </w:t>
      </w:r>
      <w:proofErr w:type="spellStart"/>
      <w:r w:rsidRPr="00CA498F">
        <w:rPr>
          <w:sz w:val="24"/>
          <w:lang w:val="uk-UA"/>
        </w:rPr>
        <w:t>постіндустріалізму</w:t>
      </w:r>
      <w:proofErr w:type="spellEnd"/>
      <w:r w:rsidRPr="00CA498F">
        <w:rPr>
          <w:sz w:val="24"/>
          <w:lang w:val="uk-UA"/>
        </w:rPr>
        <w:t xml:space="preserve"> / О. В. </w:t>
      </w:r>
      <w:proofErr w:type="spellStart"/>
      <w:r w:rsidRPr="00CA498F">
        <w:rPr>
          <w:sz w:val="24"/>
          <w:lang w:val="uk-UA"/>
        </w:rPr>
        <w:t>Стефанишин</w:t>
      </w:r>
      <w:proofErr w:type="spellEnd"/>
      <w:r w:rsidRPr="00CA498F">
        <w:rPr>
          <w:sz w:val="24"/>
          <w:lang w:val="uk-UA"/>
        </w:rPr>
        <w:t xml:space="preserve"> // Економіст. – 2006. – №5. – С. 51–53.</w:t>
      </w:r>
    </w:p>
    <w:p w:rsidR="000530DD" w:rsidRPr="00CA498F" w:rsidRDefault="000530DD" w:rsidP="000530DD">
      <w:pPr>
        <w:numPr>
          <w:ilvl w:val="0"/>
          <w:numId w:val="31"/>
        </w:numPr>
        <w:ind w:left="0" w:firstLine="0"/>
        <w:jc w:val="both"/>
        <w:rPr>
          <w:bCs/>
          <w:sz w:val="24"/>
          <w:lang w:val="uk-UA"/>
        </w:rPr>
      </w:pPr>
      <w:proofErr w:type="spellStart"/>
      <w:r w:rsidRPr="00CA498F">
        <w:rPr>
          <w:sz w:val="24"/>
          <w:lang w:val="uk-UA"/>
        </w:rPr>
        <w:t>Стефанишин</w:t>
      </w:r>
      <w:proofErr w:type="spellEnd"/>
      <w:r w:rsidRPr="00CA498F">
        <w:rPr>
          <w:sz w:val="24"/>
          <w:lang w:val="uk-UA"/>
        </w:rPr>
        <w:t xml:space="preserve"> О. В. Людський потенціал економіки України : монографія. – Львів : Видавничий центр </w:t>
      </w:r>
      <w:r w:rsidRPr="000530DD">
        <w:rPr>
          <w:rStyle w:val="FontStyle13"/>
          <w:b w:val="0"/>
          <w:sz w:val="24"/>
          <w:lang w:val="uk-UA"/>
        </w:rPr>
        <w:t xml:space="preserve">Львів. нац. </w:t>
      </w:r>
      <w:proofErr w:type="spellStart"/>
      <w:r w:rsidRPr="000530DD">
        <w:rPr>
          <w:rStyle w:val="FontStyle13"/>
          <w:b w:val="0"/>
          <w:sz w:val="24"/>
          <w:lang w:val="uk-UA"/>
        </w:rPr>
        <w:t>ун-ту</w:t>
      </w:r>
      <w:proofErr w:type="spellEnd"/>
      <w:r w:rsidRPr="000530DD">
        <w:rPr>
          <w:rStyle w:val="FontStyle13"/>
          <w:b w:val="0"/>
          <w:sz w:val="24"/>
          <w:lang w:val="uk-UA"/>
        </w:rPr>
        <w:t xml:space="preserve"> ім. І. Франка</w:t>
      </w:r>
      <w:r w:rsidRPr="00CA498F">
        <w:rPr>
          <w:sz w:val="24"/>
          <w:lang w:val="uk-UA"/>
        </w:rPr>
        <w:t>, 2006. – 315 с.</w:t>
      </w:r>
    </w:p>
    <w:p w:rsidR="000530DD" w:rsidRPr="00A65A5B" w:rsidRDefault="000530DD" w:rsidP="000530DD">
      <w:pPr>
        <w:numPr>
          <w:ilvl w:val="0"/>
          <w:numId w:val="31"/>
        </w:numPr>
        <w:ind w:left="0" w:firstLine="0"/>
        <w:jc w:val="both"/>
        <w:rPr>
          <w:bCs/>
          <w:sz w:val="24"/>
          <w:lang w:val="uk-UA"/>
        </w:rPr>
      </w:pPr>
      <w:proofErr w:type="spellStart"/>
      <w:r w:rsidRPr="00CA498F">
        <w:rPr>
          <w:sz w:val="24"/>
          <w:lang w:val="uk-UA"/>
        </w:rPr>
        <w:lastRenderedPageBreak/>
        <w:t>Стефанишин</w:t>
      </w:r>
      <w:proofErr w:type="spellEnd"/>
      <w:r w:rsidRPr="00CA498F">
        <w:rPr>
          <w:sz w:val="24"/>
          <w:lang w:val="uk-UA"/>
        </w:rPr>
        <w:t xml:space="preserve"> О.В. </w:t>
      </w:r>
      <w:r w:rsidRPr="00CA498F">
        <w:rPr>
          <w:noProof/>
          <w:sz w:val="24"/>
          <w:lang w:val="uk-UA"/>
        </w:rPr>
        <w:t>М.І.Туган-Барановський про людський потенціал економічного розвитку</w:t>
      </w:r>
      <w:r w:rsidRPr="00CA498F">
        <w:rPr>
          <w:sz w:val="24"/>
          <w:shd w:val="clear" w:color="auto" w:fill="FFFFFF"/>
          <w:lang w:val="uk-UA"/>
        </w:rPr>
        <w:t xml:space="preserve">/ О. В. </w:t>
      </w:r>
      <w:proofErr w:type="spellStart"/>
      <w:r w:rsidRPr="00CA498F">
        <w:rPr>
          <w:sz w:val="24"/>
          <w:shd w:val="clear" w:color="auto" w:fill="FFFFFF"/>
          <w:lang w:val="uk-UA"/>
        </w:rPr>
        <w:t>Стефанишин</w:t>
      </w:r>
      <w:proofErr w:type="spellEnd"/>
      <w:r w:rsidRPr="00CA498F">
        <w:rPr>
          <w:sz w:val="24"/>
          <w:shd w:val="clear" w:color="auto" w:fill="FFFFFF"/>
          <w:lang w:val="uk-UA"/>
        </w:rPr>
        <w:t xml:space="preserve"> </w:t>
      </w:r>
      <w:r w:rsidRPr="00CA498F">
        <w:rPr>
          <w:noProof/>
          <w:sz w:val="24"/>
          <w:lang w:val="uk-UA"/>
        </w:rPr>
        <w:t>// М.І.Туган-Барановський: вчений, громадянин, державотворець (до 150-річчя від дня народження) / за ред. В. В. Небрат; ДУ „Ін-т екон. і прогноз.” НАН України. – К.: Наукова думка, 2015. – С.291-305.–363с.</w:t>
      </w:r>
    </w:p>
    <w:p w:rsidR="000530DD" w:rsidRDefault="000530DD" w:rsidP="000530DD">
      <w:pPr>
        <w:numPr>
          <w:ilvl w:val="0"/>
          <w:numId w:val="31"/>
        </w:numPr>
        <w:ind w:left="0" w:firstLine="0"/>
        <w:jc w:val="both"/>
        <w:rPr>
          <w:sz w:val="24"/>
          <w:lang w:val="uk-UA"/>
        </w:rPr>
      </w:pPr>
      <w:proofErr w:type="spellStart"/>
      <w:r w:rsidRPr="00CA498F">
        <w:rPr>
          <w:sz w:val="24"/>
          <w:lang w:val="uk-UA"/>
        </w:rPr>
        <w:t>Сухарєв</w:t>
      </w:r>
      <w:proofErr w:type="spellEnd"/>
      <w:r w:rsidRPr="00CA498F">
        <w:rPr>
          <w:sz w:val="24"/>
          <w:lang w:val="uk-UA"/>
        </w:rPr>
        <w:t xml:space="preserve"> О. </w:t>
      </w:r>
      <w:proofErr w:type="spellStart"/>
      <w:r w:rsidRPr="00CA498F">
        <w:rPr>
          <w:sz w:val="24"/>
          <w:lang w:val="uk-UA"/>
        </w:rPr>
        <w:t>Национальное</w:t>
      </w:r>
      <w:proofErr w:type="spellEnd"/>
      <w:r w:rsidRPr="00CA498F">
        <w:rPr>
          <w:sz w:val="24"/>
          <w:lang w:val="uk-UA"/>
        </w:rPr>
        <w:t xml:space="preserve"> </w:t>
      </w:r>
      <w:proofErr w:type="spellStart"/>
      <w:r w:rsidRPr="00CA498F">
        <w:rPr>
          <w:sz w:val="24"/>
          <w:lang w:val="uk-UA"/>
        </w:rPr>
        <w:t>богатство</w:t>
      </w:r>
      <w:proofErr w:type="spellEnd"/>
      <w:r w:rsidRPr="00CA498F">
        <w:rPr>
          <w:sz w:val="24"/>
          <w:lang w:val="uk-UA"/>
        </w:rPr>
        <w:t xml:space="preserve"> и </w:t>
      </w:r>
      <w:proofErr w:type="spellStart"/>
      <w:r w:rsidRPr="00CA498F">
        <w:rPr>
          <w:sz w:val="24"/>
          <w:lang w:val="uk-UA"/>
        </w:rPr>
        <w:t>структурная</w:t>
      </w:r>
      <w:proofErr w:type="spellEnd"/>
      <w:r w:rsidRPr="00CA498F">
        <w:rPr>
          <w:sz w:val="24"/>
          <w:lang w:val="uk-UA"/>
        </w:rPr>
        <w:t xml:space="preserve"> </w:t>
      </w:r>
      <w:proofErr w:type="spellStart"/>
      <w:r w:rsidRPr="00CA498F">
        <w:rPr>
          <w:sz w:val="24"/>
          <w:lang w:val="uk-UA"/>
        </w:rPr>
        <w:t>политика</w:t>
      </w:r>
      <w:proofErr w:type="spellEnd"/>
      <w:r w:rsidRPr="00CA498F">
        <w:rPr>
          <w:sz w:val="24"/>
          <w:lang w:val="uk-UA"/>
        </w:rPr>
        <w:t xml:space="preserve"> / О. </w:t>
      </w:r>
      <w:proofErr w:type="spellStart"/>
      <w:r w:rsidRPr="00CA498F">
        <w:rPr>
          <w:sz w:val="24"/>
          <w:lang w:val="uk-UA"/>
        </w:rPr>
        <w:t>Сухарєв</w:t>
      </w:r>
      <w:proofErr w:type="spellEnd"/>
      <w:r w:rsidRPr="00CA498F">
        <w:rPr>
          <w:sz w:val="24"/>
          <w:lang w:val="uk-UA"/>
        </w:rPr>
        <w:t xml:space="preserve"> // </w:t>
      </w:r>
      <w:proofErr w:type="spellStart"/>
      <w:r w:rsidRPr="00CA498F">
        <w:rPr>
          <w:sz w:val="24"/>
          <w:lang w:val="uk-UA"/>
        </w:rPr>
        <w:t>Экономист</w:t>
      </w:r>
      <w:proofErr w:type="spellEnd"/>
      <w:r w:rsidRPr="00CA498F">
        <w:rPr>
          <w:sz w:val="24"/>
          <w:lang w:val="uk-UA"/>
        </w:rPr>
        <w:t>. – 2006. – №2. – С. 24–38.</w:t>
      </w:r>
    </w:p>
    <w:p w:rsidR="000530DD" w:rsidRDefault="000530DD" w:rsidP="000530DD">
      <w:pPr>
        <w:numPr>
          <w:ilvl w:val="0"/>
          <w:numId w:val="31"/>
        </w:numPr>
        <w:ind w:left="0" w:firstLine="0"/>
        <w:jc w:val="both"/>
        <w:rPr>
          <w:sz w:val="24"/>
          <w:lang w:val="uk-UA"/>
        </w:rPr>
      </w:pPr>
      <w:proofErr w:type="spellStart"/>
      <w:r w:rsidRPr="00A65A5B">
        <w:rPr>
          <w:sz w:val="24"/>
          <w:lang w:val="uk-UA"/>
        </w:rPr>
        <w:t>Хвесик</w:t>
      </w:r>
      <w:proofErr w:type="spellEnd"/>
      <w:r w:rsidRPr="00A65A5B">
        <w:rPr>
          <w:sz w:val="24"/>
          <w:lang w:val="uk-UA"/>
        </w:rPr>
        <w:t xml:space="preserve"> М. А. Економічна оцінка природних ресурсів : основні методологічні підходи / М. А. </w:t>
      </w:r>
      <w:proofErr w:type="spellStart"/>
      <w:r w:rsidRPr="00A65A5B">
        <w:rPr>
          <w:sz w:val="24"/>
          <w:lang w:val="uk-UA"/>
        </w:rPr>
        <w:t>Хвесик</w:t>
      </w:r>
      <w:proofErr w:type="spellEnd"/>
      <w:r w:rsidRPr="00A65A5B">
        <w:rPr>
          <w:sz w:val="24"/>
          <w:lang w:val="uk-UA"/>
        </w:rPr>
        <w:t xml:space="preserve">, Н. В. </w:t>
      </w:r>
      <w:proofErr w:type="spellStart"/>
      <w:r w:rsidRPr="00A65A5B">
        <w:rPr>
          <w:sz w:val="24"/>
          <w:lang w:val="uk-UA"/>
        </w:rPr>
        <w:t>Збагерська</w:t>
      </w:r>
      <w:proofErr w:type="spellEnd"/>
      <w:r w:rsidRPr="00A65A5B">
        <w:rPr>
          <w:sz w:val="24"/>
          <w:lang w:val="uk-UA"/>
        </w:rPr>
        <w:t>. – Рівне, 2000.</w:t>
      </w:r>
    </w:p>
    <w:p w:rsidR="000530DD" w:rsidRDefault="000530DD" w:rsidP="000530DD">
      <w:pPr>
        <w:numPr>
          <w:ilvl w:val="0"/>
          <w:numId w:val="31"/>
        </w:numPr>
        <w:ind w:left="0" w:firstLine="0"/>
        <w:jc w:val="both"/>
        <w:rPr>
          <w:sz w:val="24"/>
          <w:lang w:val="uk-UA"/>
        </w:rPr>
      </w:pPr>
      <w:proofErr w:type="spellStart"/>
      <w:r w:rsidRPr="00A65A5B">
        <w:rPr>
          <w:sz w:val="24"/>
          <w:lang w:val="uk-UA"/>
        </w:rPr>
        <w:t>Хвесик</w:t>
      </w:r>
      <w:proofErr w:type="spellEnd"/>
      <w:r w:rsidRPr="00A65A5B">
        <w:rPr>
          <w:sz w:val="24"/>
          <w:lang w:val="uk-UA"/>
        </w:rPr>
        <w:t xml:space="preserve"> М. А. Національне багатство – показник могутності України / М. А. </w:t>
      </w:r>
      <w:proofErr w:type="spellStart"/>
      <w:r w:rsidRPr="00A65A5B">
        <w:rPr>
          <w:sz w:val="24"/>
          <w:lang w:val="uk-UA"/>
        </w:rPr>
        <w:t>Хвесик</w:t>
      </w:r>
      <w:proofErr w:type="spellEnd"/>
      <w:r w:rsidRPr="00A65A5B">
        <w:rPr>
          <w:sz w:val="24"/>
          <w:lang w:val="uk-UA"/>
        </w:rPr>
        <w:t xml:space="preserve">, Н. В. </w:t>
      </w:r>
      <w:proofErr w:type="spellStart"/>
      <w:r w:rsidRPr="00A65A5B">
        <w:rPr>
          <w:sz w:val="24"/>
          <w:lang w:val="uk-UA"/>
        </w:rPr>
        <w:t>Збагерська</w:t>
      </w:r>
      <w:proofErr w:type="spellEnd"/>
      <w:r w:rsidRPr="00A65A5B">
        <w:rPr>
          <w:sz w:val="24"/>
          <w:lang w:val="uk-UA"/>
        </w:rPr>
        <w:t xml:space="preserve"> // Україна в ХХІ столітті : концепції та моделі економічного розвитку : матеріали доповідей Міжнародного конгресу українських економістів, (Львів, 22-26 травня 2000 р.). – Ч.І. – Львів, 2000. – С. 36–38.</w:t>
      </w:r>
    </w:p>
    <w:p w:rsidR="000530DD" w:rsidRPr="00A65A5B" w:rsidRDefault="000530DD" w:rsidP="000530DD">
      <w:pPr>
        <w:numPr>
          <w:ilvl w:val="0"/>
          <w:numId w:val="31"/>
        </w:numPr>
        <w:ind w:left="0" w:firstLine="0"/>
        <w:jc w:val="both"/>
        <w:rPr>
          <w:sz w:val="24"/>
          <w:lang w:val="uk-UA"/>
        </w:rPr>
      </w:pPr>
      <w:proofErr w:type="spellStart"/>
      <w:r w:rsidRPr="00A65A5B">
        <w:rPr>
          <w:sz w:val="24"/>
          <w:lang w:val="uk-UA"/>
        </w:rPr>
        <w:t>Хвесик</w:t>
      </w:r>
      <w:proofErr w:type="spellEnd"/>
      <w:r w:rsidRPr="00A65A5B">
        <w:rPr>
          <w:sz w:val="24"/>
          <w:lang w:val="uk-UA"/>
        </w:rPr>
        <w:t xml:space="preserve"> М. А. Проблеми економічної оцінки природних ресурсів / М. А. </w:t>
      </w:r>
      <w:proofErr w:type="spellStart"/>
      <w:r w:rsidRPr="00A65A5B">
        <w:rPr>
          <w:sz w:val="24"/>
          <w:lang w:val="uk-UA"/>
        </w:rPr>
        <w:t>Хвесик</w:t>
      </w:r>
      <w:proofErr w:type="spellEnd"/>
      <w:r w:rsidRPr="00A65A5B">
        <w:rPr>
          <w:sz w:val="24"/>
          <w:lang w:val="uk-UA"/>
        </w:rPr>
        <w:t xml:space="preserve">, Н. В. </w:t>
      </w:r>
      <w:proofErr w:type="spellStart"/>
      <w:r w:rsidRPr="00A65A5B">
        <w:rPr>
          <w:sz w:val="24"/>
          <w:lang w:val="uk-UA"/>
        </w:rPr>
        <w:t>Збагерська</w:t>
      </w:r>
      <w:proofErr w:type="spellEnd"/>
      <w:r w:rsidRPr="00A65A5B">
        <w:rPr>
          <w:sz w:val="24"/>
          <w:lang w:val="uk-UA"/>
        </w:rPr>
        <w:t xml:space="preserve"> // Екологія довкілля та безпека життєдіяльності. Науково-технічний журнал. – 2001. – №3. – С. 3–10.</w:t>
      </w:r>
    </w:p>
    <w:p w:rsidR="000530DD" w:rsidRDefault="000530DD" w:rsidP="000530DD">
      <w:pPr>
        <w:pStyle w:val="af0"/>
        <w:spacing w:after="200" w:line="276" w:lineRule="auto"/>
        <w:ind w:left="0"/>
        <w:jc w:val="both"/>
      </w:pPr>
    </w:p>
    <w:p w:rsidR="000530DD" w:rsidRPr="00A65A5B" w:rsidRDefault="000530DD" w:rsidP="000530DD">
      <w:pPr>
        <w:pStyle w:val="af0"/>
        <w:autoSpaceDE w:val="0"/>
        <w:autoSpaceDN w:val="0"/>
        <w:adjustRightInd w:val="0"/>
        <w:ind w:left="0"/>
        <w:jc w:val="both"/>
        <w:rPr>
          <w:rFonts w:eastAsia="TTA60Fo00"/>
          <w:color w:val="000000" w:themeColor="text1"/>
          <w:shd w:val="clear" w:color="auto" w:fill="FFFFFF"/>
          <w:lang w:eastAsia="en-US"/>
        </w:rPr>
      </w:pPr>
    </w:p>
    <w:p w:rsidR="000530DD" w:rsidRDefault="000530DD" w:rsidP="000530DD">
      <w:pPr>
        <w:pStyle w:val="af0"/>
        <w:ind w:left="0"/>
        <w:jc w:val="center"/>
        <w:rPr>
          <w:b/>
        </w:rPr>
      </w:pPr>
    </w:p>
    <w:p w:rsidR="000530DD" w:rsidRPr="004D5C35" w:rsidRDefault="000530DD" w:rsidP="000530DD">
      <w:pPr>
        <w:shd w:val="clear" w:color="auto" w:fill="FFFFFF"/>
        <w:tabs>
          <w:tab w:val="left" w:pos="0"/>
        </w:tabs>
        <w:ind w:firstLine="720"/>
        <w:jc w:val="both"/>
        <w:rPr>
          <w:b/>
          <w:sz w:val="24"/>
        </w:rPr>
      </w:pPr>
      <w:proofErr w:type="spellStart"/>
      <w:r w:rsidRPr="004D5C35">
        <w:rPr>
          <w:b/>
          <w:sz w:val="24"/>
        </w:rPr>
        <w:t>Інтернет</w:t>
      </w:r>
      <w:proofErr w:type="spellEnd"/>
      <w:r w:rsidRPr="004D5C35">
        <w:rPr>
          <w:b/>
          <w:sz w:val="24"/>
        </w:rPr>
        <w:t xml:space="preserve"> - </w:t>
      </w:r>
      <w:proofErr w:type="spellStart"/>
      <w:r w:rsidRPr="004D5C35">
        <w:rPr>
          <w:b/>
          <w:sz w:val="24"/>
        </w:rPr>
        <w:t>джерела</w:t>
      </w:r>
      <w:proofErr w:type="spellEnd"/>
      <w:r w:rsidRPr="004D5C35">
        <w:rPr>
          <w:b/>
          <w:sz w:val="24"/>
        </w:rPr>
        <w:t>:</w:t>
      </w:r>
    </w:p>
    <w:p w:rsidR="000530DD" w:rsidRPr="004D5C35" w:rsidRDefault="000530DD" w:rsidP="000530DD">
      <w:pPr>
        <w:pStyle w:val="1"/>
        <w:jc w:val="both"/>
        <w:rPr>
          <w:sz w:val="24"/>
        </w:rPr>
      </w:pPr>
      <w:hyperlink r:id="rId14" w:history="1">
        <w:r w:rsidRPr="004D5C35">
          <w:rPr>
            <w:rStyle w:val="ab"/>
            <w:sz w:val="24"/>
          </w:rPr>
          <w:t>www.rada.gov.ua</w:t>
        </w:r>
      </w:hyperlink>
      <w:r w:rsidRPr="004D5C35">
        <w:rPr>
          <w:sz w:val="24"/>
        </w:rPr>
        <w:t xml:space="preserve"> – сайт Верховної Ради України</w:t>
      </w:r>
    </w:p>
    <w:p w:rsidR="000530DD" w:rsidRPr="004D5C35" w:rsidRDefault="000530DD" w:rsidP="000530DD">
      <w:pPr>
        <w:jc w:val="both"/>
        <w:rPr>
          <w:sz w:val="24"/>
        </w:rPr>
      </w:pPr>
      <w:hyperlink r:id="rId15" w:history="1">
        <w:r w:rsidRPr="004D5C35">
          <w:rPr>
            <w:rStyle w:val="ab"/>
            <w:sz w:val="24"/>
          </w:rPr>
          <w:t>www.kmu.gov.ua</w:t>
        </w:r>
      </w:hyperlink>
      <w:r w:rsidRPr="004D5C35">
        <w:rPr>
          <w:sz w:val="24"/>
        </w:rPr>
        <w:t xml:space="preserve"> –сайт Уряду </w:t>
      </w:r>
      <w:proofErr w:type="spellStart"/>
      <w:r w:rsidRPr="004D5C35">
        <w:rPr>
          <w:sz w:val="24"/>
        </w:rPr>
        <w:t>України</w:t>
      </w:r>
      <w:proofErr w:type="spellEnd"/>
    </w:p>
    <w:p w:rsidR="000530DD" w:rsidRDefault="000530DD" w:rsidP="000530DD">
      <w:pPr>
        <w:pStyle w:val="af0"/>
        <w:tabs>
          <w:tab w:val="left" w:pos="709"/>
        </w:tabs>
        <w:ind w:left="0"/>
      </w:pPr>
      <w:hyperlink r:id="rId16" w:history="1">
        <w:r w:rsidRPr="00AF2EF9">
          <w:rPr>
            <w:rStyle w:val="ab"/>
          </w:rPr>
          <w:t>www.ukrstat.gov.ua</w:t>
        </w:r>
      </w:hyperlink>
      <w:r w:rsidRPr="004D5C35">
        <w:t xml:space="preserve"> – сайт Державного комітету статистики України</w:t>
      </w:r>
    </w:p>
    <w:p w:rsidR="000530DD" w:rsidRDefault="000530DD" w:rsidP="000530DD">
      <w:pPr>
        <w:pStyle w:val="af0"/>
        <w:tabs>
          <w:tab w:val="left" w:pos="709"/>
        </w:tabs>
        <w:ind w:left="0"/>
        <w:rPr>
          <w:b/>
        </w:rPr>
      </w:pPr>
      <w:hyperlink r:id="rId17" w:history="1">
        <w:r w:rsidRPr="001A71A5">
          <w:rPr>
            <w:rStyle w:val="ab"/>
          </w:rPr>
          <w:t>www.ecos.kiev.ua</w:t>
        </w:r>
      </w:hyperlink>
      <w:r>
        <w:rPr>
          <w:b/>
        </w:rPr>
        <w:t xml:space="preserve"> – </w:t>
      </w:r>
      <w:r w:rsidRPr="001A71A5">
        <w:t>сайт</w:t>
      </w:r>
      <w:r>
        <w:t xml:space="preserve"> Державної установи </w:t>
      </w:r>
      <w:proofErr w:type="spellStart"/>
      <w:r w:rsidRPr="00C82C83">
        <w:t>“</w:t>
      </w:r>
      <w:r>
        <w:t>І</w:t>
      </w:r>
      <w:r w:rsidRPr="00C82C83">
        <w:t>нститут</w:t>
      </w:r>
      <w:proofErr w:type="spellEnd"/>
      <w:r w:rsidRPr="00C82C83">
        <w:t xml:space="preserve"> </w:t>
      </w:r>
      <w:r>
        <w:t xml:space="preserve">економіки природокористування та сталого розвитку Національної академії наук </w:t>
      </w:r>
      <w:proofErr w:type="spellStart"/>
      <w:r>
        <w:t>України</w:t>
      </w:r>
      <w:r w:rsidRPr="00C82C83">
        <w:t>”</w:t>
      </w:r>
      <w:proofErr w:type="spellEnd"/>
      <w:r>
        <w:rPr>
          <w:b/>
        </w:rPr>
        <w:t xml:space="preserve"> </w:t>
      </w:r>
    </w:p>
    <w:p w:rsidR="000530DD" w:rsidRDefault="000530DD" w:rsidP="000530DD">
      <w:pPr>
        <w:pStyle w:val="af0"/>
        <w:tabs>
          <w:tab w:val="left" w:pos="709"/>
        </w:tabs>
        <w:ind w:left="0"/>
      </w:pPr>
      <w:proofErr w:type="spellStart"/>
      <w:r w:rsidRPr="00C82C83">
        <w:t>www.niss.gov.ua</w:t>
      </w:r>
      <w:proofErr w:type="spellEnd"/>
      <w:r w:rsidRPr="00C82C83">
        <w:t xml:space="preserve"> </w:t>
      </w:r>
      <w:r>
        <w:t>– сайт Національного інституту стратегічних досліджень</w:t>
      </w:r>
    </w:p>
    <w:p w:rsidR="000530DD" w:rsidRPr="00C82C83" w:rsidRDefault="000530DD" w:rsidP="000530DD">
      <w:pPr>
        <w:pStyle w:val="af0"/>
        <w:tabs>
          <w:tab w:val="left" w:pos="709"/>
        </w:tabs>
        <w:ind w:left="0"/>
      </w:pPr>
      <w:proofErr w:type="spellStart"/>
      <w:r>
        <w:rPr>
          <w:lang w:val="en-US"/>
        </w:rPr>
        <w:t>ief</w:t>
      </w:r>
      <w:proofErr w:type="spellEnd"/>
      <w:r w:rsidRPr="00C82C83">
        <w:t>.</w:t>
      </w:r>
      <w:r>
        <w:rPr>
          <w:lang w:val="en-US"/>
        </w:rPr>
        <w:t>org</w:t>
      </w:r>
      <w:r w:rsidRPr="00C82C83">
        <w:t>.</w:t>
      </w:r>
      <w:proofErr w:type="spellStart"/>
      <w:r>
        <w:rPr>
          <w:lang w:val="en-US"/>
        </w:rPr>
        <w:t>ua</w:t>
      </w:r>
      <w:proofErr w:type="spellEnd"/>
      <w:r w:rsidRPr="00C82C83">
        <w:t xml:space="preserve"> – </w:t>
      </w:r>
      <w:r>
        <w:t>сайт Інституту економіки та прогнозування Національної академії наук України</w:t>
      </w:r>
    </w:p>
    <w:p w:rsidR="000530DD" w:rsidRPr="00C82C83" w:rsidRDefault="000530DD" w:rsidP="000530DD">
      <w:pPr>
        <w:pStyle w:val="af0"/>
        <w:tabs>
          <w:tab w:val="left" w:pos="709"/>
        </w:tabs>
        <w:ind w:left="0"/>
      </w:pPr>
      <w:proofErr w:type="spellStart"/>
      <w:r w:rsidRPr="00C82C83">
        <w:t>razumkov.org.ua</w:t>
      </w:r>
      <w:proofErr w:type="spellEnd"/>
      <w:r w:rsidRPr="00C82C83">
        <w:t xml:space="preserve"> – сайт </w:t>
      </w:r>
      <w:r>
        <w:t>Центру Разумкова</w:t>
      </w:r>
    </w:p>
    <w:p w:rsidR="00EE674C" w:rsidRPr="00BF352C" w:rsidRDefault="00EE674C" w:rsidP="00EE674C">
      <w:pPr>
        <w:rPr>
          <w:lang w:val="uk-UA"/>
        </w:rPr>
      </w:pPr>
    </w:p>
    <w:p w:rsidR="00EE674C" w:rsidRPr="008C069A" w:rsidRDefault="00EE674C" w:rsidP="00EE674C">
      <w:pPr>
        <w:jc w:val="center"/>
        <w:rPr>
          <w:b/>
          <w:caps/>
          <w:szCs w:val="28"/>
        </w:rPr>
      </w:pPr>
      <w:r>
        <w:rPr>
          <w:lang w:val="uk-UA"/>
        </w:rPr>
        <w:br w:type="page"/>
      </w:r>
      <w:r w:rsidRPr="008C069A">
        <w:rPr>
          <w:b/>
          <w:caps/>
          <w:szCs w:val="28"/>
        </w:rPr>
        <w:lastRenderedPageBreak/>
        <w:t xml:space="preserve">Міністерство </w:t>
      </w:r>
      <w:r>
        <w:rPr>
          <w:b/>
          <w:caps/>
          <w:szCs w:val="28"/>
        </w:rPr>
        <w:t>освіти і науки</w:t>
      </w:r>
      <w:r w:rsidRPr="008C069A">
        <w:rPr>
          <w:b/>
          <w:caps/>
          <w:szCs w:val="28"/>
        </w:rPr>
        <w:t xml:space="preserve"> України</w:t>
      </w:r>
    </w:p>
    <w:p w:rsidR="00EE674C" w:rsidRPr="008C069A" w:rsidRDefault="00EE674C" w:rsidP="00EE674C">
      <w:pPr>
        <w:jc w:val="center"/>
        <w:rPr>
          <w:b/>
          <w:szCs w:val="28"/>
        </w:rPr>
      </w:pPr>
      <w:proofErr w:type="spellStart"/>
      <w:r w:rsidRPr="008C069A">
        <w:rPr>
          <w:b/>
          <w:szCs w:val="28"/>
        </w:rPr>
        <w:t>Львівський</w:t>
      </w:r>
      <w:proofErr w:type="spellEnd"/>
      <w:r w:rsidRPr="008C069A">
        <w:rPr>
          <w:b/>
          <w:szCs w:val="28"/>
        </w:rPr>
        <w:t xml:space="preserve"> </w:t>
      </w:r>
      <w:proofErr w:type="spellStart"/>
      <w:r w:rsidRPr="008C069A">
        <w:rPr>
          <w:b/>
          <w:szCs w:val="28"/>
        </w:rPr>
        <w:t>національний</w:t>
      </w:r>
      <w:proofErr w:type="spellEnd"/>
      <w:r w:rsidRPr="008C069A">
        <w:rPr>
          <w:b/>
          <w:szCs w:val="28"/>
        </w:rPr>
        <w:t xml:space="preserve"> </w:t>
      </w:r>
      <w:proofErr w:type="spellStart"/>
      <w:r w:rsidRPr="008C069A">
        <w:rPr>
          <w:b/>
          <w:szCs w:val="28"/>
        </w:rPr>
        <w:t>університет</w:t>
      </w:r>
      <w:proofErr w:type="spellEnd"/>
      <w:r w:rsidRPr="008C069A">
        <w:rPr>
          <w:b/>
          <w:szCs w:val="28"/>
        </w:rPr>
        <w:t xml:space="preserve"> </w:t>
      </w:r>
      <w:proofErr w:type="spellStart"/>
      <w:r w:rsidRPr="008C069A">
        <w:rPr>
          <w:b/>
          <w:szCs w:val="28"/>
        </w:rPr>
        <w:t>імені</w:t>
      </w:r>
      <w:proofErr w:type="spellEnd"/>
      <w:r w:rsidRPr="008C069A">
        <w:rPr>
          <w:b/>
          <w:szCs w:val="28"/>
        </w:rPr>
        <w:t xml:space="preserve"> </w:t>
      </w:r>
      <w:proofErr w:type="spellStart"/>
      <w:r w:rsidRPr="008C069A">
        <w:rPr>
          <w:b/>
          <w:szCs w:val="28"/>
        </w:rPr>
        <w:t>Івана</w:t>
      </w:r>
      <w:proofErr w:type="spellEnd"/>
      <w:r w:rsidRPr="008C069A">
        <w:rPr>
          <w:b/>
          <w:szCs w:val="28"/>
        </w:rPr>
        <w:t xml:space="preserve"> Франка</w:t>
      </w:r>
    </w:p>
    <w:p w:rsidR="00EE674C" w:rsidRPr="008C069A" w:rsidRDefault="00EE674C" w:rsidP="00EE674C">
      <w:pPr>
        <w:jc w:val="center"/>
        <w:rPr>
          <w:b/>
          <w:i/>
          <w:szCs w:val="28"/>
        </w:rPr>
      </w:pPr>
      <w:r w:rsidRPr="008C069A">
        <w:rPr>
          <w:b/>
          <w:i/>
          <w:szCs w:val="28"/>
        </w:rPr>
        <w:t xml:space="preserve">Кафедра </w:t>
      </w:r>
      <w:proofErr w:type="spellStart"/>
      <w:r w:rsidRPr="008C069A">
        <w:rPr>
          <w:b/>
          <w:i/>
          <w:szCs w:val="28"/>
        </w:rPr>
        <w:t>економіки</w:t>
      </w:r>
      <w:proofErr w:type="spellEnd"/>
      <w:r w:rsidRPr="008C069A">
        <w:rPr>
          <w:b/>
          <w:i/>
          <w:szCs w:val="28"/>
        </w:rPr>
        <w:t xml:space="preserve"> </w:t>
      </w:r>
      <w:proofErr w:type="spellStart"/>
      <w:r w:rsidRPr="008C069A">
        <w:rPr>
          <w:b/>
          <w:i/>
          <w:szCs w:val="28"/>
        </w:rPr>
        <w:t>України</w:t>
      </w:r>
      <w:proofErr w:type="spellEnd"/>
    </w:p>
    <w:p w:rsidR="00EE674C" w:rsidRPr="008C069A" w:rsidRDefault="00EE674C" w:rsidP="00EE674C">
      <w:pPr>
        <w:jc w:val="center"/>
        <w:rPr>
          <w:szCs w:val="28"/>
        </w:rPr>
      </w:pPr>
    </w:p>
    <w:p w:rsidR="00EE674C" w:rsidRPr="008C069A" w:rsidRDefault="00EE674C" w:rsidP="00EE674C">
      <w:pPr>
        <w:jc w:val="center"/>
        <w:rPr>
          <w:szCs w:val="28"/>
        </w:rPr>
      </w:pPr>
    </w:p>
    <w:p w:rsidR="00EE674C" w:rsidRPr="008C069A" w:rsidRDefault="00EE674C" w:rsidP="00EE674C">
      <w:pPr>
        <w:ind w:left="4248"/>
        <w:jc w:val="both"/>
        <w:rPr>
          <w:szCs w:val="28"/>
        </w:rPr>
      </w:pPr>
      <w:r w:rsidRPr="008C069A">
        <w:rPr>
          <w:szCs w:val="28"/>
        </w:rPr>
        <w:t>„ЗАТВЕРДЖУЮ”</w:t>
      </w:r>
    </w:p>
    <w:p w:rsidR="00EE674C" w:rsidRPr="008C069A" w:rsidRDefault="00EE674C" w:rsidP="00EE674C">
      <w:pPr>
        <w:ind w:left="4248"/>
        <w:jc w:val="both"/>
        <w:rPr>
          <w:szCs w:val="28"/>
        </w:rPr>
      </w:pPr>
      <w:r w:rsidRPr="008C069A">
        <w:rPr>
          <w:szCs w:val="28"/>
        </w:rPr>
        <w:t>Перший проректор</w:t>
      </w:r>
    </w:p>
    <w:p w:rsidR="00EE674C" w:rsidRPr="008C069A" w:rsidRDefault="00EE674C" w:rsidP="00EE674C">
      <w:pPr>
        <w:ind w:left="4248"/>
        <w:jc w:val="both"/>
        <w:rPr>
          <w:szCs w:val="28"/>
        </w:rPr>
      </w:pPr>
      <w:r w:rsidRPr="008C069A">
        <w:rPr>
          <w:szCs w:val="28"/>
        </w:rPr>
        <w:t xml:space="preserve">________________ В. С. </w:t>
      </w:r>
      <w:proofErr w:type="spellStart"/>
      <w:r w:rsidRPr="008C069A">
        <w:rPr>
          <w:szCs w:val="28"/>
        </w:rPr>
        <w:t>Височанський</w:t>
      </w:r>
      <w:proofErr w:type="spellEnd"/>
    </w:p>
    <w:p w:rsidR="00EE674C" w:rsidRPr="008C069A" w:rsidRDefault="00EE674C" w:rsidP="00EE674C">
      <w:pPr>
        <w:ind w:left="4248"/>
        <w:jc w:val="both"/>
        <w:rPr>
          <w:szCs w:val="28"/>
        </w:rPr>
      </w:pPr>
      <w:r>
        <w:rPr>
          <w:szCs w:val="28"/>
        </w:rPr>
        <w:t>„____” _______________ 201</w:t>
      </w:r>
      <w:r>
        <w:rPr>
          <w:szCs w:val="28"/>
          <w:lang w:val="uk-UA"/>
        </w:rPr>
        <w:t>6</w:t>
      </w:r>
      <w:r w:rsidRPr="008C069A">
        <w:rPr>
          <w:szCs w:val="28"/>
        </w:rPr>
        <w:t xml:space="preserve"> р.</w:t>
      </w:r>
    </w:p>
    <w:p w:rsidR="00EE674C" w:rsidRPr="008C069A" w:rsidRDefault="00EE674C" w:rsidP="00EE674C">
      <w:pPr>
        <w:spacing w:line="360" w:lineRule="auto"/>
        <w:jc w:val="center"/>
        <w:rPr>
          <w:szCs w:val="28"/>
        </w:rPr>
      </w:pPr>
    </w:p>
    <w:p w:rsidR="00EE674C" w:rsidRPr="008C069A" w:rsidRDefault="00EE674C" w:rsidP="00EE674C">
      <w:pPr>
        <w:spacing w:line="360" w:lineRule="auto"/>
        <w:jc w:val="center"/>
        <w:rPr>
          <w:szCs w:val="28"/>
        </w:rPr>
      </w:pPr>
    </w:p>
    <w:p w:rsidR="00EE674C" w:rsidRPr="009978F9" w:rsidRDefault="00371656" w:rsidP="00EE674C">
      <w:pPr>
        <w:spacing w:line="360" w:lineRule="auto"/>
        <w:jc w:val="center"/>
        <w:rPr>
          <w:b/>
          <w:bCs/>
          <w:iCs/>
          <w:caps/>
          <w:color w:val="000000"/>
          <w:spacing w:val="-1"/>
          <w:sz w:val="32"/>
          <w:szCs w:val="32"/>
          <w:lang w:val="uk-UA"/>
        </w:rPr>
      </w:pPr>
      <w:r>
        <w:rPr>
          <w:b/>
          <w:bCs/>
          <w:iCs/>
          <w:caps/>
          <w:color w:val="000000"/>
          <w:spacing w:val="-1"/>
          <w:sz w:val="32"/>
          <w:szCs w:val="32"/>
          <w:lang w:val="uk-UA"/>
        </w:rPr>
        <w:t>ВД 2.13 СТРАТЕГІЯ ЗБЕРЕЖЕННЯ НАЦІОНАЛЬНОГО БАГАТСТВА</w:t>
      </w:r>
    </w:p>
    <w:p w:rsidR="00EE674C" w:rsidRPr="008C069A" w:rsidRDefault="00EE674C" w:rsidP="00EE674C">
      <w:pPr>
        <w:spacing w:line="360" w:lineRule="auto"/>
        <w:jc w:val="center"/>
        <w:rPr>
          <w:szCs w:val="28"/>
        </w:rPr>
      </w:pPr>
    </w:p>
    <w:p w:rsidR="00EE674C" w:rsidRPr="008C069A" w:rsidRDefault="00EE674C" w:rsidP="00EE674C">
      <w:pPr>
        <w:spacing w:line="360" w:lineRule="auto"/>
        <w:jc w:val="center"/>
        <w:rPr>
          <w:szCs w:val="28"/>
        </w:rPr>
      </w:pPr>
    </w:p>
    <w:p w:rsidR="00EE674C" w:rsidRPr="00B3683C" w:rsidRDefault="00EE674C" w:rsidP="00EE674C">
      <w:pPr>
        <w:spacing w:line="360" w:lineRule="auto"/>
        <w:jc w:val="center"/>
        <w:rPr>
          <w:b/>
          <w:sz w:val="32"/>
          <w:szCs w:val="32"/>
        </w:rPr>
      </w:pPr>
      <w:r w:rsidRPr="00B3683C">
        <w:rPr>
          <w:b/>
          <w:sz w:val="32"/>
          <w:szCs w:val="32"/>
        </w:rPr>
        <w:t xml:space="preserve">ПРОГРАМА </w:t>
      </w:r>
    </w:p>
    <w:p w:rsidR="00EE674C" w:rsidRPr="009978F9" w:rsidRDefault="00EE674C" w:rsidP="00EE674C">
      <w:pPr>
        <w:spacing w:line="360" w:lineRule="auto"/>
        <w:jc w:val="center"/>
        <w:rPr>
          <w:b/>
          <w:szCs w:val="28"/>
          <w:lang w:val="uk-UA"/>
        </w:rPr>
      </w:pPr>
      <w:proofErr w:type="spellStart"/>
      <w:r>
        <w:rPr>
          <w:b/>
          <w:szCs w:val="28"/>
        </w:rPr>
        <w:t>навчальної</w:t>
      </w:r>
      <w:proofErr w:type="spellEnd"/>
      <w:r>
        <w:rPr>
          <w:b/>
          <w:szCs w:val="28"/>
        </w:rPr>
        <w:t xml:space="preserve"> </w:t>
      </w:r>
      <w:proofErr w:type="spellStart"/>
      <w:r>
        <w:rPr>
          <w:b/>
          <w:szCs w:val="28"/>
        </w:rPr>
        <w:t>дисципліни</w:t>
      </w:r>
      <w:proofErr w:type="spellEnd"/>
      <w:r>
        <w:rPr>
          <w:b/>
          <w:szCs w:val="28"/>
        </w:rPr>
        <w:t xml:space="preserve"> за </w:t>
      </w:r>
      <w:proofErr w:type="spellStart"/>
      <w:r>
        <w:rPr>
          <w:b/>
          <w:szCs w:val="28"/>
        </w:rPr>
        <w:t>вибором</w:t>
      </w:r>
      <w:proofErr w:type="spellEnd"/>
      <w:r>
        <w:rPr>
          <w:b/>
          <w:szCs w:val="28"/>
        </w:rPr>
        <w:t xml:space="preserve"> </w:t>
      </w:r>
      <w:r>
        <w:rPr>
          <w:b/>
          <w:szCs w:val="28"/>
          <w:lang w:val="uk-UA"/>
        </w:rPr>
        <w:t>студента</w:t>
      </w:r>
    </w:p>
    <w:p w:rsidR="00EE674C" w:rsidRPr="00B3683C" w:rsidRDefault="00EE674C" w:rsidP="00EE674C">
      <w:pPr>
        <w:spacing w:line="360" w:lineRule="auto"/>
        <w:jc w:val="center"/>
        <w:rPr>
          <w:b/>
          <w:szCs w:val="28"/>
        </w:rPr>
      </w:pPr>
      <w:proofErr w:type="spellStart"/>
      <w:r>
        <w:rPr>
          <w:b/>
          <w:szCs w:val="28"/>
        </w:rPr>
        <w:t>підготовки</w:t>
      </w:r>
      <w:proofErr w:type="spellEnd"/>
      <w:r>
        <w:rPr>
          <w:b/>
          <w:szCs w:val="28"/>
        </w:rPr>
        <w:t xml:space="preserve"> </w:t>
      </w:r>
      <w:proofErr w:type="spellStart"/>
      <w:r>
        <w:rPr>
          <w:b/>
          <w:szCs w:val="28"/>
        </w:rPr>
        <w:t>магістрів</w:t>
      </w:r>
      <w:proofErr w:type="spellEnd"/>
    </w:p>
    <w:p w:rsidR="00EE674C" w:rsidRPr="008C069A" w:rsidRDefault="00EE674C" w:rsidP="00EE674C">
      <w:pPr>
        <w:spacing w:line="360" w:lineRule="auto"/>
        <w:jc w:val="center"/>
        <w:rPr>
          <w:szCs w:val="28"/>
        </w:rPr>
      </w:pPr>
    </w:p>
    <w:p w:rsidR="00EE674C" w:rsidRPr="008C069A" w:rsidRDefault="00EE674C" w:rsidP="00EE674C">
      <w:pPr>
        <w:jc w:val="center"/>
        <w:rPr>
          <w:caps/>
          <w:szCs w:val="28"/>
        </w:rPr>
      </w:pPr>
    </w:p>
    <w:p w:rsidR="00EE674C" w:rsidRPr="00C039A5" w:rsidRDefault="00EE674C" w:rsidP="00EE674C">
      <w:pPr>
        <w:spacing w:line="360" w:lineRule="auto"/>
        <w:ind w:hanging="3540"/>
        <w:rPr>
          <w:b/>
          <w:bCs/>
          <w:iCs/>
          <w:color w:val="000000"/>
          <w:spacing w:val="-1"/>
          <w:szCs w:val="28"/>
        </w:rPr>
      </w:pPr>
    </w:p>
    <w:p w:rsidR="00EE674C" w:rsidRPr="00590FD6" w:rsidRDefault="00EE674C" w:rsidP="00EE674C">
      <w:pPr>
        <w:spacing w:line="360" w:lineRule="auto"/>
        <w:ind w:firstLine="720"/>
        <w:rPr>
          <w:szCs w:val="28"/>
          <w:lang w:val="uk-UA"/>
        </w:rPr>
      </w:pPr>
      <w:r w:rsidRPr="00590FD6">
        <w:rPr>
          <w:szCs w:val="28"/>
          <w:lang w:val="uk-UA"/>
        </w:rPr>
        <w:t>галузь знань</w:t>
      </w:r>
      <w:r>
        <w:rPr>
          <w:szCs w:val="28"/>
          <w:lang w:val="uk-UA"/>
        </w:rPr>
        <w:t xml:space="preserve">    </w:t>
      </w:r>
      <w:r w:rsidRPr="00590FD6">
        <w:rPr>
          <w:szCs w:val="28"/>
          <w:lang w:val="uk-UA"/>
        </w:rPr>
        <w:t xml:space="preserve"> </w:t>
      </w:r>
      <w:r>
        <w:rPr>
          <w:szCs w:val="28"/>
          <w:lang w:val="uk-UA"/>
        </w:rPr>
        <w:t xml:space="preserve">05 </w:t>
      </w:r>
      <w:proofErr w:type="spellStart"/>
      <w:r>
        <w:rPr>
          <w:szCs w:val="28"/>
          <w:lang w:val="uk-UA"/>
        </w:rPr>
        <w:t>„Соціальні</w:t>
      </w:r>
      <w:proofErr w:type="spellEnd"/>
      <w:r>
        <w:rPr>
          <w:szCs w:val="28"/>
          <w:lang w:val="uk-UA"/>
        </w:rPr>
        <w:t xml:space="preserve"> та поведінкові </w:t>
      </w:r>
      <w:proofErr w:type="spellStart"/>
      <w:r>
        <w:rPr>
          <w:szCs w:val="28"/>
          <w:lang w:val="uk-UA"/>
        </w:rPr>
        <w:t>науки</w:t>
      </w:r>
      <w:r w:rsidRPr="00590FD6">
        <w:rPr>
          <w:szCs w:val="28"/>
          <w:lang w:val="uk-UA"/>
        </w:rPr>
        <w:t>”</w:t>
      </w:r>
      <w:proofErr w:type="spellEnd"/>
    </w:p>
    <w:p w:rsidR="00EE674C" w:rsidRPr="00590FD6" w:rsidRDefault="00EE674C" w:rsidP="00EE674C">
      <w:pPr>
        <w:spacing w:line="360" w:lineRule="auto"/>
        <w:ind w:firstLine="708"/>
        <w:rPr>
          <w:szCs w:val="28"/>
          <w:lang w:val="uk-UA"/>
        </w:rPr>
      </w:pPr>
      <w:r w:rsidRPr="00590FD6">
        <w:rPr>
          <w:szCs w:val="28"/>
          <w:lang w:val="uk-UA"/>
        </w:rPr>
        <w:t xml:space="preserve">спеціальність </w:t>
      </w:r>
      <w:r>
        <w:rPr>
          <w:szCs w:val="28"/>
          <w:lang w:val="uk-UA"/>
        </w:rPr>
        <w:t xml:space="preserve">  051 </w:t>
      </w:r>
      <w:proofErr w:type="spellStart"/>
      <w:r>
        <w:rPr>
          <w:szCs w:val="28"/>
          <w:lang w:val="uk-UA"/>
        </w:rPr>
        <w:t>„Е</w:t>
      </w:r>
      <w:r w:rsidRPr="00590FD6">
        <w:rPr>
          <w:szCs w:val="28"/>
          <w:lang w:val="uk-UA"/>
        </w:rPr>
        <w:t>кономіка”</w:t>
      </w:r>
      <w:proofErr w:type="spellEnd"/>
    </w:p>
    <w:p w:rsidR="00EE674C" w:rsidRPr="00B76BFB" w:rsidRDefault="00EE674C" w:rsidP="00EE674C">
      <w:pPr>
        <w:spacing w:line="360" w:lineRule="auto"/>
        <w:ind w:left="2520" w:hanging="1800"/>
        <w:jc w:val="both"/>
        <w:rPr>
          <w:szCs w:val="28"/>
          <w:lang w:val="uk-UA"/>
        </w:rPr>
      </w:pPr>
      <w:r w:rsidRPr="00B76BFB">
        <w:rPr>
          <w:szCs w:val="28"/>
          <w:lang w:val="uk-UA"/>
        </w:rPr>
        <w:t>спеціалізація</w:t>
      </w:r>
      <w:r>
        <w:rPr>
          <w:szCs w:val="28"/>
          <w:lang w:val="uk-UA"/>
        </w:rPr>
        <w:t xml:space="preserve"> Прикладна економіка</w:t>
      </w:r>
    </w:p>
    <w:p w:rsidR="00EE674C" w:rsidRPr="00590FD6" w:rsidRDefault="00EE674C" w:rsidP="00EE674C">
      <w:pPr>
        <w:spacing w:line="360" w:lineRule="auto"/>
        <w:ind w:firstLine="708"/>
        <w:rPr>
          <w:szCs w:val="28"/>
          <w:lang w:val="uk-UA"/>
        </w:rPr>
      </w:pPr>
      <w:r w:rsidRPr="00590FD6">
        <w:rPr>
          <w:szCs w:val="28"/>
          <w:lang w:val="uk-UA"/>
        </w:rPr>
        <w:t xml:space="preserve">факультет </w:t>
      </w:r>
      <w:r>
        <w:rPr>
          <w:szCs w:val="28"/>
          <w:lang w:val="uk-UA"/>
        </w:rPr>
        <w:t xml:space="preserve">       </w:t>
      </w:r>
      <w:r w:rsidRPr="00590FD6">
        <w:rPr>
          <w:szCs w:val="28"/>
          <w:lang w:val="uk-UA"/>
        </w:rPr>
        <w:t>економічний</w:t>
      </w:r>
    </w:p>
    <w:p w:rsidR="00EE674C" w:rsidRPr="008D4740" w:rsidRDefault="00EE674C" w:rsidP="00EE674C">
      <w:pPr>
        <w:rPr>
          <w:szCs w:val="28"/>
          <w:lang w:val="uk-UA"/>
        </w:rPr>
      </w:pPr>
    </w:p>
    <w:p w:rsidR="00EE674C" w:rsidRPr="008D4740" w:rsidRDefault="00EE674C" w:rsidP="00EE674C">
      <w:pPr>
        <w:rPr>
          <w:b/>
          <w:szCs w:val="28"/>
          <w:lang w:val="uk-UA"/>
        </w:rPr>
      </w:pPr>
    </w:p>
    <w:p w:rsidR="00EE674C" w:rsidRPr="008C069A" w:rsidRDefault="00EE674C" w:rsidP="00EE674C">
      <w:pPr>
        <w:jc w:val="center"/>
        <w:rPr>
          <w:b/>
          <w:bCs/>
          <w:szCs w:val="28"/>
        </w:rPr>
      </w:pPr>
      <w:r>
        <w:rPr>
          <w:b/>
          <w:bCs/>
          <w:szCs w:val="28"/>
        </w:rPr>
        <w:t>(Шифр за ОП</w:t>
      </w:r>
      <w:r>
        <w:rPr>
          <w:b/>
          <w:bCs/>
          <w:szCs w:val="28"/>
          <w:lang w:val="uk-UA"/>
        </w:rPr>
        <w:t xml:space="preserve"> ВД </w:t>
      </w:r>
      <w:r>
        <w:rPr>
          <w:b/>
          <w:bCs/>
          <w:szCs w:val="28"/>
        </w:rPr>
        <w:t>2.</w:t>
      </w:r>
      <w:r w:rsidR="00735DEC">
        <w:rPr>
          <w:b/>
          <w:bCs/>
          <w:szCs w:val="28"/>
          <w:lang w:val="uk-UA"/>
        </w:rPr>
        <w:t>13</w:t>
      </w:r>
      <w:r>
        <w:rPr>
          <w:b/>
          <w:bCs/>
          <w:szCs w:val="28"/>
        </w:rPr>
        <w:t>)</w:t>
      </w:r>
    </w:p>
    <w:p w:rsidR="00EE674C" w:rsidRPr="009978F9" w:rsidRDefault="00EE674C" w:rsidP="00EE674C">
      <w:pPr>
        <w:rPr>
          <w:b/>
          <w:bCs/>
          <w:szCs w:val="28"/>
        </w:rPr>
      </w:pPr>
    </w:p>
    <w:p w:rsidR="00EE674C" w:rsidRPr="008C069A" w:rsidRDefault="00EE674C" w:rsidP="00EE674C">
      <w:pPr>
        <w:spacing w:line="360" w:lineRule="auto"/>
        <w:jc w:val="center"/>
        <w:rPr>
          <w:szCs w:val="28"/>
        </w:rPr>
      </w:pPr>
    </w:p>
    <w:p w:rsidR="00EE674C" w:rsidRPr="008C069A" w:rsidRDefault="00EE674C" w:rsidP="00EE674C">
      <w:pPr>
        <w:spacing w:line="360" w:lineRule="auto"/>
        <w:jc w:val="center"/>
        <w:rPr>
          <w:szCs w:val="28"/>
        </w:rPr>
      </w:pPr>
    </w:p>
    <w:p w:rsidR="00EE674C" w:rsidRPr="008C069A" w:rsidRDefault="00EE674C" w:rsidP="00EE674C">
      <w:pPr>
        <w:spacing w:line="360" w:lineRule="auto"/>
        <w:jc w:val="center"/>
        <w:rPr>
          <w:szCs w:val="28"/>
        </w:rPr>
      </w:pPr>
    </w:p>
    <w:p w:rsidR="00EE674C" w:rsidRPr="00B3683C" w:rsidRDefault="00EE674C" w:rsidP="00EE674C">
      <w:pPr>
        <w:spacing w:line="360" w:lineRule="auto"/>
        <w:jc w:val="center"/>
        <w:rPr>
          <w:b/>
          <w:szCs w:val="28"/>
        </w:rPr>
      </w:pPr>
      <w:proofErr w:type="spellStart"/>
      <w:r w:rsidRPr="00B3683C">
        <w:rPr>
          <w:b/>
          <w:szCs w:val="28"/>
        </w:rPr>
        <w:t>Львів</w:t>
      </w:r>
      <w:proofErr w:type="spellEnd"/>
    </w:p>
    <w:p w:rsidR="00EE674C" w:rsidRPr="00B3683C" w:rsidRDefault="00EE674C" w:rsidP="00EE674C">
      <w:pPr>
        <w:spacing w:line="360" w:lineRule="auto"/>
        <w:jc w:val="center"/>
        <w:rPr>
          <w:b/>
          <w:szCs w:val="28"/>
        </w:rPr>
      </w:pPr>
      <w:r>
        <w:rPr>
          <w:b/>
          <w:szCs w:val="28"/>
        </w:rPr>
        <w:t>201</w:t>
      </w:r>
      <w:r>
        <w:rPr>
          <w:b/>
          <w:szCs w:val="28"/>
          <w:lang w:val="uk-UA"/>
        </w:rPr>
        <w:t>6</w:t>
      </w:r>
      <w:r w:rsidRPr="00B3683C">
        <w:rPr>
          <w:b/>
          <w:szCs w:val="28"/>
        </w:rPr>
        <w:t xml:space="preserve"> </w:t>
      </w:r>
      <w:proofErr w:type="spellStart"/>
      <w:r w:rsidRPr="00B3683C">
        <w:rPr>
          <w:b/>
          <w:szCs w:val="28"/>
        </w:rPr>
        <w:t>рік</w:t>
      </w:r>
      <w:proofErr w:type="spellEnd"/>
    </w:p>
    <w:p w:rsidR="00EE674C" w:rsidRDefault="00EE674C" w:rsidP="00EE674C">
      <w:pPr>
        <w:ind w:firstLine="709"/>
        <w:jc w:val="both"/>
        <w:rPr>
          <w:szCs w:val="28"/>
        </w:rPr>
      </w:pPr>
      <w:r w:rsidRPr="008C069A">
        <w:rPr>
          <w:szCs w:val="28"/>
        </w:rPr>
        <w:br w:type="page"/>
      </w:r>
      <w:proofErr w:type="spellStart"/>
      <w:r>
        <w:rPr>
          <w:szCs w:val="28"/>
        </w:rPr>
        <w:lastRenderedPageBreak/>
        <w:t>Розроблено</w:t>
      </w:r>
      <w:proofErr w:type="spellEnd"/>
      <w:r>
        <w:rPr>
          <w:szCs w:val="28"/>
        </w:rPr>
        <w:t xml:space="preserve"> та внесено </w:t>
      </w:r>
      <w:proofErr w:type="spellStart"/>
      <w:r>
        <w:rPr>
          <w:szCs w:val="28"/>
        </w:rPr>
        <w:t>Львівським</w:t>
      </w:r>
      <w:proofErr w:type="spellEnd"/>
      <w:r>
        <w:rPr>
          <w:szCs w:val="28"/>
        </w:rPr>
        <w:t xml:space="preserve"> </w:t>
      </w:r>
      <w:proofErr w:type="spellStart"/>
      <w:r>
        <w:rPr>
          <w:szCs w:val="28"/>
        </w:rPr>
        <w:t>національним</w:t>
      </w:r>
      <w:proofErr w:type="spellEnd"/>
      <w:r>
        <w:rPr>
          <w:szCs w:val="28"/>
        </w:rPr>
        <w:t xml:space="preserve"> </w:t>
      </w:r>
      <w:proofErr w:type="spellStart"/>
      <w:r>
        <w:rPr>
          <w:szCs w:val="28"/>
        </w:rPr>
        <w:t>університетом</w:t>
      </w:r>
      <w:proofErr w:type="spellEnd"/>
      <w:r>
        <w:rPr>
          <w:szCs w:val="28"/>
        </w:rPr>
        <w:t xml:space="preserve"> </w:t>
      </w:r>
      <w:proofErr w:type="spellStart"/>
      <w:r>
        <w:rPr>
          <w:szCs w:val="28"/>
        </w:rPr>
        <w:t>імені</w:t>
      </w:r>
      <w:proofErr w:type="spellEnd"/>
      <w:r>
        <w:rPr>
          <w:szCs w:val="28"/>
        </w:rPr>
        <w:t xml:space="preserve"> </w:t>
      </w:r>
      <w:proofErr w:type="spellStart"/>
      <w:r>
        <w:rPr>
          <w:szCs w:val="28"/>
        </w:rPr>
        <w:t>Івана</w:t>
      </w:r>
      <w:proofErr w:type="spellEnd"/>
      <w:r>
        <w:rPr>
          <w:szCs w:val="28"/>
        </w:rPr>
        <w:t xml:space="preserve"> Франка.</w:t>
      </w:r>
    </w:p>
    <w:p w:rsidR="00EE674C" w:rsidRPr="008C069A" w:rsidRDefault="00EE674C" w:rsidP="00EE674C">
      <w:pPr>
        <w:spacing w:line="360" w:lineRule="auto"/>
        <w:jc w:val="both"/>
        <w:rPr>
          <w:szCs w:val="28"/>
        </w:rPr>
      </w:pPr>
    </w:p>
    <w:p w:rsidR="00EE674C" w:rsidRPr="008C069A" w:rsidRDefault="00EE674C" w:rsidP="00EE674C">
      <w:pPr>
        <w:spacing w:line="360" w:lineRule="auto"/>
        <w:ind w:firstLine="720"/>
        <w:jc w:val="both"/>
        <w:rPr>
          <w:szCs w:val="28"/>
        </w:rPr>
      </w:pPr>
    </w:p>
    <w:p w:rsidR="00EE674C" w:rsidRPr="008C069A" w:rsidRDefault="00EE674C" w:rsidP="00EE674C">
      <w:pPr>
        <w:spacing w:line="360" w:lineRule="auto"/>
        <w:ind w:firstLine="720"/>
        <w:jc w:val="both"/>
        <w:rPr>
          <w:szCs w:val="28"/>
        </w:rPr>
      </w:pPr>
    </w:p>
    <w:p w:rsidR="00EE674C" w:rsidRPr="008C069A" w:rsidRDefault="00EE674C" w:rsidP="00EE674C">
      <w:pPr>
        <w:spacing w:line="360" w:lineRule="auto"/>
        <w:ind w:firstLine="720"/>
        <w:jc w:val="both"/>
        <w:rPr>
          <w:szCs w:val="28"/>
        </w:rPr>
      </w:pPr>
    </w:p>
    <w:p w:rsidR="00EE674C" w:rsidRDefault="00EE674C" w:rsidP="00EE674C">
      <w:pPr>
        <w:ind w:firstLine="709"/>
        <w:jc w:val="both"/>
        <w:rPr>
          <w:b/>
          <w:bCs/>
          <w:szCs w:val="28"/>
        </w:rPr>
      </w:pPr>
      <w:proofErr w:type="spellStart"/>
      <w:r>
        <w:rPr>
          <w:szCs w:val="28"/>
        </w:rPr>
        <w:t>Розробник</w:t>
      </w:r>
      <w:proofErr w:type="spellEnd"/>
      <w:r>
        <w:rPr>
          <w:szCs w:val="28"/>
        </w:rPr>
        <w:t xml:space="preserve"> </w:t>
      </w:r>
      <w:proofErr w:type="spellStart"/>
      <w:r>
        <w:rPr>
          <w:szCs w:val="28"/>
        </w:rPr>
        <w:t>програми</w:t>
      </w:r>
      <w:proofErr w:type="spellEnd"/>
      <w:r>
        <w:rPr>
          <w:szCs w:val="28"/>
        </w:rPr>
        <w:t>:</w:t>
      </w:r>
      <w:r>
        <w:rPr>
          <w:bCs/>
          <w:szCs w:val="28"/>
        </w:rPr>
        <w:t xml:space="preserve"> к.е.н., доцент </w:t>
      </w:r>
      <w:proofErr w:type="spellStart"/>
      <w:r>
        <w:rPr>
          <w:bCs/>
          <w:szCs w:val="28"/>
        </w:rPr>
        <w:t>кафедри</w:t>
      </w:r>
      <w:proofErr w:type="spellEnd"/>
      <w:r>
        <w:rPr>
          <w:bCs/>
          <w:szCs w:val="28"/>
        </w:rPr>
        <w:t xml:space="preserve"> </w:t>
      </w:r>
      <w:proofErr w:type="spellStart"/>
      <w:r>
        <w:rPr>
          <w:bCs/>
          <w:szCs w:val="28"/>
        </w:rPr>
        <w:t>економіки</w:t>
      </w:r>
      <w:proofErr w:type="spellEnd"/>
      <w:r>
        <w:rPr>
          <w:bCs/>
          <w:szCs w:val="28"/>
        </w:rPr>
        <w:t xml:space="preserve"> </w:t>
      </w:r>
      <w:proofErr w:type="spellStart"/>
      <w:r>
        <w:rPr>
          <w:bCs/>
          <w:szCs w:val="28"/>
        </w:rPr>
        <w:t>України</w:t>
      </w:r>
      <w:proofErr w:type="spellEnd"/>
      <w:r>
        <w:rPr>
          <w:bCs/>
          <w:szCs w:val="28"/>
        </w:rPr>
        <w:t xml:space="preserve"> М. В. </w:t>
      </w:r>
      <w:proofErr w:type="spellStart"/>
      <w:r>
        <w:rPr>
          <w:bCs/>
          <w:szCs w:val="28"/>
        </w:rPr>
        <w:t>Квак</w:t>
      </w:r>
      <w:proofErr w:type="spellEnd"/>
    </w:p>
    <w:p w:rsidR="00EE674C" w:rsidRDefault="00EE674C" w:rsidP="00EE674C">
      <w:pPr>
        <w:ind w:firstLine="709"/>
        <w:jc w:val="both"/>
        <w:rPr>
          <w:szCs w:val="28"/>
        </w:rPr>
      </w:pPr>
    </w:p>
    <w:p w:rsidR="00EE674C" w:rsidRDefault="00EE674C" w:rsidP="00EE674C">
      <w:pPr>
        <w:spacing w:line="360" w:lineRule="auto"/>
        <w:ind w:firstLine="720"/>
        <w:jc w:val="both"/>
        <w:rPr>
          <w:szCs w:val="28"/>
        </w:rPr>
      </w:pPr>
    </w:p>
    <w:p w:rsidR="00EE674C" w:rsidRPr="008C069A" w:rsidRDefault="00EE674C" w:rsidP="00EE674C">
      <w:pPr>
        <w:spacing w:line="360" w:lineRule="auto"/>
        <w:ind w:firstLine="720"/>
        <w:jc w:val="both"/>
        <w:rPr>
          <w:szCs w:val="28"/>
        </w:rPr>
      </w:pPr>
    </w:p>
    <w:p w:rsidR="00EE674C" w:rsidRPr="0023206E" w:rsidRDefault="00EE674C" w:rsidP="00EE674C">
      <w:pPr>
        <w:jc w:val="both"/>
        <w:rPr>
          <w:szCs w:val="28"/>
        </w:rPr>
      </w:pPr>
      <w:r w:rsidRPr="0023206E">
        <w:rPr>
          <w:szCs w:val="28"/>
        </w:rPr>
        <w:t xml:space="preserve">Обговорено та рекомендовано до </w:t>
      </w:r>
      <w:proofErr w:type="spellStart"/>
      <w:r w:rsidRPr="0023206E">
        <w:rPr>
          <w:szCs w:val="28"/>
        </w:rPr>
        <w:t>видання</w:t>
      </w:r>
      <w:proofErr w:type="spellEnd"/>
      <w:r w:rsidRPr="0023206E">
        <w:rPr>
          <w:szCs w:val="28"/>
        </w:rPr>
        <w:t xml:space="preserve"> </w:t>
      </w:r>
      <w:proofErr w:type="spellStart"/>
      <w:r w:rsidRPr="0023206E">
        <w:rPr>
          <w:szCs w:val="28"/>
        </w:rPr>
        <w:t>Вченою</w:t>
      </w:r>
      <w:proofErr w:type="spellEnd"/>
      <w:r w:rsidRPr="0023206E">
        <w:rPr>
          <w:szCs w:val="28"/>
        </w:rPr>
        <w:t xml:space="preserve"> Радою </w:t>
      </w:r>
      <w:proofErr w:type="spellStart"/>
      <w:r w:rsidRPr="0023206E">
        <w:rPr>
          <w:szCs w:val="28"/>
        </w:rPr>
        <w:t>економічного</w:t>
      </w:r>
      <w:proofErr w:type="spellEnd"/>
      <w:r w:rsidRPr="0023206E">
        <w:rPr>
          <w:szCs w:val="28"/>
        </w:rPr>
        <w:t xml:space="preserve"> факультету Л</w:t>
      </w:r>
      <w:proofErr w:type="spellStart"/>
      <w:r>
        <w:rPr>
          <w:szCs w:val="28"/>
          <w:lang w:val="uk-UA"/>
        </w:rPr>
        <w:t>ьвівського</w:t>
      </w:r>
      <w:proofErr w:type="spellEnd"/>
      <w:r>
        <w:rPr>
          <w:szCs w:val="28"/>
          <w:lang w:val="uk-UA"/>
        </w:rPr>
        <w:t xml:space="preserve"> національного університету</w:t>
      </w:r>
      <w:r w:rsidRPr="0023206E">
        <w:rPr>
          <w:szCs w:val="28"/>
        </w:rPr>
        <w:t xml:space="preserve"> </w:t>
      </w:r>
      <w:proofErr w:type="spellStart"/>
      <w:r w:rsidRPr="0023206E">
        <w:rPr>
          <w:szCs w:val="28"/>
        </w:rPr>
        <w:t>імені</w:t>
      </w:r>
      <w:proofErr w:type="spellEnd"/>
      <w:r w:rsidRPr="0023206E">
        <w:rPr>
          <w:szCs w:val="28"/>
        </w:rPr>
        <w:t xml:space="preserve"> </w:t>
      </w:r>
      <w:proofErr w:type="spellStart"/>
      <w:r w:rsidRPr="0023206E">
        <w:rPr>
          <w:szCs w:val="28"/>
        </w:rPr>
        <w:t>Івана</w:t>
      </w:r>
      <w:proofErr w:type="spellEnd"/>
      <w:r w:rsidRPr="0023206E">
        <w:rPr>
          <w:szCs w:val="28"/>
        </w:rPr>
        <w:t xml:space="preserve"> Франка</w:t>
      </w:r>
    </w:p>
    <w:p w:rsidR="00EE674C" w:rsidRPr="0023206E" w:rsidRDefault="00EE674C" w:rsidP="00EE674C">
      <w:pPr>
        <w:jc w:val="both"/>
        <w:rPr>
          <w:color w:val="FF0000"/>
          <w:szCs w:val="28"/>
        </w:rPr>
      </w:pPr>
    </w:p>
    <w:p w:rsidR="00EE674C" w:rsidRPr="008C069A" w:rsidRDefault="00EE674C" w:rsidP="00EE674C">
      <w:pPr>
        <w:spacing w:line="360" w:lineRule="auto"/>
        <w:ind w:firstLine="720"/>
        <w:jc w:val="both"/>
        <w:rPr>
          <w:szCs w:val="28"/>
        </w:rPr>
      </w:pPr>
      <w:r w:rsidRPr="0023206E">
        <w:rPr>
          <w:szCs w:val="28"/>
        </w:rPr>
        <w:t>“_______”  __________________ 20___ року, протокол №__</w:t>
      </w:r>
    </w:p>
    <w:p w:rsidR="00EE674C" w:rsidRPr="00D32E19" w:rsidRDefault="00EE674C" w:rsidP="00EE674C">
      <w:pPr>
        <w:ind w:firstLine="709"/>
        <w:jc w:val="center"/>
        <w:rPr>
          <w:b/>
          <w:caps/>
          <w:szCs w:val="28"/>
          <w:lang w:val="uk-UA"/>
        </w:rPr>
      </w:pPr>
      <w:r w:rsidRPr="008C069A">
        <w:rPr>
          <w:szCs w:val="28"/>
        </w:rPr>
        <w:br w:type="page"/>
      </w:r>
      <w:r>
        <w:rPr>
          <w:b/>
          <w:caps/>
          <w:szCs w:val="28"/>
        </w:rPr>
        <w:lastRenderedPageBreak/>
        <w:t>ВСТУП</w:t>
      </w:r>
    </w:p>
    <w:p w:rsidR="00735DEC" w:rsidRPr="00CA498F" w:rsidRDefault="00735DEC" w:rsidP="00735DEC">
      <w:pPr>
        <w:ind w:firstLine="709"/>
        <w:jc w:val="both"/>
        <w:rPr>
          <w:szCs w:val="28"/>
          <w:lang w:val="uk-UA"/>
        </w:rPr>
      </w:pPr>
      <w:r w:rsidRPr="00CA498F">
        <w:rPr>
          <w:lang w:val="uk-UA"/>
        </w:rPr>
        <w:t xml:space="preserve">Новітня навчальна дисципліна </w:t>
      </w:r>
      <w:r>
        <w:rPr>
          <w:lang w:val="uk-UA"/>
        </w:rPr>
        <w:t>«</w:t>
      </w:r>
      <w:r w:rsidRPr="00CA498F">
        <w:rPr>
          <w:lang w:val="uk-UA"/>
        </w:rPr>
        <w:t>Стратегія збе</w:t>
      </w:r>
      <w:r>
        <w:rPr>
          <w:lang w:val="uk-UA"/>
        </w:rPr>
        <w:t>реження національного багатства</w:t>
      </w:r>
      <w:r w:rsidRPr="00CA498F">
        <w:rPr>
          <w:lang w:val="uk-UA"/>
        </w:rPr>
        <w:t xml:space="preserve">» спрямована на вивчення теоретичних і прикладних засад формування </w:t>
      </w:r>
      <w:proofErr w:type="spellStart"/>
      <w:r w:rsidRPr="00CA498F">
        <w:rPr>
          <w:lang w:val="uk-UA"/>
        </w:rPr>
        <w:t>життєзберігаючої</w:t>
      </w:r>
      <w:proofErr w:type="spellEnd"/>
      <w:r w:rsidRPr="00CA498F">
        <w:rPr>
          <w:lang w:val="uk-UA"/>
        </w:rPr>
        <w:t xml:space="preserve"> моделі розвитку економіки на основі реалізації комплексного плану дій щодо збереження національного багатства як </w:t>
      </w:r>
      <w:r w:rsidRPr="00CA498F">
        <w:rPr>
          <w:szCs w:val="28"/>
          <w:lang w:val="uk-UA"/>
        </w:rPr>
        <w:t>фундаменту майбутнього функціонування економіки.</w:t>
      </w:r>
    </w:p>
    <w:p w:rsidR="00735DEC" w:rsidRPr="00CA498F" w:rsidRDefault="00735DEC" w:rsidP="00735DEC">
      <w:pPr>
        <w:ind w:firstLine="709"/>
        <w:jc w:val="both"/>
        <w:rPr>
          <w:b/>
          <w:lang w:val="uk-UA"/>
        </w:rPr>
      </w:pPr>
      <w:r w:rsidRPr="00CA498F">
        <w:rPr>
          <w:b/>
          <w:lang w:val="uk-UA"/>
        </w:rPr>
        <w:t xml:space="preserve">Мета: </w:t>
      </w:r>
      <w:r w:rsidRPr="00CA498F">
        <w:rPr>
          <w:color w:val="000000"/>
          <w:spacing w:val="-7"/>
          <w:szCs w:val="28"/>
          <w:lang w:val="uk-UA"/>
        </w:rPr>
        <w:t xml:space="preserve">спрямування </w:t>
      </w:r>
      <w:r w:rsidRPr="00CA498F">
        <w:rPr>
          <w:lang w:val="uk-UA"/>
        </w:rPr>
        <w:t>студентів</w:t>
      </w:r>
      <w:r w:rsidRPr="00CA498F">
        <w:rPr>
          <w:color w:val="000000"/>
          <w:spacing w:val="-7"/>
          <w:szCs w:val="28"/>
          <w:lang w:val="uk-UA"/>
        </w:rPr>
        <w:t xml:space="preserve"> на оволодіння</w:t>
      </w:r>
      <w:r w:rsidRPr="00CA498F">
        <w:rPr>
          <w:lang w:val="uk-UA"/>
        </w:rPr>
        <w:t xml:space="preserve"> знаннями та уміннями щодо виокремлення базових умов формування та реалізації моделі </w:t>
      </w:r>
      <w:proofErr w:type="spellStart"/>
      <w:r w:rsidRPr="00CA498F">
        <w:rPr>
          <w:lang w:val="uk-UA"/>
        </w:rPr>
        <w:t>життєзберігаючої</w:t>
      </w:r>
      <w:proofErr w:type="spellEnd"/>
      <w:r w:rsidRPr="00CA498F">
        <w:rPr>
          <w:lang w:val="uk-UA"/>
        </w:rPr>
        <w:t xml:space="preserve"> економіки різних ієрархічних рівнів на основі збереження національного багатства держави.</w:t>
      </w:r>
    </w:p>
    <w:p w:rsidR="00735DEC" w:rsidRPr="00CA498F" w:rsidRDefault="00735DEC" w:rsidP="00735DEC">
      <w:pPr>
        <w:ind w:firstLine="709"/>
        <w:jc w:val="both"/>
        <w:rPr>
          <w:lang w:val="uk-UA"/>
        </w:rPr>
      </w:pPr>
      <w:r w:rsidRPr="00CA498F">
        <w:rPr>
          <w:lang w:val="uk-UA"/>
        </w:rPr>
        <w:t>Основним завданням навчальної дисципліни в контексті досягнення вищезазначеної мети є вдосконалення та поглиблення фахових знань магістрів в процесі підготовки економістів-фахівців для сталого розвитку.</w:t>
      </w:r>
    </w:p>
    <w:p w:rsidR="00735DEC" w:rsidRPr="00CA498F" w:rsidRDefault="00735DEC" w:rsidP="00735DEC">
      <w:pPr>
        <w:ind w:firstLine="709"/>
        <w:jc w:val="both"/>
        <w:rPr>
          <w:lang w:val="uk-UA"/>
        </w:rPr>
      </w:pPr>
      <w:r w:rsidRPr="00CA498F">
        <w:rPr>
          <w:lang w:val="uk-UA"/>
        </w:rPr>
        <w:t xml:space="preserve">Навчальна дисципліна розкриває магістрам фізико-економічні основи розуміння сутності та структуризації національного багатства; здобутки української школи фізичної економії крізь призму необхідності збереження національного багатства; макроекономічну оцінку змін у системі національного багатства України; </w:t>
      </w:r>
      <w:proofErr w:type="spellStart"/>
      <w:r w:rsidRPr="00CA498F">
        <w:rPr>
          <w:lang w:val="uk-UA"/>
        </w:rPr>
        <w:t>трансдисциплінарний</w:t>
      </w:r>
      <w:proofErr w:type="spellEnd"/>
      <w:r w:rsidRPr="00CA498F">
        <w:rPr>
          <w:lang w:val="uk-UA"/>
        </w:rPr>
        <w:t xml:space="preserve"> вимір дослідження проблем збереження природної складової національного багатства; обґрунтовує необхідність збереження національного багатства України як </w:t>
      </w:r>
      <w:proofErr w:type="spellStart"/>
      <w:r w:rsidRPr="00CA498F">
        <w:rPr>
          <w:lang w:val="uk-UA"/>
        </w:rPr>
        <w:t>екологобезпечного</w:t>
      </w:r>
      <w:proofErr w:type="spellEnd"/>
      <w:r w:rsidRPr="00CA498F">
        <w:rPr>
          <w:lang w:val="uk-UA"/>
        </w:rPr>
        <w:t xml:space="preserve"> вектору розвитку держави згідно Стратегії 2020; подає аналіз збереження людського капіталу як національного багатства на засадах фізичної економії; з’ясовує напрями макроекономічного регулювання збереження національного багатства в Україні та виокремлює етапи формування Національної стратегії збереження національного багатства тощо.</w:t>
      </w:r>
    </w:p>
    <w:p w:rsidR="00735DEC" w:rsidRPr="00CA498F" w:rsidRDefault="00735DEC" w:rsidP="00735DEC">
      <w:pPr>
        <w:ind w:firstLine="709"/>
        <w:jc w:val="both"/>
        <w:rPr>
          <w:lang w:val="uk-UA"/>
        </w:rPr>
      </w:pPr>
      <w:r w:rsidRPr="00CA498F">
        <w:rPr>
          <w:lang w:val="uk-UA"/>
        </w:rPr>
        <w:t xml:space="preserve">Внаслідок вивчення дисципліни магістр економіки (прикладна економіка) повинен </w:t>
      </w:r>
      <w:r w:rsidRPr="00CA498F">
        <w:rPr>
          <w:b/>
          <w:lang w:val="uk-UA"/>
        </w:rPr>
        <w:t>знати:</w:t>
      </w:r>
    </w:p>
    <w:p w:rsidR="00735DEC" w:rsidRPr="00CA498F" w:rsidRDefault="00735DEC" w:rsidP="00735DEC">
      <w:pPr>
        <w:pStyle w:val="af0"/>
        <w:numPr>
          <w:ilvl w:val="0"/>
          <w:numId w:val="27"/>
        </w:numPr>
        <w:jc w:val="both"/>
      </w:pPr>
      <w:r w:rsidRPr="00CA498F">
        <w:t>сутність національного багатства;</w:t>
      </w:r>
    </w:p>
    <w:p w:rsidR="00735DEC" w:rsidRPr="00CA498F" w:rsidRDefault="00735DEC" w:rsidP="00735DEC">
      <w:pPr>
        <w:pStyle w:val="af0"/>
        <w:numPr>
          <w:ilvl w:val="0"/>
          <w:numId w:val="27"/>
        </w:numPr>
        <w:jc w:val="both"/>
      </w:pPr>
      <w:r w:rsidRPr="00CA498F">
        <w:t>фізико-економічні основи структуризації національного багатства;</w:t>
      </w:r>
    </w:p>
    <w:p w:rsidR="00735DEC" w:rsidRPr="00CA498F" w:rsidRDefault="00735DEC" w:rsidP="00735DEC">
      <w:pPr>
        <w:pStyle w:val="af0"/>
        <w:numPr>
          <w:ilvl w:val="0"/>
          <w:numId w:val="27"/>
        </w:numPr>
        <w:jc w:val="both"/>
      </w:pPr>
      <w:r w:rsidRPr="00CA498F">
        <w:t>здобутки української школи фізичної економії в контексті необхідності збереження національного багатства;</w:t>
      </w:r>
    </w:p>
    <w:p w:rsidR="00735DEC" w:rsidRPr="00CA498F" w:rsidRDefault="00735DEC" w:rsidP="00735DEC">
      <w:pPr>
        <w:pStyle w:val="af0"/>
        <w:numPr>
          <w:ilvl w:val="0"/>
          <w:numId w:val="27"/>
        </w:numPr>
        <w:jc w:val="both"/>
      </w:pPr>
      <w:proofErr w:type="spellStart"/>
      <w:r w:rsidRPr="00CA498F">
        <w:t>трансдисциплінарний</w:t>
      </w:r>
      <w:proofErr w:type="spellEnd"/>
      <w:r w:rsidRPr="00CA498F">
        <w:t xml:space="preserve"> вимір дослідження проблем збереження природної складової національного багатства;</w:t>
      </w:r>
    </w:p>
    <w:p w:rsidR="00735DEC" w:rsidRPr="00CA498F" w:rsidRDefault="00735DEC" w:rsidP="00735DEC">
      <w:pPr>
        <w:pStyle w:val="af0"/>
        <w:numPr>
          <w:ilvl w:val="0"/>
          <w:numId w:val="27"/>
        </w:numPr>
        <w:jc w:val="both"/>
      </w:pPr>
      <w:r w:rsidRPr="00CA498F">
        <w:t>основні ознаки макроекономічної оцінки національного багатства;</w:t>
      </w:r>
    </w:p>
    <w:p w:rsidR="00735DEC" w:rsidRPr="00CA498F" w:rsidRDefault="00735DEC" w:rsidP="00735DEC">
      <w:pPr>
        <w:pStyle w:val="af0"/>
        <w:numPr>
          <w:ilvl w:val="0"/>
          <w:numId w:val="27"/>
        </w:numPr>
        <w:jc w:val="both"/>
      </w:pPr>
      <w:r w:rsidRPr="00CA498F">
        <w:t>напрями макроекономічного регулювання збереження національного багатства в Україні;</w:t>
      </w:r>
    </w:p>
    <w:p w:rsidR="00735DEC" w:rsidRPr="00CA498F" w:rsidRDefault="00735DEC" w:rsidP="00735DEC">
      <w:pPr>
        <w:pStyle w:val="af0"/>
        <w:numPr>
          <w:ilvl w:val="0"/>
          <w:numId w:val="27"/>
        </w:numPr>
        <w:jc w:val="both"/>
      </w:pPr>
      <w:r w:rsidRPr="00CA498F">
        <w:t>значення та особливості управління змінами в системі національного багатства держави;</w:t>
      </w:r>
    </w:p>
    <w:p w:rsidR="00735DEC" w:rsidRPr="00CA498F" w:rsidRDefault="00735DEC" w:rsidP="00735DEC">
      <w:pPr>
        <w:ind w:firstLine="709"/>
        <w:jc w:val="both"/>
        <w:rPr>
          <w:b/>
          <w:bCs/>
          <w:szCs w:val="28"/>
          <w:lang w:val="uk-UA"/>
        </w:rPr>
      </w:pPr>
      <w:r w:rsidRPr="00CA498F">
        <w:rPr>
          <w:b/>
          <w:bCs/>
          <w:szCs w:val="28"/>
          <w:lang w:val="uk-UA"/>
        </w:rPr>
        <w:t>вміти:</w:t>
      </w:r>
    </w:p>
    <w:p w:rsidR="00735DEC" w:rsidRPr="00CA498F" w:rsidRDefault="00735DEC" w:rsidP="00735DEC">
      <w:pPr>
        <w:pStyle w:val="af0"/>
        <w:numPr>
          <w:ilvl w:val="0"/>
          <w:numId w:val="27"/>
        </w:numPr>
        <w:jc w:val="both"/>
        <w:rPr>
          <w:b/>
          <w:bCs/>
          <w:szCs w:val="28"/>
        </w:rPr>
      </w:pPr>
      <w:r w:rsidRPr="00CA498F">
        <w:t>оцінити зміни у системі національного багатства України;</w:t>
      </w:r>
    </w:p>
    <w:p w:rsidR="00735DEC" w:rsidRPr="00CA498F" w:rsidRDefault="00735DEC" w:rsidP="00735DEC">
      <w:pPr>
        <w:pStyle w:val="af0"/>
        <w:numPr>
          <w:ilvl w:val="0"/>
          <w:numId w:val="27"/>
        </w:numPr>
        <w:jc w:val="both"/>
        <w:rPr>
          <w:b/>
          <w:bCs/>
          <w:szCs w:val="28"/>
        </w:rPr>
      </w:pPr>
      <w:r w:rsidRPr="00CA498F">
        <w:t xml:space="preserve">обґрунтувати необхідність збереження національного багатства України як </w:t>
      </w:r>
      <w:proofErr w:type="spellStart"/>
      <w:r w:rsidRPr="00CA498F">
        <w:t>екологобезпечного</w:t>
      </w:r>
      <w:proofErr w:type="spellEnd"/>
      <w:r w:rsidRPr="00CA498F">
        <w:t xml:space="preserve"> вектору розвитку держави згідно Стратегії 2020;</w:t>
      </w:r>
    </w:p>
    <w:p w:rsidR="00735DEC" w:rsidRPr="00CA498F" w:rsidRDefault="00735DEC" w:rsidP="00735DEC">
      <w:pPr>
        <w:pStyle w:val="af0"/>
        <w:numPr>
          <w:ilvl w:val="0"/>
          <w:numId w:val="27"/>
        </w:numPr>
        <w:jc w:val="both"/>
        <w:rPr>
          <w:b/>
          <w:bCs/>
          <w:szCs w:val="28"/>
        </w:rPr>
      </w:pPr>
      <w:r w:rsidRPr="00CA498F">
        <w:t xml:space="preserve">аналізувати </w:t>
      </w:r>
      <w:r>
        <w:t xml:space="preserve">напрями </w:t>
      </w:r>
      <w:r w:rsidRPr="00CA498F">
        <w:t>збереження людського та природного капіталів як національного багатства на засадах фізичної економії;</w:t>
      </w:r>
    </w:p>
    <w:p w:rsidR="00735DEC" w:rsidRPr="00CA498F" w:rsidRDefault="00735DEC" w:rsidP="00735DEC">
      <w:pPr>
        <w:pStyle w:val="af0"/>
        <w:numPr>
          <w:ilvl w:val="0"/>
          <w:numId w:val="27"/>
        </w:numPr>
        <w:jc w:val="both"/>
        <w:rPr>
          <w:b/>
          <w:bCs/>
          <w:szCs w:val="28"/>
        </w:rPr>
      </w:pPr>
      <w:r w:rsidRPr="00CA498F">
        <w:t>виокремити етапи формування Національної стратегії збереження національного багатства держави.</w:t>
      </w:r>
    </w:p>
    <w:p w:rsidR="00735DEC" w:rsidRDefault="00735DEC" w:rsidP="00735DEC">
      <w:pPr>
        <w:tabs>
          <w:tab w:val="left" w:pos="284"/>
          <w:tab w:val="left" w:pos="567"/>
        </w:tabs>
        <w:ind w:left="567" w:firstLine="567"/>
        <w:jc w:val="both"/>
        <w:rPr>
          <w:szCs w:val="28"/>
          <w:lang w:val="uk-UA"/>
        </w:rPr>
      </w:pPr>
    </w:p>
    <w:p w:rsidR="00735DEC" w:rsidRDefault="00735DEC">
      <w:pPr>
        <w:spacing w:after="200" w:line="276" w:lineRule="auto"/>
        <w:rPr>
          <w:b/>
          <w:caps/>
          <w:szCs w:val="28"/>
          <w:lang w:val="uk-UA"/>
        </w:rPr>
      </w:pPr>
      <w:r>
        <w:rPr>
          <w:b/>
          <w:caps/>
          <w:szCs w:val="28"/>
          <w:lang w:val="uk-UA"/>
        </w:rPr>
        <w:br w:type="page"/>
      </w:r>
    </w:p>
    <w:p w:rsidR="00EE674C" w:rsidRPr="00735DEC" w:rsidRDefault="00EE674C" w:rsidP="00EE674C">
      <w:pPr>
        <w:ind w:firstLine="709"/>
        <w:jc w:val="both"/>
        <w:rPr>
          <w:b/>
          <w:caps/>
          <w:szCs w:val="28"/>
          <w:lang w:val="uk-UA"/>
        </w:rPr>
      </w:pPr>
    </w:p>
    <w:p w:rsidR="00EE674C" w:rsidRDefault="00EE674C" w:rsidP="00EE674C">
      <w:pPr>
        <w:ind w:firstLine="709"/>
        <w:jc w:val="center"/>
        <w:rPr>
          <w:b/>
          <w:caps/>
          <w:szCs w:val="28"/>
        </w:rPr>
      </w:pPr>
      <w:r>
        <w:rPr>
          <w:b/>
          <w:caps/>
          <w:szCs w:val="28"/>
        </w:rPr>
        <w:t>2. Інформаційний обсяг навчальної дисципліни</w:t>
      </w:r>
    </w:p>
    <w:tbl>
      <w:tblPr>
        <w:tblStyle w:val="aa"/>
        <w:tblW w:w="0" w:type="auto"/>
        <w:tblLook w:val="04A0"/>
      </w:tblPr>
      <w:tblGrid>
        <w:gridCol w:w="4038"/>
        <w:gridCol w:w="1543"/>
        <w:gridCol w:w="1387"/>
        <w:gridCol w:w="1388"/>
        <w:gridCol w:w="1360"/>
      </w:tblGrid>
      <w:tr w:rsidR="00735DEC" w:rsidRPr="00CA498F" w:rsidTr="00233CD0">
        <w:tc>
          <w:tcPr>
            <w:tcW w:w="4038" w:type="dxa"/>
            <w:vMerge w:val="restart"/>
            <w:vAlign w:val="center"/>
          </w:tcPr>
          <w:p w:rsidR="00735DEC" w:rsidRPr="00CA498F" w:rsidRDefault="00735DEC" w:rsidP="00233CD0">
            <w:pPr>
              <w:jc w:val="center"/>
              <w:rPr>
                <w:lang w:val="uk-UA"/>
              </w:rPr>
            </w:pPr>
            <w:r w:rsidRPr="00CA498F">
              <w:rPr>
                <w:lang w:val="uk-UA"/>
              </w:rPr>
              <w:t>Назви тем</w:t>
            </w:r>
          </w:p>
        </w:tc>
        <w:tc>
          <w:tcPr>
            <w:tcW w:w="5678" w:type="dxa"/>
            <w:gridSpan w:val="4"/>
          </w:tcPr>
          <w:p w:rsidR="00735DEC" w:rsidRPr="00CA498F" w:rsidRDefault="00735DEC" w:rsidP="00233CD0">
            <w:pPr>
              <w:jc w:val="center"/>
              <w:rPr>
                <w:lang w:val="uk-UA"/>
              </w:rPr>
            </w:pPr>
            <w:r w:rsidRPr="00CA498F">
              <w:rPr>
                <w:lang w:val="uk-UA"/>
              </w:rPr>
              <w:t>Кількість годин</w:t>
            </w:r>
          </w:p>
        </w:tc>
      </w:tr>
      <w:tr w:rsidR="00735DEC" w:rsidRPr="00CA498F" w:rsidTr="00233CD0">
        <w:tc>
          <w:tcPr>
            <w:tcW w:w="4038" w:type="dxa"/>
            <w:vMerge/>
          </w:tcPr>
          <w:p w:rsidR="00735DEC" w:rsidRPr="00CA498F" w:rsidRDefault="00735DEC" w:rsidP="00233CD0">
            <w:pPr>
              <w:jc w:val="center"/>
              <w:rPr>
                <w:lang w:val="uk-UA"/>
              </w:rPr>
            </w:pPr>
          </w:p>
        </w:tc>
        <w:tc>
          <w:tcPr>
            <w:tcW w:w="5678" w:type="dxa"/>
            <w:gridSpan w:val="4"/>
          </w:tcPr>
          <w:p w:rsidR="00735DEC" w:rsidRPr="00CA498F" w:rsidRDefault="00735DEC" w:rsidP="00233CD0">
            <w:pPr>
              <w:jc w:val="center"/>
              <w:rPr>
                <w:lang w:val="uk-UA"/>
              </w:rPr>
            </w:pPr>
            <w:r w:rsidRPr="00CA498F">
              <w:rPr>
                <w:lang w:val="uk-UA"/>
              </w:rPr>
              <w:t>Денна форма</w:t>
            </w:r>
          </w:p>
        </w:tc>
      </w:tr>
      <w:tr w:rsidR="00735DEC" w:rsidRPr="00CA498F" w:rsidTr="00233CD0">
        <w:tc>
          <w:tcPr>
            <w:tcW w:w="4038" w:type="dxa"/>
            <w:vMerge/>
          </w:tcPr>
          <w:p w:rsidR="00735DEC" w:rsidRPr="00CA498F" w:rsidRDefault="00735DEC" w:rsidP="00233CD0">
            <w:pPr>
              <w:jc w:val="center"/>
              <w:rPr>
                <w:lang w:val="uk-UA"/>
              </w:rPr>
            </w:pPr>
          </w:p>
        </w:tc>
        <w:tc>
          <w:tcPr>
            <w:tcW w:w="1543" w:type="dxa"/>
            <w:vMerge w:val="restart"/>
            <w:vAlign w:val="center"/>
          </w:tcPr>
          <w:p w:rsidR="00735DEC" w:rsidRPr="00CA498F" w:rsidRDefault="00735DEC" w:rsidP="00233CD0">
            <w:pPr>
              <w:jc w:val="center"/>
              <w:rPr>
                <w:lang w:val="uk-UA"/>
              </w:rPr>
            </w:pPr>
            <w:r w:rsidRPr="00CA498F">
              <w:rPr>
                <w:lang w:val="uk-UA"/>
              </w:rPr>
              <w:t>Всього</w:t>
            </w:r>
          </w:p>
        </w:tc>
        <w:tc>
          <w:tcPr>
            <w:tcW w:w="4135" w:type="dxa"/>
            <w:gridSpan w:val="3"/>
          </w:tcPr>
          <w:p w:rsidR="00735DEC" w:rsidRPr="00CA498F" w:rsidRDefault="00735DEC" w:rsidP="00233CD0">
            <w:pPr>
              <w:jc w:val="center"/>
              <w:rPr>
                <w:lang w:val="uk-UA"/>
              </w:rPr>
            </w:pPr>
            <w:r w:rsidRPr="00CA498F">
              <w:rPr>
                <w:lang w:val="uk-UA"/>
              </w:rPr>
              <w:t>У тому числі</w:t>
            </w:r>
          </w:p>
        </w:tc>
      </w:tr>
      <w:tr w:rsidR="00735DEC" w:rsidRPr="00CA498F" w:rsidTr="00233CD0">
        <w:tc>
          <w:tcPr>
            <w:tcW w:w="4038" w:type="dxa"/>
            <w:vMerge/>
          </w:tcPr>
          <w:p w:rsidR="00735DEC" w:rsidRPr="00CA498F" w:rsidRDefault="00735DEC" w:rsidP="00233CD0">
            <w:pPr>
              <w:jc w:val="center"/>
              <w:rPr>
                <w:lang w:val="uk-UA"/>
              </w:rPr>
            </w:pPr>
          </w:p>
        </w:tc>
        <w:tc>
          <w:tcPr>
            <w:tcW w:w="1543" w:type="dxa"/>
            <w:vMerge/>
          </w:tcPr>
          <w:p w:rsidR="00735DEC" w:rsidRPr="00CA498F" w:rsidRDefault="00735DEC" w:rsidP="00233CD0">
            <w:pPr>
              <w:jc w:val="center"/>
              <w:rPr>
                <w:lang w:val="uk-UA"/>
              </w:rPr>
            </w:pPr>
          </w:p>
        </w:tc>
        <w:tc>
          <w:tcPr>
            <w:tcW w:w="1387" w:type="dxa"/>
          </w:tcPr>
          <w:p w:rsidR="00735DEC" w:rsidRPr="00CA498F" w:rsidRDefault="00735DEC" w:rsidP="00233CD0">
            <w:pPr>
              <w:jc w:val="center"/>
              <w:rPr>
                <w:lang w:val="uk-UA"/>
              </w:rPr>
            </w:pPr>
            <w:r w:rsidRPr="00CA498F">
              <w:rPr>
                <w:lang w:val="uk-UA"/>
              </w:rPr>
              <w:t>л</w:t>
            </w:r>
          </w:p>
        </w:tc>
        <w:tc>
          <w:tcPr>
            <w:tcW w:w="1388" w:type="dxa"/>
          </w:tcPr>
          <w:p w:rsidR="00735DEC" w:rsidRPr="00CA498F" w:rsidRDefault="00735DEC" w:rsidP="00233CD0">
            <w:pPr>
              <w:jc w:val="center"/>
              <w:rPr>
                <w:lang w:val="uk-UA"/>
              </w:rPr>
            </w:pPr>
            <w:r w:rsidRPr="00CA498F">
              <w:rPr>
                <w:lang w:val="uk-UA"/>
              </w:rPr>
              <w:t>п</w:t>
            </w:r>
          </w:p>
        </w:tc>
        <w:tc>
          <w:tcPr>
            <w:tcW w:w="1360" w:type="dxa"/>
          </w:tcPr>
          <w:p w:rsidR="00735DEC" w:rsidRPr="00CA498F" w:rsidRDefault="00735DEC" w:rsidP="00233CD0">
            <w:pPr>
              <w:jc w:val="center"/>
              <w:rPr>
                <w:lang w:val="uk-UA"/>
              </w:rPr>
            </w:pPr>
            <w:proofErr w:type="spellStart"/>
            <w:r w:rsidRPr="00CA498F">
              <w:rPr>
                <w:lang w:val="uk-UA"/>
              </w:rPr>
              <w:t>Ср</w:t>
            </w:r>
            <w:proofErr w:type="spellEnd"/>
          </w:p>
        </w:tc>
      </w:tr>
      <w:tr w:rsidR="00735DEC" w:rsidRPr="00CA498F" w:rsidTr="00233CD0">
        <w:tc>
          <w:tcPr>
            <w:tcW w:w="4038" w:type="dxa"/>
          </w:tcPr>
          <w:p w:rsidR="00735DEC" w:rsidRPr="00CA498F" w:rsidRDefault="00735DEC" w:rsidP="00233CD0">
            <w:pPr>
              <w:jc w:val="center"/>
              <w:rPr>
                <w:lang w:val="uk-UA"/>
              </w:rPr>
            </w:pPr>
            <w:r w:rsidRPr="00CA498F">
              <w:rPr>
                <w:lang w:val="uk-UA"/>
              </w:rPr>
              <w:t>1</w:t>
            </w:r>
          </w:p>
        </w:tc>
        <w:tc>
          <w:tcPr>
            <w:tcW w:w="1543" w:type="dxa"/>
          </w:tcPr>
          <w:p w:rsidR="00735DEC" w:rsidRPr="00CA498F" w:rsidRDefault="00735DEC" w:rsidP="00233CD0">
            <w:pPr>
              <w:jc w:val="center"/>
              <w:rPr>
                <w:lang w:val="uk-UA"/>
              </w:rPr>
            </w:pPr>
            <w:r w:rsidRPr="00CA498F">
              <w:rPr>
                <w:lang w:val="uk-UA"/>
              </w:rPr>
              <w:t>2</w:t>
            </w:r>
          </w:p>
        </w:tc>
        <w:tc>
          <w:tcPr>
            <w:tcW w:w="1387" w:type="dxa"/>
          </w:tcPr>
          <w:p w:rsidR="00735DEC" w:rsidRPr="00CA498F" w:rsidRDefault="00735DEC" w:rsidP="00233CD0">
            <w:pPr>
              <w:jc w:val="center"/>
              <w:rPr>
                <w:lang w:val="uk-UA"/>
              </w:rPr>
            </w:pPr>
            <w:r w:rsidRPr="00CA498F">
              <w:rPr>
                <w:lang w:val="uk-UA"/>
              </w:rPr>
              <w:t>3</w:t>
            </w:r>
          </w:p>
        </w:tc>
        <w:tc>
          <w:tcPr>
            <w:tcW w:w="1388" w:type="dxa"/>
          </w:tcPr>
          <w:p w:rsidR="00735DEC" w:rsidRPr="00CA498F" w:rsidRDefault="00735DEC" w:rsidP="00233CD0">
            <w:pPr>
              <w:jc w:val="center"/>
              <w:rPr>
                <w:lang w:val="uk-UA"/>
              </w:rPr>
            </w:pPr>
            <w:r w:rsidRPr="00CA498F">
              <w:rPr>
                <w:lang w:val="uk-UA"/>
              </w:rPr>
              <w:t>4</w:t>
            </w:r>
          </w:p>
        </w:tc>
        <w:tc>
          <w:tcPr>
            <w:tcW w:w="1360" w:type="dxa"/>
          </w:tcPr>
          <w:p w:rsidR="00735DEC" w:rsidRPr="00CA498F" w:rsidRDefault="00735DEC" w:rsidP="00233CD0">
            <w:pPr>
              <w:jc w:val="center"/>
              <w:rPr>
                <w:lang w:val="uk-UA"/>
              </w:rPr>
            </w:pPr>
            <w:r w:rsidRPr="00CA498F">
              <w:rPr>
                <w:lang w:val="uk-UA"/>
              </w:rPr>
              <w:t>5</w:t>
            </w:r>
          </w:p>
        </w:tc>
      </w:tr>
      <w:tr w:rsidR="00735DEC" w:rsidRPr="00CA498F" w:rsidTr="00233CD0">
        <w:tc>
          <w:tcPr>
            <w:tcW w:w="9716" w:type="dxa"/>
            <w:gridSpan w:val="5"/>
          </w:tcPr>
          <w:p w:rsidR="00735DEC" w:rsidRPr="00CA498F" w:rsidRDefault="00735DEC" w:rsidP="00233CD0">
            <w:pPr>
              <w:jc w:val="center"/>
              <w:rPr>
                <w:lang w:val="uk-UA"/>
              </w:rPr>
            </w:pPr>
            <w:r w:rsidRPr="00CA498F">
              <w:rPr>
                <w:lang w:val="uk-UA"/>
              </w:rPr>
              <w:t>Змістовий модуль 1. Концептуальні основи передумов формування Національної стратегії збереження національного багатства України</w:t>
            </w:r>
          </w:p>
        </w:tc>
      </w:tr>
      <w:tr w:rsidR="00735DEC" w:rsidRPr="00CA498F" w:rsidTr="00233CD0">
        <w:tc>
          <w:tcPr>
            <w:tcW w:w="4038" w:type="dxa"/>
          </w:tcPr>
          <w:p w:rsidR="00735DEC" w:rsidRPr="00735DEC" w:rsidRDefault="00735DEC" w:rsidP="00233CD0">
            <w:pPr>
              <w:jc w:val="both"/>
              <w:rPr>
                <w:sz w:val="24"/>
                <w:lang w:val="uk-UA"/>
              </w:rPr>
            </w:pPr>
            <w:r w:rsidRPr="00735DEC">
              <w:rPr>
                <w:sz w:val="24"/>
                <w:lang w:val="uk-UA"/>
              </w:rPr>
              <w:t>Тема 1. Фізико-економічні основи розуміння сутності та структуризації національного багатства держави.</w:t>
            </w:r>
          </w:p>
        </w:tc>
        <w:tc>
          <w:tcPr>
            <w:tcW w:w="1543" w:type="dxa"/>
          </w:tcPr>
          <w:p w:rsidR="00735DEC" w:rsidRPr="00CA498F" w:rsidRDefault="00735DEC" w:rsidP="00233CD0">
            <w:pPr>
              <w:jc w:val="center"/>
              <w:rPr>
                <w:lang w:val="uk-UA"/>
              </w:rPr>
            </w:pPr>
            <w:r w:rsidRPr="00CA498F">
              <w:rPr>
                <w:lang w:val="uk-UA"/>
              </w:rPr>
              <w:t>1</w:t>
            </w:r>
            <w:r>
              <w:rPr>
                <w:lang w:val="uk-UA"/>
              </w:rPr>
              <w:t>1</w:t>
            </w:r>
          </w:p>
        </w:tc>
        <w:tc>
          <w:tcPr>
            <w:tcW w:w="1387" w:type="dxa"/>
          </w:tcPr>
          <w:p w:rsidR="00735DEC" w:rsidRPr="00CA498F" w:rsidRDefault="00735DEC" w:rsidP="00233CD0">
            <w:pPr>
              <w:jc w:val="center"/>
              <w:rPr>
                <w:lang w:val="uk-UA"/>
              </w:rPr>
            </w:pPr>
            <w:r w:rsidRPr="00CA498F">
              <w:rPr>
                <w:lang w:val="uk-UA"/>
              </w:rPr>
              <w:t>2</w:t>
            </w:r>
          </w:p>
        </w:tc>
        <w:tc>
          <w:tcPr>
            <w:tcW w:w="1388" w:type="dxa"/>
          </w:tcPr>
          <w:p w:rsidR="00735DEC" w:rsidRPr="00CA498F" w:rsidRDefault="00735DEC" w:rsidP="00233CD0">
            <w:pPr>
              <w:jc w:val="center"/>
              <w:rPr>
                <w:lang w:val="uk-UA"/>
              </w:rPr>
            </w:pPr>
            <w:r w:rsidRPr="00CA498F">
              <w:rPr>
                <w:lang w:val="uk-UA"/>
              </w:rPr>
              <w:t>2</w:t>
            </w:r>
          </w:p>
        </w:tc>
        <w:tc>
          <w:tcPr>
            <w:tcW w:w="1360" w:type="dxa"/>
          </w:tcPr>
          <w:p w:rsidR="00735DEC" w:rsidRPr="00CA498F" w:rsidRDefault="00735DEC" w:rsidP="00233CD0">
            <w:pPr>
              <w:jc w:val="center"/>
              <w:rPr>
                <w:lang w:val="uk-UA"/>
              </w:rPr>
            </w:pPr>
            <w:r>
              <w:rPr>
                <w:lang w:val="uk-UA"/>
              </w:rPr>
              <w:t>7</w:t>
            </w:r>
          </w:p>
        </w:tc>
      </w:tr>
      <w:tr w:rsidR="00735DEC" w:rsidRPr="00CA498F" w:rsidTr="00233CD0">
        <w:tc>
          <w:tcPr>
            <w:tcW w:w="4038" w:type="dxa"/>
          </w:tcPr>
          <w:p w:rsidR="00735DEC" w:rsidRPr="00735DEC" w:rsidRDefault="00735DEC" w:rsidP="00233CD0">
            <w:pPr>
              <w:jc w:val="both"/>
              <w:rPr>
                <w:sz w:val="24"/>
                <w:lang w:val="uk-UA"/>
              </w:rPr>
            </w:pPr>
            <w:r w:rsidRPr="00735DEC">
              <w:rPr>
                <w:sz w:val="24"/>
                <w:lang w:val="uk-UA"/>
              </w:rPr>
              <w:t xml:space="preserve">Тема 2. Здобутки української школи фізичної економії та необхідність збереження </w:t>
            </w:r>
            <w:proofErr w:type="spellStart"/>
            <w:r w:rsidRPr="00735DEC">
              <w:rPr>
                <w:sz w:val="24"/>
                <w:lang w:val="uk-UA"/>
              </w:rPr>
              <w:t>націо-нального</w:t>
            </w:r>
            <w:proofErr w:type="spellEnd"/>
            <w:r w:rsidRPr="00735DEC">
              <w:rPr>
                <w:sz w:val="24"/>
                <w:lang w:val="uk-UA"/>
              </w:rPr>
              <w:t xml:space="preserve"> багатства.</w:t>
            </w:r>
          </w:p>
        </w:tc>
        <w:tc>
          <w:tcPr>
            <w:tcW w:w="1543" w:type="dxa"/>
          </w:tcPr>
          <w:p w:rsidR="00735DEC" w:rsidRPr="00CA498F" w:rsidRDefault="00735DEC" w:rsidP="00233CD0">
            <w:pPr>
              <w:jc w:val="center"/>
              <w:rPr>
                <w:lang w:val="uk-UA"/>
              </w:rPr>
            </w:pPr>
            <w:r w:rsidRPr="00CA498F">
              <w:rPr>
                <w:lang w:val="uk-UA"/>
              </w:rPr>
              <w:t>1</w:t>
            </w:r>
            <w:r>
              <w:rPr>
                <w:lang w:val="uk-UA"/>
              </w:rPr>
              <w:t>1</w:t>
            </w:r>
          </w:p>
        </w:tc>
        <w:tc>
          <w:tcPr>
            <w:tcW w:w="1387" w:type="dxa"/>
          </w:tcPr>
          <w:p w:rsidR="00735DEC" w:rsidRPr="00CA498F" w:rsidRDefault="00735DEC" w:rsidP="00233CD0">
            <w:pPr>
              <w:jc w:val="center"/>
              <w:rPr>
                <w:lang w:val="uk-UA"/>
              </w:rPr>
            </w:pPr>
            <w:r w:rsidRPr="00CA498F">
              <w:rPr>
                <w:lang w:val="uk-UA"/>
              </w:rPr>
              <w:t>2</w:t>
            </w:r>
          </w:p>
        </w:tc>
        <w:tc>
          <w:tcPr>
            <w:tcW w:w="1388" w:type="dxa"/>
          </w:tcPr>
          <w:p w:rsidR="00735DEC" w:rsidRPr="00CA498F" w:rsidRDefault="00735DEC" w:rsidP="00233CD0">
            <w:pPr>
              <w:jc w:val="center"/>
              <w:rPr>
                <w:lang w:val="uk-UA"/>
              </w:rPr>
            </w:pPr>
            <w:r w:rsidRPr="00CA498F">
              <w:rPr>
                <w:lang w:val="uk-UA"/>
              </w:rPr>
              <w:t>2</w:t>
            </w:r>
          </w:p>
        </w:tc>
        <w:tc>
          <w:tcPr>
            <w:tcW w:w="1360" w:type="dxa"/>
          </w:tcPr>
          <w:p w:rsidR="00735DEC" w:rsidRPr="00CA498F" w:rsidRDefault="00735DEC" w:rsidP="00233CD0">
            <w:pPr>
              <w:jc w:val="center"/>
              <w:rPr>
                <w:lang w:val="uk-UA"/>
              </w:rPr>
            </w:pPr>
            <w:r>
              <w:rPr>
                <w:lang w:val="uk-UA"/>
              </w:rPr>
              <w:t>7</w:t>
            </w:r>
          </w:p>
        </w:tc>
      </w:tr>
      <w:tr w:rsidR="00735DEC" w:rsidRPr="00CA498F" w:rsidTr="00233CD0">
        <w:tc>
          <w:tcPr>
            <w:tcW w:w="4038" w:type="dxa"/>
          </w:tcPr>
          <w:p w:rsidR="00735DEC" w:rsidRPr="00735DEC" w:rsidRDefault="00735DEC" w:rsidP="00233CD0">
            <w:pPr>
              <w:jc w:val="both"/>
              <w:rPr>
                <w:sz w:val="24"/>
                <w:lang w:val="uk-UA"/>
              </w:rPr>
            </w:pPr>
            <w:r w:rsidRPr="00735DEC">
              <w:rPr>
                <w:sz w:val="24"/>
                <w:lang w:val="uk-UA"/>
              </w:rPr>
              <w:t>Тема 3. Макроекономічна оцінка змін у системі національного багатства України.</w:t>
            </w:r>
          </w:p>
        </w:tc>
        <w:tc>
          <w:tcPr>
            <w:tcW w:w="1543" w:type="dxa"/>
          </w:tcPr>
          <w:p w:rsidR="00735DEC" w:rsidRPr="00CA498F" w:rsidRDefault="00735DEC" w:rsidP="00233CD0">
            <w:pPr>
              <w:jc w:val="center"/>
              <w:rPr>
                <w:lang w:val="uk-UA"/>
              </w:rPr>
            </w:pPr>
            <w:r w:rsidRPr="00CA498F">
              <w:rPr>
                <w:lang w:val="uk-UA"/>
              </w:rPr>
              <w:t>1</w:t>
            </w:r>
            <w:r>
              <w:rPr>
                <w:lang w:val="uk-UA"/>
              </w:rPr>
              <w:t>1</w:t>
            </w:r>
          </w:p>
        </w:tc>
        <w:tc>
          <w:tcPr>
            <w:tcW w:w="1387" w:type="dxa"/>
          </w:tcPr>
          <w:p w:rsidR="00735DEC" w:rsidRPr="00CA498F" w:rsidRDefault="00735DEC" w:rsidP="00233CD0">
            <w:pPr>
              <w:jc w:val="center"/>
              <w:rPr>
                <w:lang w:val="uk-UA"/>
              </w:rPr>
            </w:pPr>
            <w:r w:rsidRPr="00CA498F">
              <w:rPr>
                <w:lang w:val="uk-UA"/>
              </w:rPr>
              <w:t>2</w:t>
            </w:r>
          </w:p>
        </w:tc>
        <w:tc>
          <w:tcPr>
            <w:tcW w:w="1388" w:type="dxa"/>
          </w:tcPr>
          <w:p w:rsidR="00735DEC" w:rsidRPr="00CA498F" w:rsidRDefault="00735DEC" w:rsidP="00233CD0">
            <w:pPr>
              <w:jc w:val="center"/>
              <w:rPr>
                <w:lang w:val="uk-UA"/>
              </w:rPr>
            </w:pPr>
            <w:r w:rsidRPr="00CA498F">
              <w:rPr>
                <w:lang w:val="uk-UA"/>
              </w:rPr>
              <w:t>2</w:t>
            </w:r>
          </w:p>
        </w:tc>
        <w:tc>
          <w:tcPr>
            <w:tcW w:w="1360" w:type="dxa"/>
          </w:tcPr>
          <w:p w:rsidR="00735DEC" w:rsidRPr="00CA498F" w:rsidRDefault="00735DEC" w:rsidP="00233CD0">
            <w:pPr>
              <w:jc w:val="center"/>
              <w:rPr>
                <w:lang w:val="uk-UA"/>
              </w:rPr>
            </w:pPr>
            <w:r>
              <w:rPr>
                <w:lang w:val="uk-UA"/>
              </w:rPr>
              <w:t>7</w:t>
            </w:r>
          </w:p>
        </w:tc>
      </w:tr>
      <w:tr w:rsidR="00735DEC" w:rsidRPr="00CA498F" w:rsidTr="00233CD0">
        <w:tc>
          <w:tcPr>
            <w:tcW w:w="4038" w:type="dxa"/>
          </w:tcPr>
          <w:p w:rsidR="00735DEC" w:rsidRPr="00735DEC" w:rsidRDefault="00735DEC" w:rsidP="00233CD0">
            <w:pPr>
              <w:jc w:val="both"/>
              <w:rPr>
                <w:sz w:val="24"/>
                <w:lang w:val="uk-UA"/>
              </w:rPr>
            </w:pPr>
            <w:r w:rsidRPr="00735DEC">
              <w:rPr>
                <w:sz w:val="24"/>
                <w:lang w:val="uk-UA"/>
              </w:rPr>
              <w:t xml:space="preserve">Тема 4. Збереження </w:t>
            </w:r>
            <w:proofErr w:type="spellStart"/>
            <w:r w:rsidRPr="00735DEC">
              <w:rPr>
                <w:sz w:val="24"/>
                <w:lang w:val="uk-UA"/>
              </w:rPr>
              <w:t>національ-ного</w:t>
            </w:r>
            <w:proofErr w:type="spellEnd"/>
            <w:r w:rsidRPr="00735DEC">
              <w:rPr>
                <w:sz w:val="24"/>
                <w:lang w:val="uk-UA"/>
              </w:rPr>
              <w:t xml:space="preserve"> багатства України – </w:t>
            </w:r>
            <w:proofErr w:type="spellStart"/>
            <w:r w:rsidRPr="00735DEC">
              <w:rPr>
                <w:sz w:val="24"/>
                <w:lang w:val="uk-UA"/>
              </w:rPr>
              <w:t>еколого-безпечний</w:t>
            </w:r>
            <w:proofErr w:type="spellEnd"/>
            <w:r w:rsidRPr="00735DEC">
              <w:rPr>
                <w:sz w:val="24"/>
                <w:lang w:val="uk-UA"/>
              </w:rPr>
              <w:t xml:space="preserve"> вектор розвитку держави згідно Стратегії 2020.</w:t>
            </w:r>
          </w:p>
        </w:tc>
        <w:tc>
          <w:tcPr>
            <w:tcW w:w="1543" w:type="dxa"/>
          </w:tcPr>
          <w:p w:rsidR="00735DEC" w:rsidRPr="00CA498F" w:rsidRDefault="00735DEC" w:rsidP="00233CD0">
            <w:pPr>
              <w:jc w:val="center"/>
              <w:rPr>
                <w:lang w:val="uk-UA"/>
              </w:rPr>
            </w:pPr>
            <w:r w:rsidRPr="00CA498F">
              <w:rPr>
                <w:lang w:val="uk-UA"/>
              </w:rPr>
              <w:t>1</w:t>
            </w:r>
            <w:r>
              <w:rPr>
                <w:lang w:val="uk-UA"/>
              </w:rPr>
              <w:t>2</w:t>
            </w:r>
          </w:p>
        </w:tc>
        <w:tc>
          <w:tcPr>
            <w:tcW w:w="1387" w:type="dxa"/>
          </w:tcPr>
          <w:p w:rsidR="00735DEC" w:rsidRPr="00CA498F" w:rsidRDefault="00735DEC" w:rsidP="00233CD0">
            <w:pPr>
              <w:jc w:val="center"/>
              <w:rPr>
                <w:lang w:val="uk-UA"/>
              </w:rPr>
            </w:pPr>
            <w:r w:rsidRPr="00CA498F">
              <w:rPr>
                <w:lang w:val="uk-UA"/>
              </w:rPr>
              <w:t>2</w:t>
            </w:r>
          </w:p>
        </w:tc>
        <w:tc>
          <w:tcPr>
            <w:tcW w:w="1388" w:type="dxa"/>
          </w:tcPr>
          <w:p w:rsidR="00735DEC" w:rsidRPr="00CA498F" w:rsidRDefault="00735DEC" w:rsidP="00233CD0">
            <w:pPr>
              <w:jc w:val="center"/>
              <w:rPr>
                <w:lang w:val="uk-UA"/>
              </w:rPr>
            </w:pPr>
            <w:r w:rsidRPr="00CA498F">
              <w:rPr>
                <w:lang w:val="uk-UA"/>
              </w:rPr>
              <w:t>2</w:t>
            </w:r>
          </w:p>
        </w:tc>
        <w:tc>
          <w:tcPr>
            <w:tcW w:w="1360" w:type="dxa"/>
          </w:tcPr>
          <w:p w:rsidR="00735DEC" w:rsidRPr="00CA498F" w:rsidRDefault="00735DEC" w:rsidP="00233CD0">
            <w:pPr>
              <w:jc w:val="center"/>
              <w:rPr>
                <w:lang w:val="uk-UA"/>
              </w:rPr>
            </w:pPr>
            <w:r>
              <w:rPr>
                <w:lang w:val="uk-UA"/>
              </w:rPr>
              <w:t>8</w:t>
            </w:r>
          </w:p>
        </w:tc>
      </w:tr>
      <w:tr w:rsidR="00735DEC" w:rsidRPr="00CA498F" w:rsidTr="00233CD0">
        <w:tc>
          <w:tcPr>
            <w:tcW w:w="4038" w:type="dxa"/>
          </w:tcPr>
          <w:p w:rsidR="00735DEC" w:rsidRPr="00735DEC" w:rsidRDefault="00735DEC" w:rsidP="00233CD0">
            <w:pPr>
              <w:jc w:val="both"/>
              <w:rPr>
                <w:sz w:val="24"/>
                <w:lang w:val="uk-UA"/>
              </w:rPr>
            </w:pPr>
            <w:r w:rsidRPr="00735DEC">
              <w:rPr>
                <w:sz w:val="24"/>
                <w:lang w:val="uk-UA"/>
              </w:rPr>
              <w:t>Разом – за модуль1</w:t>
            </w:r>
          </w:p>
        </w:tc>
        <w:tc>
          <w:tcPr>
            <w:tcW w:w="1543" w:type="dxa"/>
          </w:tcPr>
          <w:p w:rsidR="00735DEC" w:rsidRPr="00CA498F" w:rsidRDefault="00735DEC" w:rsidP="00233CD0">
            <w:pPr>
              <w:jc w:val="center"/>
              <w:rPr>
                <w:lang w:val="uk-UA"/>
              </w:rPr>
            </w:pPr>
            <w:r>
              <w:rPr>
                <w:lang w:val="uk-UA"/>
              </w:rPr>
              <w:t>45</w:t>
            </w:r>
          </w:p>
        </w:tc>
        <w:tc>
          <w:tcPr>
            <w:tcW w:w="1387" w:type="dxa"/>
          </w:tcPr>
          <w:p w:rsidR="00735DEC" w:rsidRPr="00CA498F" w:rsidRDefault="00735DEC" w:rsidP="00233CD0">
            <w:pPr>
              <w:jc w:val="center"/>
              <w:rPr>
                <w:lang w:val="uk-UA"/>
              </w:rPr>
            </w:pPr>
            <w:r w:rsidRPr="00CA498F">
              <w:rPr>
                <w:lang w:val="uk-UA"/>
              </w:rPr>
              <w:t>8</w:t>
            </w:r>
          </w:p>
        </w:tc>
        <w:tc>
          <w:tcPr>
            <w:tcW w:w="1388" w:type="dxa"/>
          </w:tcPr>
          <w:p w:rsidR="00735DEC" w:rsidRPr="00CA498F" w:rsidRDefault="00735DEC" w:rsidP="00233CD0">
            <w:pPr>
              <w:jc w:val="center"/>
              <w:rPr>
                <w:lang w:val="uk-UA"/>
              </w:rPr>
            </w:pPr>
            <w:r w:rsidRPr="00CA498F">
              <w:rPr>
                <w:lang w:val="uk-UA"/>
              </w:rPr>
              <w:t>8</w:t>
            </w:r>
          </w:p>
        </w:tc>
        <w:tc>
          <w:tcPr>
            <w:tcW w:w="1360" w:type="dxa"/>
          </w:tcPr>
          <w:p w:rsidR="00735DEC" w:rsidRPr="00CA498F" w:rsidRDefault="00735DEC" w:rsidP="00233CD0">
            <w:pPr>
              <w:jc w:val="center"/>
              <w:rPr>
                <w:lang w:val="uk-UA"/>
              </w:rPr>
            </w:pPr>
            <w:r>
              <w:rPr>
                <w:lang w:val="uk-UA"/>
              </w:rPr>
              <w:t>29</w:t>
            </w:r>
          </w:p>
        </w:tc>
      </w:tr>
      <w:tr w:rsidR="00735DEC" w:rsidRPr="00CA498F" w:rsidTr="00233CD0">
        <w:tc>
          <w:tcPr>
            <w:tcW w:w="9716" w:type="dxa"/>
            <w:gridSpan w:val="5"/>
          </w:tcPr>
          <w:p w:rsidR="00735DEC" w:rsidRPr="00735DEC" w:rsidRDefault="00735DEC" w:rsidP="00233CD0">
            <w:pPr>
              <w:jc w:val="center"/>
              <w:rPr>
                <w:sz w:val="24"/>
                <w:lang w:val="uk-UA"/>
              </w:rPr>
            </w:pPr>
            <w:r w:rsidRPr="00735DEC">
              <w:rPr>
                <w:sz w:val="24"/>
                <w:lang w:val="uk-UA"/>
              </w:rPr>
              <w:t>Змістовий модуль 2. Методичне забезпечення розробки Національної стратегії збереження національного багатства в Україні</w:t>
            </w:r>
          </w:p>
        </w:tc>
      </w:tr>
      <w:tr w:rsidR="00735DEC" w:rsidRPr="00CA498F" w:rsidTr="00233CD0">
        <w:tc>
          <w:tcPr>
            <w:tcW w:w="4038" w:type="dxa"/>
          </w:tcPr>
          <w:p w:rsidR="00735DEC" w:rsidRPr="00735DEC" w:rsidRDefault="00735DEC" w:rsidP="00233CD0">
            <w:pPr>
              <w:jc w:val="both"/>
              <w:rPr>
                <w:sz w:val="24"/>
                <w:lang w:val="uk-UA"/>
              </w:rPr>
            </w:pPr>
            <w:r w:rsidRPr="00735DEC">
              <w:rPr>
                <w:sz w:val="24"/>
                <w:lang w:val="uk-UA"/>
              </w:rPr>
              <w:t xml:space="preserve">Тема 5. </w:t>
            </w:r>
            <w:proofErr w:type="spellStart"/>
            <w:r w:rsidRPr="00735DEC">
              <w:rPr>
                <w:sz w:val="24"/>
                <w:lang w:val="uk-UA"/>
              </w:rPr>
              <w:t>Трансдисциплінарний</w:t>
            </w:r>
            <w:proofErr w:type="spellEnd"/>
            <w:r w:rsidRPr="00735DEC">
              <w:rPr>
                <w:sz w:val="24"/>
                <w:lang w:val="uk-UA"/>
              </w:rPr>
              <w:t xml:space="preserve"> вимір дослідження проблем збереження природної </w:t>
            </w:r>
            <w:proofErr w:type="spellStart"/>
            <w:r w:rsidRPr="00735DEC">
              <w:rPr>
                <w:sz w:val="24"/>
                <w:lang w:val="uk-UA"/>
              </w:rPr>
              <w:t>складо-вої</w:t>
            </w:r>
            <w:proofErr w:type="spellEnd"/>
            <w:r w:rsidRPr="00735DEC">
              <w:rPr>
                <w:sz w:val="24"/>
                <w:lang w:val="uk-UA"/>
              </w:rPr>
              <w:t xml:space="preserve"> національного багатства.</w:t>
            </w:r>
          </w:p>
        </w:tc>
        <w:tc>
          <w:tcPr>
            <w:tcW w:w="1543" w:type="dxa"/>
          </w:tcPr>
          <w:p w:rsidR="00735DEC" w:rsidRPr="00CA498F" w:rsidRDefault="00735DEC" w:rsidP="00233CD0">
            <w:pPr>
              <w:jc w:val="center"/>
              <w:rPr>
                <w:lang w:val="uk-UA"/>
              </w:rPr>
            </w:pPr>
            <w:r w:rsidRPr="00CA498F">
              <w:rPr>
                <w:lang w:val="uk-UA"/>
              </w:rPr>
              <w:t>1</w:t>
            </w:r>
            <w:r>
              <w:rPr>
                <w:lang w:val="uk-UA"/>
              </w:rPr>
              <w:t>1</w:t>
            </w:r>
          </w:p>
        </w:tc>
        <w:tc>
          <w:tcPr>
            <w:tcW w:w="1387" w:type="dxa"/>
          </w:tcPr>
          <w:p w:rsidR="00735DEC" w:rsidRPr="00CA498F" w:rsidRDefault="00735DEC" w:rsidP="00233CD0">
            <w:pPr>
              <w:jc w:val="center"/>
              <w:rPr>
                <w:lang w:val="uk-UA"/>
              </w:rPr>
            </w:pPr>
            <w:r w:rsidRPr="00CA498F">
              <w:rPr>
                <w:lang w:val="uk-UA"/>
              </w:rPr>
              <w:t>2</w:t>
            </w:r>
          </w:p>
        </w:tc>
        <w:tc>
          <w:tcPr>
            <w:tcW w:w="1388" w:type="dxa"/>
          </w:tcPr>
          <w:p w:rsidR="00735DEC" w:rsidRPr="00CA498F" w:rsidRDefault="00735DEC" w:rsidP="00233CD0">
            <w:pPr>
              <w:jc w:val="center"/>
              <w:rPr>
                <w:lang w:val="uk-UA"/>
              </w:rPr>
            </w:pPr>
            <w:r w:rsidRPr="00CA498F">
              <w:rPr>
                <w:lang w:val="uk-UA"/>
              </w:rPr>
              <w:t>2</w:t>
            </w:r>
          </w:p>
        </w:tc>
        <w:tc>
          <w:tcPr>
            <w:tcW w:w="1360" w:type="dxa"/>
          </w:tcPr>
          <w:p w:rsidR="00735DEC" w:rsidRPr="00CA498F" w:rsidRDefault="00735DEC" w:rsidP="00233CD0">
            <w:pPr>
              <w:jc w:val="center"/>
              <w:rPr>
                <w:lang w:val="uk-UA"/>
              </w:rPr>
            </w:pPr>
            <w:r>
              <w:rPr>
                <w:lang w:val="uk-UA"/>
              </w:rPr>
              <w:t>7</w:t>
            </w:r>
          </w:p>
        </w:tc>
      </w:tr>
      <w:tr w:rsidR="00735DEC" w:rsidRPr="00CA498F" w:rsidTr="00233CD0">
        <w:tc>
          <w:tcPr>
            <w:tcW w:w="4038" w:type="dxa"/>
          </w:tcPr>
          <w:p w:rsidR="00735DEC" w:rsidRPr="00735DEC" w:rsidRDefault="00735DEC" w:rsidP="00233CD0">
            <w:pPr>
              <w:jc w:val="both"/>
              <w:rPr>
                <w:sz w:val="24"/>
                <w:lang w:val="uk-UA"/>
              </w:rPr>
            </w:pPr>
            <w:r w:rsidRPr="00735DEC">
              <w:rPr>
                <w:sz w:val="24"/>
                <w:lang w:val="uk-UA"/>
              </w:rPr>
              <w:t>Тема 6. Аналіз збереження людського капіталу як національного багатства на засадах фізичної економії.</w:t>
            </w:r>
          </w:p>
        </w:tc>
        <w:tc>
          <w:tcPr>
            <w:tcW w:w="1543" w:type="dxa"/>
          </w:tcPr>
          <w:p w:rsidR="00735DEC" w:rsidRPr="00CA498F" w:rsidRDefault="00735DEC" w:rsidP="00233CD0">
            <w:pPr>
              <w:jc w:val="center"/>
              <w:rPr>
                <w:lang w:val="uk-UA"/>
              </w:rPr>
            </w:pPr>
            <w:r w:rsidRPr="00CA498F">
              <w:rPr>
                <w:lang w:val="uk-UA"/>
              </w:rPr>
              <w:t>1</w:t>
            </w:r>
            <w:r>
              <w:rPr>
                <w:lang w:val="uk-UA"/>
              </w:rPr>
              <w:t>1</w:t>
            </w:r>
          </w:p>
        </w:tc>
        <w:tc>
          <w:tcPr>
            <w:tcW w:w="1387" w:type="dxa"/>
          </w:tcPr>
          <w:p w:rsidR="00735DEC" w:rsidRPr="00CA498F" w:rsidRDefault="00735DEC" w:rsidP="00233CD0">
            <w:pPr>
              <w:jc w:val="center"/>
              <w:rPr>
                <w:lang w:val="uk-UA"/>
              </w:rPr>
            </w:pPr>
            <w:r w:rsidRPr="00CA498F">
              <w:rPr>
                <w:lang w:val="uk-UA"/>
              </w:rPr>
              <w:t>2</w:t>
            </w:r>
          </w:p>
        </w:tc>
        <w:tc>
          <w:tcPr>
            <w:tcW w:w="1388" w:type="dxa"/>
          </w:tcPr>
          <w:p w:rsidR="00735DEC" w:rsidRPr="00CA498F" w:rsidRDefault="00735DEC" w:rsidP="00233CD0">
            <w:pPr>
              <w:jc w:val="center"/>
              <w:rPr>
                <w:lang w:val="uk-UA"/>
              </w:rPr>
            </w:pPr>
            <w:r w:rsidRPr="00CA498F">
              <w:rPr>
                <w:lang w:val="uk-UA"/>
              </w:rPr>
              <w:t>2</w:t>
            </w:r>
          </w:p>
        </w:tc>
        <w:tc>
          <w:tcPr>
            <w:tcW w:w="1360" w:type="dxa"/>
          </w:tcPr>
          <w:p w:rsidR="00735DEC" w:rsidRPr="00CA498F" w:rsidRDefault="00735DEC" w:rsidP="00233CD0">
            <w:pPr>
              <w:jc w:val="center"/>
              <w:rPr>
                <w:lang w:val="uk-UA"/>
              </w:rPr>
            </w:pPr>
            <w:r>
              <w:rPr>
                <w:lang w:val="uk-UA"/>
              </w:rPr>
              <w:t>7</w:t>
            </w:r>
          </w:p>
        </w:tc>
      </w:tr>
      <w:tr w:rsidR="00735DEC" w:rsidRPr="00CA498F" w:rsidTr="00233CD0">
        <w:tc>
          <w:tcPr>
            <w:tcW w:w="4038" w:type="dxa"/>
          </w:tcPr>
          <w:p w:rsidR="00735DEC" w:rsidRPr="00735DEC" w:rsidRDefault="00735DEC" w:rsidP="00233CD0">
            <w:pPr>
              <w:jc w:val="both"/>
              <w:rPr>
                <w:sz w:val="24"/>
                <w:lang w:val="uk-UA"/>
              </w:rPr>
            </w:pPr>
            <w:r w:rsidRPr="00735DEC">
              <w:rPr>
                <w:sz w:val="24"/>
                <w:lang w:val="uk-UA"/>
              </w:rPr>
              <w:t xml:space="preserve">Тема 7. Напрями </w:t>
            </w:r>
            <w:proofErr w:type="spellStart"/>
            <w:r w:rsidRPr="00735DEC">
              <w:rPr>
                <w:sz w:val="24"/>
                <w:lang w:val="uk-UA"/>
              </w:rPr>
              <w:t>макроеконо-мічного</w:t>
            </w:r>
            <w:proofErr w:type="spellEnd"/>
            <w:r w:rsidRPr="00735DEC">
              <w:rPr>
                <w:sz w:val="24"/>
                <w:lang w:val="uk-UA"/>
              </w:rPr>
              <w:t xml:space="preserve"> регулювання </w:t>
            </w:r>
            <w:proofErr w:type="spellStart"/>
            <w:r w:rsidRPr="00735DEC">
              <w:rPr>
                <w:sz w:val="24"/>
                <w:lang w:val="uk-UA"/>
              </w:rPr>
              <w:t>збе-реження</w:t>
            </w:r>
            <w:proofErr w:type="spellEnd"/>
            <w:r w:rsidRPr="00735DEC">
              <w:rPr>
                <w:sz w:val="24"/>
                <w:lang w:val="uk-UA"/>
              </w:rPr>
              <w:t xml:space="preserve"> національного багатства в Україні.</w:t>
            </w:r>
          </w:p>
        </w:tc>
        <w:tc>
          <w:tcPr>
            <w:tcW w:w="1543" w:type="dxa"/>
          </w:tcPr>
          <w:p w:rsidR="00735DEC" w:rsidRPr="00CA498F" w:rsidRDefault="00735DEC" w:rsidP="00233CD0">
            <w:pPr>
              <w:jc w:val="center"/>
              <w:rPr>
                <w:lang w:val="uk-UA"/>
              </w:rPr>
            </w:pPr>
            <w:r w:rsidRPr="00CA498F">
              <w:rPr>
                <w:lang w:val="uk-UA"/>
              </w:rPr>
              <w:t>1</w:t>
            </w:r>
            <w:r>
              <w:rPr>
                <w:lang w:val="uk-UA"/>
              </w:rPr>
              <w:t>1</w:t>
            </w:r>
          </w:p>
        </w:tc>
        <w:tc>
          <w:tcPr>
            <w:tcW w:w="1387" w:type="dxa"/>
          </w:tcPr>
          <w:p w:rsidR="00735DEC" w:rsidRPr="00CA498F" w:rsidRDefault="00735DEC" w:rsidP="00233CD0">
            <w:pPr>
              <w:jc w:val="center"/>
              <w:rPr>
                <w:lang w:val="uk-UA"/>
              </w:rPr>
            </w:pPr>
            <w:r w:rsidRPr="00CA498F">
              <w:rPr>
                <w:lang w:val="uk-UA"/>
              </w:rPr>
              <w:t>2</w:t>
            </w:r>
          </w:p>
        </w:tc>
        <w:tc>
          <w:tcPr>
            <w:tcW w:w="1388" w:type="dxa"/>
          </w:tcPr>
          <w:p w:rsidR="00735DEC" w:rsidRPr="00CA498F" w:rsidRDefault="00735DEC" w:rsidP="00233CD0">
            <w:pPr>
              <w:jc w:val="center"/>
              <w:rPr>
                <w:lang w:val="uk-UA"/>
              </w:rPr>
            </w:pPr>
            <w:r w:rsidRPr="00CA498F">
              <w:rPr>
                <w:lang w:val="uk-UA"/>
              </w:rPr>
              <w:t>2</w:t>
            </w:r>
          </w:p>
        </w:tc>
        <w:tc>
          <w:tcPr>
            <w:tcW w:w="1360" w:type="dxa"/>
          </w:tcPr>
          <w:p w:rsidR="00735DEC" w:rsidRPr="00CA498F" w:rsidRDefault="00735DEC" w:rsidP="00233CD0">
            <w:pPr>
              <w:jc w:val="center"/>
              <w:rPr>
                <w:lang w:val="uk-UA"/>
              </w:rPr>
            </w:pPr>
            <w:r>
              <w:rPr>
                <w:lang w:val="uk-UA"/>
              </w:rPr>
              <w:t>7</w:t>
            </w:r>
          </w:p>
        </w:tc>
      </w:tr>
      <w:tr w:rsidR="00735DEC" w:rsidRPr="00CA498F" w:rsidTr="00233CD0">
        <w:tc>
          <w:tcPr>
            <w:tcW w:w="4038" w:type="dxa"/>
          </w:tcPr>
          <w:p w:rsidR="00735DEC" w:rsidRPr="00735DEC" w:rsidRDefault="00735DEC" w:rsidP="00233CD0">
            <w:pPr>
              <w:jc w:val="both"/>
              <w:rPr>
                <w:sz w:val="24"/>
                <w:lang w:val="uk-UA"/>
              </w:rPr>
            </w:pPr>
            <w:r w:rsidRPr="00735DEC">
              <w:rPr>
                <w:sz w:val="24"/>
                <w:lang w:val="uk-UA"/>
              </w:rPr>
              <w:t>Тема 8. Етапи формування Національної стратегії збереження національного багатства в Україні.</w:t>
            </w:r>
          </w:p>
        </w:tc>
        <w:tc>
          <w:tcPr>
            <w:tcW w:w="1543" w:type="dxa"/>
          </w:tcPr>
          <w:p w:rsidR="00735DEC" w:rsidRPr="00CA498F" w:rsidRDefault="00735DEC" w:rsidP="00233CD0">
            <w:pPr>
              <w:jc w:val="center"/>
              <w:rPr>
                <w:lang w:val="uk-UA"/>
              </w:rPr>
            </w:pPr>
            <w:r w:rsidRPr="00CA498F">
              <w:rPr>
                <w:lang w:val="uk-UA"/>
              </w:rPr>
              <w:t>1</w:t>
            </w:r>
            <w:r>
              <w:rPr>
                <w:lang w:val="uk-UA"/>
              </w:rPr>
              <w:t>2</w:t>
            </w:r>
          </w:p>
        </w:tc>
        <w:tc>
          <w:tcPr>
            <w:tcW w:w="1387" w:type="dxa"/>
          </w:tcPr>
          <w:p w:rsidR="00735DEC" w:rsidRPr="00CA498F" w:rsidRDefault="00735DEC" w:rsidP="00233CD0">
            <w:pPr>
              <w:jc w:val="center"/>
              <w:rPr>
                <w:lang w:val="uk-UA"/>
              </w:rPr>
            </w:pPr>
            <w:r w:rsidRPr="00CA498F">
              <w:rPr>
                <w:lang w:val="uk-UA"/>
              </w:rPr>
              <w:t>2</w:t>
            </w:r>
          </w:p>
        </w:tc>
        <w:tc>
          <w:tcPr>
            <w:tcW w:w="1388" w:type="dxa"/>
          </w:tcPr>
          <w:p w:rsidR="00735DEC" w:rsidRPr="00CA498F" w:rsidRDefault="00735DEC" w:rsidP="00233CD0">
            <w:pPr>
              <w:jc w:val="center"/>
              <w:rPr>
                <w:lang w:val="uk-UA"/>
              </w:rPr>
            </w:pPr>
            <w:r w:rsidRPr="00CA498F">
              <w:rPr>
                <w:lang w:val="uk-UA"/>
              </w:rPr>
              <w:t>2</w:t>
            </w:r>
          </w:p>
        </w:tc>
        <w:tc>
          <w:tcPr>
            <w:tcW w:w="1360" w:type="dxa"/>
          </w:tcPr>
          <w:p w:rsidR="00735DEC" w:rsidRPr="00CA498F" w:rsidRDefault="00735DEC" w:rsidP="00233CD0">
            <w:pPr>
              <w:jc w:val="center"/>
              <w:rPr>
                <w:lang w:val="uk-UA"/>
              </w:rPr>
            </w:pPr>
            <w:r>
              <w:rPr>
                <w:lang w:val="uk-UA"/>
              </w:rPr>
              <w:t>8</w:t>
            </w:r>
          </w:p>
        </w:tc>
      </w:tr>
      <w:tr w:rsidR="00735DEC" w:rsidRPr="00CA498F" w:rsidTr="00233CD0">
        <w:tc>
          <w:tcPr>
            <w:tcW w:w="4038" w:type="dxa"/>
          </w:tcPr>
          <w:p w:rsidR="00735DEC" w:rsidRPr="00735DEC" w:rsidRDefault="00735DEC" w:rsidP="00233CD0">
            <w:pPr>
              <w:jc w:val="both"/>
              <w:rPr>
                <w:sz w:val="24"/>
                <w:lang w:val="uk-UA"/>
              </w:rPr>
            </w:pPr>
            <w:r w:rsidRPr="00735DEC">
              <w:rPr>
                <w:sz w:val="24"/>
                <w:lang w:val="uk-UA"/>
              </w:rPr>
              <w:t>Разом – за модуль2</w:t>
            </w:r>
          </w:p>
        </w:tc>
        <w:tc>
          <w:tcPr>
            <w:tcW w:w="1543" w:type="dxa"/>
          </w:tcPr>
          <w:p w:rsidR="00735DEC" w:rsidRPr="00CA498F" w:rsidRDefault="00735DEC" w:rsidP="00233CD0">
            <w:pPr>
              <w:jc w:val="center"/>
              <w:rPr>
                <w:lang w:val="uk-UA"/>
              </w:rPr>
            </w:pPr>
            <w:r>
              <w:rPr>
                <w:lang w:val="uk-UA"/>
              </w:rPr>
              <w:t>45</w:t>
            </w:r>
          </w:p>
        </w:tc>
        <w:tc>
          <w:tcPr>
            <w:tcW w:w="1387" w:type="dxa"/>
          </w:tcPr>
          <w:p w:rsidR="00735DEC" w:rsidRPr="00CA498F" w:rsidRDefault="00735DEC" w:rsidP="00233CD0">
            <w:pPr>
              <w:jc w:val="center"/>
              <w:rPr>
                <w:lang w:val="uk-UA"/>
              </w:rPr>
            </w:pPr>
            <w:r w:rsidRPr="00CA498F">
              <w:rPr>
                <w:lang w:val="uk-UA"/>
              </w:rPr>
              <w:t>8</w:t>
            </w:r>
          </w:p>
        </w:tc>
        <w:tc>
          <w:tcPr>
            <w:tcW w:w="1388" w:type="dxa"/>
          </w:tcPr>
          <w:p w:rsidR="00735DEC" w:rsidRPr="00CA498F" w:rsidRDefault="00735DEC" w:rsidP="00233CD0">
            <w:pPr>
              <w:jc w:val="center"/>
              <w:rPr>
                <w:lang w:val="uk-UA"/>
              </w:rPr>
            </w:pPr>
            <w:r w:rsidRPr="00CA498F">
              <w:rPr>
                <w:lang w:val="uk-UA"/>
              </w:rPr>
              <w:t>8</w:t>
            </w:r>
          </w:p>
        </w:tc>
        <w:tc>
          <w:tcPr>
            <w:tcW w:w="1360" w:type="dxa"/>
          </w:tcPr>
          <w:p w:rsidR="00735DEC" w:rsidRPr="00CA498F" w:rsidRDefault="00735DEC" w:rsidP="00233CD0">
            <w:pPr>
              <w:jc w:val="center"/>
              <w:rPr>
                <w:lang w:val="uk-UA"/>
              </w:rPr>
            </w:pPr>
            <w:r>
              <w:rPr>
                <w:lang w:val="uk-UA"/>
              </w:rPr>
              <w:t>29</w:t>
            </w:r>
          </w:p>
        </w:tc>
      </w:tr>
      <w:tr w:rsidR="00735DEC" w:rsidRPr="00CA498F" w:rsidTr="00233CD0">
        <w:tc>
          <w:tcPr>
            <w:tcW w:w="4038" w:type="dxa"/>
          </w:tcPr>
          <w:p w:rsidR="00735DEC" w:rsidRPr="00735DEC" w:rsidRDefault="00735DEC" w:rsidP="00233CD0">
            <w:pPr>
              <w:jc w:val="both"/>
              <w:rPr>
                <w:sz w:val="24"/>
                <w:lang w:val="uk-UA"/>
              </w:rPr>
            </w:pPr>
            <w:r w:rsidRPr="00735DEC">
              <w:rPr>
                <w:sz w:val="24"/>
                <w:lang w:val="uk-UA"/>
              </w:rPr>
              <w:t>Разом</w:t>
            </w:r>
          </w:p>
        </w:tc>
        <w:tc>
          <w:tcPr>
            <w:tcW w:w="1543" w:type="dxa"/>
          </w:tcPr>
          <w:p w:rsidR="00735DEC" w:rsidRPr="00CA498F" w:rsidRDefault="00735DEC" w:rsidP="00233CD0">
            <w:pPr>
              <w:jc w:val="center"/>
              <w:rPr>
                <w:lang w:val="uk-UA"/>
              </w:rPr>
            </w:pPr>
            <w:r>
              <w:rPr>
                <w:lang w:val="uk-UA"/>
              </w:rPr>
              <w:t>90</w:t>
            </w:r>
          </w:p>
        </w:tc>
        <w:tc>
          <w:tcPr>
            <w:tcW w:w="1387" w:type="dxa"/>
          </w:tcPr>
          <w:p w:rsidR="00735DEC" w:rsidRPr="00CA498F" w:rsidRDefault="00735DEC" w:rsidP="00233CD0">
            <w:pPr>
              <w:jc w:val="center"/>
              <w:rPr>
                <w:lang w:val="uk-UA"/>
              </w:rPr>
            </w:pPr>
            <w:r>
              <w:rPr>
                <w:lang w:val="uk-UA"/>
              </w:rPr>
              <w:t>16</w:t>
            </w:r>
          </w:p>
        </w:tc>
        <w:tc>
          <w:tcPr>
            <w:tcW w:w="1388" w:type="dxa"/>
          </w:tcPr>
          <w:p w:rsidR="00735DEC" w:rsidRPr="00CA498F" w:rsidRDefault="00735DEC" w:rsidP="00233CD0">
            <w:pPr>
              <w:jc w:val="center"/>
              <w:rPr>
                <w:lang w:val="uk-UA"/>
              </w:rPr>
            </w:pPr>
            <w:r>
              <w:rPr>
                <w:lang w:val="uk-UA"/>
              </w:rPr>
              <w:t>16</w:t>
            </w:r>
          </w:p>
        </w:tc>
        <w:tc>
          <w:tcPr>
            <w:tcW w:w="1360" w:type="dxa"/>
          </w:tcPr>
          <w:p w:rsidR="00735DEC" w:rsidRPr="00CA498F" w:rsidRDefault="00735DEC" w:rsidP="00233CD0">
            <w:pPr>
              <w:jc w:val="center"/>
              <w:rPr>
                <w:lang w:val="uk-UA"/>
              </w:rPr>
            </w:pPr>
            <w:r>
              <w:rPr>
                <w:lang w:val="uk-UA"/>
              </w:rPr>
              <w:t>58</w:t>
            </w:r>
          </w:p>
        </w:tc>
      </w:tr>
    </w:tbl>
    <w:p w:rsidR="00735DEC" w:rsidRDefault="00735DEC" w:rsidP="00EE674C">
      <w:pPr>
        <w:rPr>
          <w:b/>
          <w:caps/>
          <w:szCs w:val="28"/>
          <w:lang w:val="uk-UA"/>
        </w:rPr>
      </w:pPr>
    </w:p>
    <w:p w:rsidR="00735DEC" w:rsidRDefault="00735DEC">
      <w:pPr>
        <w:spacing w:after="200" w:line="276" w:lineRule="auto"/>
        <w:rPr>
          <w:b/>
          <w:caps/>
          <w:szCs w:val="28"/>
          <w:lang w:val="uk-UA"/>
        </w:rPr>
      </w:pPr>
      <w:r>
        <w:rPr>
          <w:b/>
          <w:caps/>
          <w:szCs w:val="28"/>
          <w:lang w:val="uk-UA"/>
        </w:rPr>
        <w:br w:type="page"/>
      </w:r>
    </w:p>
    <w:p w:rsidR="00EE674C" w:rsidRPr="00554D58" w:rsidRDefault="00EE674C" w:rsidP="00EE674C">
      <w:pPr>
        <w:rPr>
          <w:b/>
          <w:caps/>
          <w:szCs w:val="28"/>
          <w:lang w:val="uk-UA"/>
        </w:rPr>
      </w:pPr>
    </w:p>
    <w:p w:rsidR="00EE674C" w:rsidRPr="008C069A" w:rsidRDefault="00EE674C" w:rsidP="00EE674C">
      <w:pPr>
        <w:ind w:firstLine="720"/>
        <w:jc w:val="center"/>
        <w:rPr>
          <w:b/>
          <w:caps/>
          <w:szCs w:val="28"/>
        </w:rPr>
      </w:pPr>
      <w:r w:rsidRPr="008C069A">
        <w:rPr>
          <w:b/>
          <w:caps/>
          <w:szCs w:val="28"/>
        </w:rPr>
        <w:t xml:space="preserve">3. </w:t>
      </w:r>
      <w:r>
        <w:rPr>
          <w:b/>
          <w:caps/>
          <w:szCs w:val="28"/>
        </w:rPr>
        <w:t>Рекомендована література</w:t>
      </w:r>
    </w:p>
    <w:p w:rsidR="00EE674C" w:rsidRPr="008C069A" w:rsidRDefault="00EE674C" w:rsidP="00EE674C">
      <w:pPr>
        <w:ind w:firstLine="720"/>
        <w:jc w:val="both"/>
        <w:rPr>
          <w:szCs w:val="28"/>
        </w:rPr>
      </w:pPr>
    </w:p>
    <w:p w:rsidR="00EE674C" w:rsidRPr="00604BB2" w:rsidRDefault="00EE674C" w:rsidP="00EE674C">
      <w:pPr>
        <w:jc w:val="center"/>
        <w:rPr>
          <w:b/>
          <w:i/>
          <w:szCs w:val="28"/>
        </w:rPr>
      </w:pPr>
      <w:proofErr w:type="spellStart"/>
      <w:r w:rsidRPr="00604BB2">
        <w:rPr>
          <w:b/>
          <w:i/>
          <w:szCs w:val="28"/>
        </w:rPr>
        <w:t>Базова</w:t>
      </w:r>
      <w:proofErr w:type="spellEnd"/>
      <w:r w:rsidRPr="00604BB2">
        <w:rPr>
          <w:b/>
          <w:i/>
          <w:szCs w:val="28"/>
        </w:rPr>
        <w:t>:</w:t>
      </w:r>
    </w:p>
    <w:p w:rsidR="00EE674C" w:rsidRPr="00604BB2" w:rsidRDefault="00EE674C" w:rsidP="00EE674C">
      <w:pPr>
        <w:shd w:val="clear" w:color="auto" w:fill="FFFFFF"/>
        <w:jc w:val="both"/>
      </w:pPr>
    </w:p>
    <w:p w:rsidR="000530DD" w:rsidRDefault="000530DD" w:rsidP="00735DEC">
      <w:pPr>
        <w:pStyle w:val="af0"/>
        <w:numPr>
          <w:ilvl w:val="0"/>
          <w:numId w:val="32"/>
        </w:numPr>
        <w:ind w:left="0" w:firstLine="0"/>
        <w:jc w:val="both"/>
      </w:pPr>
      <w:r w:rsidRPr="00CA498F">
        <w:t>Близнюк В. В. Людський капітал як фактор економічного розвитку (еволюція методологічних підходів та сучасність) / В. В. Близнюк // Економіка і прогнозування. – 2005. – №2. – С. 64–78.</w:t>
      </w:r>
    </w:p>
    <w:p w:rsidR="000530DD" w:rsidRPr="00804734" w:rsidRDefault="000530DD" w:rsidP="00735DEC">
      <w:pPr>
        <w:numPr>
          <w:ilvl w:val="0"/>
          <w:numId w:val="32"/>
        </w:numPr>
        <w:ind w:left="0" w:firstLine="0"/>
        <w:jc w:val="both"/>
        <w:rPr>
          <w:sz w:val="24"/>
          <w:lang w:val="uk-UA"/>
        </w:rPr>
      </w:pPr>
      <w:proofErr w:type="spellStart"/>
      <w:r w:rsidRPr="00C1797D">
        <w:rPr>
          <w:sz w:val="24"/>
          <w:lang w:val="uk-UA"/>
        </w:rPr>
        <w:t>Буркинський</w:t>
      </w:r>
      <w:proofErr w:type="spellEnd"/>
      <w:r w:rsidRPr="00C1797D">
        <w:rPr>
          <w:sz w:val="24"/>
          <w:lang w:val="uk-UA"/>
        </w:rPr>
        <w:t xml:space="preserve"> Б., </w:t>
      </w:r>
      <w:proofErr w:type="spellStart"/>
      <w:r w:rsidRPr="00C1797D">
        <w:rPr>
          <w:sz w:val="24"/>
          <w:lang w:val="uk-UA"/>
        </w:rPr>
        <w:t>Горячук</w:t>
      </w:r>
      <w:proofErr w:type="spellEnd"/>
      <w:r w:rsidRPr="00C1797D">
        <w:rPr>
          <w:sz w:val="24"/>
          <w:lang w:val="uk-UA"/>
        </w:rPr>
        <w:t xml:space="preserve"> В. Концептуальні засади капіталізації економіки: системний підхід</w:t>
      </w:r>
      <w:r w:rsidRPr="00C1797D">
        <w:rPr>
          <w:rFonts w:ascii="Arial" w:hAnsi="Arial" w:cs="Arial"/>
          <w:color w:val="545454"/>
          <w:sz w:val="24"/>
          <w:shd w:val="clear" w:color="auto" w:fill="FFFFFF"/>
          <w:lang w:val="uk-UA"/>
        </w:rPr>
        <w:t xml:space="preserve"> </w:t>
      </w:r>
      <w:r w:rsidRPr="00C1797D">
        <w:rPr>
          <w:rStyle w:val="apple-converted-space"/>
          <w:rFonts w:ascii="Arial" w:hAnsi="Arial" w:cs="Arial"/>
          <w:color w:val="545454"/>
          <w:sz w:val="24"/>
          <w:shd w:val="clear" w:color="auto" w:fill="FFFFFF"/>
        </w:rPr>
        <w:t> </w:t>
      </w:r>
      <w:r w:rsidRPr="00C1797D">
        <w:rPr>
          <w:sz w:val="24"/>
          <w:shd w:val="clear" w:color="auto" w:fill="FFFFFF"/>
          <w:lang w:val="uk-UA"/>
        </w:rPr>
        <w:t xml:space="preserve">/ Б. В. </w:t>
      </w:r>
      <w:proofErr w:type="spellStart"/>
      <w:r w:rsidRPr="00C1797D">
        <w:rPr>
          <w:sz w:val="24"/>
          <w:shd w:val="clear" w:color="auto" w:fill="FFFFFF"/>
          <w:lang w:val="uk-UA"/>
        </w:rPr>
        <w:t>Буркинський</w:t>
      </w:r>
      <w:proofErr w:type="spellEnd"/>
      <w:r w:rsidRPr="00C1797D">
        <w:rPr>
          <w:sz w:val="24"/>
          <w:shd w:val="clear" w:color="auto" w:fill="FFFFFF"/>
          <w:lang w:val="uk-UA"/>
        </w:rPr>
        <w:t xml:space="preserve">, В. Ф. </w:t>
      </w:r>
      <w:proofErr w:type="spellStart"/>
      <w:r w:rsidRPr="00C1797D">
        <w:rPr>
          <w:sz w:val="24"/>
          <w:shd w:val="clear" w:color="auto" w:fill="FFFFFF"/>
          <w:lang w:val="uk-UA"/>
        </w:rPr>
        <w:t>Горячук</w:t>
      </w:r>
      <w:proofErr w:type="spellEnd"/>
      <w:r w:rsidRPr="00C1797D">
        <w:rPr>
          <w:sz w:val="24"/>
          <w:shd w:val="clear" w:color="auto" w:fill="FFFFFF"/>
          <w:lang w:val="uk-UA"/>
        </w:rPr>
        <w:t xml:space="preserve"> // Економічна теорія. - 2014. - № 3. - С. 48-59.</w:t>
      </w:r>
    </w:p>
    <w:p w:rsidR="000530DD" w:rsidRPr="00CA498F" w:rsidRDefault="000530DD" w:rsidP="00735DEC">
      <w:pPr>
        <w:pStyle w:val="af0"/>
        <w:numPr>
          <w:ilvl w:val="0"/>
          <w:numId w:val="32"/>
        </w:numPr>
        <w:spacing w:after="200" w:line="276" w:lineRule="auto"/>
        <w:ind w:left="0" w:firstLine="0"/>
        <w:jc w:val="both"/>
      </w:pPr>
      <w:r w:rsidRPr="00CA498F">
        <w:rPr>
          <w:rFonts w:cs="........."/>
          <w:iCs/>
          <w:color w:val="000000"/>
        </w:rPr>
        <w:t xml:space="preserve">Веклич О. О. </w:t>
      </w:r>
      <w:r w:rsidRPr="00CA498F">
        <w:rPr>
          <w:rFonts w:cs="........."/>
          <w:color w:val="000000"/>
        </w:rPr>
        <w:t xml:space="preserve">Екологічне оподаткування – ефективний регуляторний механізм національної екологічної політики в умовах децентралізації влади (з урахуванням </w:t>
      </w:r>
      <w:proofErr w:type="spellStart"/>
      <w:r w:rsidRPr="00CA498F">
        <w:rPr>
          <w:rFonts w:cs="........."/>
          <w:color w:val="000000"/>
        </w:rPr>
        <w:t>євроінтеграційних</w:t>
      </w:r>
      <w:proofErr w:type="spellEnd"/>
      <w:r w:rsidRPr="00CA498F">
        <w:rPr>
          <w:rFonts w:cs="........."/>
          <w:color w:val="000000"/>
        </w:rPr>
        <w:t xml:space="preserve"> процесів)</w:t>
      </w:r>
      <w:r w:rsidRPr="00CA498F">
        <w:t xml:space="preserve"> / О.О.Веклич // Сталий розвиток – ХХІ століття: управління, технології, моделі. Дискусії 2016: колективна монографія / Андерсон В.М., </w:t>
      </w:r>
      <w:proofErr w:type="spellStart"/>
      <w:r w:rsidRPr="00CA498F">
        <w:t>Балджи</w:t>
      </w:r>
      <w:proofErr w:type="spellEnd"/>
      <w:r w:rsidRPr="00CA498F">
        <w:t xml:space="preserve"> М.Д., </w:t>
      </w:r>
      <w:proofErr w:type="spellStart"/>
      <w:r w:rsidRPr="00CA498F">
        <w:t>Баркан</w:t>
      </w:r>
      <w:proofErr w:type="spellEnd"/>
      <w:r w:rsidRPr="00CA498F">
        <w:t xml:space="preserve"> В.І. [та ін. ]; Інститут </w:t>
      </w:r>
      <w:proofErr w:type="spellStart"/>
      <w:r w:rsidRPr="00CA498F">
        <w:t>телекомунікацій</w:t>
      </w:r>
      <w:proofErr w:type="spellEnd"/>
      <w:r w:rsidRPr="00CA498F">
        <w:t xml:space="preserve"> та глобального інформаційного простору НАН України; НТТУ «Київський політехнічний інститут»; Вища економіко-гуманітарна школа / за </w:t>
      </w:r>
      <w:proofErr w:type="spellStart"/>
      <w:r w:rsidRPr="00CA498F">
        <w:t>наук.ред</w:t>
      </w:r>
      <w:proofErr w:type="spellEnd"/>
      <w:r w:rsidRPr="00CA498F">
        <w:t xml:space="preserve">. проф. </w:t>
      </w:r>
      <w:proofErr w:type="spellStart"/>
      <w:r w:rsidRPr="00CA498F">
        <w:t>Хлобистова</w:t>
      </w:r>
      <w:proofErr w:type="spellEnd"/>
      <w:r w:rsidRPr="00CA498F">
        <w:t xml:space="preserve"> Є.В. – Черкаси: видавець Чабаненко Ю., 2016. – 590 с. </w:t>
      </w:r>
    </w:p>
    <w:p w:rsidR="000530DD" w:rsidRPr="00CA498F" w:rsidRDefault="000530DD" w:rsidP="00735DEC">
      <w:pPr>
        <w:pStyle w:val="af0"/>
        <w:numPr>
          <w:ilvl w:val="0"/>
          <w:numId w:val="32"/>
        </w:numPr>
        <w:ind w:left="0" w:firstLine="0"/>
        <w:jc w:val="both"/>
      </w:pPr>
      <w:r w:rsidRPr="00CA498F">
        <w:t xml:space="preserve">Веклич О. О. Оцінка земельно-ресурсного потенціалу в контексті просторової організації </w:t>
      </w:r>
      <w:proofErr w:type="spellStart"/>
      <w:r w:rsidRPr="00CA498F">
        <w:t>землегосподарювання</w:t>
      </w:r>
      <w:proofErr w:type="spellEnd"/>
      <w:r w:rsidRPr="00CA498F">
        <w:t xml:space="preserve"> та розвитку економічного простору / О. О. Веклич, І. К. </w:t>
      </w:r>
      <w:proofErr w:type="spellStart"/>
      <w:r w:rsidRPr="00CA498F">
        <w:t>Бистряков</w:t>
      </w:r>
      <w:proofErr w:type="spellEnd"/>
      <w:r w:rsidRPr="00CA498F">
        <w:t>, Т. С. Ніколаєнко // Економічний простір і динаміка розвитку продуктивних сил України : теоретико-методологічні основи дослідження / за ред. Б.М. Данилишина. – К. : РВПС України НАН України, 2008. – С. 47–54.</w:t>
      </w:r>
    </w:p>
    <w:p w:rsidR="000530DD" w:rsidRPr="00CA498F" w:rsidRDefault="000530DD" w:rsidP="00735DEC">
      <w:pPr>
        <w:pStyle w:val="af2"/>
        <w:numPr>
          <w:ilvl w:val="0"/>
          <w:numId w:val="32"/>
        </w:numPr>
        <w:spacing w:line="240" w:lineRule="auto"/>
        <w:ind w:left="0" w:firstLine="0"/>
        <w:rPr>
          <w:sz w:val="24"/>
          <w:szCs w:val="24"/>
        </w:rPr>
      </w:pPr>
      <w:r w:rsidRPr="00CA498F">
        <w:rPr>
          <w:sz w:val="24"/>
          <w:szCs w:val="24"/>
        </w:rPr>
        <w:t>Веклич О.О. Економічний механізм екологічного регулювання в Україні / Веклич О.О. – К. : Український ін-т досліджень навколишнього середовища і ресурсів, 2003. – 88 с.</w:t>
      </w:r>
    </w:p>
    <w:p w:rsidR="000530DD" w:rsidRPr="00CA498F" w:rsidRDefault="000530DD" w:rsidP="00735DEC">
      <w:pPr>
        <w:pStyle w:val="af2"/>
        <w:numPr>
          <w:ilvl w:val="0"/>
          <w:numId w:val="32"/>
        </w:numPr>
        <w:spacing w:line="240" w:lineRule="auto"/>
        <w:ind w:left="0" w:firstLine="0"/>
        <w:rPr>
          <w:sz w:val="24"/>
          <w:szCs w:val="24"/>
        </w:rPr>
      </w:pPr>
      <w:r w:rsidRPr="00CA498F">
        <w:rPr>
          <w:sz w:val="24"/>
          <w:szCs w:val="24"/>
        </w:rPr>
        <w:t xml:space="preserve">Веклич О. О. Система </w:t>
      </w:r>
      <w:proofErr w:type="spellStart"/>
      <w:r w:rsidRPr="00CA498F">
        <w:rPr>
          <w:sz w:val="24"/>
          <w:szCs w:val="24"/>
        </w:rPr>
        <w:t>макропоказників</w:t>
      </w:r>
      <w:proofErr w:type="spellEnd"/>
      <w:r w:rsidRPr="00CA498F">
        <w:rPr>
          <w:sz w:val="24"/>
          <w:szCs w:val="24"/>
        </w:rPr>
        <w:t xml:space="preserve"> сталого розвитку / О. О. Веклич // Економічний розвиток : інституціональне та ресурсне забезпечення України : монографія ; </w:t>
      </w:r>
      <w:proofErr w:type="spellStart"/>
      <w:r w:rsidRPr="00CA498F">
        <w:rPr>
          <w:sz w:val="24"/>
          <w:szCs w:val="24"/>
        </w:rPr>
        <w:t>відп</w:t>
      </w:r>
      <w:proofErr w:type="spellEnd"/>
      <w:r w:rsidRPr="00CA498F">
        <w:rPr>
          <w:sz w:val="24"/>
          <w:szCs w:val="24"/>
        </w:rPr>
        <w:t xml:space="preserve">. ред. В. М. </w:t>
      </w:r>
      <w:proofErr w:type="spellStart"/>
      <w:r w:rsidRPr="00CA498F">
        <w:rPr>
          <w:sz w:val="24"/>
          <w:szCs w:val="24"/>
        </w:rPr>
        <w:t>Трегобчук</w:t>
      </w:r>
      <w:proofErr w:type="spellEnd"/>
      <w:r w:rsidRPr="00CA498F">
        <w:rPr>
          <w:sz w:val="24"/>
          <w:szCs w:val="24"/>
        </w:rPr>
        <w:t>. – К. : Об’єднаний Інститут економіки НАН України, 2005. – С. 185–201.</w:t>
      </w:r>
    </w:p>
    <w:p w:rsidR="000530DD" w:rsidRPr="00CA498F" w:rsidRDefault="000530DD" w:rsidP="00735DEC">
      <w:pPr>
        <w:pStyle w:val="af2"/>
        <w:numPr>
          <w:ilvl w:val="0"/>
          <w:numId w:val="32"/>
        </w:numPr>
        <w:spacing w:line="240" w:lineRule="auto"/>
        <w:ind w:left="0" w:firstLine="0"/>
        <w:rPr>
          <w:sz w:val="24"/>
          <w:szCs w:val="24"/>
        </w:rPr>
      </w:pPr>
      <w:r w:rsidRPr="00CA498F">
        <w:rPr>
          <w:sz w:val="24"/>
          <w:szCs w:val="24"/>
        </w:rPr>
        <w:t>Веклич О. О. Україна в міжнародних рейтингах екологічної сталості / О. О. Веклич // Стратегія забезпечення сталого розвитку України : матеріали міжнародної науково-практичної конференції, (Київ, 20 травня 2008 р.) : у 3 ч. / РВПС України НАН України. – К. : РВПС України НАН України, 2008. – Ч.І. – С. 25-30.</w:t>
      </w:r>
    </w:p>
    <w:p w:rsidR="000530DD" w:rsidRPr="00804734" w:rsidRDefault="000530DD" w:rsidP="00735DEC">
      <w:pPr>
        <w:numPr>
          <w:ilvl w:val="0"/>
          <w:numId w:val="32"/>
        </w:numPr>
        <w:ind w:left="0" w:firstLine="0"/>
        <w:jc w:val="both"/>
        <w:rPr>
          <w:sz w:val="24"/>
          <w:lang w:val="uk-UA"/>
        </w:rPr>
      </w:pPr>
      <w:r w:rsidRPr="00C1797D">
        <w:rPr>
          <w:bCs/>
          <w:sz w:val="24"/>
          <w:lang w:val="uk-UA"/>
        </w:rPr>
        <w:t>Веклич О. "Екологічна ціна" економічного зростання України</w:t>
      </w:r>
      <w:r w:rsidRPr="00C1797D">
        <w:rPr>
          <w:rStyle w:val="apple-converted-space"/>
          <w:sz w:val="24"/>
          <w:shd w:val="clear" w:color="auto" w:fill="F9F9F9"/>
        </w:rPr>
        <w:t> </w:t>
      </w:r>
      <w:r w:rsidRPr="00C1797D">
        <w:rPr>
          <w:sz w:val="24"/>
          <w:shd w:val="clear" w:color="auto" w:fill="F9F9F9"/>
          <w:lang w:val="uk-UA"/>
        </w:rPr>
        <w:t>/ О. Веклич, М. Шлапак //</w:t>
      </w:r>
      <w:hyperlink r:id="rId18" w:tooltip="Пошук за серією" w:history="1">
        <w:r w:rsidRPr="00C1797D">
          <w:rPr>
            <w:rStyle w:val="ab"/>
            <w:sz w:val="24"/>
            <w:lang w:val="uk-UA"/>
          </w:rPr>
          <w:t>Економіка України</w:t>
        </w:r>
      </w:hyperlink>
      <w:r w:rsidRPr="00C1797D">
        <w:rPr>
          <w:sz w:val="24"/>
          <w:shd w:val="clear" w:color="auto" w:fill="F9F9F9"/>
          <w:lang w:val="uk-UA"/>
        </w:rPr>
        <w:t>. - 2012. - № 2. - С. 38-45.</w:t>
      </w:r>
    </w:p>
    <w:p w:rsidR="000530DD" w:rsidRPr="00CA498F" w:rsidRDefault="000530DD" w:rsidP="00735DEC">
      <w:pPr>
        <w:pStyle w:val="af2"/>
        <w:numPr>
          <w:ilvl w:val="0"/>
          <w:numId w:val="32"/>
        </w:numPr>
        <w:spacing w:line="240" w:lineRule="auto"/>
        <w:ind w:left="0" w:firstLine="0"/>
        <w:rPr>
          <w:sz w:val="24"/>
          <w:szCs w:val="24"/>
        </w:rPr>
      </w:pPr>
      <w:r w:rsidRPr="00CA498F">
        <w:rPr>
          <w:sz w:val="24"/>
          <w:szCs w:val="24"/>
        </w:rPr>
        <w:t>Веклич О. О. Виснаження природного капіталу України / О. О. Веклич // Соціально-економічні дослідження в перехідний період. Природно-ресурсний потенціал в системі просторового розвитку : зб. наук. праць / НАН України. Інститут регіональних досліджень ; [</w:t>
      </w:r>
      <w:proofErr w:type="spellStart"/>
      <w:r w:rsidRPr="00CA498F">
        <w:rPr>
          <w:sz w:val="24"/>
          <w:szCs w:val="24"/>
        </w:rPr>
        <w:t>відп</w:t>
      </w:r>
      <w:proofErr w:type="spellEnd"/>
      <w:r w:rsidRPr="00CA498F">
        <w:rPr>
          <w:sz w:val="24"/>
          <w:szCs w:val="24"/>
        </w:rPr>
        <w:t>. ред. академік НАН України М. І. Долішній]. – Львів, 2004. – Вип. 2. (XLVI). – 396 с.</w:t>
      </w:r>
    </w:p>
    <w:p w:rsidR="000530DD" w:rsidRPr="00CA498F" w:rsidRDefault="000530DD" w:rsidP="00735DEC">
      <w:pPr>
        <w:pStyle w:val="af2"/>
        <w:numPr>
          <w:ilvl w:val="0"/>
          <w:numId w:val="32"/>
        </w:numPr>
        <w:spacing w:line="240" w:lineRule="auto"/>
        <w:ind w:left="0" w:firstLine="0"/>
        <w:rPr>
          <w:sz w:val="24"/>
          <w:szCs w:val="24"/>
        </w:rPr>
      </w:pPr>
      <w:r w:rsidRPr="00CA498F">
        <w:rPr>
          <w:sz w:val="24"/>
          <w:szCs w:val="24"/>
        </w:rPr>
        <w:t xml:space="preserve">Веклич О. Урахування природного капіталу як базового компонента економічного розвитку України / О. Веклич, Т. </w:t>
      </w:r>
      <w:proofErr w:type="spellStart"/>
      <w:r w:rsidRPr="00CA498F">
        <w:rPr>
          <w:sz w:val="24"/>
          <w:szCs w:val="24"/>
        </w:rPr>
        <w:t>Яхеєва</w:t>
      </w:r>
      <w:proofErr w:type="spellEnd"/>
      <w:r w:rsidRPr="00CA498F">
        <w:rPr>
          <w:sz w:val="24"/>
          <w:szCs w:val="24"/>
        </w:rPr>
        <w:t xml:space="preserve"> // Економіка України. – 2004. – №12. – С. 73–79.</w:t>
      </w:r>
    </w:p>
    <w:p w:rsidR="000530DD" w:rsidRPr="009A2489" w:rsidRDefault="000530DD" w:rsidP="00735DEC">
      <w:pPr>
        <w:pStyle w:val="af2"/>
        <w:numPr>
          <w:ilvl w:val="0"/>
          <w:numId w:val="32"/>
        </w:numPr>
        <w:spacing w:line="240" w:lineRule="auto"/>
        <w:ind w:left="0" w:firstLine="0"/>
        <w:rPr>
          <w:sz w:val="24"/>
          <w:szCs w:val="24"/>
        </w:rPr>
      </w:pPr>
      <w:r w:rsidRPr="00CA498F">
        <w:rPr>
          <w:sz w:val="24"/>
          <w:szCs w:val="24"/>
        </w:rPr>
        <w:t>Веклич О.О. Резерв поповнення місцевих бюджетів – вилучення екологічної ренти / О. О. Веклич // Економіка природокористування і охорони довкілля : зб. наук. пр. – К. : РВПС, 2006. – С. 29–31.</w:t>
      </w:r>
    </w:p>
    <w:p w:rsidR="000530DD" w:rsidRPr="00CA498F" w:rsidRDefault="000530DD" w:rsidP="00735DEC">
      <w:pPr>
        <w:numPr>
          <w:ilvl w:val="0"/>
          <w:numId w:val="32"/>
        </w:numPr>
        <w:ind w:left="0" w:firstLine="0"/>
        <w:jc w:val="both"/>
        <w:rPr>
          <w:sz w:val="24"/>
          <w:lang w:val="uk-UA"/>
        </w:rPr>
      </w:pPr>
      <w:proofErr w:type="spellStart"/>
      <w:r w:rsidRPr="00CA498F">
        <w:rPr>
          <w:sz w:val="24"/>
          <w:lang w:val="uk-UA"/>
        </w:rPr>
        <w:t>Вернадский</w:t>
      </w:r>
      <w:proofErr w:type="spellEnd"/>
      <w:r w:rsidRPr="00CA498F">
        <w:rPr>
          <w:sz w:val="24"/>
          <w:lang w:val="uk-UA"/>
        </w:rPr>
        <w:t xml:space="preserve"> В.И. </w:t>
      </w:r>
      <w:proofErr w:type="spellStart"/>
      <w:r w:rsidRPr="00CA498F">
        <w:rPr>
          <w:sz w:val="24"/>
          <w:lang w:val="uk-UA"/>
        </w:rPr>
        <w:t>Живое</w:t>
      </w:r>
      <w:proofErr w:type="spellEnd"/>
      <w:r w:rsidRPr="00CA498F">
        <w:rPr>
          <w:sz w:val="24"/>
          <w:lang w:val="uk-UA"/>
        </w:rPr>
        <w:t xml:space="preserve"> </w:t>
      </w:r>
      <w:proofErr w:type="spellStart"/>
      <w:r w:rsidRPr="00CA498F">
        <w:rPr>
          <w:sz w:val="24"/>
          <w:lang w:val="uk-UA"/>
        </w:rPr>
        <w:t>вещество</w:t>
      </w:r>
      <w:proofErr w:type="spellEnd"/>
      <w:r w:rsidRPr="00CA498F">
        <w:rPr>
          <w:sz w:val="24"/>
          <w:lang w:val="uk-UA"/>
        </w:rPr>
        <w:t xml:space="preserve"> и </w:t>
      </w:r>
      <w:proofErr w:type="spellStart"/>
      <w:r w:rsidRPr="00CA498F">
        <w:rPr>
          <w:sz w:val="24"/>
          <w:lang w:val="uk-UA"/>
        </w:rPr>
        <w:t>биосфера</w:t>
      </w:r>
      <w:proofErr w:type="spellEnd"/>
      <w:r w:rsidRPr="00CA498F">
        <w:rPr>
          <w:sz w:val="24"/>
          <w:lang w:val="uk-UA"/>
        </w:rPr>
        <w:t xml:space="preserve"> / </w:t>
      </w:r>
      <w:proofErr w:type="spellStart"/>
      <w:r w:rsidRPr="00CA498F">
        <w:rPr>
          <w:sz w:val="24"/>
          <w:lang w:val="uk-UA"/>
        </w:rPr>
        <w:t>Вернадский</w:t>
      </w:r>
      <w:proofErr w:type="spellEnd"/>
      <w:r w:rsidRPr="00CA498F">
        <w:rPr>
          <w:sz w:val="24"/>
          <w:lang w:val="uk-UA"/>
        </w:rPr>
        <w:t xml:space="preserve"> В.И. – М. : Наука, 1994. – 360 с.</w:t>
      </w:r>
    </w:p>
    <w:p w:rsidR="000530DD" w:rsidRPr="00CA498F" w:rsidRDefault="000530DD" w:rsidP="00735DEC">
      <w:pPr>
        <w:numPr>
          <w:ilvl w:val="0"/>
          <w:numId w:val="32"/>
        </w:numPr>
        <w:ind w:left="0" w:firstLine="0"/>
        <w:jc w:val="both"/>
        <w:rPr>
          <w:sz w:val="24"/>
          <w:lang w:val="uk-UA"/>
        </w:rPr>
      </w:pPr>
      <w:proofErr w:type="spellStart"/>
      <w:r w:rsidRPr="00CA498F">
        <w:rPr>
          <w:sz w:val="24"/>
          <w:lang w:val="uk-UA"/>
        </w:rPr>
        <w:t>Вернадский</w:t>
      </w:r>
      <w:proofErr w:type="spellEnd"/>
      <w:r w:rsidRPr="00CA498F">
        <w:rPr>
          <w:sz w:val="24"/>
          <w:lang w:val="uk-UA"/>
        </w:rPr>
        <w:t xml:space="preserve"> В.И. </w:t>
      </w:r>
      <w:proofErr w:type="spellStart"/>
      <w:r w:rsidRPr="00CA498F">
        <w:rPr>
          <w:sz w:val="24"/>
          <w:lang w:val="uk-UA"/>
        </w:rPr>
        <w:t>Химическое</w:t>
      </w:r>
      <w:proofErr w:type="spellEnd"/>
      <w:r w:rsidRPr="00CA498F">
        <w:rPr>
          <w:sz w:val="24"/>
          <w:lang w:val="uk-UA"/>
        </w:rPr>
        <w:t xml:space="preserve"> </w:t>
      </w:r>
      <w:proofErr w:type="spellStart"/>
      <w:r w:rsidRPr="00CA498F">
        <w:rPr>
          <w:sz w:val="24"/>
          <w:lang w:val="uk-UA"/>
        </w:rPr>
        <w:t>строение</w:t>
      </w:r>
      <w:proofErr w:type="spellEnd"/>
      <w:r w:rsidRPr="00CA498F">
        <w:rPr>
          <w:sz w:val="24"/>
          <w:lang w:val="uk-UA"/>
        </w:rPr>
        <w:t xml:space="preserve"> </w:t>
      </w:r>
      <w:proofErr w:type="spellStart"/>
      <w:r w:rsidRPr="00CA498F">
        <w:rPr>
          <w:sz w:val="24"/>
          <w:lang w:val="uk-UA"/>
        </w:rPr>
        <w:t>биосферы</w:t>
      </w:r>
      <w:proofErr w:type="spellEnd"/>
      <w:r w:rsidRPr="00CA498F">
        <w:rPr>
          <w:sz w:val="24"/>
          <w:lang w:val="uk-UA"/>
        </w:rPr>
        <w:t xml:space="preserve"> </w:t>
      </w:r>
      <w:proofErr w:type="spellStart"/>
      <w:r w:rsidRPr="00CA498F">
        <w:rPr>
          <w:sz w:val="24"/>
          <w:lang w:val="uk-UA"/>
        </w:rPr>
        <w:t>Земли</w:t>
      </w:r>
      <w:proofErr w:type="spellEnd"/>
      <w:r w:rsidRPr="00CA498F">
        <w:rPr>
          <w:sz w:val="24"/>
          <w:lang w:val="uk-UA"/>
        </w:rPr>
        <w:t xml:space="preserve"> и </w:t>
      </w:r>
      <w:proofErr w:type="spellStart"/>
      <w:r w:rsidRPr="00CA498F">
        <w:rPr>
          <w:sz w:val="24"/>
          <w:lang w:val="uk-UA"/>
        </w:rPr>
        <w:t>ее</w:t>
      </w:r>
      <w:proofErr w:type="spellEnd"/>
      <w:r w:rsidRPr="00CA498F">
        <w:rPr>
          <w:sz w:val="24"/>
          <w:lang w:val="uk-UA"/>
        </w:rPr>
        <w:t xml:space="preserve"> </w:t>
      </w:r>
      <w:proofErr w:type="spellStart"/>
      <w:r w:rsidRPr="00CA498F">
        <w:rPr>
          <w:sz w:val="24"/>
          <w:lang w:val="uk-UA"/>
        </w:rPr>
        <w:t>окружение</w:t>
      </w:r>
      <w:proofErr w:type="spellEnd"/>
      <w:r w:rsidRPr="00CA498F">
        <w:rPr>
          <w:sz w:val="24"/>
          <w:lang w:val="uk-UA"/>
        </w:rPr>
        <w:t xml:space="preserve"> / </w:t>
      </w:r>
      <w:proofErr w:type="spellStart"/>
      <w:r w:rsidRPr="00CA498F">
        <w:rPr>
          <w:sz w:val="24"/>
          <w:lang w:val="uk-UA"/>
        </w:rPr>
        <w:t>Вернадский</w:t>
      </w:r>
      <w:proofErr w:type="spellEnd"/>
      <w:r w:rsidRPr="00CA498F">
        <w:rPr>
          <w:sz w:val="24"/>
          <w:lang w:val="uk-UA"/>
        </w:rPr>
        <w:t xml:space="preserve"> В.И. – М. : Наука, 1965. – 324 с.</w:t>
      </w:r>
    </w:p>
    <w:p w:rsidR="000530DD" w:rsidRDefault="000530DD" w:rsidP="00735DEC">
      <w:pPr>
        <w:numPr>
          <w:ilvl w:val="0"/>
          <w:numId w:val="32"/>
        </w:numPr>
        <w:ind w:left="0" w:firstLine="0"/>
        <w:jc w:val="both"/>
        <w:rPr>
          <w:sz w:val="24"/>
          <w:lang w:val="uk-UA"/>
        </w:rPr>
      </w:pPr>
      <w:r w:rsidRPr="00CA498F">
        <w:rPr>
          <w:sz w:val="24"/>
          <w:lang w:val="uk-UA"/>
        </w:rPr>
        <w:t>Воробйова Л. Українська наукова школа фізичної економії як новітня економічна школа світового виміру / Л. Воробйова, В. Шевчук // Економіст. – 2004. – №2. – С. 58–61.</w:t>
      </w:r>
    </w:p>
    <w:p w:rsidR="000530DD" w:rsidRDefault="000530DD" w:rsidP="00735DEC">
      <w:pPr>
        <w:numPr>
          <w:ilvl w:val="0"/>
          <w:numId w:val="32"/>
        </w:numPr>
        <w:ind w:left="0" w:firstLine="0"/>
        <w:jc w:val="both"/>
        <w:rPr>
          <w:sz w:val="24"/>
          <w:lang w:val="uk-UA"/>
        </w:rPr>
      </w:pPr>
      <w:r w:rsidRPr="007569D1">
        <w:rPr>
          <w:sz w:val="24"/>
          <w:lang w:val="uk-UA"/>
        </w:rPr>
        <w:t>Врублевська О. Проблеми формування теоретичних засад економічної оцінки природних благ / О. Врублевська // Регіональна економіка. – 2004. – №2. – С. 154–166.</w:t>
      </w:r>
    </w:p>
    <w:p w:rsidR="000530DD" w:rsidRDefault="000530DD" w:rsidP="00735DEC">
      <w:pPr>
        <w:numPr>
          <w:ilvl w:val="0"/>
          <w:numId w:val="32"/>
        </w:numPr>
        <w:ind w:left="0" w:firstLine="0"/>
        <w:jc w:val="both"/>
        <w:rPr>
          <w:sz w:val="24"/>
          <w:lang w:val="uk-UA"/>
        </w:rPr>
      </w:pPr>
      <w:proofErr w:type="spellStart"/>
      <w:r w:rsidRPr="007569D1">
        <w:rPr>
          <w:sz w:val="24"/>
          <w:shd w:val="clear" w:color="auto" w:fill="FFFFFF"/>
        </w:rPr>
        <w:lastRenderedPageBreak/>
        <w:t>Горячук</w:t>
      </w:r>
      <w:proofErr w:type="spellEnd"/>
      <w:r w:rsidRPr="007569D1">
        <w:rPr>
          <w:rStyle w:val="af4"/>
          <w:bCs/>
          <w:sz w:val="24"/>
          <w:shd w:val="clear" w:color="auto" w:fill="FFFFFF"/>
        </w:rPr>
        <w:t xml:space="preserve"> </w:t>
      </w:r>
      <w:r w:rsidRPr="007569D1">
        <w:rPr>
          <w:sz w:val="24"/>
          <w:shd w:val="clear" w:color="auto" w:fill="FFFFFF"/>
        </w:rPr>
        <w:t xml:space="preserve">В. Ф. </w:t>
      </w:r>
      <w:r w:rsidRPr="00735DEC">
        <w:rPr>
          <w:rStyle w:val="af4"/>
          <w:bCs/>
          <w:i w:val="0"/>
          <w:sz w:val="24"/>
          <w:shd w:val="clear" w:color="auto" w:fill="FFFFFF"/>
        </w:rPr>
        <w:t xml:space="preserve">Структурна модель </w:t>
      </w:r>
      <w:proofErr w:type="spellStart"/>
      <w:r w:rsidRPr="00735DEC">
        <w:rPr>
          <w:rStyle w:val="af4"/>
          <w:bCs/>
          <w:i w:val="0"/>
          <w:sz w:val="24"/>
          <w:shd w:val="clear" w:color="auto" w:fill="FFFFFF"/>
        </w:rPr>
        <w:t>капіталізації</w:t>
      </w:r>
      <w:proofErr w:type="spellEnd"/>
      <w:r w:rsidRPr="00735DEC">
        <w:rPr>
          <w:rStyle w:val="af4"/>
          <w:bCs/>
          <w:i w:val="0"/>
          <w:sz w:val="24"/>
          <w:shd w:val="clear" w:color="auto" w:fill="FFFFFF"/>
        </w:rPr>
        <w:t xml:space="preserve"> </w:t>
      </w:r>
      <w:proofErr w:type="spellStart"/>
      <w:r w:rsidRPr="00735DEC">
        <w:rPr>
          <w:rStyle w:val="af4"/>
          <w:bCs/>
          <w:i w:val="0"/>
          <w:sz w:val="24"/>
          <w:shd w:val="clear" w:color="auto" w:fill="FFFFFF"/>
        </w:rPr>
        <w:t>економіки</w:t>
      </w:r>
      <w:proofErr w:type="spellEnd"/>
      <w:r w:rsidRPr="007569D1">
        <w:rPr>
          <w:rStyle w:val="apple-converted-space"/>
          <w:sz w:val="24"/>
          <w:shd w:val="clear" w:color="auto" w:fill="FFFFFF"/>
          <w:lang w:val="uk-UA"/>
        </w:rPr>
        <w:t xml:space="preserve"> </w:t>
      </w:r>
      <w:r w:rsidRPr="007569D1">
        <w:rPr>
          <w:sz w:val="24"/>
          <w:shd w:val="clear" w:color="auto" w:fill="FFFFFF"/>
        </w:rPr>
        <w:t xml:space="preserve">/ В. Ф. </w:t>
      </w:r>
      <w:proofErr w:type="spellStart"/>
      <w:r w:rsidRPr="007569D1">
        <w:rPr>
          <w:sz w:val="24"/>
          <w:shd w:val="clear" w:color="auto" w:fill="FFFFFF"/>
        </w:rPr>
        <w:t>Горячук</w:t>
      </w:r>
      <w:proofErr w:type="spellEnd"/>
      <w:r w:rsidRPr="007569D1">
        <w:rPr>
          <w:sz w:val="24"/>
          <w:shd w:val="clear" w:color="auto" w:fill="FFFFFF"/>
        </w:rPr>
        <w:t xml:space="preserve">. // </w:t>
      </w:r>
      <w:proofErr w:type="spellStart"/>
      <w:r w:rsidRPr="007569D1">
        <w:rPr>
          <w:sz w:val="24"/>
          <w:shd w:val="clear" w:color="auto" w:fill="FFFFFF"/>
        </w:rPr>
        <w:t>Ефективна</w:t>
      </w:r>
      <w:proofErr w:type="spellEnd"/>
      <w:r w:rsidRPr="007569D1">
        <w:rPr>
          <w:sz w:val="24"/>
          <w:shd w:val="clear" w:color="auto" w:fill="FFFFFF"/>
        </w:rPr>
        <w:t xml:space="preserve"> </w:t>
      </w:r>
      <w:proofErr w:type="spellStart"/>
      <w:r w:rsidRPr="007569D1">
        <w:rPr>
          <w:sz w:val="24"/>
          <w:shd w:val="clear" w:color="auto" w:fill="FFFFFF"/>
        </w:rPr>
        <w:t>економіка</w:t>
      </w:r>
      <w:proofErr w:type="spellEnd"/>
      <w:r w:rsidRPr="007569D1">
        <w:rPr>
          <w:sz w:val="24"/>
          <w:shd w:val="clear" w:color="auto" w:fill="FFFFFF"/>
        </w:rPr>
        <w:t xml:space="preserve">. </w:t>
      </w:r>
      <w:r w:rsidRPr="007569D1">
        <w:rPr>
          <w:sz w:val="24"/>
          <w:shd w:val="clear" w:color="auto" w:fill="FFFFFF"/>
          <w:lang w:val="uk-UA"/>
        </w:rPr>
        <w:t>–</w:t>
      </w:r>
      <w:r w:rsidRPr="007569D1">
        <w:rPr>
          <w:sz w:val="24"/>
          <w:shd w:val="clear" w:color="auto" w:fill="FFFFFF"/>
        </w:rPr>
        <w:t xml:space="preserve"> 2012. </w:t>
      </w:r>
      <w:r w:rsidRPr="007569D1">
        <w:rPr>
          <w:sz w:val="24"/>
          <w:shd w:val="clear" w:color="auto" w:fill="FFFFFF"/>
          <w:lang w:val="uk-UA"/>
        </w:rPr>
        <w:t>–</w:t>
      </w:r>
      <w:r w:rsidRPr="007569D1">
        <w:rPr>
          <w:sz w:val="24"/>
          <w:shd w:val="clear" w:color="auto" w:fill="FFFFFF"/>
        </w:rPr>
        <w:t xml:space="preserve"> № 8.</w:t>
      </w:r>
      <w:r w:rsidRPr="007569D1">
        <w:rPr>
          <w:rFonts w:ascii="Georgia" w:hAnsi="Georgia"/>
          <w:color w:val="444444"/>
          <w:sz w:val="24"/>
          <w:shd w:val="clear" w:color="auto" w:fill="F9F9F9"/>
        </w:rPr>
        <w:t xml:space="preserve"> </w:t>
      </w:r>
      <w:r w:rsidRPr="007569D1">
        <w:rPr>
          <w:sz w:val="24"/>
          <w:shd w:val="clear" w:color="auto" w:fill="F9F9F9"/>
          <w:lang w:val="uk-UA"/>
        </w:rPr>
        <w:t>–</w:t>
      </w:r>
      <w:r w:rsidRPr="007569D1">
        <w:rPr>
          <w:sz w:val="24"/>
          <w:shd w:val="clear" w:color="auto" w:fill="F9F9F9"/>
        </w:rPr>
        <w:t xml:space="preserve"> Режим доступу:</w:t>
      </w:r>
      <w:r w:rsidRPr="007569D1">
        <w:rPr>
          <w:rStyle w:val="apple-converted-space"/>
          <w:sz w:val="24"/>
          <w:shd w:val="clear" w:color="auto" w:fill="F9F9F9"/>
          <w:lang w:val="uk-UA"/>
        </w:rPr>
        <w:t xml:space="preserve"> </w:t>
      </w:r>
      <w:hyperlink r:id="rId19" w:history="1">
        <w:r w:rsidRPr="007569D1">
          <w:rPr>
            <w:rStyle w:val="ab"/>
            <w:sz w:val="24"/>
          </w:rPr>
          <w:t>http://nbuv.gov.ua/UJRN/</w:t>
        </w:r>
        <w:r w:rsidRPr="007569D1">
          <w:rPr>
            <w:rStyle w:val="ab"/>
            <w:bCs/>
            <w:sz w:val="24"/>
          </w:rPr>
          <w:t>efek</w:t>
        </w:r>
        <w:r w:rsidRPr="007569D1">
          <w:rPr>
            <w:rStyle w:val="ab"/>
            <w:sz w:val="24"/>
          </w:rPr>
          <w:t>_2012_8_19</w:t>
        </w:r>
      </w:hyperlink>
    </w:p>
    <w:p w:rsidR="000530DD" w:rsidRDefault="000530DD" w:rsidP="00735DEC">
      <w:pPr>
        <w:numPr>
          <w:ilvl w:val="0"/>
          <w:numId w:val="32"/>
        </w:numPr>
        <w:ind w:left="0" w:firstLine="0"/>
        <w:jc w:val="both"/>
        <w:rPr>
          <w:sz w:val="24"/>
          <w:lang w:val="uk-UA"/>
        </w:rPr>
      </w:pPr>
      <w:r w:rsidRPr="007569D1">
        <w:rPr>
          <w:sz w:val="24"/>
          <w:lang w:val="uk-UA"/>
        </w:rPr>
        <w:t>Гринів Л. Макроекономічні проблеми сталого розвитку / Л. Гринів // Соціально-економічні дослідження в перехідний період. Сталий розвиток та екологічна безпека (регіональна політика) : щорічник наук. праць. / Ін-т регіональних досліджень НАН України. – Львів, 2000. – Вип. ХХ. – 212 с.</w:t>
      </w:r>
    </w:p>
    <w:p w:rsidR="000530DD" w:rsidRDefault="000530DD" w:rsidP="00735DEC">
      <w:pPr>
        <w:numPr>
          <w:ilvl w:val="0"/>
          <w:numId w:val="32"/>
        </w:numPr>
        <w:ind w:left="0" w:firstLine="0"/>
        <w:jc w:val="both"/>
        <w:rPr>
          <w:sz w:val="24"/>
          <w:lang w:val="uk-UA"/>
        </w:rPr>
      </w:pPr>
      <w:r w:rsidRPr="007569D1">
        <w:rPr>
          <w:rFonts w:eastAsiaTheme="minorHAnsi"/>
          <w:sz w:val="24"/>
          <w:lang w:val="uk-UA" w:eastAsia="en-US"/>
        </w:rPr>
        <w:t xml:space="preserve">Гринів, Л.С. </w:t>
      </w:r>
      <w:proofErr w:type="spellStart"/>
      <w:r w:rsidRPr="007569D1">
        <w:rPr>
          <w:rFonts w:eastAsiaTheme="minorHAnsi"/>
          <w:sz w:val="24"/>
          <w:lang w:val="uk-UA" w:eastAsia="en-US"/>
        </w:rPr>
        <w:t>Новi</w:t>
      </w:r>
      <w:proofErr w:type="spellEnd"/>
      <w:r w:rsidRPr="007569D1">
        <w:rPr>
          <w:rFonts w:eastAsiaTheme="minorHAnsi"/>
          <w:sz w:val="24"/>
          <w:lang w:val="uk-UA" w:eastAsia="en-US"/>
        </w:rPr>
        <w:t xml:space="preserve"> методи вирішення екологічних проблем: фізико-економічна </w:t>
      </w:r>
      <w:proofErr w:type="spellStart"/>
      <w:r w:rsidRPr="007569D1">
        <w:rPr>
          <w:rFonts w:eastAsiaTheme="minorHAnsi"/>
          <w:sz w:val="24"/>
          <w:lang w:val="uk-UA" w:eastAsia="en-US"/>
        </w:rPr>
        <w:t>iнтерпретацiя</w:t>
      </w:r>
      <w:proofErr w:type="spellEnd"/>
      <w:r w:rsidRPr="007569D1">
        <w:rPr>
          <w:rFonts w:eastAsiaTheme="minorHAnsi"/>
          <w:sz w:val="24"/>
          <w:lang w:val="uk-UA" w:eastAsia="en-US"/>
        </w:rPr>
        <w:t xml:space="preserve"> / Л.С. Гринів // Механізм регулювання економіки. – 2011. – № 4. – С. 20-34.</w:t>
      </w:r>
    </w:p>
    <w:p w:rsidR="000530DD" w:rsidRDefault="000530DD" w:rsidP="00735DEC">
      <w:pPr>
        <w:numPr>
          <w:ilvl w:val="0"/>
          <w:numId w:val="32"/>
        </w:numPr>
        <w:ind w:left="0" w:firstLine="0"/>
        <w:jc w:val="both"/>
        <w:rPr>
          <w:sz w:val="24"/>
          <w:lang w:val="uk-UA"/>
        </w:rPr>
      </w:pPr>
      <w:r w:rsidRPr="007569D1">
        <w:rPr>
          <w:sz w:val="24"/>
          <w:lang w:val="uk-UA"/>
        </w:rPr>
        <w:t xml:space="preserve">Гринів Л.С. Екологічна економіка: </w:t>
      </w:r>
      <w:proofErr w:type="spellStart"/>
      <w:r w:rsidRPr="007569D1">
        <w:rPr>
          <w:sz w:val="24"/>
          <w:lang w:val="uk-UA"/>
        </w:rPr>
        <w:t>Навч</w:t>
      </w:r>
      <w:proofErr w:type="spellEnd"/>
      <w:r w:rsidRPr="007569D1">
        <w:rPr>
          <w:sz w:val="24"/>
          <w:lang w:val="uk-UA"/>
        </w:rPr>
        <w:t xml:space="preserve">. </w:t>
      </w:r>
      <w:proofErr w:type="spellStart"/>
      <w:r w:rsidRPr="007569D1">
        <w:rPr>
          <w:sz w:val="24"/>
          <w:lang w:val="uk-UA"/>
        </w:rPr>
        <w:t>посібн</w:t>
      </w:r>
      <w:proofErr w:type="spellEnd"/>
      <w:r w:rsidRPr="007569D1">
        <w:rPr>
          <w:sz w:val="24"/>
          <w:lang w:val="uk-UA"/>
        </w:rPr>
        <w:t>./ Л.С.Гринів. – Львів, 2013. – 359 с.</w:t>
      </w:r>
    </w:p>
    <w:p w:rsidR="000530DD" w:rsidRDefault="000530DD" w:rsidP="00735DEC">
      <w:pPr>
        <w:numPr>
          <w:ilvl w:val="0"/>
          <w:numId w:val="32"/>
        </w:numPr>
        <w:ind w:left="0" w:firstLine="0"/>
        <w:jc w:val="both"/>
        <w:rPr>
          <w:sz w:val="24"/>
          <w:lang w:val="uk-UA"/>
        </w:rPr>
      </w:pPr>
      <w:r w:rsidRPr="007569D1">
        <w:rPr>
          <w:sz w:val="24"/>
          <w:lang w:val="uk-UA"/>
        </w:rPr>
        <w:t xml:space="preserve">Гринів Л.С. Формування економіки сталого розвитку: фізико-економічна методологія / Л.С.Гринів // Сталий розвиток – ХХІ століття: управління, технології, моделі. Дискусії 2016: колективна монографія / Андерсон В.М., </w:t>
      </w:r>
      <w:proofErr w:type="spellStart"/>
      <w:r w:rsidRPr="007569D1">
        <w:rPr>
          <w:sz w:val="24"/>
          <w:lang w:val="uk-UA"/>
        </w:rPr>
        <w:t>Балджи</w:t>
      </w:r>
      <w:proofErr w:type="spellEnd"/>
      <w:r w:rsidRPr="007569D1">
        <w:rPr>
          <w:sz w:val="24"/>
          <w:lang w:val="uk-UA"/>
        </w:rPr>
        <w:t xml:space="preserve"> М.Д., </w:t>
      </w:r>
      <w:proofErr w:type="spellStart"/>
      <w:r w:rsidRPr="007569D1">
        <w:rPr>
          <w:sz w:val="24"/>
          <w:lang w:val="uk-UA"/>
        </w:rPr>
        <w:t>Баркан</w:t>
      </w:r>
      <w:proofErr w:type="spellEnd"/>
      <w:r w:rsidRPr="007569D1">
        <w:rPr>
          <w:sz w:val="24"/>
          <w:lang w:val="uk-UA"/>
        </w:rPr>
        <w:t xml:space="preserve"> В.І. [та ін. ]; Інститут </w:t>
      </w:r>
      <w:proofErr w:type="spellStart"/>
      <w:r w:rsidRPr="007569D1">
        <w:rPr>
          <w:sz w:val="24"/>
          <w:lang w:val="uk-UA"/>
        </w:rPr>
        <w:t>телекомунікацій</w:t>
      </w:r>
      <w:proofErr w:type="spellEnd"/>
      <w:r w:rsidRPr="007569D1">
        <w:rPr>
          <w:sz w:val="24"/>
          <w:lang w:val="uk-UA"/>
        </w:rPr>
        <w:t xml:space="preserve"> та глобального інформаційного простору НАН України; НТТУ «Київський політехнічний інститут»; Вища економіко-гуманітарна школа / за </w:t>
      </w:r>
      <w:proofErr w:type="spellStart"/>
      <w:r w:rsidRPr="007569D1">
        <w:rPr>
          <w:sz w:val="24"/>
          <w:lang w:val="uk-UA"/>
        </w:rPr>
        <w:t>наук.ред</w:t>
      </w:r>
      <w:proofErr w:type="spellEnd"/>
      <w:r w:rsidRPr="007569D1">
        <w:rPr>
          <w:sz w:val="24"/>
          <w:lang w:val="uk-UA"/>
        </w:rPr>
        <w:t xml:space="preserve">. проф. </w:t>
      </w:r>
      <w:proofErr w:type="spellStart"/>
      <w:r w:rsidRPr="007569D1">
        <w:rPr>
          <w:sz w:val="24"/>
          <w:lang w:val="uk-UA"/>
        </w:rPr>
        <w:t>Хлобистова</w:t>
      </w:r>
      <w:proofErr w:type="spellEnd"/>
      <w:r w:rsidRPr="007569D1">
        <w:rPr>
          <w:sz w:val="24"/>
          <w:lang w:val="uk-UA"/>
        </w:rPr>
        <w:t xml:space="preserve"> Є.В. – Черкаси: видавець Чабаненко Ю., 2016. – 590 с. </w:t>
      </w:r>
    </w:p>
    <w:p w:rsidR="000530DD" w:rsidRPr="007569D1" w:rsidRDefault="000530DD" w:rsidP="00735DEC">
      <w:pPr>
        <w:numPr>
          <w:ilvl w:val="0"/>
          <w:numId w:val="32"/>
        </w:numPr>
        <w:ind w:left="0" w:firstLine="0"/>
        <w:jc w:val="both"/>
        <w:rPr>
          <w:sz w:val="24"/>
          <w:lang w:val="uk-UA"/>
        </w:rPr>
      </w:pPr>
      <w:r w:rsidRPr="007569D1">
        <w:rPr>
          <w:rFonts w:eastAsiaTheme="minorHAnsi"/>
          <w:sz w:val="24"/>
          <w:lang w:val="uk-UA" w:eastAsia="en-US"/>
        </w:rPr>
        <w:t>Гринів Л. С. Розвиток ідей В.І. Вернадського в новітній економічній науці / Л. С. Гринів // Вісник НАН України . – 07/2013. – № 7. – С. 44-52.</w:t>
      </w:r>
    </w:p>
    <w:p w:rsidR="000530DD" w:rsidRDefault="000530DD" w:rsidP="00735DEC">
      <w:pPr>
        <w:numPr>
          <w:ilvl w:val="0"/>
          <w:numId w:val="32"/>
        </w:numPr>
        <w:ind w:left="0" w:firstLine="0"/>
        <w:jc w:val="both"/>
        <w:rPr>
          <w:sz w:val="24"/>
          <w:lang w:val="uk-UA"/>
        </w:rPr>
      </w:pPr>
      <w:proofErr w:type="spellStart"/>
      <w:r w:rsidRPr="007569D1">
        <w:rPr>
          <w:bCs/>
          <w:sz w:val="24"/>
        </w:rPr>
        <w:t>Гуткевич</w:t>
      </w:r>
      <w:proofErr w:type="spellEnd"/>
      <w:r w:rsidRPr="007569D1">
        <w:rPr>
          <w:bCs/>
          <w:sz w:val="24"/>
        </w:rPr>
        <w:t xml:space="preserve"> С.О.</w:t>
      </w:r>
      <w:r w:rsidRPr="007569D1">
        <w:rPr>
          <w:b/>
          <w:bCs/>
          <w:sz w:val="24"/>
        </w:rPr>
        <w:t xml:space="preserve"> </w:t>
      </w:r>
      <w:r w:rsidRPr="007569D1">
        <w:rPr>
          <w:sz w:val="24"/>
          <w:lang w:val="uk-UA"/>
        </w:rPr>
        <w:t>Стратегія розвитку: інвестиційний вимір. Монографія / С.О.</w:t>
      </w:r>
      <w:proofErr w:type="spellStart"/>
      <w:r w:rsidRPr="007569D1">
        <w:rPr>
          <w:sz w:val="24"/>
          <w:lang w:val="uk-UA"/>
        </w:rPr>
        <w:t>Гуткевич</w:t>
      </w:r>
      <w:proofErr w:type="spellEnd"/>
      <w:r w:rsidRPr="007569D1">
        <w:rPr>
          <w:sz w:val="24"/>
          <w:lang w:val="uk-UA"/>
        </w:rPr>
        <w:t>, М.І. Пугачов, Г.М.Завадських, О.Г.</w:t>
      </w:r>
      <w:proofErr w:type="spellStart"/>
      <w:r w:rsidRPr="007569D1">
        <w:rPr>
          <w:sz w:val="24"/>
          <w:lang w:val="uk-UA"/>
        </w:rPr>
        <w:t>Занозовська</w:t>
      </w:r>
      <w:proofErr w:type="spellEnd"/>
      <w:r w:rsidRPr="007569D1">
        <w:rPr>
          <w:sz w:val="24"/>
          <w:lang w:val="uk-UA"/>
        </w:rPr>
        <w:t xml:space="preserve">/ за ред. проф. </w:t>
      </w:r>
      <w:proofErr w:type="spellStart"/>
      <w:r w:rsidRPr="007569D1">
        <w:rPr>
          <w:sz w:val="24"/>
          <w:lang w:val="uk-UA"/>
        </w:rPr>
        <w:t>Гуткевич</w:t>
      </w:r>
      <w:proofErr w:type="spellEnd"/>
      <w:r w:rsidRPr="007569D1">
        <w:rPr>
          <w:sz w:val="24"/>
          <w:lang w:val="uk-UA"/>
        </w:rPr>
        <w:t xml:space="preserve"> С.О. – Харків, 2016. – 162 с. </w:t>
      </w:r>
    </w:p>
    <w:p w:rsidR="000530DD" w:rsidRDefault="000530DD" w:rsidP="00735DEC">
      <w:pPr>
        <w:numPr>
          <w:ilvl w:val="0"/>
          <w:numId w:val="32"/>
        </w:numPr>
        <w:ind w:left="0" w:firstLine="0"/>
        <w:jc w:val="both"/>
        <w:rPr>
          <w:sz w:val="24"/>
          <w:lang w:val="uk-UA"/>
        </w:rPr>
      </w:pPr>
      <w:r w:rsidRPr="007569D1">
        <w:rPr>
          <w:sz w:val="24"/>
          <w:lang w:val="uk-UA"/>
        </w:rPr>
        <w:t>Економіка України: національна стратегія розвитку / [Л.С.Гринів, О.В.</w:t>
      </w:r>
      <w:proofErr w:type="spellStart"/>
      <w:r w:rsidRPr="007569D1">
        <w:rPr>
          <w:sz w:val="24"/>
          <w:lang w:val="uk-UA"/>
        </w:rPr>
        <w:t>Стефанишин</w:t>
      </w:r>
      <w:proofErr w:type="spellEnd"/>
      <w:r w:rsidRPr="007569D1">
        <w:rPr>
          <w:sz w:val="24"/>
          <w:lang w:val="uk-UA"/>
        </w:rPr>
        <w:t xml:space="preserve">, М.В.Квак та ін.; за ред. проф., </w:t>
      </w:r>
      <w:proofErr w:type="spellStart"/>
      <w:r w:rsidRPr="007569D1">
        <w:rPr>
          <w:sz w:val="24"/>
          <w:lang w:val="uk-UA"/>
        </w:rPr>
        <w:t>д.е.н</w:t>
      </w:r>
      <w:proofErr w:type="spellEnd"/>
      <w:r w:rsidRPr="007569D1">
        <w:rPr>
          <w:sz w:val="24"/>
          <w:lang w:val="uk-UA"/>
        </w:rPr>
        <w:t xml:space="preserve">. Л.С.Гринів]: Монографія – Львів: Видавничий центр ЛНУ імені Івана Франка, 2008. – 444 с. </w:t>
      </w:r>
    </w:p>
    <w:p w:rsidR="000530DD" w:rsidRDefault="000530DD" w:rsidP="00735DEC">
      <w:pPr>
        <w:numPr>
          <w:ilvl w:val="0"/>
          <w:numId w:val="32"/>
        </w:numPr>
        <w:ind w:left="0" w:firstLine="0"/>
        <w:jc w:val="both"/>
        <w:rPr>
          <w:sz w:val="24"/>
          <w:lang w:val="uk-UA"/>
        </w:rPr>
      </w:pPr>
      <w:proofErr w:type="spellStart"/>
      <w:r w:rsidRPr="007569D1">
        <w:rPr>
          <w:sz w:val="24"/>
          <w:lang w:val="uk-UA"/>
        </w:rPr>
        <w:t>Желюк</w:t>
      </w:r>
      <w:proofErr w:type="spellEnd"/>
      <w:r w:rsidRPr="007569D1">
        <w:rPr>
          <w:sz w:val="24"/>
          <w:lang w:val="uk-UA"/>
        </w:rPr>
        <w:t xml:space="preserve"> Т. Л. Управління довгостроковим розвитком національної економіки: методологічні та прикладні аспекти: Монографія. – Тернопіль: Економічна думка ТНЕУ, 2010. – 512 с.</w:t>
      </w:r>
    </w:p>
    <w:p w:rsidR="000530DD" w:rsidRDefault="000530DD" w:rsidP="00735DEC">
      <w:pPr>
        <w:numPr>
          <w:ilvl w:val="0"/>
          <w:numId w:val="32"/>
        </w:numPr>
        <w:ind w:left="0" w:firstLine="0"/>
        <w:jc w:val="both"/>
        <w:rPr>
          <w:sz w:val="24"/>
          <w:lang w:val="uk-UA"/>
        </w:rPr>
      </w:pPr>
      <w:proofErr w:type="spellStart"/>
      <w:r w:rsidRPr="007569D1">
        <w:rPr>
          <w:sz w:val="24"/>
          <w:lang w:val="uk-UA"/>
        </w:rPr>
        <w:t>Збагерська</w:t>
      </w:r>
      <w:proofErr w:type="spellEnd"/>
      <w:r w:rsidRPr="007569D1">
        <w:rPr>
          <w:sz w:val="24"/>
          <w:lang w:val="uk-UA"/>
        </w:rPr>
        <w:t xml:space="preserve"> Н. В. Земельні ресурси в складі національного багатства України / Н. В. </w:t>
      </w:r>
      <w:proofErr w:type="spellStart"/>
      <w:r w:rsidRPr="007569D1">
        <w:rPr>
          <w:sz w:val="24"/>
          <w:lang w:val="uk-UA"/>
        </w:rPr>
        <w:t>Збагерська</w:t>
      </w:r>
      <w:proofErr w:type="spellEnd"/>
      <w:r w:rsidRPr="007569D1">
        <w:rPr>
          <w:sz w:val="24"/>
          <w:lang w:val="uk-UA"/>
        </w:rPr>
        <w:t xml:space="preserve"> // </w:t>
      </w:r>
      <w:proofErr w:type="spellStart"/>
      <w:r w:rsidRPr="007569D1">
        <w:rPr>
          <w:sz w:val="24"/>
          <w:lang w:val="uk-UA"/>
        </w:rPr>
        <w:t>Власнісний</w:t>
      </w:r>
      <w:proofErr w:type="spellEnd"/>
      <w:r w:rsidRPr="007569D1">
        <w:rPr>
          <w:sz w:val="24"/>
          <w:lang w:val="uk-UA"/>
        </w:rPr>
        <w:t xml:space="preserve"> статус і проблеми раціонального використання земель : </w:t>
      </w:r>
      <w:proofErr w:type="spellStart"/>
      <w:r w:rsidRPr="007569D1">
        <w:rPr>
          <w:sz w:val="24"/>
          <w:lang w:val="uk-UA"/>
        </w:rPr>
        <w:t>матер</w:t>
      </w:r>
      <w:proofErr w:type="spellEnd"/>
      <w:r w:rsidRPr="007569D1">
        <w:rPr>
          <w:sz w:val="24"/>
          <w:lang w:val="uk-UA"/>
        </w:rPr>
        <w:t xml:space="preserve">. </w:t>
      </w:r>
      <w:proofErr w:type="spellStart"/>
      <w:r w:rsidRPr="007569D1">
        <w:rPr>
          <w:sz w:val="24"/>
          <w:lang w:val="uk-UA"/>
        </w:rPr>
        <w:t>міжн</w:t>
      </w:r>
      <w:proofErr w:type="spellEnd"/>
      <w:r w:rsidRPr="007569D1">
        <w:rPr>
          <w:sz w:val="24"/>
          <w:lang w:val="uk-UA"/>
        </w:rPr>
        <w:t xml:space="preserve">. наук. </w:t>
      </w:r>
      <w:proofErr w:type="spellStart"/>
      <w:r w:rsidRPr="007569D1">
        <w:rPr>
          <w:sz w:val="24"/>
          <w:lang w:val="uk-UA"/>
        </w:rPr>
        <w:t>конф</w:t>
      </w:r>
      <w:proofErr w:type="spellEnd"/>
      <w:r w:rsidRPr="007569D1">
        <w:rPr>
          <w:sz w:val="24"/>
          <w:lang w:val="uk-UA"/>
        </w:rPr>
        <w:t>., (Київ, 29-31 травня 2000р.). – К., 2000. – С. 207–210.</w:t>
      </w:r>
    </w:p>
    <w:p w:rsidR="000530DD" w:rsidRDefault="000530DD" w:rsidP="00735DEC">
      <w:pPr>
        <w:numPr>
          <w:ilvl w:val="0"/>
          <w:numId w:val="32"/>
        </w:numPr>
        <w:ind w:left="0" w:firstLine="0"/>
        <w:jc w:val="both"/>
        <w:rPr>
          <w:sz w:val="24"/>
          <w:lang w:val="uk-UA"/>
        </w:rPr>
      </w:pPr>
      <w:proofErr w:type="spellStart"/>
      <w:r w:rsidRPr="007569D1">
        <w:rPr>
          <w:sz w:val="24"/>
          <w:lang w:val="uk-UA"/>
        </w:rPr>
        <w:t>Збагерська</w:t>
      </w:r>
      <w:proofErr w:type="spellEnd"/>
      <w:r w:rsidRPr="007569D1">
        <w:rPr>
          <w:sz w:val="24"/>
          <w:lang w:val="uk-UA"/>
        </w:rPr>
        <w:t xml:space="preserve"> Н. В. Комплексний підхід до економічної оцінки земельних ресурсів / Н. В. </w:t>
      </w:r>
      <w:proofErr w:type="spellStart"/>
      <w:r w:rsidRPr="007569D1">
        <w:rPr>
          <w:sz w:val="24"/>
          <w:lang w:val="uk-UA"/>
        </w:rPr>
        <w:t>Збагерська</w:t>
      </w:r>
      <w:proofErr w:type="spellEnd"/>
      <w:r w:rsidRPr="007569D1">
        <w:rPr>
          <w:sz w:val="24"/>
          <w:lang w:val="uk-UA"/>
        </w:rPr>
        <w:t xml:space="preserve"> // Науковий вісник Волинського державного університету імені Лесі Українки. – 2001. – С. 55–60.</w:t>
      </w:r>
    </w:p>
    <w:p w:rsidR="000530DD" w:rsidRPr="000530DD" w:rsidRDefault="000530DD" w:rsidP="00735DEC">
      <w:pPr>
        <w:numPr>
          <w:ilvl w:val="0"/>
          <w:numId w:val="32"/>
        </w:numPr>
        <w:ind w:left="0" w:firstLine="0"/>
        <w:jc w:val="both"/>
        <w:rPr>
          <w:rStyle w:val="FontStyle13"/>
          <w:b w:val="0"/>
          <w:bCs w:val="0"/>
          <w:sz w:val="24"/>
          <w:lang w:val="uk-UA"/>
        </w:rPr>
      </w:pPr>
      <w:r w:rsidRPr="000530DD">
        <w:rPr>
          <w:rStyle w:val="FontStyle13"/>
          <w:b w:val="0"/>
          <w:sz w:val="24"/>
          <w:lang w:val="uk-UA"/>
        </w:rPr>
        <w:t xml:space="preserve">Квак М. В. Внесок українських вчених у теорію національного багатства </w:t>
      </w:r>
      <w:r w:rsidRPr="000530DD">
        <w:rPr>
          <w:b/>
          <w:sz w:val="24"/>
          <w:lang w:val="uk-UA"/>
        </w:rPr>
        <w:t xml:space="preserve">/ </w:t>
      </w:r>
      <w:r w:rsidRPr="000530DD">
        <w:rPr>
          <w:sz w:val="24"/>
          <w:lang w:val="uk-UA"/>
        </w:rPr>
        <w:t>М. В. Квак</w:t>
      </w:r>
      <w:r w:rsidRPr="000530DD">
        <w:rPr>
          <w:b/>
          <w:sz w:val="24"/>
          <w:lang w:val="uk-UA"/>
        </w:rPr>
        <w:t xml:space="preserve"> </w:t>
      </w:r>
      <w:r w:rsidRPr="000530DD">
        <w:rPr>
          <w:rStyle w:val="FontStyle13"/>
          <w:b w:val="0"/>
          <w:sz w:val="24"/>
          <w:lang w:val="uk-UA"/>
        </w:rPr>
        <w:t>// Наукові записки Тернопільського національного педагогічного університету ім. В.Гнатюка. Серія : економіка. – 2008. – Вип. 22. – С. 17–21.</w:t>
      </w:r>
    </w:p>
    <w:p w:rsidR="000530DD" w:rsidRPr="007569D1" w:rsidRDefault="000530DD" w:rsidP="00735DEC">
      <w:pPr>
        <w:numPr>
          <w:ilvl w:val="0"/>
          <w:numId w:val="32"/>
        </w:numPr>
        <w:ind w:left="0" w:firstLine="0"/>
        <w:jc w:val="both"/>
        <w:rPr>
          <w:sz w:val="24"/>
          <w:lang w:val="uk-UA"/>
        </w:rPr>
      </w:pPr>
      <w:r w:rsidRPr="000530DD">
        <w:rPr>
          <w:rStyle w:val="FontStyle13"/>
          <w:b w:val="0"/>
          <w:sz w:val="24"/>
          <w:lang w:val="uk-UA"/>
        </w:rPr>
        <w:t>Квак М. В.</w:t>
      </w:r>
      <w:r w:rsidRPr="00C1797D">
        <w:rPr>
          <w:rStyle w:val="FontStyle13"/>
          <w:sz w:val="24"/>
          <w:lang w:val="uk-UA"/>
        </w:rPr>
        <w:t xml:space="preserve"> </w:t>
      </w:r>
      <w:r w:rsidRPr="00C1797D">
        <w:rPr>
          <w:rStyle w:val="FontStyle12"/>
          <w:sz w:val="24"/>
          <w:lang w:val="uk-UA"/>
        </w:rPr>
        <w:t xml:space="preserve">Деякі аспекти правового регулювання процесів збереження національного багатства </w:t>
      </w:r>
      <w:r w:rsidRPr="00C1797D">
        <w:rPr>
          <w:sz w:val="24"/>
          <w:lang w:val="uk-UA"/>
        </w:rPr>
        <w:t xml:space="preserve">/ М. В. Квак </w:t>
      </w:r>
      <w:r w:rsidRPr="00C1797D">
        <w:rPr>
          <w:rStyle w:val="FontStyle12"/>
          <w:sz w:val="24"/>
          <w:lang w:val="uk-UA"/>
        </w:rPr>
        <w:t>// Соціально-економічна політика та розвиток регіонів в умовах переходу до постіндустріального суспільства : матеріали міжнародної науково-практичної конференції, (Дніпропетровськ, 21 березня 2008 р.). – Дніпропетровськ : ДДФА, 2008. – С. 20–21.</w:t>
      </w:r>
    </w:p>
    <w:p w:rsidR="000530DD" w:rsidRPr="000530DD" w:rsidRDefault="000530DD" w:rsidP="00735DEC">
      <w:pPr>
        <w:numPr>
          <w:ilvl w:val="0"/>
          <w:numId w:val="32"/>
        </w:numPr>
        <w:ind w:left="0" w:firstLine="0"/>
        <w:jc w:val="both"/>
        <w:rPr>
          <w:rStyle w:val="FontStyle13"/>
          <w:b w:val="0"/>
          <w:sz w:val="24"/>
          <w:lang w:val="uk-UA"/>
        </w:rPr>
      </w:pPr>
      <w:r w:rsidRPr="000530DD">
        <w:rPr>
          <w:rStyle w:val="FontStyle13"/>
          <w:b w:val="0"/>
          <w:sz w:val="24"/>
          <w:lang w:val="uk-UA"/>
        </w:rPr>
        <w:t>Квак М. В. Еволюція поглядів учених на національне багатство (XVI-XIX ст.)</w:t>
      </w:r>
      <w:r w:rsidRPr="000530DD">
        <w:rPr>
          <w:b/>
          <w:sz w:val="24"/>
          <w:lang w:val="uk-UA"/>
        </w:rPr>
        <w:t xml:space="preserve"> </w:t>
      </w:r>
      <w:r w:rsidRPr="00CA498F">
        <w:rPr>
          <w:sz w:val="24"/>
          <w:lang w:val="uk-UA"/>
        </w:rPr>
        <w:t xml:space="preserve">/ М. В. Квак </w:t>
      </w:r>
      <w:r w:rsidRPr="00CA498F">
        <w:rPr>
          <w:rStyle w:val="FontStyle13"/>
          <w:sz w:val="24"/>
          <w:lang w:val="uk-UA"/>
        </w:rPr>
        <w:t xml:space="preserve">// </w:t>
      </w:r>
      <w:r w:rsidRPr="000530DD">
        <w:rPr>
          <w:rStyle w:val="FontStyle13"/>
          <w:b w:val="0"/>
          <w:sz w:val="24"/>
          <w:lang w:val="uk-UA"/>
        </w:rPr>
        <w:t>Науковий вісник : збірник науково-технічних праць Національного лісотехнічного університету України. – Львів, 2006.– Вип. 16.6. – С. 315–323.</w:t>
      </w:r>
    </w:p>
    <w:p w:rsidR="000530DD" w:rsidRDefault="000530DD" w:rsidP="00735DEC">
      <w:pPr>
        <w:numPr>
          <w:ilvl w:val="0"/>
          <w:numId w:val="32"/>
        </w:numPr>
        <w:tabs>
          <w:tab w:val="left" w:pos="0"/>
        </w:tabs>
        <w:ind w:left="0" w:firstLine="0"/>
        <w:jc w:val="both"/>
        <w:rPr>
          <w:sz w:val="24"/>
          <w:lang w:val="uk-UA"/>
        </w:rPr>
      </w:pPr>
      <w:r w:rsidRPr="000530DD">
        <w:rPr>
          <w:rStyle w:val="FontStyle13"/>
          <w:b w:val="0"/>
          <w:sz w:val="24"/>
          <w:lang w:val="uk-UA" w:eastAsia="uk-UA"/>
        </w:rPr>
        <w:t>Квак М.В.</w:t>
      </w:r>
      <w:r w:rsidRPr="00CA498F">
        <w:rPr>
          <w:rStyle w:val="FontStyle13"/>
          <w:sz w:val="24"/>
          <w:lang w:val="uk-UA" w:eastAsia="uk-UA"/>
        </w:rPr>
        <w:t xml:space="preserve"> </w:t>
      </w:r>
      <w:r w:rsidRPr="00CA498F">
        <w:rPr>
          <w:sz w:val="24"/>
          <w:lang w:val="uk-UA"/>
        </w:rPr>
        <w:t xml:space="preserve">Екзогенні та ендогенні чинники впливу на зміни в системі національного багатства / М.В. Квак </w:t>
      </w:r>
      <w:r w:rsidRPr="00CA498F">
        <w:rPr>
          <w:rStyle w:val="FontStyle12"/>
          <w:sz w:val="24"/>
          <w:lang w:val="uk-UA" w:eastAsia="uk-UA"/>
        </w:rPr>
        <w:t xml:space="preserve">// </w:t>
      </w:r>
      <w:r w:rsidRPr="000530DD">
        <w:rPr>
          <w:rStyle w:val="FontStyle13"/>
          <w:b w:val="0"/>
          <w:sz w:val="24"/>
          <w:lang w:val="uk-UA" w:eastAsia="uk-UA"/>
        </w:rPr>
        <w:t xml:space="preserve">Науковий вісник : збірник науково-технічних праць Національного лісотехнічного університету України. – Львів, 2011. – Вип. 21.7. – С. </w:t>
      </w:r>
      <w:r w:rsidRPr="00CA498F">
        <w:rPr>
          <w:sz w:val="24"/>
          <w:lang w:val="uk-UA"/>
        </w:rPr>
        <w:t>87-92.</w:t>
      </w:r>
    </w:p>
    <w:p w:rsidR="000530DD" w:rsidRDefault="000530DD" w:rsidP="00735DEC">
      <w:pPr>
        <w:numPr>
          <w:ilvl w:val="0"/>
          <w:numId w:val="32"/>
        </w:numPr>
        <w:tabs>
          <w:tab w:val="left" w:pos="709"/>
        </w:tabs>
        <w:ind w:left="0" w:firstLine="0"/>
        <w:jc w:val="both"/>
        <w:rPr>
          <w:rStyle w:val="FontStyle12"/>
          <w:sz w:val="24"/>
          <w:lang w:val="uk-UA"/>
        </w:rPr>
      </w:pPr>
      <w:r w:rsidRPr="000530DD">
        <w:rPr>
          <w:rStyle w:val="FontStyle13"/>
          <w:b w:val="0"/>
          <w:sz w:val="24"/>
          <w:lang w:val="uk-UA" w:eastAsia="uk-UA"/>
        </w:rPr>
        <w:t>Квак М.В.</w:t>
      </w:r>
      <w:r w:rsidRPr="00CA498F">
        <w:rPr>
          <w:rStyle w:val="FontStyle13"/>
          <w:sz w:val="24"/>
          <w:lang w:val="uk-UA" w:eastAsia="uk-UA"/>
        </w:rPr>
        <w:t xml:space="preserve"> </w:t>
      </w:r>
      <w:r w:rsidRPr="00CA498F">
        <w:rPr>
          <w:rStyle w:val="FontStyle12"/>
          <w:sz w:val="24"/>
          <w:lang w:val="uk-UA" w:eastAsia="uk-UA"/>
        </w:rPr>
        <w:t xml:space="preserve">Збереження національного багатства – важлива умова збалансованого (сталого) розвитку національної економіки </w:t>
      </w:r>
      <w:r w:rsidRPr="00CA498F">
        <w:rPr>
          <w:sz w:val="24"/>
          <w:lang w:val="uk-UA"/>
        </w:rPr>
        <w:t xml:space="preserve">/ М.В. Квак </w:t>
      </w:r>
      <w:r w:rsidRPr="00CA498F">
        <w:rPr>
          <w:rStyle w:val="FontStyle12"/>
          <w:sz w:val="24"/>
          <w:lang w:val="uk-UA" w:eastAsia="uk-UA"/>
        </w:rPr>
        <w:t>// Теорія і практика сучасної економіки : матеріали VIII міжнародної науково-практичної конференції, (Черкаси, 26-28 жовтня 2007 р.). - Черкаси: ЧДТУ, 2007. - С. 516-519.</w:t>
      </w:r>
    </w:p>
    <w:p w:rsidR="000530DD" w:rsidRDefault="000530DD" w:rsidP="00735DEC">
      <w:pPr>
        <w:numPr>
          <w:ilvl w:val="0"/>
          <w:numId w:val="32"/>
        </w:numPr>
        <w:tabs>
          <w:tab w:val="left" w:pos="709"/>
        </w:tabs>
        <w:ind w:left="0" w:firstLine="0"/>
        <w:jc w:val="both"/>
        <w:rPr>
          <w:rStyle w:val="FontStyle12"/>
          <w:sz w:val="24"/>
          <w:lang w:val="uk-UA"/>
        </w:rPr>
      </w:pPr>
      <w:r w:rsidRPr="000530DD">
        <w:rPr>
          <w:rStyle w:val="FontStyle13"/>
          <w:b w:val="0"/>
          <w:sz w:val="24"/>
          <w:lang w:val="uk-UA" w:eastAsia="uk-UA"/>
        </w:rPr>
        <w:t>Квак М.В.</w:t>
      </w:r>
      <w:r w:rsidRPr="007569D1">
        <w:rPr>
          <w:rStyle w:val="FontStyle13"/>
          <w:sz w:val="24"/>
          <w:lang w:val="uk-UA" w:eastAsia="uk-UA"/>
        </w:rPr>
        <w:t xml:space="preserve"> </w:t>
      </w:r>
      <w:r w:rsidRPr="007569D1">
        <w:rPr>
          <w:bCs/>
          <w:sz w:val="24"/>
          <w:lang w:val="uk-UA"/>
        </w:rPr>
        <w:t xml:space="preserve">Напрямки мінімізації диспропорційності нагромадження компонентів національного багатства в Україні </w:t>
      </w:r>
      <w:r w:rsidRPr="007569D1">
        <w:rPr>
          <w:sz w:val="24"/>
          <w:lang w:val="uk-UA"/>
        </w:rPr>
        <w:t xml:space="preserve">/ М.В. Квак </w:t>
      </w:r>
      <w:r w:rsidRPr="007569D1">
        <w:rPr>
          <w:rStyle w:val="FontStyle12"/>
          <w:sz w:val="24"/>
          <w:lang w:val="uk-UA" w:eastAsia="uk-UA"/>
        </w:rPr>
        <w:t xml:space="preserve">// </w:t>
      </w:r>
      <w:r w:rsidRPr="007569D1">
        <w:rPr>
          <w:bCs/>
          <w:sz w:val="24"/>
          <w:lang w:val="uk-UA"/>
        </w:rPr>
        <w:t xml:space="preserve">Економічний аналіз : зб. наук. праць / Тернопільський національний економічний університет; </w:t>
      </w:r>
      <w:proofErr w:type="spellStart"/>
      <w:r w:rsidRPr="007569D1">
        <w:rPr>
          <w:bCs/>
          <w:sz w:val="24"/>
          <w:lang w:val="uk-UA"/>
        </w:rPr>
        <w:t>редкол</w:t>
      </w:r>
      <w:proofErr w:type="spellEnd"/>
      <w:r w:rsidRPr="007569D1">
        <w:rPr>
          <w:bCs/>
          <w:sz w:val="24"/>
          <w:lang w:val="uk-UA"/>
        </w:rPr>
        <w:t>.: С. І. </w:t>
      </w:r>
      <w:proofErr w:type="spellStart"/>
      <w:r w:rsidRPr="007569D1">
        <w:rPr>
          <w:bCs/>
          <w:sz w:val="24"/>
          <w:lang w:val="uk-UA"/>
        </w:rPr>
        <w:t>Шкарабан</w:t>
      </w:r>
      <w:proofErr w:type="spellEnd"/>
      <w:r w:rsidRPr="007569D1">
        <w:rPr>
          <w:bCs/>
          <w:sz w:val="24"/>
          <w:lang w:val="uk-UA"/>
        </w:rPr>
        <w:t xml:space="preserve"> (</w:t>
      </w:r>
      <w:proofErr w:type="spellStart"/>
      <w:r w:rsidRPr="007569D1">
        <w:rPr>
          <w:bCs/>
          <w:sz w:val="24"/>
          <w:lang w:val="uk-UA"/>
        </w:rPr>
        <w:t>голов</w:t>
      </w:r>
      <w:proofErr w:type="spellEnd"/>
      <w:r w:rsidRPr="007569D1">
        <w:rPr>
          <w:bCs/>
          <w:sz w:val="24"/>
          <w:lang w:val="uk-UA"/>
        </w:rPr>
        <w:t xml:space="preserve">. ред.) </w:t>
      </w:r>
      <w:r w:rsidRPr="007569D1">
        <w:rPr>
          <w:bCs/>
          <w:sz w:val="24"/>
          <w:lang w:val="uk-UA"/>
        </w:rPr>
        <w:lastRenderedPageBreak/>
        <w:t xml:space="preserve">та ін. – Тернопіль : Видавництво Тернопільського </w:t>
      </w:r>
      <w:proofErr w:type="spellStart"/>
      <w:r w:rsidRPr="007569D1">
        <w:rPr>
          <w:bCs/>
          <w:sz w:val="24"/>
          <w:lang w:val="uk-UA"/>
        </w:rPr>
        <w:t>на-ціонального</w:t>
      </w:r>
      <w:proofErr w:type="spellEnd"/>
      <w:r w:rsidRPr="007569D1">
        <w:rPr>
          <w:bCs/>
          <w:sz w:val="24"/>
          <w:lang w:val="uk-UA"/>
        </w:rPr>
        <w:t xml:space="preserve"> економічного університету </w:t>
      </w:r>
      <w:proofErr w:type="spellStart"/>
      <w:r w:rsidRPr="007569D1">
        <w:rPr>
          <w:bCs/>
          <w:sz w:val="24"/>
          <w:lang w:val="uk-UA"/>
        </w:rPr>
        <w:t>“Економічна</w:t>
      </w:r>
      <w:proofErr w:type="spellEnd"/>
      <w:r w:rsidRPr="007569D1">
        <w:rPr>
          <w:bCs/>
          <w:sz w:val="24"/>
          <w:lang w:val="uk-UA"/>
        </w:rPr>
        <w:t xml:space="preserve"> </w:t>
      </w:r>
      <w:proofErr w:type="spellStart"/>
      <w:r w:rsidRPr="007569D1">
        <w:rPr>
          <w:bCs/>
          <w:sz w:val="24"/>
          <w:lang w:val="uk-UA"/>
        </w:rPr>
        <w:t>думка”</w:t>
      </w:r>
      <w:proofErr w:type="spellEnd"/>
      <w:r w:rsidRPr="007569D1">
        <w:rPr>
          <w:bCs/>
          <w:sz w:val="24"/>
          <w:lang w:val="uk-UA"/>
        </w:rPr>
        <w:t>, 201</w:t>
      </w:r>
      <w:r w:rsidRPr="007569D1">
        <w:rPr>
          <w:sz w:val="24"/>
          <w:lang w:val="uk-UA"/>
        </w:rPr>
        <w:t>1. – Вип. 8. – Частина 1. – С. 97-100.</w:t>
      </w:r>
      <w:r w:rsidRPr="007569D1">
        <w:rPr>
          <w:b/>
          <w:sz w:val="24"/>
          <w:lang w:val="uk-UA"/>
        </w:rPr>
        <w:t xml:space="preserve"> </w:t>
      </w:r>
    </w:p>
    <w:p w:rsidR="000530DD" w:rsidRPr="007569D1" w:rsidRDefault="000530DD" w:rsidP="00735DEC">
      <w:pPr>
        <w:numPr>
          <w:ilvl w:val="0"/>
          <w:numId w:val="32"/>
        </w:numPr>
        <w:tabs>
          <w:tab w:val="left" w:pos="709"/>
        </w:tabs>
        <w:ind w:left="0" w:firstLine="0"/>
        <w:jc w:val="both"/>
        <w:rPr>
          <w:sz w:val="24"/>
          <w:lang w:val="uk-UA"/>
        </w:rPr>
      </w:pPr>
      <w:r w:rsidRPr="007569D1">
        <w:rPr>
          <w:noProof/>
          <w:sz w:val="24"/>
          <w:lang w:val="uk-UA"/>
        </w:rPr>
        <w:t>Квак М. В. Наукові засади формування та реалізації фізико-економічної інноваційної стратегії розвитку в Україні / М. В. Квак // Економіка та управління національним господарством, ІІІ Міжнародна науково-практична конференція ( м. Одеса  23-24 червня 2016 р.). - Одеса : Одеський національний економічний університет, 2016. - с.36-37.</w:t>
      </w:r>
    </w:p>
    <w:p w:rsidR="000530DD" w:rsidRPr="00CA498F" w:rsidRDefault="000530DD" w:rsidP="00735DEC">
      <w:pPr>
        <w:pStyle w:val="af0"/>
        <w:numPr>
          <w:ilvl w:val="0"/>
          <w:numId w:val="32"/>
        </w:numPr>
        <w:spacing w:after="200" w:line="276" w:lineRule="auto"/>
        <w:ind w:left="0" w:firstLine="0"/>
        <w:jc w:val="both"/>
      </w:pPr>
      <w:r w:rsidRPr="00CA498F">
        <w:rPr>
          <w:rFonts w:eastAsia="TimesNewRomanPSMT-Identity-H"/>
          <w:lang w:eastAsia="en-US"/>
        </w:rPr>
        <w:t>Квак М.В. Національне багатство в системі формування екологічно-збалансованого розвитку економіки України / М.В. Квак // Актуальні проблеми розвитку економіки регіону. – 2008. – Вип. 4, т. 2. – С. 311-319.</w:t>
      </w:r>
    </w:p>
    <w:p w:rsidR="000530DD" w:rsidRPr="00CA498F" w:rsidRDefault="000530DD" w:rsidP="00735DEC">
      <w:pPr>
        <w:pStyle w:val="af0"/>
        <w:numPr>
          <w:ilvl w:val="0"/>
          <w:numId w:val="32"/>
        </w:numPr>
        <w:spacing w:after="200" w:line="276" w:lineRule="auto"/>
        <w:ind w:left="0" w:firstLine="0"/>
        <w:jc w:val="both"/>
      </w:pPr>
      <w:r w:rsidRPr="00CA498F">
        <w:rPr>
          <w:rFonts w:eastAsia="TimesNewRomanPSMT"/>
          <w:lang w:eastAsia="en-US"/>
        </w:rPr>
        <w:t xml:space="preserve">Квак М. Національне багатство – ціннісний показник життєзабезпечення держави / Марія Квак // Вісник Львів. </w:t>
      </w:r>
      <w:proofErr w:type="spellStart"/>
      <w:r w:rsidRPr="00CA498F">
        <w:rPr>
          <w:rFonts w:eastAsia="TimesNewRomanPSMT"/>
          <w:lang w:eastAsia="en-US"/>
        </w:rPr>
        <w:t>ун-ту</w:t>
      </w:r>
      <w:proofErr w:type="spellEnd"/>
      <w:r w:rsidRPr="00CA498F">
        <w:rPr>
          <w:rFonts w:eastAsia="TimesNewRomanPSMT"/>
          <w:lang w:eastAsia="en-US"/>
        </w:rPr>
        <w:t xml:space="preserve">. – Серія </w:t>
      </w:r>
      <w:proofErr w:type="spellStart"/>
      <w:r w:rsidRPr="00CA498F">
        <w:rPr>
          <w:rFonts w:eastAsia="TimesNewRomanPSMT"/>
          <w:lang w:eastAsia="en-US"/>
        </w:rPr>
        <w:t>екон</w:t>
      </w:r>
      <w:proofErr w:type="spellEnd"/>
      <w:r w:rsidRPr="00CA498F">
        <w:rPr>
          <w:rFonts w:eastAsia="TimesNewRomanPSMT"/>
          <w:lang w:eastAsia="en-US"/>
        </w:rPr>
        <w:t>. – Вип. 39. – 2008. – С. 201-205.</w:t>
      </w:r>
    </w:p>
    <w:p w:rsidR="000530DD" w:rsidRPr="007569D1" w:rsidRDefault="000530DD" w:rsidP="00735DEC">
      <w:pPr>
        <w:pStyle w:val="af0"/>
        <w:numPr>
          <w:ilvl w:val="0"/>
          <w:numId w:val="32"/>
        </w:numPr>
        <w:ind w:left="0" w:firstLine="0"/>
        <w:jc w:val="both"/>
      </w:pPr>
      <w:r w:rsidRPr="00CA498F">
        <w:rPr>
          <w:rFonts w:eastAsia="TimesNewRomanPSMT"/>
          <w:lang w:eastAsia="en-US"/>
        </w:rPr>
        <w:t>Квак М. Національне багатство України: стан та перспективи / Марія Квак // Вісник Тернопільського національного економічного університету. – 2008. – Січень-березень (№ 1). – С. 29-36.</w:t>
      </w:r>
    </w:p>
    <w:p w:rsidR="000530DD" w:rsidRDefault="000530DD" w:rsidP="00735DEC">
      <w:pPr>
        <w:pStyle w:val="af0"/>
        <w:numPr>
          <w:ilvl w:val="0"/>
          <w:numId w:val="32"/>
        </w:numPr>
        <w:ind w:left="0" w:firstLine="0"/>
        <w:jc w:val="both"/>
        <w:rPr>
          <w:rStyle w:val="FontStyle12"/>
          <w:sz w:val="24"/>
        </w:rPr>
      </w:pPr>
      <w:r w:rsidRPr="000530DD">
        <w:rPr>
          <w:rStyle w:val="FontStyle13"/>
          <w:b w:val="0"/>
        </w:rPr>
        <w:t>Квак М.В.</w:t>
      </w:r>
      <w:r w:rsidRPr="007569D1">
        <w:rPr>
          <w:rStyle w:val="FontStyle13"/>
        </w:rPr>
        <w:t xml:space="preserve"> </w:t>
      </w:r>
      <w:r w:rsidRPr="007569D1">
        <w:rPr>
          <w:rStyle w:val="FontStyle12"/>
          <w:sz w:val="24"/>
        </w:rPr>
        <w:t xml:space="preserve">Оцінка національного багатства України – проблема сьогодення </w:t>
      </w:r>
      <w:r w:rsidRPr="007569D1">
        <w:t xml:space="preserve">/ М.В. Квак </w:t>
      </w:r>
      <w:r w:rsidRPr="007569D1">
        <w:rPr>
          <w:rStyle w:val="FontStyle12"/>
          <w:sz w:val="24"/>
        </w:rPr>
        <w:t>// Макроекономічна політика в Україні : проблеми науки та практики: матеріали міжнародної науково-практичної конференції, (Харків, 20-21 листопада 2007 р.). – Харків: Харківський національний економічний університет, 2007. - С. 50-53.</w:t>
      </w:r>
    </w:p>
    <w:p w:rsidR="000530DD" w:rsidRDefault="000530DD" w:rsidP="00735DEC">
      <w:pPr>
        <w:pStyle w:val="af0"/>
        <w:numPr>
          <w:ilvl w:val="0"/>
          <w:numId w:val="32"/>
        </w:numPr>
        <w:ind w:left="0" w:firstLine="0"/>
        <w:jc w:val="both"/>
      </w:pPr>
      <w:r w:rsidRPr="00CA498F">
        <w:rPr>
          <w:noProof/>
        </w:rPr>
        <w:t>Квак М. В. Пріоритетні критерії ноосферизованого забезпечення економічної безпеки України / М. В. Квак // Економічна безпека країни: загрози та виклики в умовах глобалізації, міжнародна науково-практична конференція (м. Київ, 20-21 листопада 2015 р.). - Київ. : Аналітичний центр "Нова економіка", 2015.</w:t>
      </w:r>
    </w:p>
    <w:p w:rsidR="000530DD" w:rsidRPr="00C1797D" w:rsidRDefault="000530DD" w:rsidP="00735DEC">
      <w:pPr>
        <w:numPr>
          <w:ilvl w:val="0"/>
          <w:numId w:val="32"/>
        </w:numPr>
        <w:ind w:left="0" w:firstLine="0"/>
        <w:jc w:val="both"/>
        <w:rPr>
          <w:sz w:val="24"/>
          <w:lang w:val="uk-UA"/>
        </w:rPr>
      </w:pPr>
      <w:r w:rsidRPr="00C1797D">
        <w:rPr>
          <w:sz w:val="24"/>
          <w:lang w:val="uk-UA"/>
        </w:rPr>
        <w:t xml:space="preserve">Квак М. В. Програмно-планові документи як інструменти державного управління довгостроковим розвитком національної економіки / М. В. Квак // Вісник Львівського університету. Сер. економічна : зб. наук. праць Львів. нац. </w:t>
      </w:r>
      <w:proofErr w:type="spellStart"/>
      <w:r w:rsidRPr="00C1797D">
        <w:rPr>
          <w:sz w:val="24"/>
          <w:lang w:val="uk-UA"/>
        </w:rPr>
        <w:t>ун-ту</w:t>
      </w:r>
      <w:proofErr w:type="spellEnd"/>
      <w:r w:rsidRPr="00C1797D">
        <w:rPr>
          <w:sz w:val="24"/>
          <w:lang w:val="uk-UA"/>
        </w:rPr>
        <w:t xml:space="preserve"> ім. І. Франка. – 2013. – Вип. 49. – С.274-279.</w:t>
      </w:r>
    </w:p>
    <w:p w:rsidR="000530DD" w:rsidRPr="007569D1" w:rsidRDefault="000530DD" w:rsidP="00735DEC">
      <w:pPr>
        <w:numPr>
          <w:ilvl w:val="0"/>
          <w:numId w:val="32"/>
        </w:numPr>
        <w:ind w:left="0" w:firstLine="0"/>
        <w:jc w:val="both"/>
        <w:rPr>
          <w:sz w:val="24"/>
          <w:lang w:val="uk-UA"/>
        </w:rPr>
      </w:pPr>
      <w:r w:rsidRPr="000530DD">
        <w:rPr>
          <w:rStyle w:val="FontStyle13"/>
          <w:b w:val="0"/>
          <w:sz w:val="24"/>
          <w:lang w:val="uk-UA"/>
        </w:rPr>
        <w:t>Квак М. В.</w:t>
      </w:r>
      <w:r w:rsidRPr="00C1797D">
        <w:rPr>
          <w:rStyle w:val="FontStyle13"/>
          <w:sz w:val="24"/>
          <w:lang w:val="uk-UA"/>
        </w:rPr>
        <w:t xml:space="preserve"> </w:t>
      </w:r>
      <w:r w:rsidRPr="00C1797D">
        <w:rPr>
          <w:rStyle w:val="FontStyle12"/>
          <w:sz w:val="24"/>
          <w:lang w:val="uk-UA"/>
        </w:rPr>
        <w:t xml:space="preserve">Роль національного багатства у реформуванні економічної системи України </w:t>
      </w:r>
      <w:r w:rsidRPr="00C1797D">
        <w:rPr>
          <w:sz w:val="24"/>
          <w:lang w:val="uk-UA"/>
        </w:rPr>
        <w:t xml:space="preserve">/ М. В. Квак </w:t>
      </w:r>
      <w:r w:rsidRPr="00C1797D">
        <w:rPr>
          <w:rStyle w:val="FontStyle12"/>
          <w:sz w:val="24"/>
          <w:lang w:val="uk-UA"/>
        </w:rPr>
        <w:t xml:space="preserve">// Управління розвитком соціально-економічних систем : глобалізація, підприємництво, стале економічне зростання : матеріали VIII міжнародної наукової конференції студентів та молодих учених, (Донецьк, 11-14 грудня 2007 р.). – Донецьк : </w:t>
      </w:r>
      <w:proofErr w:type="spellStart"/>
      <w:r w:rsidRPr="00C1797D">
        <w:rPr>
          <w:rStyle w:val="FontStyle12"/>
          <w:sz w:val="24"/>
          <w:lang w:val="uk-UA"/>
        </w:rPr>
        <w:t>ДонНУ</w:t>
      </w:r>
      <w:proofErr w:type="spellEnd"/>
      <w:r w:rsidRPr="00C1797D">
        <w:rPr>
          <w:rStyle w:val="FontStyle12"/>
          <w:sz w:val="24"/>
          <w:lang w:val="uk-UA"/>
        </w:rPr>
        <w:t>, 2007. – С. 303–305.</w:t>
      </w:r>
    </w:p>
    <w:p w:rsidR="000530DD" w:rsidRDefault="000530DD" w:rsidP="00735DEC">
      <w:pPr>
        <w:numPr>
          <w:ilvl w:val="0"/>
          <w:numId w:val="32"/>
        </w:numPr>
        <w:tabs>
          <w:tab w:val="left" w:pos="709"/>
        </w:tabs>
        <w:ind w:left="0" w:firstLine="0"/>
        <w:jc w:val="both"/>
        <w:rPr>
          <w:sz w:val="24"/>
          <w:lang w:val="uk-UA"/>
        </w:rPr>
      </w:pPr>
      <w:r w:rsidRPr="00CA498F">
        <w:rPr>
          <w:noProof/>
          <w:sz w:val="24"/>
          <w:lang w:val="uk-UA"/>
        </w:rPr>
        <w:t>Квак М. В. Стратегічні орієнтири визначення ролі органічного виробництва у формуванні продовольчої безпеки / М. В. Квак // Органічне виробництво і продовольча безпека, міжнародна науково-практична конференція (м. Житомир, 23 квітня 2015 р.). - Житомир : Житомирський національний агроекологічний університет, 2015. - с. 204-207</w:t>
      </w:r>
    </w:p>
    <w:p w:rsidR="000530DD" w:rsidRPr="000530DD" w:rsidRDefault="000530DD" w:rsidP="00735DEC">
      <w:pPr>
        <w:numPr>
          <w:ilvl w:val="0"/>
          <w:numId w:val="32"/>
        </w:numPr>
        <w:tabs>
          <w:tab w:val="left" w:pos="709"/>
        </w:tabs>
        <w:ind w:left="0" w:firstLine="0"/>
        <w:jc w:val="both"/>
        <w:rPr>
          <w:b/>
          <w:sz w:val="24"/>
          <w:lang w:val="uk-UA"/>
        </w:rPr>
      </w:pPr>
      <w:r w:rsidRPr="000530DD">
        <w:rPr>
          <w:rStyle w:val="FontStyle13"/>
          <w:b w:val="0"/>
          <w:sz w:val="24"/>
          <w:lang w:val="uk-UA"/>
        </w:rPr>
        <w:t xml:space="preserve">Квак М. В. Проблеми обліку природно-ресурсної складової національного багатства в системі екологічно збалансованої економіки </w:t>
      </w:r>
      <w:r w:rsidRPr="000530DD">
        <w:rPr>
          <w:b/>
          <w:sz w:val="24"/>
          <w:lang w:val="uk-UA"/>
        </w:rPr>
        <w:t xml:space="preserve">/ </w:t>
      </w:r>
      <w:r w:rsidRPr="000530DD">
        <w:rPr>
          <w:sz w:val="24"/>
          <w:lang w:val="uk-UA"/>
        </w:rPr>
        <w:t>М. В. Квак</w:t>
      </w:r>
      <w:r w:rsidRPr="000530DD">
        <w:rPr>
          <w:b/>
          <w:sz w:val="24"/>
          <w:lang w:val="uk-UA"/>
        </w:rPr>
        <w:t xml:space="preserve"> </w:t>
      </w:r>
      <w:r w:rsidRPr="000530DD">
        <w:rPr>
          <w:rStyle w:val="FontStyle13"/>
          <w:b w:val="0"/>
          <w:sz w:val="24"/>
          <w:lang w:val="uk-UA"/>
        </w:rPr>
        <w:t>// Нові обрії економічної науки : матеріали міжнародної наукової студентсько-аспірантської конференції, (Львів, 11-12 травня 2007 р.). – Львів : Львів. нац. ун-т ім. І. Франка, 2007. – С. 103–104.</w:t>
      </w:r>
    </w:p>
    <w:p w:rsidR="000530DD" w:rsidRDefault="000530DD" w:rsidP="00735DEC">
      <w:pPr>
        <w:numPr>
          <w:ilvl w:val="0"/>
          <w:numId w:val="32"/>
        </w:numPr>
        <w:ind w:left="0" w:firstLine="0"/>
        <w:jc w:val="both"/>
        <w:rPr>
          <w:b/>
          <w:sz w:val="24"/>
          <w:lang w:val="uk-UA"/>
        </w:rPr>
      </w:pPr>
      <w:r w:rsidRPr="000530DD">
        <w:rPr>
          <w:rStyle w:val="FontStyle13"/>
          <w:b w:val="0"/>
          <w:sz w:val="24"/>
          <w:lang w:val="uk-UA"/>
        </w:rPr>
        <w:t>Квак М. В. Теоретичний аналіз структуризації національного багатства : проблеми та завдання</w:t>
      </w:r>
      <w:r w:rsidRPr="00CA498F">
        <w:rPr>
          <w:rStyle w:val="FontStyle13"/>
          <w:sz w:val="24"/>
          <w:lang w:val="uk-UA"/>
        </w:rPr>
        <w:t xml:space="preserve"> </w:t>
      </w:r>
      <w:r w:rsidRPr="00CA498F">
        <w:rPr>
          <w:sz w:val="24"/>
          <w:lang w:val="uk-UA"/>
        </w:rPr>
        <w:t>/ М. В. Квак</w:t>
      </w:r>
      <w:r w:rsidRPr="00CA498F">
        <w:rPr>
          <w:rStyle w:val="FontStyle13"/>
          <w:sz w:val="24"/>
          <w:lang w:val="uk-UA"/>
        </w:rPr>
        <w:t xml:space="preserve"> // </w:t>
      </w:r>
      <w:r w:rsidRPr="000530DD">
        <w:rPr>
          <w:rStyle w:val="FontStyle13"/>
          <w:b w:val="0"/>
          <w:sz w:val="24"/>
          <w:lang w:val="uk-UA"/>
        </w:rPr>
        <w:t>Вісник Львівського університету. Серія економічна :</w:t>
      </w:r>
      <w:r w:rsidRPr="00CA498F">
        <w:rPr>
          <w:noProof/>
          <w:sz w:val="24"/>
          <w:lang w:val="uk-UA"/>
        </w:rPr>
        <w:t xml:space="preserve"> зб. наук. праць Львів. нац. ун-ту ім. І. Франка.</w:t>
      </w:r>
      <w:r w:rsidRPr="00CA498F">
        <w:rPr>
          <w:rStyle w:val="FontStyle13"/>
          <w:sz w:val="24"/>
          <w:lang w:val="uk-UA"/>
        </w:rPr>
        <w:t xml:space="preserve"> – </w:t>
      </w:r>
      <w:r w:rsidRPr="000530DD">
        <w:rPr>
          <w:rStyle w:val="FontStyle13"/>
          <w:b w:val="0"/>
          <w:sz w:val="24"/>
          <w:lang w:val="uk-UA"/>
        </w:rPr>
        <w:t>2007. – Вип. 37(1). – С. 525–529</w:t>
      </w:r>
      <w:r w:rsidRPr="000530DD">
        <w:rPr>
          <w:b/>
          <w:sz w:val="24"/>
          <w:lang w:val="uk-UA"/>
        </w:rPr>
        <w:t>.</w:t>
      </w:r>
    </w:p>
    <w:p w:rsidR="000530DD" w:rsidRDefault="000530DD" w:rsidP="00735DEC">
      <w:pPr>
        <w:numPr>
          <w:ilvl w:val="0"/>
          <w:numId w:val="32"/>
        </w:numPr>
        <w:ind w:left="0" w:firstLine="0"/>
        <w:jc w:val="both"/>
        <w:rPr>
          <w:rStyle w:val="FontStyle13"/>
          <w:b w:val="0"/>
          <w:sz w:val="24"/>
          <w:lang w:val="uk-UA"/>
        </w:rPr>
      </w:pPr>
      <w:r w:rsidRPr="000530DD">
        <w:rPr>
          <w:rStyle w:val="FontStyle13"/>
          <w:b w:val="0"/>
          <w:sz w:val="24"/>
          <w:lang w:val="uk-UA"/>
        </w:rPr>
        <w:t xml:space="preserve">Квак М. В. Трактування національного багатства у сучасній економічній літературі </w:t>
      </w:r>
      <w:r w:rsidRPr="00CA498F">
        <w:rPr>
          <w:sz w:val="24"/>
          <w:lang w:val="uk-UA"/>
        </w:rPr>
        <w:t>/ М. В. Квак</w:t>
      </w:r>
      <w:r w:rsidRPr="00CA498F">
        <w:rPr>
          <w:b/>
          <w:sz w:val="24"/>
          <w:lang w:val="uk-UA"/>
        </w:rPr>
        <w:t xml:space="preserve"> </w:t>
      </w:r>
      <w:r w:rsidRPr="00CA498F">
        <w:rPr>
          <w:rStyle w:val="FontStyle13"/>
          <w:sz w:val="24"/>
          <w:lang w:val="uk-UA"/>
        </w:rPr>
        <w:t xml:space="preserve">// </w:t>
      </w:r>
      <w:r w:rsidRPr="000530DD">
        <w:rPr>
          <w:rStyle w:val="FontStyle13"/>
          <w:b w:val="0"/>
          <w:sz w:val="24"/>
          <w:lang w:val="uk-UA"/>
        </w:rPr>
        <w:t xml:space="preserve">України син : зб. матеріалів на пошану </w:t>
      </w:r>
      <w:proofErr w:type="spellStart"/>
      <w:r w:rsidRPr="000530DD">
        <w:rPr>
          <w:rStyle w:val="FontStyle13"/>
          <w:b w:val="0"/>
          <w:sz w:val="24"/>
          <w:lang w:val="uk-UA"/>
        </w:rPr>
        <w:t>д.е.н</w:t>
      </w:r>
      <w:proofErr w:type="spellEnd"/>
      <w:r w:rsidRPr="000530DD">
        <w:rPr>
          <w:rStyle w:val="FontStyle13"/>
          <w:b w:val="0"/>
          <w:sz w:val="24"/>
          <w:lang w:val="uk-UA"/>
        </w:rPr>
        <w:t xml:space="preserve">., заслуженого діяча науки і техніки України, проф. С. </w:t>
      </w:r>
      <w:proofErr w:type="spellStart"/>
      <w:r w:rsidRPr="000530DD">
        <w:rPr>
          <w:rStyle w:val="FontStyle13"/>
          <w:b w:val="0"/>
          <w:sz w:val="24"/>
          <w:lang w:val="uk-UA"/>
        </w:rPr>
        <w:t>Злупка</w:t>
      </w:r>
      <w:proofErr w:type="spellEnd"/>
      <w:r w:rsidRPr="000530DD">
        <w:rPr>
          <w:rStyle w:val="FontStyle13"/>
          <w:b w:val="0"/>
          <w:sz w:val="24"/>
          <w:lang w:val="uk-UA"/>
        </w:rPr>
        <w:t>. – Львів, 2006. – С. 607–614.</w:t>
      </w:r>
    </w:p>
    <w:p w:rsidR="000530DD" w:rsidRPr="00105F88" w:rsidRDefault="000530DD" w:rsidP="00735DEC">
      <w:pPr>
        <w:numPr>
          <w:ilvl w:val="0"/>
          <w:numId w:val="32"/>
        </w:numPr>
        <w:ind w:left="0" w:firstLine="0"/>
        <w:jc w:val="both"/>
        <w:rPr>
          <w:bCs/>
          <w:sz w:val="24"/>
          <w:lang w:val="uk-UA"/>
        </w:rPr>
      </w:pPr>
      <w:r w:rsidRPr="007569D1">
        <w:rPr>
          <w:sz w:val="24"/>
          <w:lang w:val="uk-UA"/>
        </w:rPr>
        <w:t>Конституція України : прийнята 28 червня 1996 р. / Верховна Рада України. – Офіц. вид. – Харків : Фоліо, 2004. – 117 с.</w:t>
      </w:r>
    </w:p>
    <w:p w:rsidR="000530DD" w:rsidRPr="00105F88" w:rsidRDefault="000530DD" w:rsidP="00735DEC">
      <w:pPr>
        <w:numPr>
          <w:ilvl w:val="0"/>
          <w:numId w:val="32"/>
        </w:numPr>
        <w:ind w:left="0" w:firstLine="0"/>
        <w:jc w:val="both"/>
        <w:rPr>
          <w:bCs/>
          <w:sz w:val="24"/>
          <w:lang w:val="uk-UA"/>
        </w:rPr>
      </w:pPr>
      <w:r w:rsidRPr="00105F88">
        <w:rPr>
          <w:sz w:val="24"/>
          <w:lang w:val="uk-UA"/>
        </w:rPr>
        <w:t xml:space="preserve">Коренюк П. І. </w:t>
      </w:r>
      <w:proofErr w:type="spellStart"/>
      <w:r w:rsidRPr="00105F88">
        <w:rPr>
          <w:sz w:val="24"/>
          <w:lang w:val="uk-UA"/>
        </w:rPr>
        <w:t>Еколого-економічна</w:t>
      </w:r>
      <w:proofErr w:type="spellEnd"/>
      <w:r w:rsidRPr="00105F88">
        <w:rPr>
          <w:sz w:val="24"/>
          <w:lang w:val="uk-UA"/>
        </w:rPr>
        <w:t xml:space="preserve"> ефективність відтворювальної системи продовольчого комплексу : теорія, методологія, практика : монографія / Коренюк П. І. – Дніпропетровськ : ДДФА, 2005. – 355 с.</w:t>
      </w:r>
    </w:p>
    <w:p w:rsidR="000530DD" w:rsidRPr="00105F88" w:rsidRDefault="000530DD" w:rsidP="00735DEC">
      <w:pPr>
        <w:numPr>
          <w:ilvl w:val="0"/>
          <w:numId w:val="32"/>
        </w:numPr>
        <w:ind w:left="0" w:firstLine="0"/>
        <w:jc w:val="both"/>
        <w:rPr>
          <w:bCs/>
          <w:sz w:val="24"/>
          <w:lang w:val="uk-UA"/>
        </w:rPr>
      </w:pPr>
      <w:r w:rsidRPr="00105F88">
        <w:rPr>
          <w:color w:val="000000"/>
          <w:sz w:val="24"/>
          <w:shd w:val="clear" w:color="auto" w:fill="FFFFFF"/>
          <w:lang w:val="uk-UA"/>
        </w:rPr>
        <w:t xml:space="preserve">Корнійчук Л. Фізична економія. Українська школа / Л. Корнійчук, В. Шевчук, Л. Воробйова // Економіка України. – 2006. – № 9. – С. 55–63. </w:t>
      </w:r>
    </w:p>
    <w:p w:rsidR="000530DD" w:rsidRDefault="000530DD" w:rsidP="00735DEC">
      <w:pPr>
        <w:numPr>
          <w:ilvl w:val="0"/>
          <w:numId w:val="32"/>
        </w:numPr>
        <w:ind w:left="0" w:firstLine="0"/>
        <w:jc w:val="both"/>
        <w:rPr>
          <w:bCs/>
          <w:sz w:val="24"/>
          <w:lang w:val="uk-UA"/>
        </w:rPr>
      </w:pPr>
      <w:r w:rsidRPr="00105F88">
        <w:rPr>
          <w:color w:val="000000"/>
          <w:sz w:val="24"/>
          <w:shd w:val="clear" w:color="auto" w:fill="FFFFFF"/>
          <w:lang w:val="uk-UA"/>
        </w:rPr>
        <w:t>Корнійчук Л. Фізична економія. Українська школа / Л. Корнійчук, В. Шевчук, Л. Воробйова // Економіка України. – 2006. – № 10. – С. 66–73.</w:t>
      </w:r>
    </w:p>
    <w:p w:rsidR="000530DD" w:rsidRPr="00105F88" w:rsidRDefault="000530DD" w:rsidP="00735DEC">
      <w:pPr>
        <w:numPr>
          <w:ilvl w:val="0"/>
          <w:numId w:val="32"/>
        </w:numPr>
        <w:ind w:left="0" w:firstLine="0"/>
        <w:jc w:val="both"/>
        <w:rPr>
          <w:bCs/>
          <w:sz w:val="24"/>
          <w:lang w:val="uk-UA"/>
        </w:rPr>
      </w:pPr>
      <w:r w:rsidRPr="00105F88">
        <w:rPr>
          <w:sz w:val="24"/>
          <w:lang w:val="uk-UA"/>
        </w:rPr>
        <w:lastRenderedPageBreak/>
        <w:t>Конституція України : прийнята 28 червня 1996 р. / Верховна Рада України. – Офіц. вид. – Харків : Фоліо, 2004. – 117 с.</w:t>
      </w:r>
    </w:p>
    <w:p w:rsidR="000530DD" w:rsidRDefault="000530DD" w:rsidP="00735DEC">
      <w:pPr>
        <w:pStyle w:val="af0"/>
        <w:numPr>
          <w:ilvl w:val="0"/>
          <w:numId w:val="32"/>
        </w:numPr>
        <w:ind w:left="0" w:firstLine="0"/>
        <w:jc w:val="both"/>
      </w:pPr>
      <w:r w:rsidRPr="00CA498F">
        <w:t xml:space="preserve">Макроекономічний аналіз змін у системі національного багатства України: автореф. </w:t>
      </w:r>
      <w:proofErr w:type="spellStart"/>
      <w:r w:rsidRPr="00CA498F">
        <w:t>дис</w:t>
      </w:r>
      <w:proofErr w:type="spellEnd"/>
      <w:r w:rsidRPr="00CA498F">
        <w:t xml:space="preserve"> ... канд. </w:t>
      </w:r>
      <w:proofErr w:type="spellStart"/>
      <w:r w:rsidRPr="00CA498F">
        <w:t>екон</w:t>
      </w:r>
      <w:proofErr w:type="spellEnd"/>
      <w:r w:rsidRPr="00CA498F">
        <w:t>. наук / М. В. Квак . – Львів, 2009 . – 20 с.</w:t>
      </w:r>
    </w:p>
    <w:p w:rsidR="000530DD" w:rsidRDefault="000530DD" w:rsidP="00735DEC">
      <w:pPr>
        <w:pStyle w:val="af0"/>
        <w:numPr>
          <w:ilvl w:val="0"/>
          <w:numId w:val="32"/>
        </w:numPr>
        <w:ind w:left="0" w:firstLine="0"/>
        <w:jc w:val="both"/>
      </w:pPr>
      <w:r w:rsidRPr="007569D1">
        <w:t xml:space="preserve">Нестеров Л., </w:t>
      </w:r>
      <w:proofErr w:type="spellStart"/>
      <w:r w:rsidRPr="007569D1">
        <w:t>Аширова</w:t>
      </w:r>
      <w:proofErr w:type="spellEnd"/>
      <w:r w:rsidRPr="007569D1">
        <w:t xml:space="preserve"> Г. </w:t>
      </w:r>
      <w:proofErr w:type="spellStart"/>
      <w:r w:rsidRPr="007569D1">
        <w:t>Национальное</w:t>
      </w:r>
      <w:proofErr w:type="spellEnd"/>
      <w:r w:rsidRPr="007569D1">
        <w:t xml:space="preserve"> </w:t>
      </w:r>
      <w:proofErr w:type="spellStart"/>
      <w:r w:rsidRPr="007569D1">
        <w:t>богатство</w:t>
      </w:r>
      <w:proofErr w:type="spellEnd"/>
      <w:r w:rsidRPr="007569D1">
        <w:t xml:space="preserve"> и </w:t>
      </w:r>
      <w:proofErr w:type="spellStart"/>
      <w:r w:rsidRPr="007569D1">
        <w:t>человеческий</w:t>
      </w:r>
      <w:proofErr w:type="spellEnd"/>
      <w:r w:rsidRPr="007569D1">
        <w:t xml:space="preserve"> </w:t>
      </w:r>
      <w:proofErr w:type="spellStart"/>
      <w:r w:rsidRPr="007569D1">
        <w:t>капитал</w:t>
      </w:r>
      <w:proofErr w:type="spellEnd"/>
      <w:r w:rsidRPr="007569D1">
        <w:t xml:space="preserve"> / Л. Нестеров, Г. </w:t>
      </w:r>
      <w:proofErr w:type="spellStart"/>
      <w:r w:rsidRPr="007569D1">
        <w:t>Аширова</w:t>
      </w:r>
      <w:proofErr w:type="spellEnd"/>
      <w:r w:rsidRPr="007569D1">
        <w:t xml:space="preserve"> // </w:t>
      </w:r>
      <w:proofErr w:type="spellStart"/>
      <w:r w:rsidRPr="007569D1">
        <w:t>Вопросы</w:t>
      </w:r>
      <w:proofErr w:type="spellEnd"/>
      <w:r w:rsidRPr="007569D1">
        <w:t xml:space="preserve"> </w:t>
      </w:r>
      <w:proofErr w:type="spellStart"/>
      <w:r w:rsidRPr="007569D1">
        <w:t>экономики</w:t>
      </w:r>
      <w:proofErr w:type="spellEnd"/>
      <w:r w:rsidRPr="007569D1">
        <w:t>. – 2003. – №2. – С. 103–110.</w:t>
      </w:r>
    </w:p>
    <w:p w:rsidR="000530DD" w:rsidRPr="00105F88" w:rsidRDefault="000530DD" w:rsidP="00735DEC">
      <w:pPr>
        <w:pStyle w:val="af0"/>
        <w:numPr>
          <w:ilvl w:val="0"/>
          <w:numId w:val="32"/>
        </w:numPr>
        <w:ind w:left="0" w:firstLine="0"/>
        <w:jc w:val="both"/>
      </w:pPr>
      <w:r w:rsidRPr="00105F88">
        <w:t xml:space="preserve">Ніколаєнко Т. С. </w:t>
      </w:r>
      <w:proofErr w:type="spellStart"/>
      <w:r w:rsidRPr="00105F88">
        <w:t>Соціо-еколого-економічна</w:t>
      </w:r>
      <w:proofErr w:type="spellEnd"/>
      <w:r w:rsidRPr="00105F88">
        <w:t xml:space="preserve"> ефективність землекористування в Україні : просторовий аспект / Ніколаєнко Т. С. – К., 2007. – 72 с.</w:t>
      </w:r>
    </w:p>
    <w:p w:rsidR="000530DD" w:rsidRDefault="000530DD" w:rsidP="00735DEC">
      <w:pPr>
        <w:pStyle w:val="af0"/>
        <w:numPr>
          <w:ilvl w:val="0"/>
          <w:numId w:val="32"/>
        </w:numPr>
        <w:spacing w:after="200" w:line="276" w:lineRule="auto"/>
        <w:ind w:left="0" w:firstLine="0"/>
        <w:jc w:val="both"/>
      </w:pPr>
      <w:proofErr w:type="spellStart"/>
      <w:r w:rsidRPr="00CA498F">
        <w:t>Павліха</w:t>
      </w:r>
      <w:proofErr w:type="spellEnd"/>
      <w:r w:rsidRPr="00CA498F">
        <w:t xml:space="preserve"> Н. Принципи просторового менеджменту сталого розвитку / Н. </w:t>
      </w:r>
      <w:proofErr w:type="spellStart"/>
      <w:r w:rsidRPr="00CA498F">
        <w:t>Павліха</w:t>
      </w:r>
      <w:proofErr w:type="spellEnd"/>
      <w:r w:rsidRPr="00CA498F">
        <w:t xml:space="preserve"> // Економіка України. – 2006. – №1. – С. 40–45.</w:t>
      </w:r>
    </w:p>
    <w:p w:rsidR="000530DD" w:rsidRPr="007569D1" w:rsidRDefault="000530DD" w:rsidP="00735DEC">
      <w:pPr>
        <w:pStyle w:val="af0"/>
        <w:numPr>
          <w:ilvl w:val="0"/>
          <w:numId w:val="32"/>
        </w:numPr>
        <w:ind w:left="0" w:firstLine="0"/>
        <w:jc w:val="both"/>
      </w:pPr>
      <w:r w:rsidRPr="00CA498F">
        <w:rPr>
          <w:rFonts w:eastAsiaTheme="minorHAnsi"/>
          <w:lang w:eastAsia="en-US"/>
        </w:rPr>
        <w:t>Подолинський С. А. Вибрані твори / С. А. Подолинський // [</w:t>
      </w:r>
      <w:proofErr w:type="spellStart"/>
      <w:r w:rsidRPr="00CA498F">
        <w:rPr>
          <w:rFonts w:eastAsiaTheme="minorHAnsi"/>
          <w:lang w:eastAsia="en-US"/>
        </w:rPr>
        <w:t>упоряд</w:t>
      </w:r>
      <w:proofErr w:type="spellEnd"/>
      <w:r w:rsidRPr="00CA498F">
        <w:rPr>
          <w:rFonts w:eastAsiaTheme="minorHAnsi"/>
          <w:lang w:eastAsia="en-US"/>
        </w:rPr>
        <w:t>. передмови і примітки Л.Я. Корнійчук]; Київський національний економічний університет. - К. : [б. в.], 2000. – 326 c.</w:t>
      </w:r>
    </w:p>
    <w:p w:rsidR="000530DD" w:rsidRPr="007569D1" w:rsidRDefault="000530DD" w:rsidP="00735DEC">
      <w:pPr>
        <w:pStyle w:val="af0"/>
        <w:numPr>
          <w:ilvl w:val="0"/>
          <w:numId w:val="32"/>
        </w:numPr>
        <w:ind w:left="0" w:firstLine="0"/>
        <w:jc w:val="both"/>
      </w:pPr>
      <w:r w:rsidRPr="007569D1">
        <w:rPr>
          <w:bCs/>
        </w:rPr>
        <w:t>Природний капітал в системі національних рахунків України</w:t>
      </w:r>
      <w:r w:rsidRPr="007569D1">
        <w:rPr>
          <w:rStyle w:val="apple-converted-space"/>
          <w:shd w:val="clear" w:color="auto" w:fill="F9F9F9"/>
        </w:rPr>
        <w:t> </w:t>
      </w:r>
      <w:r w:rsidRPr="007569D1">
        <w:rPr>
          <w:shd w:val="clear" w:color="auto" w:fill="F9F9F9"/>
        </w:rPr>
        <w:t xml:space="preserve">: автореф. дис. ... канд. </w:t>
      </w:r>
      <w:proofErr w:type="spellStart"/>
      <w:r w:rsidRPr="007569D1">
        <w:rPr>
          <w:shd w:val="clear" w:color="auto" w:fill="F9F9F9"/>
        </w:rPr>
        <w:t>екон</w:t>
      </w:r>
      <w:proofErr w:type="spellEnd"/>
      <w:r w:rsidRPr="007569D1">
        <w:rPr>
          <w:shd w:val="clear" w:color="auto" w:fill="F9F9F9"/>
        </w:rPr>
        <w:t xml:space="preserve">. наук : 08.00.06 / М. Ю. Шлапак; НАН України, Ін-т економіки природокористування та сталого </w:t>
      </w:r>
      <w:proofErr w:type="spellStart"/>
      <w:r w:rsidRPr="007569D1">
        <w:rPr>
          <w:shd w:val="clear" w:color="auto" w:fill="F9F9F9"/>
        </w:rPr>
        <w:t>розв</w:t>
      </w:r>
      <w:proofErr w:type="spellEnd"/>
      <w:r w:rsidRPr="007569D1">
        <w:rPr>
          <w:shd w:val="clear" w:color="auto" w:fill="F9F9F9"/>
        </w:rPr>
        <w:t>. - К., 2013. - 19 c.</w:t>
      </w:r>
      <w:r w:rsidRPr="007569D1">
        <w:rPr>
          <w:rStyle w:val="apple-converted-space"/>
          <w:shd w:val="clear" w:color="auto" w:fill="F9F9F9"/>
        </w:rPr>
        <w:t> </w:t>
      </w:r>
    </w:p>
    <w:p w:rsidR="000530DD" w:rsidRPr="00CA498F" w:rsidRDefault="000530DD" w:rsidP="00735DEC">
      <w:pPr>
        <w:numPr>
          <w:ilvl w:val="0"/>
          <w:numId w:val="32"/>
        </w:numPr>
        <w:ind w:left="0" w:firstLine="0"/>
        <w:jc w:val="both"/>
        <w:rPr>
          <w:sz w:val="24"/>
          <w:lang w:val="uk-UA"/>
        </w:rPr>
      </w:pPr>
      <w:r w:rsidRPr="00CA498F">
        <w:rPr>
          <w:sz w:val="24"/>
          <w:lang w:val="uk-UA"/>
        </w:rPr>
        <w:t xml:space="preserve">Природно-ресурсна сфера України : проблеми сталого розвитку та трансформацій / [під загальною ред. чл.-кор. НАН України Б. М. Данилишина]. – К. : ЗАТ </w:t>
      </w:r>
      <w:proofErr w:type="spellStart"/>
      <w:r w:rsidRPr="00CA498F">
        <w:rPr>
          <w:sz w:val="24"/>
          <w:lang w:val="uk-UA"/>
        </w:rPr>
        <w:t>“Нічлава”</w:t>
      </w:r>
      <w:proofErr w:type="spellEnd"/>
      <w:r w:rsidRPr="00CA498F">
        <w:rPr>
          <w:sz w:val="24"/>
          <w:lang w:val="uk-UA"/>
        </w:rPr>
        <w:t xml:space="preserve">, 2006. – 704 с. </w:t>
      </w:r>
    </w:p>
    <w:p w:rsidR="000530DD" w:rsidRPr="00804734" w:rsidRDefault="000530DD" w:rsidP="00735DEC">
      <w:pPr>
        <w:numPr>
          <w:ilvl w:val="0"/>
          <w:numId w:val="32"/>
        </w:numPr>
        <w:ind w:left="0" w:firstLine="0"/>
        <w:jc w:val="both"/>
        <w:rPr>
          <w:sz w:val="24"/>
          <w:lang w:val="uk-UA"/>
        </w:rPr>
      </w:pPr>
      <w:proofErr w:type="spellStart"/>
      <w:r w:rsidRPr="00CA498F">
        <w:rPr>
          <w:sz w:val="24"/>
          <w:lang w:val="uk-UA"/>
        </w:rPr>
        <w:t>Проблемы</w:t>
      </w:r>
      <w:proofErr w:type="spellEnd"/>
      <w:r w:rsidRPr="00CA498F">
        <w:rPr>
          <w:sz w:val="24"/>
          <w:lang w:val="uk-UA"/>
        </w:rPr>
        <w:t xml:space="preserve"> </w:t>
      </w:r>
      <w:proofErr w:type="spellStart"/>
      <w:r w:rsidRPr="00CA498F">
        <w:rPr>
          <w:sz w:val="24"/>
          <w:lang w:val="uk-UA"/>
        </w:rPr>
        <w:t>экономической</w:t>
      </w:r>
      <w:proofErr w:type="spellEnd"/>
      <w:r w:rsidRPr="00CA498F">
        <w:rPr>
          <w:sz w:val="24"/>
          <w:lang w:val="uk-UA"/>
        </w:rPr>
        <w:t xml:space="preserve"> </w:t>
      </w:r>
      <w:proofErr w:type="spellStart"/>
      <w:r w:rsidRPr="00CA498F">
        <w:rPr>
          <w:sz w:val="24"/>
          <w:lang w:val="uk-UA"/>
        </w:rPr>
        <w:t>оценки</w:t>
      </w:r>
      <w:proofErr w:type="spellEnd"/>
      <w:r w:rsidRPr="00CA498F">
        <w:rPr>
          <w:sz w:val="24"/>
          <w:lang w:val="uk-UA"/>
        </w:rPr>
        <w:t xml:space="preserve"> и </w:t>
      </w:r>
      <w:proofErr w:type="spellStart"/>
      <w:r w:rsidRPr="00CA498F">
        <w:rPr>
          <w:sz w:val="24"/>
          <w:lang w:val="uk-UA"/>
        </w:rPr>
        <w:t>использования</w:t>
      </w:r>
      <w:proofErr w:type="spellEnd"/>
      <w:r w:rsidRPr="00CA498F">
        <w:rPr>
          <w:sz w:val="24"/>
          <w:lang w:val="uk-UA"/>
        </w:rPr>
        <w:t xml:space="preserve"> </w:t>
      </w:r>
      <w:proofErr w:type="spellStart"/>
      <w:r w:rsidRPr="00CA498F">
        <w:rPr>
          <w:sz w:val="24"/>
          <w:lang w:val="uk-UA"/>
        </w:rPr>
        <w:t>национального</w:t>
      </w:r>
      <w:proofErr w:type="spellEnd"/>
      <w:r w:rsidRPr="00CA498F">
        <w:rPr>
          <w:sz w:val="24"/>
          <w:lang w:val="uk-UA"/>
        </w:rPr>
        <w:t xml:space="preserve"> </w:t>
      </w:r>
      <w:proofErr w:type="spellStart"/>
      <w:r w:rsidRPr="00CA498F">
        <w:rPr>
          <w:sz w:val="24"/>
          <w:lang w:val="uk-UA"/>
        </w:rPr>
        <w:t>богатства</w:t>
      </w:r>
      <w:proofErr w:type="spellEnd"/>
      <w:r w:rsidRPr="00CA498F">
        <w:rPr>
          <w:sz w:val="24"/>
          <w:lang w:val="uk-UA"/>
        </w:rPr>
        <w:t xml:space="preserve"> </w:t>
      </w:r>
      <w:proofErr w:type="spellStart"/>
      <w:r w:rsidRPr="00CA498F">
        <w:rPr>
          <w:sz w:val="24"/>
          <w:lang w:val="uk-UA"/>
        </w:rPr>
        <w:t>страны</w:t>
      </w:r>
      <w:proofErr w:type="spellEnd"/>
      <w:r w:rsidRPr="00CA498F">
        <w:rPr>
          <w:sz w:val="24"/>
          <w:lang w:val="uk-UA"/>
        </w:rPr>
        <w:t xml:space="preserve"> // </w:t>
      </w:r>
      <w:proofErr w:type="spellStart"/>
      <w:r w:rsidRPr="00CA498F">
        <w:rPr>
          <w:sz w:val="24"/>
          <w:lang w:val="uk-UA"/>
        </w:rPr>
        <w:t>Экономист</w:t>
      </w:r>
      <w:proofErr w:type="spellEnd"/>
      <w:r w:rsidRPr="00CA498F">
        <w:rPr>
          <w:sz w:val="24"/>
          <w:lang w:val="uk-UA"/>
        </w:rPr>
        <w:t>. – 2001. – №12. – C. 11–20.</w:t>
      </w:r>
    </w:p>
    <w:p w:rsidR="000530DD" w:rsidRPr="00AC787D" w:rsidRDefault="000530DD" w:rsidP="00735DEC">
      <w:pPr>
        <w:numPr>
          <w:ilvl w:val="0"/>
          <w:numId w:val="32"/>
        </w:numPr>
        <w:ind w:left="0" w:firstLine="0"/>
        <w:jc w:val="both"/>
        <w:rPr>
          <w:sz w:val="24"/>
          <w:lang w:val="uk-UA"/>
        </w:rPr>
      </w:pPr>
      <w:proofErr w:type="spellStart"/>
      <w:r w:rsidRPr="00CA498F">
        <w:rPr>
          <w:sz w:val="24"/>
          <w:lang w:val="uk-UA"/>
        </w:rPr>
        <w:t>Рібун</w:t>
      </w:r>
      <w:proofErr w:type="spellEnd"/>
      <w:r w:rsidRPr="00CA498F">
        <w:rPr>
          <w:sz w:val="24"/>
          <w:lang w:val="uk-UA"/>
        </w:rPr>
        <w:t xml:space="preserve"> Л. В. Людський чинник в економіці ХХІ століття : зарубіжний досвід і наші проблеми / Л. В. </w:t>
      </w:r>
      <w:proofErr w:type="spellStart"/>
      <w:r w:rsidRPr="00CA498F">
        <w:rPr>
          <w:sz w:val="24"/>
          <w:lang w:val="uk-UA"/>
        </w:rPr>
        <w:t>Рібун</w:t>
      </w:r>
      <w:proofErr w:type="spellEnd"/>
      <w:r w:rsidRPr="00CA498F">
        <w:rPr>
          <w:sz w:val="24"/>
          <w:lang w:val="uk-UA"/>
        </w:rPr>
        <w:t xml:space="preserve"> // Науковий вісник : зб. науково-технічних праць. – Львів : НЛТУ України. – 2006. – Вип. 16.6. – С. 138–142.</w:t>
      </w:r>
    </w:p>
    <w:p w:rsidR="000530DD" w:rsidRDefault="000530DD" w:rsidP="00735DEC">
      <w:pPr>
        <w:pStyle w:val="af0"/>
        <w:numPr>
          <w:ilvl w:val="0"/>
          <w:numId w:val="32"/>
        </w:numPr>
        <w:ind w:left="0" w:firstLine="0"/>
        <w:jc w:val="both"/>
      </w:pPr>
      <w:r w:rsidRPr="00CA498F">
        <w:t xml:space="preserve">Розробка, впровадження та моніторинг стратегій місцевого розвитку (методичні рекомендації) / </w:t>
      </w:r>
      <w:proofErr w:type="spellStart"/>
      <w:r w:rsidRPr="00CA498F">
        <w:t>Відп</w:t>
      </w:r>
      <w:proofErr w:type="spellEnd"/>
      <w:r w:rsidRPr="00CA498F">
        <w:t>. ред. академік НАН України М.І.Долішній. – Львів, 2005. – 31 с.</w:t>
      </w:r>
    </w:p>
    <w:p w:rsidR="000530DD" w:rsidRPr="00761825" w:rsidRDefault="000530DD" w:rsidP="00735DEC">
      <w:pPr>
        <w:numPr>
          <w:ilvl w:val="0"/>
          <w:numId w:val="32"/>
        </w:numPr>
        <w:ind w:left="0" w:firstLine="0"/>
        <w:jc w:val="both"/>
        <w:rPr>
          <w:sz w:val="24"/>
          <w:lang w:val="uk-UA"/>
        </w:rPr>
      </w:pPr>
      <w:r w:rsidRPr="00CA498F">
        <w:rPr>
          <w:sz w:val="24"/>
          <w:lang w:val="uk-UA"/>
        </w:rPr>
        <w:t>Руденко М. Д. Енергія прогресу. Нариси з фізичної економії / Руденко М. Д. – [2-е вид.]. – Тернопіль : Джура, 2005. – 412 с.</w:t>
      </w:r>
    </w:p>
    <w:p w:rsidR="000530DD" w:rsidRDefault="000530DD" w:rsidP="00735DEC">
      <w:pPr>
        <w:pStyle w:val="af0"/>
        <w:numPr>
          <w:ilvl w:val="0"/>
          <w:numId w:val="32"/>
        </w:numPr>
        <w:ind w:left="0" w:firstLine="0"/>
        <w:jc w:val="both"/>
      </w:pPr>
      <w:r w:rsidRPr="00CA498F">
        <w:t xml:space="preserve">Система </w:t>
      </w:r>
      <w:proofErr w:type="spellStart"/>
      <w:r w:rsidRPr="00CA498F">
        <w:t>национальных</w:t>
      </w:r>
      <w:proofErr w:type="spellEnd"/>
      <w:r w:rsidRPr="00CA498F">
        <w:t xml:space="preserve"> </w:t>
      </w:r>
      <w:proofErr w:type="spellStart"/>
      <w:r w:rsidRPr="00CA498F">
        <w:t>счетов</w:t>
      </w:r>
      <w:proofErr w:type="spellEnd"/>
      <w:r w:rsidRPr="00CA498F">
        <w:t xml:space="preserve"> 1993. – ООН, </w:t>
      </w:r>
      <w:proofErr w:type="spellStart"/>
      <w:r w:rsidRPr="00CA498F">
        <w:t>Евростат</w:t>
      </w:r>
      <w:proofErr w:type="spellEnd"/>
      <w:r w:rsidRPr="00CA498F">
        <w:t xml:space="preserve">, МВФ, ОЭСР, </w:t>
      </w:r>
      <w:proofErr w:type="spellStart"/>
      <w:r w:rsidRPr="00CA498F">
        <w:t>Всемирный</w:t>
      </w:r>
      <w:proofErr w:type="spellEnd"/>
      <w:r w:rsidRPr="00CA498F">
        <w:t xml:space="preserve"> банк, 1998.</w:t>
      </w:r>
    </w:p>
    <w:p w:rsidR="000530DD" w:rsidRPr="00CA498F" w:rsidRDefault="000530DD" w:rsidP="00735DEC">
      <w:pPr>
        <w:pStyle w:val="af0"/>
        <w:numPr>
          <w:ilvl w:val="0"/>
          <w:numId w:val="32"/>
        </w:numPr>
        <w:ind w:left="0" w:firstLine="0"/>
        <w:jc w:val="both"/>
      </w:pPr>
      <w:proofErr w:type="spellStart"/>
      <w:r w:rsidRPr="00CA498F">
        <w:rPr>
          <w:shd w:val="clear" w:color="auto" w:fill="FFFFFF"/>
        </w:rPr>
        <w:t>Стефанишин</w:t>
      </w:r>
      <w:proofErr w:type="spellEnd"/>
      <w:r w:rsidRPr="00CA498F">
        <w:rPr>
          <w:rStyle w:val="apple-converted-space"/>
          <w:shd w:val="clear" w:color="auto" w:fill="FFFFFF"/>
        </w:rPr>
        <w:t> </w:t>
      </w:r>
      <w:r w:rsidRPr="00CA498F">
        <w:rPr>
          <w:shd w:val="clear" w:color="auto" w:fill="FFFFFF"/>
        </w:rPr>
        <w:t>О.</w:t>
      </w:r>
      <w:r w:rsidRPr="00CA498F">
        <w:rPr>
          <w:rStyle w:val="apple-converted-space"/>
          <w:shd w:val="clear" w:color="auto" w:fill="FFFFFF"/>
        </w:rPr>
        <w:t> </w:t>
      </w:r>
      <w:r w:rsidRPr="00CA498F">
        <w:rPr>
          <w:shd w:val="clear" w:color="auto" w:fill="FFFFFF"/>
        </w:rPr>
        <w:t>В.</w:t>
      </w:r>
      <w:r w:rsidRPr="00CA498F">
        <w:rPr>
          <w:rStyle w:val="apple-converted-space"/>
          <w:shd w:val="clear" w:color="auto" w:fill="FFFFFF"/>
        </w:rPr>
        <w:t> </w:t>
      </w:r>
      <w:r w:rsidRPr="00CA498F">
        <w:rPr>
          <w:shd w:val="clear" w:color="auto" w:fill="FFFFFF"/>
        </w:rPr>
        <w:t xml:space="preserve">Фінансове заохочення використання людського потенціалу  за умов розвитку інноваційної економіки / О. В. </w:t>
      </w:r>
      <w:proofErr w:type="spellStart"/>
      <w:r w:rsidRPr="00CA498F">
        <w:rPr>
          <w:shd w:val="clear" w:color="auto" w:fill="FFFFFF"/>
        </w:rPr>
        <w:t>Стефанишин</w:t>
      </w:r>
      <w:proofErr w:type="spellEnd"/>
      <w:r w:rsidRPr="00CA498F">
        <w:rPr>
          <w:shd w:val="clear" w:color="auto" w:fill="FFFFFF"/>
        </w:rPr>
        <w:t xml:space="preserve"> // Формування ринкової економіки в Україні. – Вип. 31.–Ч.2.– Львів: ЛНУ ім. Івана Франка, 2014.– С.297-302.</w:t>
      </w:r>
    </w:p>
    <w:p w:rsidR="000530DD" w:rsidRPr="00CA498F" w:rsidRDefault="000530DD" w:rsidP="00735DEC">
      <w:pPr>
        <w:pStyle w:val="af0"/>
        <w:numPr>
          <w:ilvl w:val="0"/>
          <w:numId w:val="32"/>
        </w:numPr>
        <w:ind w:left="0" w:firstLine="0"/>
        <w:jc w:val="both"/>
        <w:rPr>
          <w:noProof/>
        </w:rPr>
      </w:pPr>
      <w:r w:rsidRPr="00CA498F">
        <w:rPr>
          <w:noProof/>
        </w:rPr>
        <w:t xml:space="preserve">Стефанишин О.В. Освіта і модерний людський потенціал України / О. В. Стефанишин // </w:t>
      </w:r>
      <w:r w:rsidRPr="00CA498F">
        <w:rPr>
          <w:lang w:eastAsia="en-US"/>
        </w:rPr>
        <w:t>Вісник Львівського університету. Серія економічна.</w:t>
      </w:r>
      <w:r w:rsidRPr="00CA498F">
        <w:rPr>
          <w:shd w:val="clear" w:color="auto" w:fill="FFFFFF"/>
        </w:rPr>
        <w:t xml:space="preserve"> – Львів: ЛНУ ім. Івана Франка,</w:t>
      </w:r>
      <w:r w:rsidRPr="00CA498F">
        <w:rPr>
          <w:lang w:eastAsia="en-US"/>
        </w:rPr>
        <w:t xml:space="preserve"> 2015. – Вип. 52. – С. 168-175.</w:t>
      </w:r>
    </w:p>
    <w:p w:rsidR="000530DD" w:rsidRPr="00AC787D" w:rsidRDefault="000530DD" w:rsidP="00735DEC">
      <w:pPr>
        <w:pStyle w:val="af0"/>
        <w:numPr>
          <w:ilvl w:val="0"/>
          <w:numId w:val="32"/>
        </w:numPr>
        <w:ind w:left="0" w:firstLine="0"/>
        <w:jc w:val="both"/>
        <w:rPr>
          <w:noProof/>
        </w:rPr>
      </w:pPr>
      <w:r w:rsidRPr="00CA498F">
        <w:rPr>
          <w:noProof/>
        </w:rPr>
        <w:t xml:space="preserve">Стефанишин О.В.Людський інтелектуальний потенціал як головна конкурентна перевага модерністського розвитку регіону і громад в Україні </w:t>
      </w:r>
      <w:r w:rsidRPr="00CA498F">
        <w:rPr>
          <w:shd w:val="clear" w:color="auto" w:fill="FFFFFF"/>
        </w:rPr>
        <w:t xml:space="preserve">/ О. В. </w:t>
      </w:r>
      <w:proofErr w:type="spellStart"/>
      <w:r w:rsidRPr="00CA498F">
        <w:rPr>
          <w:shd w:val="clear" w:color="auto" w:fill="FFFFFF"/>
        </w:rPr>
        <w:t>Стефанишин</w:t>
      </w:r>
      <w:proofErr w:type="spellEnd"/>
      <w:r w:rsidRPr="00CA498F">
        <w:rPr>
          <w:shd w:val="clear" w:color="auto" w:fill="FFFFFF"/>
        </w:rPr>
        <w:t xml:space="preserve"> </w:t>
      </w:r>
      <w:r w:rsidRPr="00CA498F">
        <w:rPr>
          <w:noProof/>
        </w:rPr>
        <w:t>// Матеріали міжнар. наук.-практ.конф.  «Розвиток регіонів та громад в умовах адміністративно-територіальної реформи: перспективи та загрози» 20-21жовтня2015р., Тернопіль.–С.151-155.</w:t>
      </w:r>
    </w:p>
    <w:p w:rsidR="000530DD" w:rsidRPr="009A2489" w:rsidRDefault="000530DD" w:rsidP="00735DEC">
      <w:pPr>
        <w:numPr>
          <w:ilvl w:val="0"/>
          <w:numId w:val="32"/>
        </w:numPr>
        <w:tabs>
          <w:tab w:val="left" w:pos="709"/>
        </w:tabs>
        <w:ind w:left="0" w:firstLine="0"/>
        <w:jc w:val="both"/>
        <w:rPr>
          <w:sz w:val="24"/>
          <w:lang w:val="uk-UA"/>
        </w:rPr>
      </w:pPr>
      <w:r w:rsidRPr="00CA498F">
        <w:rPr>
          <w:bCs/>
          <w:color w:val="000000"/>
          <w:sz w:val="24"/>
          <w:lang w:val="uk-UA" w:eastAsia="uk-UA"/>
        </w:rPr>
        <w:t>Указ Президента України Про Стратегію сталого розвитку "Україна - 2020"</w:t>
      </w:r>
      <w:r w:rsidRPr="00CA498F">
        <w:rPr>
          <w:b/>
          <w:bCs/>
          <w:color w:val="000000"/>
          <w:shd w:val="clear" w:color="auto" w:fill="FFFFFF"/>
          <w:lang w:val="uk-UA"/>
        </w:rPr>
        <w:t xml:space="preserve"> </w:t>
      </w:r>
      <w:r w:rsidRPr="00CA498F">
        <w:rPr>
          <w:bCs/>
          <w:color w:val="000000"/>
          <w:sz w:val="24"/>
          <w:shd w:val="clear" w:color="auto" w:fill="FFFFFF"/>
          <w:lang w:val="uk-UA"/>
        </w:rPr>
        <w:t>від 12 січня 2015 року № 5/2015 [Електронний ресурс]. – Режим доступу : http://zakon0.rada.gov.ua/laws/show/5/2015</w:t>
      </w:r>
      <w:r w:rsidRPr="00CA498F">
        <w:rPr>
          <w:sz w:val="24"/>
          <w:lang w:val="uk-UA"/>
        </w:rPr>
        <w:t xml:space="preserve"> </w:t>
      </w:r>
    </w:p>
    <w:p w:rsidR="000530DD" w:rsidRDefault="000530DD" w:rsidP="00735DEC">
      <w:pPr>
        <w:pStyle w:val="af0"/>
        <w:numPr>
          <w:ilvl w:val="0"/>
          <w:numId w:val="32"/>
        </w:numPr>
        <w:ind w:left="0" w:firstLine="0"/>
        <w:jc w:val="both"/>
      </w:pPr>
      <w:r w:rsidRPr="00CA498F">
        <w:t xml:space="preserve">Фізична економія у вимірах теорії і практики господарювання : [за ред. Ю. О. </w:t>
      </w:r>
      <w:proofErr w:type="spellStart"/>
      <w:r w:rsidRPr="00CA498F">
        <w:t>Купенка</w:t>
      </w:r>
      <w:proofErr w:type="spellEnd"/>
      <w:r w:rsidRPr="00CA498F">
        <w:t xml:space="preserve">, В. М. Жука, В. О. Шевчука, О. В. </w:t>
      </w:r>
      <w:proofErr w:type="spellStart"/>
      <w:r w:rsidRPr="00CA498F">
        <w:t>Ходаківської</w:t>
      </w:r>
      <w:proofErr w:type="spellEnd"/>
      <w:r w:rsidRPr="00CA498F">
        <w:t xml:space="preserve">]. – К.: ННЦ </w:t>
      </w:r>
      <w:proofErr w:type="spellStart"/>
      <w:r w:rsidRPr="00CA498F">
        <w:t>“Інститут</w:t>
      </w:r>
      <w:proofErr w:type="spellEnd"/>
      <w:r w:rsidRPr="00CA498F">
        <w:t xml:space="preserve"> аграрної </w:t>
      </w:r>
      <w:proofErr w:type="spellStart"/>
      <w:r w:rsidRPr="00CA498F">
        <w:t>економіки”</w:t>
      </w:r>
      <w:proofErr w:type="spellEnd"/>
      <w:r w:rsidRPr="00CA498F">
        <w:t xml:space="preserve">, 2013. – 502 с. </w:t>
      </w:r>
    </w:p>
    <w:p w:rsidR="000530DD" w:rsidRPr="00CA498F" w:rsidRDefault="000530DD" w:rsidP="00735DEC">
      <w:pPr>
        <w:numPr>
          <w:ilvl w:val="0"/>
          <w:numId w:val="32"/>
        </w:numPr>
        <w:tabs>
          <w:tab w:val="left" w:pos="709"/>
        </w:tabs>
        <w:ind w:left="0" w:firstLine="0"/>
        <w:jc w:val="both"/>
        <w:rPr>
          <w:sz w:val="24"/>
          <w:lang w:val="uk-UA"/>
        </w:rPr>
      </w:pPr>
      <w:proofErr w:type="spellStart"/>
      <w:r w:rsidRPr="00CA498F">
        <w:rPr>
          <w:sz w:val="24"/>
          <w:lang w:val="uk-UA"/>
        </w:rPr>
        <w:t>Хвесик</w:t>
      </w:r>
      <w:proofErr w:type="spellEnd"/>
      <w:r w:rsidRPr="00CA498F">
        <w:rPr>
          <w:sz w:val="24"/>
          <w:lang w:val="uk-UA"/>
        </w:rPr>
        <w:t xml:space="preserve"> М. А. Економічна оцінка природних ресурсів в контексті визначення національного багатства і безпеки України / М. А. </w:t>
      </w:r>
      <w:proofErr w:type="spellStart"/>
      <w:r w:rsidRPr="00CA498F">
        <w:rPr>
          <w:sz w:val="24"/>
          <w:lang w:val="uk-UA"/>
        </w:rPr>
        <w:t>Хвесик</w:t>
      </w:r>
      <w:proofErr w:type="spellEnd"/>
      <w:r w:rsidRPr="00CA498F">
        <w:rPr>
          <w:sz w:val="24"/>
          <w:lang w:val="uk-UA"/>
        </w:rPr>
        <w:t>, Н. Бабич // Нова економічна парадигма формування стратегії національної продовольчої безпеки України у ХХІ столітті. – К. : ІАЕ УААН, 2001. – 638 с.</w:t>
      </w:r>
    </w:p>
    <w:p w:rsidR="000530DD" w:rsidRPr="00AC787D" w:rsidRDefault="000530DD" w:rsidP="00735DEC">
      <w:pPr>
        <w:numPr>
          <w:ilvl w:val="0"/>
          <w:numId w:val="32"/>
        </w:numPr>
        <w:tabs>
          <w:tab w:val="left" w:pos="709"/>
        </w:tabs>
        <w:ind w:left="0" w:firstLine="0"/>
        <w:jc w:val="both"/>
        <w:rPr>
          <w:sz w:val="24"/>
          <w:lang w:val="uk-UA"/>
        </w:rPr>
      </w:pPr>
      <w:proofErr w:type="spellStart"/>
      <w:r w:rsidRPr="00CA498F">
        <w:rPr>
          <w:sz w:val="24"/>
          <w:lang w:val="uk-UA"/>
        </w:rPr>
        <w:t>Хвесик</w:t>
      </w:r>
      <w:proofErr w:type="spellEnd"/>
      <w:r w:rsidRPr="00CA498F">
        <w:rPr>
          <w:sz w:val="24"/>
          <w:lang w:val="uk-UA"/>
        </w:rPr>
        <w:t xml:space="preserve"> М. А. Основні методологічні підходи до визначення ролі природних ресурсів у формуванні національного багатства / </w:t>
      </w:r>
      <w:proofErr w:type="spellStart"/>
      <w:r w:rsidRPr="00CA498F">
        <w:rPr>
          <w:sz w:val="24"/>
          <w:lang w:val="uk-UA"/>
        </w:rPr>
        <w:t>Хвесик</w:t>
      </w:r>
      <w:proofErr w:type="spellEnd"/>
      <w:r w:rsidRPr="00CA498F">
        <w:rPr>
          <w:sz w:val="24"/>
          <w:lang w:val="uk-UA"/>
        </w:rPr>
        <w:t xml:space="preserve"> М. А., Бабич Н., </w:t>
      </w:r>
      <w:proofErr w:type="spellStart"/>
      <w:r w:rsidRPr="00CA498F">
        <w:rPr>
          <w:sz w:val="24"/>
          <w:lang w:val="uk-UA"/>
        </w:rPr>
        <w:t>Пастушенко</w:t>
      </w:r>
      <w:proofErr w:type="spellEnd"/>
      <w:r w:rsidRPr="00CA498F">
        <w:rPr>
          <w:sz w:val="24"/>
          <w:lang w:val="uk-UA"/>
        </w:rPr>
        <w:t xml:space="preserve"> П. // Україна та </w:t>
      </w:r>
      <w:proofErr w:type="spellStart"/>
      <w:r w:rsidRPr="00CA498F">
        <w:rPr>
          <w:sz w:val="24"/>
          <w:lang w:val="uk-UA"/>
        </w:rPr>
        <w:t>глобалізаційні</w:t>
      </w:r>
      <w:proofErr w:type="spellEnd"/>
      <w:r w:rsidRPr="00CA498F">
        <w:rPr>
          <w:sz w:val="24"/>
          <w:lang w:val="uk-UA"/>
        </w:rPr>
        <w:t xml:space="preserve"> процеси, 2000. – с.100–103.</w:t>
      </w:r>
    </w:p>
    <w:p w:rsidR="000530DD" w:rsidRDefault="000530DD" w:rsidP="00735DEC">
      <w:pPr>
        <w:pStyle w:val="af0"/>
        <w:numPr>
          <w:ilvl w:val="0"/>
          <w:numId w:val="32"/>
        </w:numPr>
        <w:spacing w:after="200" w:line="276" w:lineRule="auto"/>
        <w:ind w:left="0" w:firstLine="0"/>
        <w:jc w:val="both"/>
      </w:pPr>
      <w:proofErr w:type="spellStart"/>
      <w:r w:rsidRPr="009A2489">
        <w:lastRenderedPageBreak/>
        <w:t>Чобану</w:t>
      </w:r>
      <w:proofErr w:type="spellEnd"/>
      <w:r w:rsidRPr="009A2489">
        <w:t xml:space="preserve"> К. </w:t>
      </w:r>
      <w:proofErr w:type="spellStart"/>
      <w:r w:rsidRPr="009A2489">
        <w:t>Учет</w:t>
      </w:r>
      <w:proofErr w:type="spellEnd"/>
      <w:r w:rsidRPr="009A2489">
        <w:t xml:space="preserve"> </w:t>
      </w:r>
      <w:proofErr w:type="spellStart"/>
      <w:r w:rsidRPr="009A2489">
        <w:t>национального</w:t>
      </w:r>
      <w:proofErr w:type="spellEnd"/>
      <w:r w:rsidRPr="009A2489">
        <w:t xml:space="preserve"> </w:t>
      </w:r>
      <w:proofErr w:type="spellStart"/>
      <w:r w:rsidRPr="009A2489">
        <w:t>богатства</w:t>
      </w:r>
      <w:proofErr w:type="spellEnd"/>
      <w:r w:rsidRPr="009A2489">
        <w:t xml:space="preserve"> в системах БНХ и СНС (</w:t>
      </w:r>
      <w:proofErr w:type="spellStart"/>
      <w:r w:rsidRPr="009A2489">
        <w:t>проблемы</w:t>
      </w:r>
      <w:proofErr w:type="spellEnd"/>
      <w:r w:rsidRPr="009A2489">
        <w:t xml:space="preserve"> </w:t>
      </w:r>
      <w:proofErr w:type="spellStart"/>
      <w:r w:rsidRPr="009A2489">
        <w:t>методологии</w:t>
      </w:r>
      <w:proofErr w:type="spellEnd"/>
      <w:r w:rsidRPr="009A2489">
        <w:t xml:space="preserve">) / К. </w:t>
      </w:r>
      <w:proofErr w:type="spellStart"/>
      <w:r w:rsidRPr="009A2489">
        <w:t>Чобану</w:t>
      </w:r>
      <w:proofErr w:type="spellEnd"/>
      <w:r w:rsidRPr="009A2489">
        <w:t xml:space="preserve"> // </w:t>
      </w:r>
      <w:proofErr w:type="spellStart"/>
      <w:r w:rsidRPr="009A2489">
        <w:t>Вопросы</w:t>
      </w:r>
      <w:proofErr w:type="spellEnd"/>
      <w:r w:rsidRPr="009A2489">
        <w:t xml:space="preserve"> </w:t>
      </w:r>
      <w:proofErr w:type="spellStart"/>
      <w:r w:rsidRPr="009A2489">
        <w:t>экономики</w:t>
      </w:r>
      <w:proofErr w:type="spellEnd"/>
      <w:r w:rsidRPr="009A2489">
        <w:t>. – 1993. – №5. – С. 70–74.</w:t>
      </w:r>
    </w:p>
    <w:p w:rsidR="000530DD" w:rsidRDefault="000530DD" w:rsidP="00735DEC">
      <w:pPr>
        <w:pStyle w:val="af0"/>
        <w:numPr>
          <w:ilvl w:val="0"/>
          <w:numId w:val="32"/>
        </w:numPr>
        <w:spacing w:after="200" w:line="276" w:lineRule="auto"/>
        <w:ind w:left="0" w:firstLine="0"/>
        <w:jc w:val="both"/>
      </w:pPr>
      <w:r w:rsidRPr="00105F88">
        <w:rPr>
          <w:rFonts w:eastAsiaTheme="minorHAnsi"/>
          <w:lang w:eastAsia="en-US"/>
        </w:rPr>
        <w:t xml:space="preserve">Шевчук В. О. Фізико-економічне осягнення місії України / В.О. Шевчук // Фізична економія у вимірах теорії і практики господарювання: колективна монографія / за ред. Ю. П. </w:t>
      </w:r>
      <w:proofErr w:type="spellStart"/>
      <w:r w:rsidRPr="00105F88">
        <w:rPr>
          <w:rFonts w:eastAsiaTheme="minorHAnsi"/>
          <w:lang w:eastAsia="en-US"/>
        </w:rPr>
        <w:t>Лупенка</w:t>
      </w:r>
      <w:proofErr w:type="spellEnd"/>
      <w:r w:rsidRPr="00105F88">
        <w:rPr>
          <w:rFonts w:eastAsiaTheme="minorHAnsi"/>
          <w:lang w:eastAsia="en-US"/>
        </w:rPr>
        <w:t xml:space="preserve">. – К.: ННЦ «Інститут аграрної економіки», 2013. – С.445-449. </w:t>
      </w:r>
    </w:p>
    <w:p w:rsidR="000530DD" w:rsidRDefault="000530DD" w:rsidP="00735DEC">
      <w:pPr>
        <w:pStyle w:val="af0"/>
        <w:numPr>
          <w:ilvl w:val="0"/>
          <w:numId w:val="32"/>
        </w:numPr>
        <w:spacing w:after="200" w:line="276" w:lineRule="auto"/>
        <w:ind w:left="0" w:firstLine="0"/>
        <w:jc w:val="both"/>
      </w:pPr>
      <w:r w:rsidRPr="00105F88">
        <w:rPr>
          <w:rFonts w:eastAsiaTheme="minorHAnsi"/>
          <w:lang w:eastAsia="en-US"/>
        </w:rPr>
        <w:t xml:space="preserve">Шевчук В. Відкрити Миколу </w:t>
      </w:r>
      <w:proofErr w:type="spellStart"/>
      <w:r w:rsidRPr="00105F88">
        <w:rPr>
          <w:rFonts w:eastAsiaTheme="minorHAnsi"/>
          <w:lang w:eastAsia="en-US"/>
        </w:rPr>
        <w:t>Руденка-економіста</w:t>
      </w:r>
      <w:proofErr w:type="spellEnd"/>
      <w:r w:rsidRPr="00105F88">
        <w:rPr>
          <w:rFonts w:eastAsiaTheme="minorHAnsi"/>
          <w:lang w:eastAsia="en-US"/>
        </w:rPr>
        <w:t xml:space="preserve"> / В. Шевчук // Схід : Аналітично-інформаційний журнал. – Донецьк: ТОВ «Східний видавничий дім» - 2006. - № 6. - С. 3-6.</w:t>
      </w:r>
    </w:p>
    <w:p w:rsidR="000530DD" w:rsidRDefault="000530DD" w:rsidP="00735DEC">
      <w:pPr>
        <w:pStyle w:val="af0"/>
        <w:numPr>
          <w:ilvl w:val="0"/>
          <w:numId w:val="32"/>
        </w:numPr>
        <w:spacing w:after="200" w:line="276" w:lineRule="auto"/>
        <w:ind w:left="0" w:firstLine="0"/>
        <w:jc w:val="both"/>
      </w:pPr>
      <w:proofErr w:type="spellStart"/>
      <w:r w:rsidRPr="00105F88">
        <w:rPr>
          <w:rFonts w:eastAsiaTheme="minorHAnsi"/>
          <w:iCs/>
          <w:lang w:eastAsia="en-US"/>
        </w:rPr>
        <w:t>Шумська</w:t>
      </w:r>
      <w:proofErr w:type="spellEnd"/>
      <w:r w:rsidRPr="00105F88">
        <w:rPr>
          <w:rFonts w:eastAsiaTheme="minorHAnsi"/>
          <w:iCs/>
          <w:lang w:eastAsia="en-US"/>
        </w:rPr>
        <w:t xml:space="preserve"> С.С.</w:t>
      </w:r>
      <w:r w:rsidRPr="00105F88">
        <w:rPr>
          <w:rFonts w:eastAsiaTheme="minorHAnsi"/>
          <w:i/>
          <w:iCs/>
          <w:lang w:eastAsia="en-US"/>
        </w:rPr>
        <w:t xml:space="preserve"> </w:t>
      </w:r>
      <w:r w:rsidRPr="00105F88">
        <w:rPr>
          <w:rFonts w:eastAsiaTheme="minorHAnsi"/>
          <w:lang w:eastAsia="en-US"/>
        </w:rPr>
        <w:t>Капіталізація економіки:системний підхід та методологічні напрями досліджень //Економічна теорія. - 2012.- №1. - С.35-49</w:t>
      </w:r>
    </w:p>
    <w:p w:rsidR="000530DD" w:rsidRPr="00105F88" w:rsidRDefault="000530DD" w:rsidP="00735DEC">
      <w:pPr>
        <w:pStyle w:val="af0"/>
        <w:numPr>
          <w:ilvl w:val="0"/>
          <w:numId w:val="32"/>
        </w:numPr>
        <w:spacing w:after="200" w:line="276" w:lineRule="auto"/>
        <w:ind w:left="0" w:firstLine="0"/>
        <w:jc w:val="both"/>
      </w:pPr>
      <w:r w:rsidRPr="00105F88">
        <w:t xml:space="preserve">Юхновський І. Р. Стратегія розвитку України / Юхновський І. Р. – К. : </w:t>
      </w:r>
      <w:proofErr w:type="spellStart"/>
      <w:r w:rsidRPr="00105F88">
        <w:t>МАКР</w:t>
      </w:r>
      <w:proofErr w:type="spellEnd"/>
      <w:r w:rsidRPr="00105F88">
        <w:t xml:space="preserve">, 2006. – 44 с. </w:t>
      </w:r>
    </w:p>
    <w:p w:rsidR="000530DD" w:rsidRDefault="000530DD" w:rsidP="000530DD">
      <w:pPr>
        <w:jc w:val="both"/>
        <w:rPr>
          <w:sz w:val="24"/>
          <w:lang w:val="uk-UA"/>
        </w:rPr>
      </w:pPr>
    </w:p>
    <w:p w:rsidR="000530DD" w:rsidRPr="00C1797D" w:rsidRDefault="000530DD" w:rsidP="000530DD">
      <w:pPr>
        <w:jc w:val="both"/>
        <w:rPr>
          <w:sz w:val="24"/>
          <w:lang w:val="uk-UA"/>
        </w:rPr>
      </w:pPr>
    </w:p>
    <w:p w:rsidR="000530DD" w:rsidRPr="00C1797D" w:rsidRDefault="000530DD" w:rsidP="000530DD">
      <w:pPr>
        <w:pStyle w:val="af0"/>
        <w:ind w:left="0" w:firstLine="709"/>
        <w:jc w:val="center"/>
        <w:rPr>
          <w:b/>
          <w:i/>
          <w:szCs w:val="28"/>
        </w:rPr>
      </w:pPr>
      <w:r w:rsidRPr="00C1797D">
        <w:rPr>
          <w:b/>
          <w:i/>
          <w:szCs w:val="28"/>
        </w:rPr>
        <w:t>Допоміжна</w:t>
      </w:r>
    </w:p>
    <w:p w:rsidR="000530DD" w:rsidRPr="00A65A5B" w:rsidRDefault="000530DD" w:rsidP="000530DD">
      <w:pPr>
        <w:pStyle w:val="af0"/>
        <w:numPr>
          <w:ilvl w:val="0"/>
          <w:numId w:val="31"/>
        </w:numPr>
        <w:ind w:left="0" w:firstLine="0"/>
        <w:jc w:val="both"/>
        <w:rPr>
          <w:color w:val="000000" w:themeColor="text1"/>
          <w:shd w:val="clear" w:color="auto" w:fill="FFFFFF"/>
        </w:rPr>
      </w:pPr>
      <w:r w:rsidRPr="00CA498F">
        <w:t>Александров І. О. Моделі економічної динаміки і система національних рахунків / Александров І. О. – Донецьк : ІЕП НАН України, 1998. – 100 с.</w:t>
      </w:r>
    </w:p>
    <w:p w:rsidR="000530DD" w:rsidRPr="00CA498F" w:rsidRDefault="000530DD" w:rsidP="000530DD">
      <w:pPr>
        <w:numPr>
          <w:ilvl w:val="0"/>
          <w:numId w:val="31"/>
        </w:numPr>
        <w:ind w:left="0" w:firstLine="0"/>
        <w:jc w:val="both"/>
        <w:rPr>
          <w:sz w:val="24"/>
          <w:lang w:val="uk-UA"/>
        </w:rPr>
      </w:pPr>
      <w:proofErr w:type="spellStart"/>
      <w:r w:rsidRPr="00CA498F">
        <w:rPr>
          <w:sz w:val="24"/>
          <w:lang w:val="uk-UA"/>
        </w:rPr>
        <w:t>Алексеєнко</w:t>
      </w:r>
      <w:proofErr w:type="spellEnd"/>
      <w:r w:rsidRPr="00CA498F">
        <w:rPr>
          <w:sz w:val="24"/>
          <w:lang w:val="uk-UA"/>
        </w:rPr>
        <w:t xml:space="preserve"> Л. М. Фінансовий капітал в економічній системі держави / Л. М. </w:t>
      </w:r>
      <w:proofErr w:type="spellStart"/>
      <w:r w:rsidRPr="00CA498F">
        <w:rPr>
          <w:sz w:val="24"/>
          <w:lang w:val="uk-UA"/>
        </w:rPr>
        <w:t>Алексеєнко</w:t>
      </w:r>
      <w:proofErr w:type="spellEnd"/>
      <w:r w:rsidRPr="00CA498F">
        <w:rPr>
          <w:sz w:val="24"/>
          <w:lang w:val="uk-UA"/>
        </w:rPr>
        <w:t xml:space="preserve"> // Фінанси України. – 2005.– №9. – С. 7–12.</w:t>
      </w:r>
    </w:p>
    <w:p w:rsidR="000530DD" w:rsidRPr="00CA498F" w:rsidRDefault="000530DD" w:rsidP="000530DD">
      <w:pPr>
        <w:pStyle w:val="af0"/>
        <w:numPr>
          <w:ilvl w:val="0"/>
          <w:numId w:val="31"/>
        </w:numPr>
        <w:ind w:left="0" w:firstLine="0"/>
        <w:jc w:val="both"/>
        <w:rPr>
          <w:rStyle w:val="apple-converted-space"/>
          <w:color w:val="000000" w:themeColor="text1"/>
          <w:shd w:val="clear" w:color="auto" w:fill="FFFFFF"/>
        </w:rPr>
      </w:pPr>
      <w:proofErr w:type="spellStart"/>
      <w:r w:rsidRPr="00CA498F">
        <w:t>Бадрак</w:t>
      </w:r>
      <w:proofErr w:type="spellEnd"/>
      <w:r w:rsidRPr="00CA498F">
        <w:t xml:space="preserve"> О. Цілі та пріоритети сталого розвитку України / О. </w:t>
      </w:r>
      <w:proofErr w:type="spellStart"/>
      <w:r w:rsidRPr="00CA498F">
        <w:t>Бадрак</w:t>
      </w:r>
      <w:proofErr w:type="spellEnd"/>
      <w:r w:rsidRPr="00CA498F">
        <w:t>, Л. Шостак // Економіка України. – 2002. – №10. – С. 30–36.</w:t>
      </w:r>
    </w:p>
    <w:p w:rsidR="000530DD" w:rsidRPr="00A65A5B" w:rsidRDefault="000530DD" w:rsidP="000530DD">
      <w:pPr>
        <w:numPr>
          <w:ilvl w:val="0"/>
          <w:numId w:val="31"/>
        </w:numPr>
        <w:ind w:left="0" w:firstLine="0"/>
        <w:jc w:val="both"/>
        <w:rPr>
          <w:sz w:val="24"/>
          <w:lang w:val="uk-UA"/>
        </w:rPr>
      </w:pPr>
      <w:proofErr w:type="spellStart"/>
      <w:r w:rsidRPr="00CA498F">
        <w:rPr>
          <w:sz w:val="24"/>
          <w:lang w:val="uk-UA"/>
        </w:rPr>
        <w:t>Балудянський</w:t>
      </w:r>
      <w:proofErr w:type="spellEnd"/>
      <w:r w:rsidRPr="00CA498F">
        <w:rPr>
          <w:sz w:val="24"/>
          <w:lang w:val="uk-UA"/>
        </w:rPr>
        <w:t xml:space="preserve"> М. </w:t>
      </w:r>
      <w:proofErr w:type="spellStart"/>
      <w:r w:rsidRPr="00CA498F">
        <w:rPr>
          <w:sz w:val="24"/>
          <w:lang w:val="uk-UA"/>
        </w:rPr>
        <w:t>Национальное</w:t>
      </w:r>
      <w:proofErr w:type="spellEnd"/>
      <w:r w:rsidRPr="00CA498F">
        <w:rPr>
          <w:sz w:val="24"/>
          <w:lang w:val="uk-UA"/>
        </w:rPr>
        <w:t xml:space="preserve"> </w:t>
      </w:r>
      <w:proofErr w:type="spellStart"/>
      <w:r w:rsidRPr="00CA498F">
        <w:rPr>
          <w:sz w:val="24"/>
          <w:lang w:val="uk-UA"/>
        </w:rPr>
        <w:t>богатство</w:t>
      </w:r>
      <w:proofErr w:type="spellEnd"/>
      <w:r w:rsidRPr="00CA498F">
        <w:rPr>
          <w:sz w:val="24"/>
          <w:lang w:val="uk-UA"/>
        </w:rPr>
        <w:t xml:space="preserve">. </w:t>
      </w:r>
      <w:proofErr w:type="spellStart"/>
      <w:r w:rsidRPr="00CA498F">
        <w:rPr>
          <w:sz w:val="24"/>
          <w:lang w:val="uk-UA"/>
        </w:rPr>
        <w:t>Изображение</w:t>
      </w:r>
      <w:proofErr w:type="spellEnd"/>
      <w:r w:rsidRPr="00CA498F">
        <w:rPr>
          <w:sz w:val="24"/>
          <w:lang w:val="uk-UA"/>
        </w:rPr>
        <w:t xml:space="preserve"> </w:t>
      </w:r>
      <w:proofErr w:type="spellStart"/>
      <w:r w:rsidRPr="00CA498F">
        <w:rPr>
          <w:sz w:val="24"/>
          <w:lang w:val="uk-UA"/>
        </w:rPr>
        <w:t>различных</w:t>
      </w:r>
      <w:proofErr w:type="spellEnd"/>
      <w:r w:rsidRPr="00CA498F">
        <w:rPr>
          <w:sz w:val="24"/>
          <w:lang w:val="uk-UA"/>
        </w:rPr>
        <w:t xml:space="preserve"> </w:t>
      </w:r>
      <w:proofErr w:type="spellStart"/>
      <w:r w:rsidRPr="00CA498F">
        <w:rPr>
          <w:sz w:val="24"/>
          <w:lang w:val="uk-UA"/>
        </w:rPr>
        <w:t>хозяйственных</w:t>
      </w:r>
      <w:proofErr w:type="spellEnd"/>
      <w:r w:rsidRPr="00CA498F">
        <w:rPr>
          <w:sz w:val="24"/>
          <w:lang w:val="uk-UA"/>
        </w:rPr>
        <w:t xml:space="preserve"> систем / М. </w:t>
      </w:r>
      <w:proofErr w:type="spellStart"/>
      <w:r w:rsidRPr="00CA498F">
        <w:rPr>
          <w:sz w:val="24"/>
          <w:lang w:val="uk-UA"/>
        </w:rPr>
        <w:t>Балудянський</w:t>
      </w:r>
      <w:proofErr w:type="spellEnd"/>
      <w:r w:rsidRPr="00CA498F">
        <w:rPr>
          <w:sz w:val="24"/>
          <w:lang w:val="uk-UA"/>
        </w:rPr>
        <w:t xml:space="preserve"> // </w:t>
      </w:r>
      <w:proofErr w:type="spellStart"/>
      <w:r w:rsidRPr="00CA498F">
        <w:rPr>
          <w:sz w:val="24"/>
          <w:lang w:val="uk-UA"/>
        </w:rPr>
        <w:t>Статистический</w:t>
      </w:r>
      <w:proofErr w:type="spellEnd"/>
      <w:r w:rsidRPr="00CA498F">
        <w:rPr>
          <w:sz w:val="24"/>
          <w:lang w:val="uk-UA"/>
        </w:rPr>
        <w:t xml:space="preserve"> журнал. – </w:t>
      </w:r>
      <w:proofErr w:type="spellStart"/>
      <w:r w:rsidRPr="00CA498F">
        <w:rPr>
          <w:sz w:val="24"/>
          <w:lang w:val="uk-UA"/>
        </w:rPr>
        <w:t>Спб</w:t>
      </w:r>
      <w:proofErr w:type="spellEnd"/>
      <w:r w:rsidRPr="00CA498F">
        <w:rPr>
          <w:sz w:val="24"/>
          <w:lang w:val="uk-UA"/>
        </w:rPr>
        <w:t>., 1806. – Т.1, Ч.1. – С. 45.</w:t>
      </w:r>
    </w:p>
    <w:p w:rsidR="000530DD" w:rsidRDefault="000530DD" w:rsidP="000530DD">
      <w:pPr>
        <w:numPr>
          <w:ilvl w:val="0"/>
          <w:numId w:val="31"/>
        </w:numPr>
        <w:ind w:left="0" w:firstLine="0"/>
        <w:jc w:val="both"/>
        <w:rPr>
          <w:sz w:val="24"/>
          <w:lang w:val="uk-UA"/>
        </w:rPr>
      </w:pPr>
      <w:r w:rsidRPr="00CA498F">
        <w:rPr>
          <w:sz w:val="24"/>
          <w:lang w:val="uk-UA"/>
        </w:rPr>
        <w:t>Барановський В. До концепції переходу України на модель сталого розвитку / В. Барановський // Економіка України. – 2001. – №7. – С. 78–83.</w:t>
      </w:r>
    </w:p>
    <w:p w:rsidR="000530DD" w:rsidRPr="00A65A5B" w:rsidRDefault="000530DD" w:rsidP="000530DD">
      <w:pPr>
        <w:pStyle w:val="af2"/>
        <w:numPr>
          <w:ilvl w:val="0"/>
          <w:numId w:val="31"/>
        </w:numPr>
        <w:spacing w:line="240" w:lineRule="auto"/>
        <w:ind w:left="0" w:firstLine="0"/>
        <w:rPr>
          <w:sz w:val="24"/>
          <w:szCs w:val="24"/>
        </w:rPr>
      </w:pPr>
      <w:r w:rsidRPr="00CA498F">
        <w:rPr>
          <w:sz w:val="24"/>
          <w:szCs w:val="24"/>
        </w:rPr>
        <w:t xml:space="preserve">Близький Р. С. Роль ресурсозбереження у сучасному розвитку економіки / Р. С. Близький // Вісник </w:t>
      </w:r>
      <w:proofErr w:type="spellStart"/>
      <w:r w:rsidRPr="00CA498F">
        <w:rPr>
          <w:sz w:val="24"/>
          <w:szCs w:val="24"/>
        </w:rPr>
        <w:t>ДонДУЕТ</w:t>
      </w:r>
      <w:proofErr w:type="spellEnd"/>
      <w:r w:rsidRPr="00CA498F">
        <w:rPr>
          <w:sz w:val="24"/>
          <w:szCs w:val="24"/>
        </w:rPr>
        <w:t>. – 2003. – №4 (20). – С.12–19.</w:t>
      </w:r>
    </w:p>
    <w:p w:rsidR="000530DD" w:rsidRPr="00C1797D" w:rsidRDefault="000530DD" w:rsidP="000530DD">
      <w:pPr>
        <w:numPr>
          <w:ilvl w:val="0"/>
          <w:numId w:val="31"/>
        </w:numPr>
        <w:ind w:left="0" w:firstLine="0"/>
        <w:jc w:val="both"/>
        <w:rPr>
          <w:sz w:val="24"/>
          <w:lang w:val="uk-UA"/>
        </w:rPr>
      </w:pPr>
      <w:proofErr w:type="spellStart"/>
      <w:r w:rsidRPr="00C1797D">
        <w:rPr>
          <w:sz w:val="24"/>
          <w:lang w:val="uk-UA"/>
        </w:rPr>
        <w:t>Буркинський</w:t>
      </w:r>
      <w:proofErr w:type="spellEnd"/>
      <w:r w:rsidRPr="00C1797D">
        <w:rPr>
          <w:sz w:val="24"/>
          <w:lang w:val="uk-UA"/>
        </w:rPr>
        <w:t xml:space="preserve"> Б., </w:t>
      </w:r>
      <w:proofErr w:type="spellStart"/>
      <w:r w:rsidRPr="00C1797D">
        <w:rPr>
          <w:sz w:val="24"/>
          <w:lang w:val="uk-UA"/>
        </w:rPr>
        <w:t>Горячук</w:t>
      </w:r>
      <w:proofErr w:type="spellEnd"/>
      <w:r w:rsidRPr="00C1797D">
        <w:rPr>
          <w:sz w:val="24"/>
          <w:lang w:val="uk-UA"/>
        </w:rPr>
        <w:t xml:space="preserve"> В. Концептуальні засади капіталізації економіки: системний підхід</w:t>
      </w:r>
      <w:r w:rsidRPr="00C1797D">
        <w:rPr>
          <w:rFonts w:ascii="Arial" w:hAnsi="Arial" w:cs="Arial"/>
          <w:color w:val="545454"/>
          <w:sz w:val="24"/>
          <w:shd w:val="clear" w:color="auto" w:fill="FFFFFF"/>
          <w:lang w:val="uk-UA"/>
        </w:rPr>
        <w:t xml:space="preserve"> </w:t>
      </w:r>
      <w:r w:rsidRPr="00C1797D">
        <w:rPr>
          <w:rStyle w:val="apple-converted-space"/>
          <w:rFonts w:ascii="Arial" w:hAnsi="Arial" w:cs="Arial"/>
          <w:color w:val="545454"/>
          <w:sz w:val="24"/>
          <w:shd w:val="clear" w:color="auto" w:fill="FFFFFF"/>
        </w:rPr>
        <w:t> </w:t>
      </w:r>
      <w:r w:rsidRPr="00C1797D">
        <w:rPr>
          <w:sz w:val="24"/>
          <w:shd w:val="clear" w:color="auto" w:fill="FFFFFF"/>
          <w:lang w:val="uk-UA"/>
        </w:rPr>
        <w:t xml:space="preserve">/ Б. В. </w:t>
      </w:r>
      <w:proofErr w:type="spellStart"/>
      <w:r w:rsidRPr="00C1797D">
        <w:rPr>
          <w:sz w:val="24"/>
          <w:shd w:val="clear" w:color="auto" w:fill="FFFFFF"/>
          <w:lang w:val="uk-UA"/>
        </w:rPr>
        <w:t>Буркинський</w:t>
      </w:r>
      <w:proofErr w:type="spellEnd"/>
      <w:r w:rsidRPr="00C1797D">
        <w:rPr>
          <w:sz w:val="24"/>
          <w:shd w:val="clear" w:color="auto" w:fill="FFFFFF"/>
          <w:lang w:val="uk-UA"/>
        </w:rPr>
        <w:t xml:space="preserve">, В. Ф. </w:t>
      </w:r>
      <w:proofErr w:type="spellStart"/>
      <w:r w:rsidRPr="00C1797D">
        <w:rPr>
          <w:sz w:val="24"/>
          <w:shd w:val="clear" w:color="auto" w:fill="FFFFFF"/>
          <w:lang w:val="uk-UA"/>
        </w:rPr>
        <w:t>Горячук</w:t>
      </w:r>
      <w:proofErr w:type="spellEnd"/>
      <w:r w:rsidRPr="00C1797D">
        <w:rPr>
          <w:sz w:val="24"/>
          <w:shd w:val="clear" w:color="auto" w:fill="FFFFFF"/>
          <w:lang w:val="uk-UA"/>
        </w:rPr>
        <w:t xml:space="preserve"> // Економічна теорія. - 2014. - № 3. - С. 48-59.</w:t>
      </w:r>
    </w:p>
    <w:p w:rsidR="000530DD" w:rsidRPr="00C1797D" w:rsidRDefault="000530DD" w:rsidP="000530DD">
      <w:pPr>
        <w:numPr>
          <w:ilvl w:val="0"/>
          <w:numId w:val="31"/>
        </w:numPr>
        <w:ind w:left="0" w:firstLine="0"/>
        <w:jc w:val="both"/>
        <w:rPr>
          <w:sz w:val="24"/>
          <w:lang w:val="uk-UA"/>
        </w:rPr>
      </w:pPr>
      <w:r w:rsidRPr="00C1797D">
        <w:rPr>
          <w:bCs/>
          <w:sz w:val="24"/>
          <w:lang w:val="uk-UA"/>
        </w:rPr>
        <w:t>Веклич О. "Екологічна ціна" економічного зростання України</w:t>
      </w:r>
      <w:r w:rsidRPr="00C1797D">
        <w:rPr>
          <w:rStyle w:val="apple-converted-space"/>
          <w:sz w:val="24"/>
          <w:shd w:val="clear" w:color="auto" w:fill="F9F9F9"/>
        </w:rPr>
        <w:t> </w:t>
      </w:r>
      <w:r w:rsidRPr="00C1797D">
        <w:rPr>
          <w:sz w:val="24"/>
          <w:shd w:val="clear" w:color="auto" w:fill="F9F9F9"/>
          <w:lang w:val="uk-UA"/>
        </w:rPr>
        <w:t>/ О. Веклич, М. Шлапак //</w:t>
      </w:r>
      <w:hyperlink r:id="rId20" w:tooltip="Пошук за серією" w:history="1">
        <w:r w:rsidRPr="00C1797D">
          <w:rPr>
            <w:rStyle w:val="ab"/>
            <w:sz w:val="24"/>
            <w:lang w:val="uk-UA"/>
          </w:rPr>
          <w:t>Економіка України</w:t>
        </w:r>
      </w:hyperlink>
      <w:r w:rsidRPr="00C1797D">
        <w:rPr>
          <w:sz w:val="24"/>
          <w:shd w:val="clear" w:color="auto" w:fill="F9F9F9"/>
          <w:lang w:val="uk-UA"/>
        </w:rPr>
        <w:t>. - 2012. - № 2. - С. 38-45.</w:t>
      </w:r>
    </w:p>
    <w:p w:rsidR="000530DD" w:rsidRPr="00812C09" w:rsidRDefault="000530DD" w:rsidP="000530DD">
      <w:pPr>
        <w:numPr>
          <w:ilvl w:val="0"/>
          <w:numId w:val="31"/>
        </w:numPr>
        <w:ind w:left="0" w:firstLine="0"/>
        <w:jc w:val="both"/>
        <w:rPr>
          <w:sz w:val="24"/>
          <w:lang w:val="uk-UA"/>
        </w:rPr>
      </w:pPr>
      <w:proofErr w:type="spellStart"/>
      <w:r w:rsidRPr="00C1797D">
        <w:rPr>
          <w:sz w:val="24"/>
          <w:shd w:val="clear" w:color="auto" w:fill="FFFFFF"/>
        </w:rPr>
        <w:t>Горячук</w:t>
      </w:r>
      <w:proofErr w:type="spellEnd"/>
      <w:r w:rsidRPr="00C1797D">
        <w:rPr>
          <w:rStyle w:val="af4"/>
          <w:bCs/>
          <w:sz w:val="24"/>
          <w:shd w:val="clear" w:color="auto" w:fill="FFFFFF"/>
        </w:rPr>
        <w:t xml:space="preserve"> </w:t>
      </w:r>
      <w:r w:rsidRPr="00C1797D">
        <w:rPr>
          <w:sz w:val="24"/>
          <w:shd w:val="clear" w:color="auto" w:fill="FFFFFF"/>
        </w:rPr>
        <w:t xml:space="preserve">В. Ф. </w:t>
      </w:r>
      <w:r w:rsidRPr="00735DEC">
        <w:rPr>
          <w:rStyle w:val="af4"/>
          <w:bCs/>
          <w:i w:val="0"/>
          <w:sz w:val="24"/>
          <w:shd w:val="clear" w:color="auto" w:fill="FFFFFF"/>
        </w:rPr>
        <w:t xml:space="preserve">Структурна модель </w:t>
      </w:r>
      <w:proofErr w:type="spellStart"/>
      <w:r w:rsidRPr="00735DEC">
        <w:rPr>
          <w:rStyle w:val="af4"/>
          <w:bCs/>
          <w:i w:val="0"/>
          <w:sz w:val="24"/>
          <w:shd w:val="clear" w:color="auto" w:fill="FFFFFF"/>
        </w:rPr>
        <w:t>капіталізації</w:t>
      </w:r>
      <w:proofErr w:type="spellEnd"/>
      <w:r w:rsidRPr="00735DEC">
        <w:rPr>
          <w:rStyle w:val="af4"/>
          <w:bCs/>
          <w:i w:val="0"/>
          <w:sz w:val="24"/>
          <w:shd w:val="clear" w:color="auto" w:fill="FFFFFF"/>
        </w:rPr>
        <w:t xml:space="preserve"> </w:t>
      </w:r>
      <w:proofErr w:type="spellStart"/>
      <w:r w:rsidRPr="00735DEC">
        <w:rPr>
          <w:rStyle w:val="af4"/>
          <w:bCs/>
          <w:i w:val="0"/>
          <w:sz w:val="24"/>
          <w:shd w:val="clear" w:color="auto" w:fill="FFFFFF"/>
        </w:rPr>
        <w:t>економіки</w:t>
      </w:r>
      <w:proofErr w:type="spellEnd"/>
      <w:r w:rsidRPr="00C1797D">
        <w:rPr>
          <w:rStyle w:val="apple-converted-space"/>
          <w:sz w:val="24"/>
          <w:shd w:val="clear" w:color="auto" w:fill="FFFFFF"/>
          <w:lang w:val="uk-UA"/>
        </w:rPr>
        <w:t xml:space="preserve"> </w:t>
      </w:r>
      <w:r w:rsidRPr="00C1797D">
        <w:rPr>
          <w:sz w:val="24"/>
          <w:shd w:val="clear" w:color="auto" w:fill="FFFFFF"/>
        </w:rPr>
        <w:t xml:space="preserve">/ В. Ф. </w:t>
      </w:r>
      <w:proofErr w:type="spellStart"/>
      <w:r w:rsidRPr="00C1797D">
        <w:rPr>
          <w:sz w:val="24"/>
          <w:shd w:val="clear" w:color="auto" w:fill="FFFFFF"/>
        </w:rPr>
        <w:t>Горячук</w:t>
      </w:r>
      <w:proofErr w:type="spellEnd"/>
      <w:r w:rsidRPr="00C1797D">
        <w:rPr>
          <w:sz w:val="24"/>
          <w:shd w:val="clear" w:color="auto" w:fill="FFFFFF"/>
        </w:rPr>
        <w:t xml:space="preserve">. // </w:t>
      </w:r>
      <w:proofErr w:type="spellStart"/>
      <w:r w:rsidRPr="00C1797D">
        <w:rPr>
          <w:sz w:val="24"/>
          <w:shd w:val="clear" w:color="auto" w:fill="FFFFFF"/>
        </w:rPr>
        <w:t>Ефективна</w:t>
      </w:r>
      <w:proofErr w:type="spellEnd"/>
      <w:r w:rsidRPr="00C1797D">
        <w:rPr>
          <w:sz w:val="24"/>
          <w:shd w:val="clear" w:color="auto" w:fill="FFFFFF"/>
        </w:rPr>
        <w:t xml:space="preserve"> </w:t>
      </w:r>
      <w:proofErr w:type="spellStart"/>
      <w:r w:rsidRPr="00C1797D">
        <w:rPr>
          <w:sz w:val="24"/>
          <w:shd w:val="clear" w:color="auto" w:fill="FFFFFF"/>
        </w:rPr>
        <w:t>економіка</w:t>
      </w:r>
      <w:proofErr w:type="spellEnd"/>
      <w:r w:rsidRPr="00C1797D">
        <w:rPr>
          <w:sz w:val="24"/>
          <w:shd w:val="clear" w:color="auto" w:fill="FFFFFF"/>
        </w:rPr>
        <w:t xml:space="preserve">. </w:t>
      </w:r>
      <w:r w:rsidRPr="00C1797D">
        <w:rPr>
          <w:sz w:val="24"/>
          <w:shd w:val="clear" w:color="auto" w:fill="FFFFFF"/>
          <w:lang w:val="uk-UA"/>
        </w:rPr>
        <w:t>–</w:t>
      </w:r>
      <w:r w:rsidRPr="00C1797D">
        <w:rPr>
          <w:sz w:val="24"/>
          <w:shd w:val="clear" w:color="auto" w:fill="FFFFFF"/>
        </w:rPr>
        <w:t xml:space="preserve"> 2012. </w:t>
      </w:r>
      <w:r w:rsidRPr="00C1797D">
        <w:rPr>
          <w:sz w:val="24"/>
          <w:shd w:val="clear" w:color="auto" w:fill="FFFFFF"/>
          <w:lang w:val="uk-UA"/>
        </w:rPr>
        <w:t>–</w:t>
      </w:r>
      <w:r w:rsidRPr="00C1797D">
        <w:rPr>
          <w:sz w:val="24"/>
          <w:shd w:val="clear" w:color="auto" w:fill="FFFFFF"/>
        </w:rPr>
        <w:t xml:space="preserve"> № 8.</w:t>
      </w:r>
      <w:r w:rsidRPr="00C1797D">
        <w:rPr>
          <w:rFonts w:ascii="Georgia" w:hAnsi="Georgia"/>
          <w:color w:val="444444"/>
          <w:sz w:val="24"/>
          <w:shd w:val="clear" w:color="auto" w:fill="F9F9F9"/>
        </w:rPr>
        <w:t xml:space="preserve"> </w:t>
      </w:r>
      <w:r w:rsidRPr="00C1797D">
        <w:rPr>
          <w:sz w:val="24"/>
          <w:shd w:val="clear" w:color="auto" w:fill="F9F9F9"/>
          <w:lang w:val="uk-UA"/>
        </w:rPr>
        <w:t>–</w:t>
      </w:r>
      <w:r w:rsidRPr="00C1797D">
        <w:rPr>
          <w:sz w:val="24"/>
          <w:shd w:val="clear" w:color="auto" w:fill="F9F9F9"/>
        </w:rPr>
        <w:t xml:space="preserve"> Режим доступу:</w:t>
      </w:r>
      <w:r w:rsidRPr="00C1797D">
        <w:rPr>
          <w:rStyle w:val="apple-converted-space"/>
          <w:sz w:val="24"/>
          <w:shd w:val="clear" w:color="auto" w:fill="F9F9F9"/>
          <w:lang w:val="uk-UA"/>
        </w:rPr>
        <w:t xml:space="preserve"> </w:t>
      </w:r>
      <w:hyperlink r:id="rId21" w:history="1">
        <w:r w:rsidRPr="00C1797D">
          <w:rPr>
            <w:rStyle w:val="ab"/>
            <w:sz w:val="24"/>
          </w:rPr>
          <w:t>http://nbuv.gov.ua/UJRN/</w:t>
        </w:r>
        <w:r w:rsidRPr="00C1797D">
          <w:rPr>
            <w:rStyle w:val="ab"/>
            <w:bCs/>
            <w:sz w:val="24"/>
          </w:rPr>
          <w:t>efek</w:t>
        </w:r>
        <w:r w:rsidRPr="00C1797D">
          <w:rPr>
            <w:rStyle w:val="ab"/>
            <w:sz w:val="24"/>
          </w:rPr>
          <w:t>_2012_8_19</w:t>
        </w:r>
      </w:hyperlink>
    </w:p>
    <w:p w:rsidR="000530DD" w:rsidRDefault="000530DD" w:rsidP="000530DD">
      <w:pPr>
        <w:numPr>
          <w:ilvl w:val="0"/>
          <w:numId w:val="31"/>
        </w:numPr>
        <w:ind w:left="0" w:firstLine="0"/>
        <w:jc w:val="both"/>
        <w:rPr>
          <w:sz w:val="24"/>
          <w:lang w:val="uk-UA"/>
        </w:rPr>
      </w:pPr>
      <w:proofErr w:type="spellStart"/>
      <w:r w:rsidRPr="00812C09">
        <w:rPr>
          <w:bCs/>
          <w:sz w:val="24"/>
        </w:rPr>
        <w:t>Гуткевич</w:t>
      </w:r>
      <w:proofErr w:type="spellEnd"/>
      <w:r w:rsidRPr="00812C09">
        <w:rPr>
          <w:bCs/>
          <w:sz w:val="24"/>
        </w:rPr>
        <w:t xml:space="preserve"> С.О.</w:t>
      </w:r>
      <w:r w:rsidRPr="00812C09">
        <w:rPr>
          <w:b/>
          <w:bCs/>
          <w:sz w:val="24"/>
        </w:rPr>
        <w:t xml:space="preserve"> </w:t>
      </w:r>
      <w:r w:rsidRPr="00812C09">
        <w:rPr>
          <w:sz w:val="24"/>
          <w:lang w:val="uk-UA"/>
        </w:rPr>
        <w:t>Стратегія розвитку: інвестиційний вимір. Монографія / С.О.</w:t>
      </w:r>
      <w:proofErr w:type="spellStart"/>
      <w:r w:rsidRPr="00812C09">
        <w:rPr>
          <w:sz w:val="24"/>
          <w:lang w:val="uk-UA"/>
        </w:rPr>
        <w:t>Гуткевич</w:t>
      </w:r>
      <w:proofErr w:type="spellEnd"/>
      <w:r w:rsidRPr="00812C09">
        <w:rPr>
          <w:sz w:val="24"/>
          <w:lang w:val="uk-UA"/>
        </w:rPr>
        <w:t>, М.І. Пугачов, Г.М.Завадських, О.Г.</w:t>
      </w:r>
      <w:proofErr w:type="spellStart"/>
      <w:r w:rsidRPr="00812C09">
        <w:rPr>
          <w:sz w:val="24"/>
          <w:lang w:val="uk-UA"/>
        </w:rPr>
        <w:t>Занозовська</w:t>
      </w:r>
      <w:proofErr w:type="spellEnd"/>
      <w:r w:rsidRPr="00812C09">
        <w:rPr>
          <w:sz w:val="24"/>
          <w:lang w:val="uk-UA"/>
        </w:rPr>
        <w:t xml:space="preserve">/ за ред. проф. </w:t>
      </w:r>
      <w:proofErr w:type="spellStart"/>
      <w:r w:rsidRPr="00812C09">
        <w:rPr>
          <w:sz w:val="24"/>
          <w:lang w:val="uk-UA"/>
        </w:rPr>
        <w:t>Гуткевич</w:t>
      </w:r>
      <w:proofErr w:type="spellEnd"/>
      <w:r w:rsidRPr="00812C09">
        <w:rPr>
          <w:sz w:val="24"/>
          <w:lang w:val="uk-UA"/>
        </w:rPr>
        <w:t xml:space="preserve"> С.О. – Харків, 2016. – 162 с. </w:t>
      </w:r>
    </w:p>
    <w:p w:rsidR="000530DD" w:rsidRPr="00A65A5B" w:rsidRDefault="000530DD" w:rsidP="000530DD">
      <w:pPr>
        <w:numPr>
          <w:ilvl w:val="0"/>
          <w:numId w:val="31"/>
        </w:numPr>
        <w:ind w:left="0" w:firstLine="0"/>
        <w:jc w:val="both"/>
        <w:rPr>
          <w:sz w:val="24"/>
          <w:lang w:val="uk-UA"/>
        </w:rPr>
      </w:pPr>
      <w:proofErr w:type="spellStart"/>
      <w:r w:rsidRPr="00CA498F">
        <w:rPr>
          <w:sz w:val="24"/>
          <w:lang w:val="uk-UA"/>
        </w:rPr>
        <w:t>Збагерська</w:t>
      </w:r>
      <w:proofErr w:type="spellEnd"/>
      <w:r w:rsidRPr="00CA498F">
        <w:rPr>
          <w:sz w:val="24"/>
          <w:lang w:val="uk-UA"/>
        </w:rPr>
        <w:t xml:space="preserve"> Н. В. Удосконалення методологічних та методичних основ економічної оцінки природних ресурсів : автореф. дис. на здобуття наукового ступеня канд. </w:t>
      </w:r>
      <w:proofErr w:type="spellStart"/>
      <w:r w:rsidRPr="00CA498F">
        <w:rPr>
          <w:sz w:val="24"/>
          <w:lang w:val="uk-UA"/>
        </w:rPr>
        <w:t>екон</w:t>
      </w:r>
      <w:proofErr w:type="spellEnd"/>
      <w:r w:rsidRPr="00CA498F">
        <w:rPr>
          <w:sz w:val="24"/>
          <w:lang w:val="uk-UA"/>
        </w:rPr>
        <w:t>. наук : спец. 08.08.01 "Економіка природокористування і охорони навколишнього середовища" /</w:t>
      </w:r>
      <w:r w:rsidRPr="00CA498F">
        <w:rPr>
          <w:color w:val="FF0000"/>
          <w:sz w:val="24"/>
          <w:lang w:val="uk-UA"/>
        </w:rPr>
        <w:t xml:space="preserve"> </w:t>
      </w:r>
      <w:r w:rsidRPr="00CA498F">
        <w:rPr>
          <w:sz w:val="24"/>
          <w:lang w:val="uk-UA"/>
        </w:rPr>
        <w:t>Н. В. </w:t>
      </w:r>
      <w:proofErr w:type="spellStart"/>
      <w:r w:rsidRPr="00CA498F">
        <w:rPr>
          <w:sz w:val="24"/>
          <w:lang w:val="uk-UA"/>
        </w:rPr>
        <w:t>Збагерська</w:t>
      </w:r>
      <w:proofErr w:type="spellEnd"/>
      <w:r w:rsidRPr="00CA498F">
        <w:rPr>
          <w:sz w:val="24"/>
          <w:lang w:val="uk-UA"/>
        </w:rPr>
        <w:t>. – Рівне, 2003. – 20 с.</w:t>
      </w:r>
    </w:p>
    <w:p w:rsidR="000530DD" w:rsidRPr="000530DD" w:rsidRDefault="000530DD" w:rsidP="000530DD">
      <w:pPr>
        <w:numPr>
          <w:ilvl w:val="0"/>
          <w:numId w:val="31"/>
        </w:numPr>
        <w:ind w:left="0" w:firstLine="0"/>
        <w:jc w:val="both"/>
        <w:rPr>
          <w:rStyle w:val="FontStyle13"/>
          <w:b w:val="0"/>
          <w:sz w:val="24"/>
          <w:lang w:val="uk-UA"/>
        </w:rPr>
      </w:pPr>
      <w:r w:rsidRPr="000530DD">
        <w:rPr>
          <w:rStyle w:val="FontStyle13"/>
          <w:b w:val="0"/>
          <w:sz w:val="24"/>
          <w:lang w:val="uk-UA"/>
        </w:rPr>
        <w:t xml:space="preserve">Квак М. В. Інтелектуальний потенціал – головний чинник економічного розвитку України </w:t>
      </w:r>
      <w:r w:rsidRPr="000530DD">
        <w:rPr>
          <w:b/>
          <w:sz w:val="24"/>
          <w:lang w:val="uk-UA"/>
        </w:rPr>
        <w:t xml:space="preserve">/ </w:t>
      </w:r>
      <w:r w:rsidRPr="000530DD">
        <w:rPr>
          <w:sz w:val="24"/>
          <w:lang w:val="uk-UA"/>
        </w:rPr>
        <w:t>М. В. Квак</w:t>
      </w:r>
      <w:r w:rsidRPr="000530DD">
        <w:rPr>
          <w:b/>
          <w:sz w:val="24"/>
          <w:lang w:val="uk-UA"/>
        </w:rPr>
        <w:t xml:space="preserve"> </w:t>
      </w:r>
      <w:r w:rsidRPr="000530DD">
        <w:rPr>
          <w:rStyle w:val="FontStyle13"/>
          <w:b w:val="0"/>
          <w:sz w:val="24"/>
          <w:lang w:val="uk-UA"/>
        </w:rPr>
        <w:t>// Соціально-економічні дослідження в перехідний період. Ресурсне забезпечення інтелектуально-інноваційного розвитку регіону :</w:t>
      </w:r>
      <w:r w:rsidRPr="000530DD">
        <w:rPr>
          <w:b/>
          <w:noProof/>
          <w:sz w:val="24"/>
          <w:lang w:val="uk-UA"/>
        </w:rPr>
        <w:t xml:space="preserve"> </w:t>
      </w:r>
      <w:r w:rsidRPr="000530DD">
        <w:rPr>
          <w:noProof/>
          <w:sz w:val="24"/>
          <w:lang w:val="uk-UA"/>
        </w:rPr>
        <w:t>зб. наук. праць</w:t>
      </w:r>
      <w:r w:rsidRPr="000530DD">
        <w:rPr>
          <w:rStyle w:val="FontStyle13"/>
          <w:b w:val="0"/>
          <w:sz w:val="24"/>
          <w:lang w:val="uk-UA"/>
        </w:rPr>
        <w:t xml:space="preserve"> Інституту регіональних досліджень НАНУ. – Львів, 2007. – Вип. 3(65). – С. 71–83.</w:t>
      </w:r>
    </w:p>
    <w:p w:rsidR="000530DD" w:rsidRPr="00A65A5B" w:rsidRDefault="000530DD" w:rsidP="000530DD">
      <w:pPr>
        <w:pStyle w:val="af0"/>
        <w:numPr>
          <w:ilvl w:val="0"/>
          <w:numId w:val="31"/>
        </w:numPr>
        <w:ind w:left="0" w:firstLine="0"/>
        <w:jc w:val="both"/>
        <w:rPr>
          <w:noProof/>
        </w:rPr>
      </w:pPr>
      <w:r w:rsidRPr="00CA498F">
        <w:rPr>
          <w:noProof/>
        </w:rPr>
        <w:t>Квак М. В. Напрями підвищення конкурентоспроможності економіки України в умовах сучасних світогосподарських викликів/ М. В. Квак // Структурні трансформації національних економік в глобальному вимірі, міжнародна науково-практична конференція(м. Миколаїв, 6 листопада 2015 р.). - Миколаїв. : Миколаївський національний університет ім. В.О.Сухомлинського, 2015.</w:t>
      </w:r>
    </w:p>
    <w:p w:rsidR="000530DD" w:rsidRPr="00CA498F" w:rsidRDefault="000530DD" w:rsidP="000530DD">
      <w:pPr>
        <w:pStyle w:val="af0"/>
        <w:numPr>
          <w:ilvl w:val="0"/>
          <w:numId w:val="31"/>
        </w:numPr>
        <w:autoSpaceDE w:val="0"/>
        <w:autoSpaceDN w:val="0"/>
        <w:adjustRightInd w:val="0"/>
        <w:ind w:left="0" w:firstLine="0"/>
        <w:jc w:val="both"/>
        <w:rPr>
          <w:rFonts w:eastAsia="TTA60Fo00"/>
          <w:color w:val="000000" w:themeColor="text1"/>
          <w:lang w:eastAsia="en-US"/>
        </w:rPr>
      </w:pPr>
      <w:r w:rsidRPr="00A65A5B">
        <w:rPr>
          <w:rFonts w:eastAsia="TTA60Fo00"/>
          <w:color w:val="000000" w:themeColor="text1"/>
          <w:lang w:eastAsia="en-US"/>
        </w:rPr>
        <w:t>Кузьменко Є.О. Національне багатство та його значення у структурі національної економіки / Є.О. Кузьменко // Ефективна економіка. [Електронний ресурс]. – Доступний з http://www.economy.nayka.com.ua/? op=1&amp;z=231</w:t>
      </w:r>
      <w:r w:rsidRPr="00CA498F">
        <w:rPr>
          <w:rFonts w:eastAsia="TTA60Fo00"/>
          <w:color w:val="000000" w:themeColor="text1"/>
          <w:lang w:eastAsia="en-US"/>
        </w:rPr>
        <w:t>.</w:t>
      </w:r>
    </w:p>
    <w:p w:rsidR="000530DD" w:rsidRDefault="000530DD" w:rsidP="000530DD">
      <w:pPr>
        <w:numPr>
          <w:ilvl w:val="0"/>
          <w:numId w:val="31"/>
        </w:numPr>
        <w:ind w:left="0" w:firstLine="0"/>
        <w:jc w:val="both"/>
        <w:rPr>
          <w:sz w:val="24"/>
          <w:lang w:val="uk-UA"/>
        </w:rPr>
      </w:pPr>
      <w:r w:rsidRPr="00CA498F">
        <w:rPr>
          <w:sz w:val="24"/>
          <w:lang w:val="uk-UA"/>
        </w:rPr>
        <w:lastRenderedPageBreak/>
        <w:t xml:space="preserve">Лаврик У. В. Вдосконалення класифікації підходів до економічної оцінки природних ресурсів / У. В. Лаврик // </w:t>
      </w:r>
      <w:proofErr w:type="spellStart"/>
      <w:r w:rsidRPr="00CA498F">
        <w:rPr>
          <w:sz w:val="24"/>
          <w:lang w:val="uk-UA"/>
        </w:rPr>
        <w:t>Научные</w:t>
      </w:r>
      <w:proofErr w:type="spellEnd"/>
      <w:r w:rsidRPr="00CA498F">
        <w:rPr>
          <w:sz w:val="24"/>
          <w:lang w:val="uk-UA"/>
        </w:rPr>
        <w:t xml:space="preserve"> </w:t>
      </w:r>
      <w:proofErr w:type="spellStart"/>
      <w:r w:rsidRPr="00CA498F">
        <w:rPr>
          <w:sz w:val="24"/>
          <w:lang w:val="uk-UA"/>
        </w:rPr>
        <w:t>труды</w:t>
      </w:r>
      <w:proofErr w:type="spellEnd"/>
      <w:r w:rsidRPr="00CA498F">
        <w:rPr>
          <w:sz w:val="24"/>
          <w:lang w:val="uk-UA"/>
        </w:rPr>
        <w:t xml:space="preserve"> </w:t>
      </w:r>
      <w:proofErr w:type="spellStart"/>
      <w:r w:rsidRPr="00CA498F">
        <w:rPr>
          <w:sz w:val="24"/>
          <w:lang w:val="uk-UA"/>
        </w:rPr>
        <w:t>ДонНТУ</w:t>
      </w:r>
      <w:proofErr w:type="spellEnd"/>
      <w:r w:rsidRPr="00CA498F">
        <w:rPr>
          <w:sz w:val="24"/>
          <w:lang w:val="uk-UA"/>
        </w:rPr>
        <w:t xml:space="preserve">. </w:t>
      </w:r>
      <w:proofErr w:type="spellStart"/>
      <w:r w:rsidRPr="00CA498F">
        <w:rPr>
          <w:sz w:val="24"/>
          <w:lang w:val="uk-UA"/>
        </w:rPr>
        <w:t>Серия</w:t>
      </w:r>
      <w:proofErr w:type="spellEnd"/>
      <w:r w:rsidRPr="00CA498F">
        <w:rPr>
          <w:sz w:val="24"/>
          <w:lang w:val="uk-UA"/>
        </w:rPr>
        <w:t xml:space="preserve"> : </w:t>
      </w:r>
      <w:proofErr w:type="spellStart"/>
      <w:r w:rsidRPr="00CA498F">
        <w:rPr>
          <w:sz w:val="24"/>
          <w:lang w:val="uk-UA"/>
        </w:rPr>
        <w:t>экономическая</w:t>
      </w:r>
      <w:proofErr w:type="spellEnd"/>
      <w:r w:rsidRPr="00CA498F">
        <w:rPr>
          <w:sz w:val="24"/>
          <w:lang w:val="uk-UA"/>
        </w:rPr>
        <w:t>. – 2007. – Вип. 31-3. – С. 257–264.</w:t>
      </w:r>
    </w:p>
    <w:p w:rsidR="000530DD" w:rsidRPr="00A65A5B" w:rsidRDefault="000530DD" w:rsidP="000530DD">
      <w:pPr>
        <w:pStyle w:val="af0"/>
        <w:numPr>
          <w:ilvl w:val="0"/>
          <w:numId w:val="31"/>
        </w:numPr>
        <w:ind w:left="0" w:firstLine="0"/>
        <w:jc w:val="both"/>
        <w:rPr>
          <w:color w:val="000000" w:themeColor="text1"/>
          <w:shd w:val="clear" w:color="auto" w:fill="FFFFFF"/>
        </w:rPr>
      </w:pPr>
      <w:proofErr w:type="spellStart"/>
      <w:r w:rsidRPr="00CA498F">
        <w:t>Ларионова</w:t>
      </w:r>
      <w:proofErr w:type="spellEnd"/>
      <w:r w:rsidRPr="00CA498F">
        <w:t xml:space="preserve"> Е. </w:t>
      </w:r>
      <w:proofErr w:type="spellStart"/>
      <w:r w:rsidRPr="00CA498F">
        <w:t>Отражение</w:t>
      </w:r>
      <w:proofErr w:type="spellEnd"/>
      <w:r w:rsidRPr="00CA498F">
        <w:t xml:space="preserve"> </w:t>
      </w:r>
      <w:proofErr w:type="spellStart"/>
      <w:r w:rsidRPr="00CA498F">
        <w:t>нематериальных</w:t>
      </w:r>
      <w:proofErr w:type="spellEnd"/>
      <w:r w:rsidRPr="00CA498F">
        <w:t xml:space="preserve"> </w:t>
      </w:r>
      <w:proofErr w:type="spellStart"/>
      <w:r w:rsidRPr="00CA498F">
        <w:t>активов</w:t>
      </w:r>
      <w:proofErr w:type="spellEnd"/>
      <w:r w:rsidRPr="00CA498F">
        <w:t xml:space="preserve"> в СНС и </w:t>
      </w:r>
      <w:proofErr w:type="spellStart"/>
      <w:r w:rsidRPr="00CA498F">
        <w:t>национальном</w:t>
      </w:r>
      <w:proofErr w:type="spellEnd"/>
      <w:r w:rsidRPr="00CA498F">
        <w:t xml:space="preserve"> </w:t>
      </w:r>
      <w:proofErr w:type="spellStart"/>
      <w:r w:rsidRPr="00CA498F">
        <w:t>богатстве</w:t>
      </w:r>
      <w:proofErr w:type="spellEnd"/>
      <w:r w:rsidRPr="00CA498F">
        <w:t xml:space="preserve"> / Е. </w:t>
      </w:r>
      <w:proofErr w:type="spellStart"/>
      <w:r w:rsidRPr="00CA498F">
        <w:t>Ларионова</w:t>
      </w:r>
      <w:proofErr w:type="spellEnd"/>
      <w:r w:rsidRPr="00CA498F">
        <w:t xml:space="preserve"> // </w:t>
      </w:r>
      <w:proofErr w:type="spellStart"/>
      <w:r w:rsidRPr="00CA498F">
        <w:t>Вопросы</w:t>
      </w:r>
      <w:proofErr w:type="spellEnd"/>
      <w:r w:rsidRPr="00CA498F">
        <w:t xml:space="preserve"> </w:t>
      </w:r>
      <w:proofErr w:type="spellStart"/>
      <w:r w:rsidRPr="00CA498F">
        <w:t>экономики</w:t>
      </w:r>
      <w:proofErr w:type="spellEnd"/>
      <w:r w:rsidRPr="00CA498F">
        <w:t>. – 1993. – №5. – С. 94–100.</w:t>
      </w:r>
    </w:p>
    <w:p w:rsidR="000530DD" w:rsidRPr="00A65A5B" w:rsidRDefault="000530DD" w:rsidP="000530DD">
      <w:pPr>
        <w:pStyle w:val="af0"/>
        <w:numPr>
          <w:ilvl w:val="0"/>
          <w:numId w:val="31"/>
        </w:numPr>
        <w:autoSpaceDE w:val="0"/>
        <w:autoSpaceDN w:val="0"/>
        <w:adjustRightInd w:val="0"/>
        <w:ind w:left="0" w:firstLine="0"/>
        <w:jc w:val="both"/>
        <w:rPr>
          <w:color w:val="000000" w:themeColor="text1"/>
          <w:shd w:val="clear" w:color="auto" w:fill="FFFFFF"/>
        </w:rPr>
      </w:pPr>
      <w:proofErr w:type="spellStart"/>
      <w:r w:rsidRPr="00CA498F">
        <w:rPr>
          <w:rFonts w:eastAsiaTheme="minorHAnsi"/>
          <w:iCs/>
          <w:lang w:eastAsia="en-US"/>
        </w:rPr>
        <w:t>Ляховець</w:t>
      </w:r>
      <w:proofErr w:type="spellEnd"/>
      <w:r w:rsidRPr="00CA498F">
        <w:rPr>
          <w:rFonts w:eastAsiaTheme="minorHAnsi"/>
          <w:iCs/>
          <w:lang w:eastAsia="en-US"/>
        </w:rPr>
        <w:t xml:space="preserve"> О.О</w:t>
      </w:r>
      <w:r w:rsidRPr="00CA498F">
        <w:rPr>
          <w:rFonts w:eastAsiaTheme="minorHAnsi"/>
          <w:lang w:eastAsia="en-US"/>
        </w:rPr>
        <w:t xml:space="preserve">. Оцінка національного багатства України / О.О. </w:t>
      </w:r>
      <w:proofErr w:type="spellStart"/>
      <w:r w:rsidRPr="00CA498F">
        <w:rPr>
          <w:rFonts w:eastAsiaTheme="minorHAnsi"/>
          <w:lang w:eastAsia="en-US"/>
        </w:rPr>
        <w:t>Ляховець</w:t>
      </w:r>
      <w:proofErr w:type="spellEnd"/>
      <w:r w:rsidRPr="00CA498F">
        <w:rPr>
          <w:rFonts w:eastAsiaTheme="minorHAnsi"/>
          <w:lang w:eastAsia="en-US"/>
        </w:rPr>
        <w:t xml:space="preserve"> // Наукові праці. – Том 126 / Випуск 113. – С. 5-10: [Електронний ресурс]. − Режим доступу: </w:t>
      </w:r>
      <w:hyperlink r:id="rId22" w:history="1">
        <w:r w:rsidRPr="00CA498F">
          <w:rPr>
            <w:rStyle w:val="ab"/>
            <w:rFonts w:eastAsiaTheme="minorHAnsi"/>
            <w:lang w:eastAsia="en-US"/>
          </w:rPr>
          <w:t>http://lib.chdu.edu.ua/pdf/naukpraci/economy/2010/126-113-1.pdf</w:t>
        </w:r>
      </w:hyperlink>
      <w:r w:rsidRPr="00CA498F">
        <w:rPr>
          <w:rFonts w:eastAsiaTheme="minorHAnsi"/>
          <w:lang w:eastAsia="en-US"/>
        </w:rPr>
        <w:t>.</w:t>
      </w:r>
    </w:p>
    <w:p w:rsidR="000530DD" w:rsidRPr="00A65A5B" w:rsidRDefault="000530DD" w:rsidP="000530DD">
      <w:pPr>
        <w:pStyle w:val="af0"/>
        <w:numPr>
          <w:ilvl w:val="0"/>
          <w:numId w:val="31"/>
        </w:numPr>
        <w:ind w:left="0" w:firstLine="0"/>
        <w:jc w:val="both"/>
        <w:rPr>
          <w:color w:val="000000" w:themeColor="text1"/>
          <w:shd w:val="clear" w:color="auto" w:fill="FFFFFF"/>
        </w:rPr>
      </w:pPr>
      <w:r w:rsidRPr="00CA498F">
        <w:rPr>
          <w:rFonts w:eastAsiaTheme="minorHAnsi"/>
          <w:lang w:eastAsia="en-US"/>
        </w:rPr>
        <w:t>Національне багатство України [Монографія] / За ред. Дорогунцова С.І. – К.: РВПС України НАН України, 2005. – 224 с.</w:t>
      </w:r>
    </w:p>
    <w:p w:rsidR="000530DD" w:rsidRDefault="000530DD" w:rsidP="000530DD">
      <w:pPr>
        <w:numPr>
          <w:ilvl w:val="0"/>
          <w:numId w:val="31"/>
        </w:numPr>
        <w:ind w:left="0" w:firstLine="0"/>
        <w:jc w:val="both"/>
        <w:rPr>
          <w:sz w:val="24"/>
          <w:lang w:val="uk-UA"/>
        </w:rPr>
      </w:pPr>
      <w:r w:rsidRPr="00C1797D">
        <w:rPr>
          <w:sz w:val="24"/>
          <w:lang w:val="uk-UA"/>
        </w:rPr>
        <w:t xml:space="preserve">Постанова Кабінету Міністрів України </w:t>
      </w:r>
      <w:proofErr w:type="spellStart"/>
      <w:r w:rsidRPr="00C1797D">
        <w:rPr>
          <w:sz w:val="24"/>
          <w:lang w:val="uk-UA"/>
        </w:rPr>
        <w:t>“Про</w:t>
      </w:r>
      <w:proofErr w:type="spellEnd"/>
      <w:r w:rsidRPr="00C1797D">
        <w:rPr>
          <w:sz w:val="24"/>
          <w:lang w:val="uk-UA"/>
        </w:rPr>
        <w:t xml:space="preserve"> Концепцію збереження біологічного різноманіття </w:t>
      </w:r>
      <w:proofErr w:type="spellStart"/>
      <w:r w:rsidRPr="00C1797D">
        <w:rPr>
          <w:sz w:val="24"/>
          <w:lang w:val="uk-UA"/>
        </w:rPr>
        <w:t>України”</w:t>
      </w:r>
      <w:proofErr w:type="spellEnd"/>
      <w:r w:rsidRPr="00C1797D">
        <w:rPr>
          <w:sz w:val="24"/>
          <w:lang w:val="uk-UA"/>
        </w:rPr>
        <w:t xml:space="preserve"> від 12 травня 1997 р. №439 [Електронний ресурс] / Верховна Рада України. – Режим доступу : </w:t>
      </w:r>
      <w:hyperlink r:id="rId23" w:history="1">
        <w:r w:rsidRPr="00C1797D">
          <w:rPr>
            <w:rStyle w:val="ab"/>
            <w:sz w:val="24"/>
            <w:lang w:val="uk-UA"/>
          </w:rPr>
          <w:t>http://zakon1.rada.gov.ua/cgi-bin/laws/main.cgi?nreg=439-97-%EF</w:t>
        </w:r>
      </w:hyperlink>
    </w:p>
    <w:p w:rsidR="000530DD" w:rsidRPr="00A65A5B" w:rsidRDefault="000530DD" w:rsidP="000530DD">
      <w:pPr>
        <w:numPr>
          <w:ilvl w:val="0"/>
          <w:numId w:val="31"/>
        </w:numPr>
        <w:ind w:left="0" w:firstLine="0"/>
        <w:jc w:val="both"/>
        <w:rPr>
          <w:sz w:val="24"/>
          <w:lang w:val="uk-UA"/>
        </w:rPr>
      </w:pPr>
      <w:r w:rsidRPr="00A65A5B">
        <w:rPr>
          <w:bCs/>
          <w:sz w:val="24"/>
          <w:lang w:val="uk-UA"/>
        </w:rPr>
        <w:t>Природний капітал в системі національних рахунків України</w:t>
      </w:r>
      <w:r w:rsidRPr="00A65A5B">
        <w:rPr>
          <w:rStyle w:val="apple-converted-space"/>
          <w:sz w:val="24"/>
          <w:shd w:val="clear" w:color="auto" w:fill="F9F9F9"/>
          <w:lang w:val="uk-UA"/>
        </w:rPr>
        <w:t> </w:t>
      </w:r>
      <w:r w:rsidRPr="00A65A5B">
        <w:rPr>
          <w:sz w:val="24"/>
          <w:shd w:val="clear" w:color="auto" w:fill="F9F9F9"/>
          <w:lang w:val="uk-UA"/>
        </w:rPr>
        <w:t xml:space="preserve">: автореф. дис. ... канд. </w:t>
      </w:r>
      <w:proofErr w:type="spellStart"/>
      <w:r w:rsidRPr="00A65A5B">
        <w:rPr>
          <w:sz w:val="24"/>
          <w:shd w:val="clear" w:color="auto" w:fill="F9F9F9"/>
          <w:lang w:val="uk-UA"/>
        </w:rPr>
        <w:t>екон</w:t>
      </w:r>
      <w:proofErr w:type="spellEnd"/>
      <w:r w:rsidRPr="00A65A5B">
        <w:rPr>
          <w:sz w:val="24"/>
          <w:shd w:val="clear" w:color="auto" w:fill="F9F9F9"/>
          <w:lang w:val="uk-UA"/>
        </w:rPr>
        <w:t xml:space="preserve">. наук : 08.00.06 / М. Ю. Шлапак; НАН України, Ін-т економіки природокористування та сталого </w:t>
      </w:r>
      <w:proofErr w:type="spellStart"/>
      <w:r w:rsidRPr="00A65A5B">
        <w:rPr>
          <w:sz w:val="24"/>
          <w:shd w:val="clear" w:color="auto" w:fill="F9F9F9"/>
          <w:lang w:val="uk-UA"/>
        </w:rPr>
        <w:t>розв</w:t>
      </w:r>
      <w:proofErr w:type="spellEnd"/>
      <w:r w:rsidRPr="00A65A5B">
        <w:rPr>
          <w:sz w:val="24"/>
          <w:shd w:val="clear" w:color="auto" w:fill="F9F9F9"/>
          <w:lang w:val="uk-UA"/>
        </w:rPr>
        <w:t>. - К., 2013. - 19 c.</w:t>
      </w:r>
      <w:r w:rsidRPr="00A65A5B">
        <w:rPr>
          <w:rStyle w:val="apple-converted-space"/>
          <w:sz w:val="24"/>
          <w:shd w:val="clear" w:color="auto" w:fill="F9F9F9"/>
          <w:lang w:val="uk-UA"/>
        </w:rPr>
        <w:t> </w:t>
      </w:r>
    </w:p>
    <w:p w:rsidR="000530DD" w:rsidRPr="0090748A" w:rsidRDefault="000530DD" w:rsidP="000530DD">
      <w:pPr>
        <w:numPr>
          <w:ilvl w:val="0"/>
          <w:numId w:val="31"/>
        </w:numPr>
        <w:ind w:left="0" w:firstLine="0"/>
        <w:jc w:val="both"/>
        <w:rPr>
          <w:sz w:val="24"/>
          <w:lang w:val="uk-UA"/>
        </w:rPr>
      </w:pPr>
      <w:r w:rsidRPr="0090748A">
        <w:rPr>
          <w:sz w:val="24"/>
          <w:lang w:val="uk-UA"/>
        </w:rPr>
        <w:t xml:space="preserve">Про затвердження Методики оцінки ефективності реалізації регіональних природоохоронних та державних (загальнодержавних) цільових екологічних програм [Електронний ресурс]: Наказ Міністерства екології та природних ресурсів України від 15.10.2012 р. №491. </w:t>
      </w:r>
      <w:r w:rsidRPr="0090748A">
        <w:rPr>
          <w:sz w:val="24"/>
          <w:shd w:val="clear" w:color="auto" w:fill="FFFFFF"/>
          <w:lang w:val="uk-UA"/>
        </w:rPr>
        <w:t xml:space="preserve">– Режим доступу: </w:t>
      </w:r>
      <w:hyperlink r:id="rId24" w:history="1">
        <w:r w:rsidRPr="0090748A">
          <w:rPr>
            <w:rStyle w:val="ab"/>
            <w:sz w:val="24"/>
          </w:rPr>
          <w:t>http</w:t>
        </w:r>
        <w:r w:rsidRPr="0090748A">
          <w:rPr>
            <w:rStyle w:val="ab"/>
            <w:sz w:val="24"/>
            <w:lang w:val="uk-UA"/>
          </w:rPr>
          <w:t>://</w:t>
        </w:r>
        <w:r w:rsidRPr="0090748A">
          <w:rPr>
            <w:rStyle w:val="ab"/>
            <w:sz w:val="24"/>
          </w:rPr>
          <w:t>zakon</w:t>
        </w:r>
        <w:r w:rsidRPr="0090748A">
          <w:rPr>
            <w:rStyle w:val="ab"/>
            <w:sz w:val="24"/>
            <w:lang w:val="uk-UA"/>
          </w:rPr>
          <w:t>5.</w:t>
        </w:r>
        <w:r w:rsidRPr="0090748A">
          <w:rPr>
            <w:rStyle w:val="ab"/>
            <w:sz w:val="24"/>
          </w:rPr>
          <w:t>rada</w:t>
        </w:r>
        <w:r w:rsidRPr="0090748A">
          <w:rPr>
            <w:rStyle w:val="ab"/>
            <w:sz w:val="24"/>
            <w:lang w:val="uk-UA"/>
          </w:rPr>
          <w:t>.</w:t>
        </w:r>
        <w:r w:rsidRPr="0090748A">
          <w:rPr>
            <w:rStyle w:val="ab"/>
            <w:sz w:val="24"/>
          </w:rPr>
          <w:t>gov</w:t>
        </w:r>
        <w:r w:rsidRPr="0090748A">
          <w:rPr>
            <w:rStyle w:val="ab"/>
            <w:sz w:val="24"/>
            <w:lang w:val="uk-UA"/>
          </w:rPr>
          <w:t>.</w:t>
        </w:r>
        <w:r w:rsidRPr="0090748A">
          <w:rPr>
            <w:rStyle w:val="ab"/>
            <w:sz w:val="24"/>
          </w:rPr>
          <w:t>ua</w:t>
        </w:r>
        <w:r w:rsidRPr="0090748A">
          <w:rPr>
            <w:rStyle w:val="ab"/>
            <w:sz w:val="24"/>
            <w:lang w:val="uk-UA"/>
          </w:rPr>
          <w:t>/</w:t>
        </w:r>
        <w:r w:rsidRPr="0090748A">
          <w:rPr>
            <w:rStyle w:val="ab"/>
            <w:sz w:val="24"/>
          </w:rPr>
          <w:t>laws</w:t>
        </w:r>
        <w:r w:rsidRPr="0090748A">
          <w:rPr>
            <w:rStyle w:val="ab"/>
            <w:sz w:val="24"/>
            <w:lang w:val="uk-UA"/>
          </w:rPr>
          <w:t>/</w:t>
        </w:r>
        <w:r w:rsidRPr="0090748A">
          <w:rPr>
            <w:rStyle w:val="ab"/>
            <w:sz w:val="24"/>
          </w:rPr>
          <w:t>show</w:t>
        </w:r>
        <w:r w:rsidRPr="0090748A">
          <w:rPr>
            <w:rStyle w:val="ab"/>
            <w:sz w:val="24"/>
            <w:lang w:val="uk-UA"/>
          </w:rPr>
          <w:t>/</w:t>
        </w:r>
        <w:r w:rsidRPr="0090748A">
          <w:rPr>
            <w:rStyle w:val="ab"/>
            <w:sz w:val="24"/>
          </w:rPr>
          <w:t>z</w:t>
        </w:r>
        <w:r w:rsidRPr="0090748A">
          <w:rPr>
            <w:rStyle w:val="ab"/>
            <w:sz w:val="24"/>
            <w:lang w:val="uk-UA"/>
          </w:rPr>
          <w:t>2146-12</w:t>
        </w:r>
      </w:hyperlink>
    </w:p>
    <w:p w:rsidR="000530DD" w:rsidRPr="0090748A" w:rsidRDefault="000530DD" w:rsidP="000530DD">
      <w:pPr>
        <w:numPr>
          <w:ilvl w:val="0"/>
          <w:numId w:val="31"/>
        </w:numPr>
        <w:ind w:left="0" w:firstLine="0"/>
        <w:jc w:val="both"/>
        <w:rPr>
          <w:sz w:val="24"/>
          <w:lang w:val="uk-UA"/>
        </w:rPr>
      </w:pPr>
      <w:r w:rsidRPr="0090748A">
        <w:rPr>
          <w:sz w:val="24"/>
          <w:lang w:val="uk-UA"/>
        </w:rPr>
        <w:t xml:space="preserve">Про затвердження Методичних рекомендацій щодо порядку розроблення регіональних цільових програм, моніторингу та звітності про їх виконання [Електронний ресурс]: Наказ Міністерства економіки України від </w:t>
      </w:r>
      <w:r w:rsidRPr="0090748A">
        <w:rPr>
          <w:sz w:val="24"/>
          <w:shd w:val="clear" w:color="auto" w:fill="FFFFFF"/>
          <w:lang w:val="uk-UA"/>
        </w:rPr>
        <w:t xml:space="preserve">4.12.2006 р. </w:t>
      </w:r>
      <w:r w:rsidRPr="0090748A">
        <w:rPr>
          <w:noProof/>
          <w:sz w:val="24"/>
          <w:lang w:val="uk-UA"/>
        </w:rPr>
        <w:t>–</w:t>
      </w:r>
      <w:r w:rsidRPr="0090748A">
        <w:rPr>
          <w:sz w:val="24"/>
          <w:shd w:val="clear" w:color="auto" w:fill="FFFFFF"/>
          <w:lang w:val="uk-UA"/>
        </w:rPr>
        <w:t xml:space="preserve"> № 367. – Режим доступу: </w:t>
      </w:r>
      <w:hyperlink r:id="rId25" w:history="1">
        <w:r w:rsidRPr="0090748A">
          <w:rPr>
            <w:rStyle w:val="ab"/>
            <w:sz w:val="24"/>
            <w:shd w:val="clear" w:color="auto" w:fill="FFFFFF"/>
          </w:rPr>
          <w:t>http</w:t>
        </w:r>
        <w:r w:rsidRPr="0090748A">
          <w:rPr>
            <w:rStyle w:val="ab"/>
            <w:sz w:val="24"/>
            <w:shd w:val="clear" w:color="auto" w:fill="FFFFFF"/>
            <w:lang w:val="uk-UA"/>
          </w:rPr>
          <w:t>://</w:t>
        </w:r>
        <w:r w:rsidRPr="0090748A">
          <w:rPr>
            <w:rStyle w:val="ab"/>
            <w:sz w:val="24"/>
            <w:shd w:val="clear" w:color="auto" w:fill="FFFFFF"/>
          </w:rPr>
          <w:t>search</w:t>
        </w:r>
        <w:r w:rsidRPr="0090748A">
          <w:rPr>
            <w:rStyle w:val="ab"/>
            <w:sz w:val="24"/>
            <w:shd w:val="clear" w:color="auto" w:fill="FFFFFF"/>
            <w:lang w:val="uk-UA"/>
          </w:rPr>
          <w:t>.</w:t>
        </w:r>
        <w:r w:rsidRPr="0090748A">
          <w:rPr>
            <w:rStyle w:val="ab"/>
            <w:sz w:val="24"/>
            <w:shd w:val="clear" w:color="auto" w:fill="FFFFFF"/>
          </w:rPr>
          <w:t>ligazakon</w:t>
        </w:r>
        <w:r w:rsidRPr="0090748A">
          <w:rPr>
            <w:rStyle w:val="ab"/>
            <w:sz w:val="24"/>
            <w:shd w:val="clear" w:color="auto" w:fill="FFFFFF"/>
            <w:lang w:val="uk-UA"/>
          </w:rPr>
          <w:t>.</w:t>
        </w:r>
        <w:r w:rsidRPr="0090748A">
          <w:rPr>
            <w:rStyle w:val="ab"/>
            <w:sz w:val="24"/>
            <w:shd w:val="clear" w:color="auto" w:fill="FFFFFF"/>
          </w:rPr>
          <w:t>ua</w:t>
        </w:r>
        <w:r w:rsidRPr="0090748A">
          <w:rPr>
            <w:rStyle w:val="ab"/>
            <w:sz w:val="24"/>
            <w:shd w:val="clear" w:color="auto" w:fill="FFFFFF"/>
            <w:lang w:val="uk-UA"/>
          </w:rPr>
          <w:t>/</w:t>
        </w:r>
        <w:r w:rsidRPr="0090748A">
          <w:rPr>
            <w:rStyle w:val="ab"/>
            <w:sz w:val="24"/>
            <w:shd w:val="clear" w:color="auto" w:fill="FFFFFF"/>
          </w:rPr>
          <w:t>l</w:t>
        </w:r>
        <w:r w:rsidRPr="0090748A">
          <w:rPr>
            <w:rStyle w:val="ab"/>
            <w:sz w:val="24"/>
            <w:shd w:val="clear" w:color="auto" w:fill="FFFFFF"/>
            <w:lang w:val="uk-UA"/>
          </w:rPr>
          <w:t>_</w:t>
        </w:r>
        <w:r w:rsidRPr="0090748A">
          <w:rPr>
            <w:rStyle w:val="ab"/>
            <w:sz w:val="24"/>
            <w:shd w:val="clear" w:color="auto" w:fill="FFFFFF"/>
          </w:rPr>
          <w:t>doc</w:t>
        </w:r>
        <w:r w:rsidRPr="0090748A">
          <w:rPr>
            <w:rStyle w:val="ab"/>
            <w:sz w:val="24"/>
            <w:shd w:val="clear" w:color="auto" w:fill="FFFFFF"/>
            <w:lang w:val="uk-UA"/>
          </w:rPr>
          <w:t>2.</w:t>
        </w:r>
        <w:r w:rsidRPr="0090748A">
          <w:rPr>
            <w:rStyle w:val="ab"/>
            <w:sz w:val="24"/>
            <w:shd w:val="clear" w:color="auto" w:fill="FFFFFF"/>
          </w:rPr>
          <w:t>nsf</w:t>
        </w:r>
        <w:r w:rsidRPr="0090748A">
          <w:rPr>
            <w:rStyle w:val="ab"/>
            <w:sz w:val="24"/>
            <w:shd w:val="clear" w:color="auto" w:fill="FFFFFF"/>
            <w:lang w:val="uk-UA"/>
          </w:rPr>
          <w:t>/</w:t>
        </w:r>
        <w:r w:rsidRPr="0090748A">
          <w:rPr>
            <w:rStyle w:val="ab"/>
            <w:sz w:val="24"/>
            <w:shd w:val="clear" w:color="auto" w:fill="FFFFFF"/>
          </w:rPr>
          <w:t>link</w:t>
        </w:r>
        <w:r w:rsidRPr="0090748A">
          <w:rPr>
            <w:rStyle w:val="ab"/>
            <w:sz w:val="24"/>
            <w:shd w:val="clear" w:color="auto" w:fill="FFFFFF"/>
            <w:lang w:val="uk-UA"/>
          </w:rPr>
          <w:t>1/</w:t>
        </w:r>
        <w:r w:rsidRPr="0090748A">
          <w:rPr>
            <w:rStyle w:val="ab"/>
            <w:sz w:val="24"/>
            <w:shd w:val="clear" w:color="auto" w:fill="FFFFFF"/>
          </w:rPr>
          <w:t>ME</w:t>
        </w:r>
        <w:r w:rsidRPr="0090748A">
          <w:rPr>
            <w:rStyle w:val="ab"/>
            <w:sz w:val="24"/>
            <w:shd w:val="clear" w:color="auto" w:fill="FFFFFF"/>
            <w:lang w:val="uk-UA"/>
          </w:rPr>
          <w:t>06796.</w:t>
        </w:r>
        <w:proofErr w:type="spellStart"/>
        <w:r w:rsidRPr="0090748A">
          <w:rPr>
            <w:rStyle w:val="ab"/>
            <w:sz w:val="24"/>
            <w:shd w:val="clear" w:color="auto" w:fill="FFFFFF"/>
          </w:rPr>
          <w:t>html</w:t>
        </w:r>
        <w:proofErr w:type="spellEnd"/>
      </w:hyperlink>
    </w:p>
    <w:p w:rsidR="000530DD" w:rsidRPr="00A65A5B" w:rsidRDefault="000530DD" w:rsidP="000530DD">
      <w:pPr>
        <w:numPr>
          <w:ilvl w:val="0"/>
          <w:numId w:val="31"/>
        </w:numPr>
        <w:ind w:left="0" w:firstLine="0"/>
        <w:jc w:val="both"/>
        <w:rPr>
          <w:sz w:val="24"/>
          <w:lang w:val="uk-UA"/>
        </w:rPr>
      </w:pPr>
      <w:r w:rsidRPr="0090748A">
        <w:rPr>
          <w:sz w:val="24"/>
          <w:lang w:val="uk-UA"/>
        </w:rPr>
        <w:t xml:space="preserve">Про затвердження Методичних рекомендацій щодо проведення оцінки економічної і соціальної ефективності виконання державних цільових програм [Електронний ресурс]: Наказ Міністерства економіки України </w:t>
      </w:r>
      <w:r w:rsidRPr="0090748A">
        <w:rPr>
          <w:sz w:val="24"/>
          <w:shd w:val="clear" w:color="auto" w:fill="FFFFFF"/>
          <w:lang w:val="uk-UA"/>
        </w:rPr>
        <w:t xml:space="preserve">від 24.06.2010 р. </w:t>
      </w:r>
      <w:r w:rsidRPr="0090748A">
        <w:rPr>
          <w:noProof/>
          <w:sz w:val="24"/>
          <w:lang w:val="uk-UA"/>
        </w:rPr>
        <w:t>–</w:t>
      </w:r>
      <w:r w:rsidRPr="0090748A">
        <w:rPr>
          <w:sz w:val="24"/>
          <w:shd w:val="clear" w:color="auto" w:fill="FFFFFF"/>
          <w:lang w:val="uk-UA"/>
        </w:rPr>
        <w:t xml:space="preserve"> №742. – Режим доступу: </w:t>
      </w:r>
      <w:hyperlink r:id="rId26" w:history="1">
        <w:r w:rsidRPr="0090748A">
          <w:rPr>
            <w:rStyle w:val="ab"/>
            <w:sz w:val="24"/>
            <w:shd w:val="clear" w:color="auto" w:fill="FFFFFF"/>
          </w:rPr>
          <w:t>http</w:t>
        </w:r>
        <w:r w:rsidRPr="0090748A">
          <w:rPr>
            <w:rStyle w:val="ab"/>
            <w:sz w:val="24"/>
            <w:shd w:val="clear" w:color="auto" w:fill="FFFFFF"/>
            <w:lang w:val="uk-UA"/>
          </w:rPr>
          <w:t>://</w:t>
        </w:r>
        <w:r w:rsidRPr="0090748A">
          <w:rPr>
            <w:rStyle w:val="ab"/>
            <w:sz w:val="24"/>
            <w:shd w:val="clear" w:color="auto" w:fill="FFFFFF"/>
          </w:rPr>
          <w:t>search</w:t>
        </w:r>
        <w:r w:rsidRPr="0090748A">
          <w:rPr>
            <w:rStyle w:val="ab"/>
            <w:sz w:val="24"/>
            <w:shd w:val="clear" w:color="auto" w:fill="FFFFFF"/>
            <w:lang w:val="uk-UA"/>
          </w:rPr>
          <w:t>.</w:t>
        </w:r>
        <w:r w:rsidRPr="0090748A">
          <w:rPr>
            <w:rStyle w:val="ab"/>
            <w:sz w:val="24"/>
            <w:shd w:val="clear" w:color="auto" w:fill="FFFFFF"/>
          </w:rPr>
          <w:t>ligazakon</w:t>
        </w:r>
        <w:r w:rsidRPr="0090748A">
          <w:rPr>
            <w:rStyle w:val="ab"/>
            <w:sz w:val="24"/>
            <w:shd w:val="clear" w:color="auto" w:fill="FFFFFF"/>
            <w:lang w:val="uk-UA"/>
          </w:rPr>
          <w:t>.</w:t>
        </w:r>
        <w:r w:rsidRPr="0090748A">
          <w:rPr>
            <w:rStyle w:val="ab"/>
            <w:sz w:val="24"/>
            <w:shd w:val="clear" w:color="auto" w:fill="FFFFFF"/>
          </w:rPr>
          <w:t>ua</w:t>
        </w:r>
        <w:r w:rsidRPr="0090748A">
          <w:rPr>
            <w:rStyle w:val="ab"/>
            <w:sz w:val="24"/>
            <w:shd w:val="clear" w:color="auto" w:fill="FFFFFF"/>
            <w:lang w:val="uk-UA"/>
          </w:rPr>
          <w:t>/</w:t>
        </w:r>
        <w:r w:rsidRPr="0090748A">
          <w:rPr>
            <w:rStyle w:val="ab"/>
            <w:sz w:val="24"/>
            <w:shd w:val="clear" w:color="auto" w:fill="FFFFFF"/>
          </w:rPr>
          <w:t>l</w:t>
        </w:r>
        <w:r w:rsidRPr="0090748A">
          <w:rPr>
            <w:rStyle w:val="ab"/>
            <w:sz w:val="24"/>
            <w:shd w:val="clear" w:color="auto" w:fill="FFFFFF"/>
            <w:lang w:val="uk-UA"/>
          </w:rPr>
          <w:t>_</w:t>
        </w:r>
        <w:r w:rsidRPr="0090748A">
          <w:rPr>
            <w:rStyle w:val="ab"/>
            <w:sz w:val="24"/>
            <w:shd w:val="clear" w:color="auto" w:fill="FFFFFF"/>
          </w:rPr>
          <w:t>doc</w:t>
        </w:r>
        <w:r w:rsidRPr="0090748A">
          <w:rPr>
            <w:rStyle w:val="ab"/>
            <w:sz w:val="24"/>
            <w:shd w:val="clear" w:color="auto" w:fill="FFFFFF"/>
            <w:lang w:val="uk-UA"/>
          </w:rPr>
          <w:t>2.</w:t>
        </w:r>
        <w:r w:rsidRPr="0090748A">
          <w:rPr>
            <w:rStyle w:val="ab"/>
            <w:sz w:val="24"/>
            <w:shd w:val="clear" w:color="auto" w:fill="FFFFFF"/>
          </w:rPr>
          <w:t>nsf</w:t>
        </w:r>
        <w:r w:rsidRPr="0090748A">
          <w:rPr>
            <w:rStyle w:val="ab"/>
            <w:sz w:val="24"/>
            <w:shd w:val="clear" w:color="auto" w:fill="FFFFFF"/>
            <w:lang w:val="uk-UA"/>
          </w:rPr>
          <w:t>/</w:t>
        </w:r>
        <w:r w:rsidRPr="0090748A">
          <w:rPr>
            <w:rStyle w:val="ab"/>
            <w:sz w:val="24"/>
            <w:shd w:val="clear" w:color="auto" w:fill="FFFFFF"/>
          </w:rPr>
          <w:t>link</w:t>
        </w:r>
        <w:r w:rsidRPr="0090748A">
          <w:rPr>
            <w:rStyle w:val="ab"/>
            <w:sz w:val="24"/>
            <w:shd w:val="clear" w:color="auto" w:fill="FFFFFF"/>
            <w:lang w:val="uk-UA"/>
          </w:rPr>
          <w:t>1/</w:t>
        </w:r>
        <w:r w:rsidRPr="0090748A">
          <w:rPr>
            <w:rStyle w:val="ab"/>
            <w:sz w:val="24"/>
            <w:shd w:val="clear" w:color="auto" w:fill="FFFFFF"/>
          </w:rPr>
          <w:t>ME</w:t>
        </w:r>
        <w:r w:rsidRPr="0090748A">
          <w:rPr>
            <w:rStyle w:val="ab"/>
            <w:sz w:val="24"/>
            <w:shd w:val="clear" w:color="auto" w:fill="FFFFFF"/>
            <w:lang w:val="uk-UA"/>
          </w:rPr>
          <w:t>100608.</w:t>
        </w:r>
        <w:proofErr w:type="spellStart"/>
        <w:r w:rsidRPr="0090748A">
          <w:rPr>
            <w:rStyle w:val="ab"/>
            <w:sz w:val="24"/>
            <w:shd w:val="clear" w:color="auto" w:fill="FFFFFF"/>
          </w:rPr>
          <w:t>html</w:t>
        </w:r>
        <w:proofErr w:type="spellEnd"/>
      </w:hyperlink>
    </w:p>
    <w:p w:rsidR="000530DD" w:rsidRDefault="000530DD" w:rsidP="000530DD">
      <w:pPr>
        <w:numPr>
          <w:ilvl w:val="0"/>
          <w:numId w:val="31"/>
        </w:numPr>
        <w:ind w:left="0" w:firstLine="0"/>
        <w:jc w:val="both"/>
        <w:rPr>
          <w:sz w:val="24"/>
          <w:lang w:val="uk-UA"/>
        </w:rPr>
      </w:pPr>
      <w:r w:rsidRPr="00C1797D">
        <w:rPr>
          <w:sz w:val="24"/>
          <w:lang w:val="uk-UA"/>
        </w:rPr>
        <w:t xml:space="preserve">Розпорядження Кабінету Міністрів України </w:t>
      </w:r>
      <w:proofErr w:type="spellStart"/>
      <w:r w:rsidRPr="00C1797D">
        <w:rPr>
          <w:sz w:val="24"/>
          <w:lang w:val="uk-UA"/>
        </w:rPr>
        <w:t>“Про</w:t>
      </w:r>
      <w:proofErr w:type="spellEnd"/>
      <w:r w:rsidRPr="00C1797D">
        <w:rPr>
          <w:sz w:val="24"/>
          <w:lang w:val="uk-UA"/>
        </w:rPr>
        <w:t xml:space="preserve"> схвалення Концепції Загальнодержавної програми збереження </w:t>
      </w:r>
      <w:proofErr w:type="spellStart"/>
      <w:r w:rsidRPr="00C1797D">
        <w:rPr>
          <w:sz w:val="24"/>
          <w:lang w:val="uk-UA"/>
        </w:rPr>
        <w:t>біорізноманіття</w:t>
      </w:r>
      <w:proofErr w:type="spellEnd"/>
      <w:r w:rsidRPr="00C1797D">
        <w:rPr>
          <w:sz w:val="24"/>
          <w:lang w:val="uk-UA"/>
        </w:rPr>
        <w:t xml:space="preserve"> на 2005-2025 </w:t>
      </w:r>
      <w:proofErr w:type="spellStart"/>
      <w:r w:rsidRPr="00C1797D">
        <w:rPr>
          <w:sz w:val="24"/>
          <w:lang w:val="uk-UA"/>
        </w:rPr>
        <w:t>роки”</w:t>
      </w:r>
      <w:proofErr w:type="spellEnd"/>
      <w:r w:rsidRPr="00C1797D">
        <w:rPr>
          <w:sz w:val="24"/>
          <w:lang w:val="uk-UA"/>
        </w:rPr>
        <w:t xml:space="preserve"> від 22.09.2004р. № 625-р.</w:t>
      </w:r>
    </w:p>
    <w:p w:rsidR="000530DD" w:rsidRPr="00A65A5B" w:rsidRDefault="000530DD" w:rsidP="000530DD">
      <w:pPr>
        <w:pStyle w:val="af0"/>
        <w:numPr>
          <w:ilvl w:val="0"/>
          <w:numId w:val="31"/>
        </w:numPr>
        <w:autoSpaceDE w:val="0"/>
        <w:autoSpaceDN w:val="0"/>
        <w:adjustRightInd w:val="0"/>
        <w:ind w:left="0" w:firstLine="0"/>
        <w:jc w:val="both"/>
        <w:rPr>
          <w:color w:val="000000" w:themeColor="text1"/>
          <w:shd w:val="clear" w:color="auto" w:fill="FFFFFF"/>
        </w:rPr>
      </w:pPr>
      <w:r w:rsidRPr="00CA498F">
        <w:rPr>
          <w:color w:val="000000" w:themeColor="text1"/>
          <w:shd w:val="clear" w:color="auto" w:fill="FFFFFF"/>
        </w:rPr>
        <w:t>Степаненко С. В. Підвищення ефективності процесів суспільного відтворення та використання національного багатства / С. В. Степаненко // Теорія та практика державного управління . - 2013. - Вип. 3. - С. 81-88.</w:t>
      </w:r>
    </w:p>
    <w:p w:rsidR="000530DD" w:rsidRPr="00CA498F" w:rsidRDefault="000530DD" w:rsidP="000530DD">
      <w:pPr>
        <w:numPr>
          <w:ilvl w:val="0"/>
          <w:numId w:val="31"/>
        </w:numPr>
        <w:ind w:left="0" w:firstLine="0"/>
        <w:jc w:val="both"/>
        <w:rPr>
          <w:bCs/>
          <w:sz w:val="24"/>
          <w:lang w:val="uk-UA"/>
        </w:rPr>
      </w:pPr>
      <w:proofErr w:type="spellStart"/>
      <w:r w:rsidRPr="00CA498F">
        <w:rPr>
          <w:sz w:val="24"/>
          <w:lang w:val="uk-UA"/>
        </w:rPr>
        <w:t>Стефанишин</w:t>
      </w:r>
      <w:proofErr w:type="spellEnd"/>
      <w:r w:rsidRPr="00CA498F">
        <w:rPr>
          <w:sz w:val="24"/>
          <w:lang w:val="uk-UA"/>
        </w:rPr>
        <w:t xml:space="preserve"> О. В. Головні чинники підвищення якості людського потенціалу в контексті </w:t>
      </w:r>
      <w:proofErr w:type="spellStart"/>
      <w:r w:rsidRPr="00CA498F">
        <w:rPr>
          <w:sz w:val="24"/>
          <w:lang w:val="uk-UA"/>
        </w:rPr>
        <w:t>постіндустріалізму</w:t>
      </w:r>
      <w:proofErr w:type="spellEnd"/>
      <w:r w:rsidRPr="00CA498F">
        <w:rPr>
          <w:sz w:val="24"/>
          <w:lang w:val="uk-UA"/>
        </w:rPr>
        <w:t xml:space="preserve"> / О. В. </w:t>
      </w:r>
      <w:proofErr w:type="spellStart"/>
      <w:r w:rsidRPr="00CA498F">
        <w:rPr>
          <w:sz w:val="24"/>
          <w:lang w:val="uk-UA"/>
        </w:rPr>
        <w:t>Стефанишин</w:t>
      </w:r>
      <w:proofErr w:type="spellEnd"/>
      <w:r w:rsidRPr="00CA498F">
        <w:rPr>
          <w:sz w:val="24"/>
          <w:lang w:val="uk-UA"/>
        </w:rPr>
        <w:t xml:space="preserve"> // Економіст. – 2006. – №5. – С. 51–53.</w:t>
      </w:r>
    </w:p>
    <w:p w:rsidR="000530DD" w:rsidRPr="00CA498F" w:rsidRDefault="000530DD" w:rsidP="000530DD">
      <w:pPr>
        <w:numPr>
          <w:ilvl w:val="0"/>
          <w:numId w:val="31"/>
        </w:numPr>
        <w:ind w:left="0" w:firstLine="0"/>
        <w:jc w:val="both"/>
        <w:rPr>
          <w:bCs/>
          <w:sz w:val="24"/>
          <w:lang w:val="uk-UA"/>
        </w:rPr>
      </w:pPr>
      <w:proofErr w:type="spellStart"/>
      <w:r w:rsidRPr="00CA498F">
        <w:rPr>
          <w:sz w:val="24"/>
          <w:lang w:val="uk-UA"/>
        </w:rPr>
        <w:t>Стефанишин</w:t>
      </w:r>
      <w:proofErr w:type="spellEnd"/>
      <w:r w:rsidRPr="00CA498F">
        <w:rPr>
          <w:sz w:val="24"/>
          <w:lang w:val="uk-UA"/>
        </w:rPr>
        <w:t xml:space="preserve"> О. В. Людський потенціал економіки України : монографія. – Львів : Видавничий центр </w:t>
      </w:r>
      <w:r w:rsidRPr="00735DEC">
        <w:rPr>
          <w:rStyle w:val="FontStyle13"/>
          <w:b w:val="0"/>
          <w:sz w:val="24"/>
          <w:lang w:val="uk-UA"/>
        </w:rPr>
        <w:t xml:space="preserve">Львів. нац. </w:t>
      </w:r>
      <w:proofErr w:type="spellStart"/>
      <w:r w:rsidRPr="00735DEC">
        <w:rPr>
          <w:rStyle w:val="FontStyle13"/>
          <w:b w:val="0"/>
          <w:sz w:val="24"/>
          <w:lang w:val="uk-UA"/>
        </w:rPr>
        <w:t>ун-ту</w:t>
      </w:r>
      <w:proofErr w:type="spellEnd"/>
      <w:r w:rsidRPr="00735DEC">
        <w:rPr>
          <w:rStyle w:val="FontStyle13"/>
          <w:b w:val="0"/>
          <w:sz w:val="24"/>
          <w:lang w:val="uk-UA"/>
        </w:rPr>
        <w:t xml:space="preserve"> ім. І. Франка</w:t>
      </w:r>
      <w:r w:rsidRPr="00CA498F">
        <w:rPr>
          <w:sz w:val="24"/>
          <w:lang w:val="uk-UA"/>
        </w:rPr>
        <w:t>, 2006. – 315 с.</w:t>
      </w:r>
    </w:p>
    <w:p w:rsidR="000530DD" w:rsidRPr="00A65A5B" w:rsidRDefault="000530DD" w:rsidP="000530DD">
      <w:pPr>
        <w:numPr>
          <w:ilvl w:val="0"/>
          <w:numId w:val="31"/>
        </w:numPr>
        <w:ind w:left="0" w:firstLine="0"/>
        <w:jc w:val="both"/>
        <w:rPr>
          <w:bCs/>
          <w:sz w:val="24"/>
          <w:lang w:val="uk-UA"/>
        </w:rPr>
      </w:pPr>
      <w:proofErr w:type="spellStart"/>
      <w:r w:rsidRPr="00CA498F">
        <w:rPr>
          <w:sz w:val="24"/>
          <w:lang w:val="uk-UA"/>
        </w:rPr>
        <w:t>Стефанишин</w:t>
      </w:r>
      <w:proofErr w:type="spellEnd"/>
      <w:r w:rsidRPr="00CA498F">
        <w:rPr>
          <w:sz w:val="24"/>
          <w:lang w:val="uk-UA"/>
        </w:rPr>
        <w:t xml:space="preserve"> О.В. </w:t>
      </w:r>
      <w:r w:rsidRPr="00CA498F">
        <w:rPr>
          <w:noProof/>
          <w:sz w:val="24"/>
          <w:lang w:val="uk-UA"/>
        </w:rPr>
        <w:t>М.І.Туган-Барановський про людський потенціал економічного розвитку</w:t>
      </w:r>
      <w:r w:rsidRPr="00CA498F">
        <w:rPr>
          <w:sz w:val="24"/>
          <w:shd w:val="clear" w:color="auto" w:fill="FFFFFF"/>
          <w:lang w:val="uk-UA"/>
        </w:rPr>
        <w:t xml:space="preserve">/ О. В. </w:t>
      </w:r>
      <w:proofErr w:type="spellStart"/>
      <w:r w:rsidRPr="00CA498F">
        <w:rPr>
          <w:sz w:val="24"/>
          <w:shd w:val="clear" w:color="auto" w:fill="FFFFFF"/>
          <w:lang w:val="uk-UA"/>
        </w:rPr>
        <w:t>Стефанишин</w:t>
      </w:r>
      <w:proofErr w:type="spellEnd"/>
      <w:r w:rsidRPr="00CA498F">
        <w:rPr>
          <w:sz w:val="24"/>
          <w:shd w:val="clear" w:color="auto" w:fill="FFFFFF"/>
          <w:lang w:val="uk-UA"/>
        </w:rPr>
        <w:t xml:space="preserve"> </w:t>
      </w:r>
      <w:r w:rsidRPr="00CA498F">
        <w:rPr>
          <w:noProof/>
          <w:sz w:val="24"/>
          <w:lang w:val="uk-UA"/>
        </w:rPr>
        <w:t>// М.І.Туган-Барановський: вчений, громадянин, державотворець (до 150-річчя від дня народження) / за ред. В. В. Небрат; ДУ „Ін-т екон. і прогноз.” НАН України. – К.: Наукова думка, 2015. – С.291-305.–363с.</w:t>
      </w:r>
    </w:p>
    <w:p w:rsidR="000530DD" w:rsidRDefault="000530DD" w:rsidP="000530DD">
      <w:pPr>
        <w:numPr>
          <w:ilvl w:val="0"/>
          <w:numId w:val="31"/>
        </w:numPr>
        <w:ind w:left="0" w:firstLine="0"/>
        <w:jc w:val="both"/>
        <w:rPr>
          <w:sz w:val="24"/>
          <w:lang w:val="uk-UA"/>
        </w:rPr>
      </w:pPr>
      <w:proofErr w:type="spellStart"/>
      <w:r w:rsidRPr="00CA498F">
        <w:rPr>
          <w:sz w:val="24"/>
          <w:lang w:val="uk-UA"/>
        </w:rPr>
        <w:t>Сухарєв</w:t>
      </w:r>
      <w:proofErr w:type="spellEnd"/>
      <w:r w:rsidRPr="00CA498F">
        <w:rPr>
          <w:sz w:val="24"/>
          <w:lang w:val="uk-UA"/>
        </w:rPr>
        <w:t xml:space="preserve"> О. </w:t>
      </w:r>
      <w:proofErr w:type="spellStart"/>
      <w:r w:rsidRPr="00CA498F">
        <w:rPr>
          <w:sz w:val="24"/>
          <w:lang w:val="uk-UA"/>
        </w:rPr>
        <w:t>Национальное</w:t>
      </w:r>
      <w:proofErr w:type="spellEnd"/>
      <w:r w:rsidRPr="00CA498F">
        <w:rPr>
          <w:sz w:val="24"/>
          <w:lang w:val="uk-UA"/>
        </w:rPr>
        <w:t xml:space="preserve"> </w:t>
      </w:r>
      <w:proofErr w:type="spellStart"/>
      <w:r w:rsidRPr="00CA498F">
        <w:rPr>
          <w:sz w:val="24"/>
          <w:lang w:val="uk-UA"/>
        </w:rPr>
        <w:t>богатство</w:t>
      </w:r>
      <w:proofErr w:type="spellEnd"/>
      <w:r w:rsidRPr="00CA498F">
        <w:rPr>
          <w:sz w:val="24"/>
          <w:lang w:val="uk-UA"/>
        </w:rPr>
        <w:t xml:space="preserve"> и </w:t>
      </w:r>
      <w:proofErr w:type="spellStart"/>
      <w:r w:rsidRPr="00CA498F">
        <w:rPr>
          <w:sz w:val="24"/>
          <w:lang w:val="uk-UA"/>
        </w:rPr>
        <w:t>структурная</w:t>
      </w:r>
      <w:proofErr w:type="spellEnd"/>
      <w:r w:rsidRPr="00CA498F">
        <w:rPr>
          <w:sz w:val="24"/>
          <w:lang w:val="uk-UA"/>
        </w:rPr>
        <w:t xml:space="preserve"> </w:t>
      </w:r>
      <w:proofErr w:type="spellStart"/>
      <w:r w:rsidRPr="00CA498F">
        <w:rPr>
          <w:sz w:val="24"/>
          <w:lang w:val="uk-UA"/>
        </w:rPr>
        <w:t>политика</w:t>
      </w:r>
      <w:proofErr w:type="spellEnd"/>
      <w:r w:rsidRPr="00CA498F">
        <w:rPr>
          <w:sz w:val="24"/>
          <w:lang w:val="uk-UA"/>
        </w:rPr>
        <w:t xml:space="preserve"> / О. </w:t>
      </w:r>
      <w:proofErr w:type="spellStart"/>
      <w:r w:rsidRPr="00CA498F">
        <w:rPr>
          <w:sz w:val="24"/>
          <w:lang w:val="uk-UA"/>
        </w:rPr>
        <w:t>Сухарєв</w:t>
      </w:r>
      <w:proofErr w:type="spellEnd"/>
      <w:r w:rsidRPr="00CA498F">
        <w:rPr>
          <w:sz w:val="24"/>
          <w:lang w:val="uk-UA"/>
        </w:rPr>
        <w:t xml:space="preserve"> // </w:t>
      </w:r>
      <w:proofErr w:type="spellStart"/>
      <w:r w:rsidRPr="00CA498F">
        <w:rPr>
          <w:sz w:val="24"/>
          <w:lang w:val="uk-UA"/>
        </w:rPr>
        <w:t>Экономист</w:t>
      </w:r>
      <w:proofErr w:type="spellEnd"/>
      <w:r w:rsidRPr="00CA498F">
        <w:rPr>
          <w:sz w:val="24"/>
          <w:lang w:val="uk-UA"/>
        </w:rPr>
        <w:t>. – 2006. – №2. – С. 24–38.</w:t>
      </w:r>
    </w:p>
    <w:p w:rsidR="000530DD" w:rsidRDefault="000530DD" w:rsidP="000530DD">
      <w:pPr>
        <w:numPr>
          <w:ilvl w:val="0"/>
          <w:numId w:val="31"/>
        </w:numPr>
        <w:ind w:left="0" w:firstLine="0"/>
        <w:jc w:val="both"/>
        <w:rPr>
          <w:sz w:val="24"/>
          <w:lang w:val="uk-UA"/>
        </w:rPr>
      </w:pPr>
      <w:proofErr w:type="spellStart"/>
      <w:r w:rsidRPr="00A65A5B">
        <w:rPr>
          <w:sz w:val="24"/>
          <w:lang w:val="uk-UA"/>
        </w:rPr>
        <w:t>Хвесик</w:t>
      </w:r>
      <w:proofErr w:type="spellEnd"/>
      <w:r w:rsidRPr="00A65A5B">
        <w:rPr>
          <w:sz w:val="24"/>
          <w:lang w:val="uk-UA"/>
        </w:rPr>
        <w:t xml:space="preserve"> М. А. Економічна оцінка природних ресурсів : основні методологічні підходи / М. А. </w:t>
      </w:r>
      <w:proofErr w:type="spellStart"/>
      <w:r w:rsidRPr="00A65A5B">
        <w:rPr>
          <w:sz w:val="24"/>
          <w:lang w:val="uk-UA"/>
        </w:rPr>
        <w:t>Хвесик</w:t>
      </w:r>
      <w:proofErr w:type="spellEnd"/>
      <w:r w:rsidRPr="00A65A5B">
        <w:rPr>
          <w:sz w:val="24"/>
          <w:lang w:val="uk-UA"/>
        </w:rPr>
        <w:t xml:space="preserve">, Н. В. </w:t>
      </w:r>
      <w:proofErr w:type="spellStart"/>
      <w:r w:rsidRPr="00A65A5B">
        <w:rPr>
          <w:sz w:val="24"/>
          <w:lang w:val="uk-UA"/>
        </w:rPr>
        <w:t>Збагерська</w:t>
      </w:r>
      <w:proofErr w:type="spellEnd"/>
      <w:r w:rsidRPr="00A65A5B">
        <w:rPr>
          <w:sz w:val="24"/>
          <w:lang w:val="uk-UA"/>
        </w:rPr>
        <w:t>. – Рівне, 2000.</w:t>
      </w:r>
    </w:p>
    <w:p w:rsidR="000530DD" w:rsidRDefault="000530DD" w:rsidP="000530DD">
      <w:pPr>
        <w:numPr>
          <w:ilvl w:val="0"/>
          <w:numId w:val="31"/>
        </w:numPr>
        <w:ind w:left="0" w:firstLine="0"/>
        <w:jc w:val="both"/>
        <w:rPr>
          <w:sz w:val="24"/>
          <w:lang w:val="uk-UA"/>
        </w:rPr>
      </w:pPr>
      <w:proofErr w:type="spellStart"/>
      <w:r w:rsidRPr="00A65A5B">
        <w:rPr>
          <w:sz w:val="24"/>
          <w:lang w:val="uk-UA"/>
        </w:rPr>
        <w:t>Хвесик</w:t>
      </w:r>
      <w:proofErr w:type="spellEnd"/>
      <w:r w:rsidRPr="00A65A5B">
        <w:rPr>
          <w:sz w:val="24"/>
          <w:lang w:val="uk-UA"/>
        </w:rPr>
        <w:t xml:space="preserve"> М. А. Національне багатство – показник могутності України / М. А. </w:t>
      </w:r>
      <w:proofErr w:type="spellStart"/>
      <w:r w:rsidRPr="00A65A5B">
        <w:rPr>
          <w:sz w:val="24"/>
          <w:lang w:val="uk-UA"/>
        </w:rPr>
        <w:t>Хвесик</w:t>
      </w:r>
      <w:proofErr w:type="spellEnd"/>
      <w:r w:rsidRPr="00A65A5B">
        <w:rPr>
          <w:sz w:val="24"/>
          <w:lang w:val="uk-UA"/>
        </w:rPr>
        <w:t xml:space="preserve">, Н. В. </w:t>
      </w:r>
      <w:proofErr w:type="spellStart"/>
      <w:r w:rsidRPr="00A65A5B">
        <w:rPr>
          <w:sz w:val="24"/>
          <w:lang w:val="uk-UA"/>
        </w:rPr>
        <w:t>Збагерська</w:t>
      </w:r>
      <w:proofErr w:type="spellEnd"/>
      <w:r w:rsidRPr="00A65A5B">
        <w:rPr>
          <w:sz w:val="24"/>
          <w:lang w:val="uk-UA"/>
        </w:rPr>
        <w:t xml:space="preserve"> // Україна в ХХІ столітті : концепції та моделі економічного розвитку : матеріали доповідей Міжнародного конгресу українських економістів, (Львів, 22-26 травня 2000 р.). – Ч.І. – Львів, 2000. – С. 36–38.</w:t>
      </w:r>
    </w:p>
    <w:p w:rsidR="000530DD" w:rsidRPr="00A65A5B" w:rsidRDefault="000530DD" w:rsidP="000530DD">
      <w:pPr>
        <w:numPr>
          <w:ilvl w:val="0"/>
          <w:numId w:val="31"/>
        </w:numPr>
        <w:ind w:left="0" w:firstLine="0"/>
        <w:jc w:val="both"/>
        <w:rPr>
          <w:sz w:val="24"/>
          <w:lang w:val="uk-UA"/>
        </w:rPr>
      </w:pPr>
      <w:proofErr w:type="spellStart"/>
      <w:r w:rsidRPr="00A65A5B">
        <w:rPr>
          <w:sz w:val="24"/>
          <w:lang w:val="uk-UA"/>
        </w:rPr>
        <w:t>Хвесик</w:t>
      </w:r>
      <w:proofErr w:type="spellEnd"/>
      <w:r w:rsidRPr="00A65A5B">
        <w:rPr>
          <w:sz w:val="24"/>
          <w:lang w:val="uk-UA"/>
        </w:rPr>
        <w:t xml:space="preserve"> М. А. Проблеми економічної оцінки природних ресурсів / М. А. </w:t>
      </w:r>
      <w:proofErr w:type="spellStart"/>
      <w:r w:rsidRPr="00A65A5B">
        <w:rPr>
          <w:sz w:val="24"/>
          <w:lang w:val="uk-UA"/>
        </w:rPr>
        <w:t>Хвесик</w:t>
      </w:r>
      <w:proofErr w:type="spellEnd"/>
      <w:r w:rsidRPr="00A65A5B">
        <w:rPr>
          <w:sz w:val="24"/>
          <w:lang w:val="uk-UA"/>
        </w:rPr>
        <w:t xml:space="preserve">, Н. В. </w:t>
      </w:r>
      <w:proofErr w:type="spellStart"/>
      <w:r w:rsidRPr="00A65A5B">
        <w:rPr>
          <w:sz w:val="24"/>
          <w:lang w:val="uk-UA"/>
        </w:rPr>
        <w:t>Збагерська</w:t>
      </w:r>
      <w:proofErr w:type="spellEnd"/>
      <w:r w:rsidRPr="00A65A5B">
        <w:rPr>
          <w:sz w:val="24"/>
          <w:lang w:val="uk-UA"/>
        </w:rPr>
        <w:t xml:space="preserve"> // Екологія довкілля та безпека життєдіяльності. Науково-технічний журнал. – 2001. – №3. – С. 3–10.</w:t>
      </w:r>
    </w:p>
    <w:p w:rsidR="000530DD" w:rsidRDefault="000530DD" w:rsidP="000530DD">
      <w:pPr>
        <w:pStyle w:val="af0"/>
        <w:spacing w:after="200" w:line="276" w:lineRule="auto"/>
        <w:ind w:left="0"/>
        <w:jc w:val="both"/>
      </w:pPr>
    </w:p>
    <w:p w:rsidR="000530DD" w:rsidRPr="00A65A5B" w:rsidRDefault="000530DD" w:rsidP="000530DD">
      <w:pPr>
        <w:pStyle w:val="af0"/>
        <w:autoSpaceDE w:val="0"/>
        <w:autoSpaceDN w:val="0"/>
        <w:adjustRightInd w:val="0"/>
        <w:ind w:left="0"/>
        <w:jc w:val="both"/>
        <w:rPr>
          <w:rFonts w:eastAsia="TTA60Fo00"/>
          <w:color w:val="000000" w:themeColor="text1"/>
          <w:shd w:val="clear" w:color="auto" w:fill="FFFFFF"/>
          <w:lang w:eastAsia="en-US"/>
        </w:rPr>
      </w:pPr>
    </w:p>
    <w:p w:rsidR="000530DD" w:rsidRDefault="000530DD" w:rsidP="000530DD">
      <w:pPr>
        <w:pStyle w:val="af0"/>
        <w:ind w:left="0"/>
        <w:jc w:val="center"/>
        <w:rPr>
          <w:b/>
        </w:rPr>
      </w:pPr>
    </w:p>
    <w:p w:rsidR="000530DD" w:rsidRPr="004D5C35" w:rsidRDefault="000530DD" w:rsidP="000530DD">
      <w:pPr>
        <w:shd w:val="clear" w:color="auto" w:fill="FFFFFF"/>
        <w:tabs>
          <w:tab w:val="left" w:pos="0"/>
        </w:tabs>
        <w:ind w:firstLine="720"/>
        <w:jc w:val="both"/>
        <w:rPr>
          <w:b/>
          <w:sz w:val="24"/>
        </w:rPr>
      </w:pPr>
      <w:proofErr w:type="spellStart"/>
      <w:r w:rsidRPr="004D5C35">
        <w:rPr>
          <w:b/>
          <w:sz w:val="24"/>
        </w:rPr>
        <w:t>Інтернет</w:t>
      </w:r>
      <w:proofErr w:type="spellEnd"/>
      <w:r w:rsidRPr="004D5C35">
        <w:rPr>
          <w:b/>
          <w:sz w:val="24"/>
        </w:rPr>
        <w:t xml:space="preserve"> - </w:t>
      </w:r>
      <w:proofErr w:type="spellStart"/>
      <w:r w:rsidRPr="004D5C35">
        <w:rPr>
          <w:b/>
          <w:sz w:val="24"/>
        </w:rPr>
        <w:t>джерела</w:t>
      </w:r>
      <w:proofErr w:type="spellEnd"/>
      <w:r w:rsidRPr="004D5C35">
        <w:rPr>
          <w:b/>
          <w:sz w:val="24"/>
        </w:rPr>
        <w:t>:</w:t>
      </w:r>
    </w:p>
    <w:p w:rsidR="000530DD" w:rsidRPr="004D5C35" w:rsidRDefault="000530DD" w:rsidP="000530DD">
      <w:pPr>
        <w:pStyle w:val="1"/>
        <w:jc w:val="both"/>
        <w:rPr>
          <w:sz w:val="24"/>
        </w:rPr>
      </w:pPr>
      <w:hyperlink r:id="rId27" w:history="1">
        <w:r w:rsidRPr="004D5C35">
          <w:rPr>
            <w:rStyle w:val="ab"/>
            <w:sz w:val="24"/>
          </w:rPr>
          <w:t>www.rada.gov.ua</w:t>
        </w:r>
      </w:hyperlink>
      <w:r w:rsidRPr="004D5C35">
        <w:rPr>
          <w:sz w:val="24"/>
        </w:rPr>
        <w:t xml:space="preserve"> – сайт Верховної Ради України</w:t>
      </w:r>
    </w:p>
    <w:p w:rsidR="000530DD" w:rsidRPr="004D5C35" w:rsidRDefault="000530DD" w:rsidP="000530DD">
      <w:pPr>
        <w:jc w:val="both"/>
        <w:rPr>
          <w:sz w:val="24"/>
        </w:rPr>
      </w:pPr>
      <w:hyperlink r:id="rId28" w:history="1">
        <w:r w:rsidRPr="004D5C35">
          <w:rPr>
            <w:rStyle w:val="ab"/>
            <w:sz w:val="24"/>
          </w:rPr>
          <w:t>www.kmu.gov.ua</w:t>
        </w:r>
      </w:hyperlink>
      <w:r w:rsidRPr="004D5C35">
        <w:rPr>
          <w:sz w:val="24"/>
        </w:rPr>
        <w:t xml:space="preserve"> –сайт Уряду </w:t>
      </w:r>
      <w:proofErr w:type="spellStart"/>
      <w:r w:rsidRPr="004D5C35">
        <w:rPr>
          <w:sz w:val="24"/>
        </w:rPr>
        <w:t>України</w:t>
      </w:r>
      <w:proofErr w:type="spellEnd"/>
    </w:p>
    <w:p w:rsidR="000530DD" w:rsidRDefault="000530DD" w:rsidP="000530DD">
      <w:pPr>
        <w:pStyle w:val="af0"/>
        <w:tabs>
          <w:tab w:val="left" w:pos="709"/>
        </w:tabs>
        <w:ind w:left="0"/>
      </w:pPr>
      <w:hyperlink r:id="rId29" w:history="1">
        <w:r w:rsidRPr="00AF2EF9">
          <w:rPr>
            <w:rStyle w:val="ab"/>
          </w:rPr>
          <w:t>www.ukrstat.gov.ua</w:t>
        </w:r>
      </w:hyperlink>
      <w:r w:rsidRPr="004D5C35">
        <w:t xml:space="preserve"> – сайт Державного комітету статистики України</w:t>
      </w:r>
    </w:p>
    <w:p w:rsidR="000530DD" w:rsidRDefault="000530DD" w:rsidP="000530DD">
      <w:pPr>
        <w:pStyle w:val="af0"/>
        <w:tabs>
          <w:tab w:val="left" w:pos="709"/>
        </w:tabs>
        <w:ind w:left="0"/>
        <w:rPr>
          <w:b/>
        </w:rPr>
      </w:pPr>
      <w:hyperlink r:id="rId30" w:history="1">
        <w:r w:rsidRPr="001A71A5">
          <w:rPr>
            <w:rStyle w:val="ab"/>
          </w:rPr>
          <w:t>www.ecos.kiev.ua</w:t>
        </w:r>
      </w:hyperlink>
      <w:r>
        <w:rPr>
          <w:b/>
        </w:rPr>
        <w:t xml:space="preserve"> – </w:t>
      </w:r>
      <w:r w:rsidRPr="001A71A5">
        <w:t>сайт</w:t>
      </w:r>
      <w:r>
        <w:t xml:space="preserve"> Державної установи </w:t>
      </w:r>
      <w:proofErr w:type="spellStart"/>
      <w:r w:rsidRPr="00C82C83">
        <w:t>“</w:t>
      </w:r>
      <w:r>
        <w:t>І</w:t>
      </w:r>
      <w:r w:rsidRPr="00C82C83">
        <w:t>нститут</w:t>
      </w:r>
      <w:proofErr w:type="spellEnd"/>
      <w:r w:rsidRPr="00C82C83">
        <w:t xml:space="preserve"> </w:t>
      </w:r>
      <w:r>
        <w:t xml:space="preserve">економіки природокористування та сталого розвитку Національної академії наук </w:t>
      </w:r>
      <w:proofErr w:type="spellStart"/>
      <w:r>
        <w:t>України</w:t>
      </w:r>
      <w:r w:rsidRPr="00C82C83">
        <w:t>”</w:t>
      </w:r>
      <w:proofErr w:type="spellEnd"/>
      <w:r>
        <w:rPr>
          <w:b/>
        </w:rPr>
        <w:t xml:space="preserve"> </w:t>
      </w:r>
    </w:p>
    <w:p w:rsidR="000530DD" w:rsidRDefault="000530DD" w:rsidP="000530DD">
      <w:pPr>
        <w:pStyle w:val="af0"/>
        <w:tabs>
          <w:tab w:val="left" w:pos="709"/>
        </w:tabs>
        <w:ind w:left="0"/>
      </w:pPr>
      <w:proofErr w:type="spellStart"/>
      <w:r w:rsidRPr="00C82C83">
        <w:t>www.niss.gov.ua</w:t>
      </w:r>
      <w:proofErr w:type="spellEnd"/>
      <w:r w:rsidRPr="00C82C83">
        <w:t xml:space="preserve"> </w:t>
      </w:r>
      <w:r>
        <w:t>– сайт Національного інституту стратегічних досліджень</w:t>
      </w:r>
    </w:p>
    <w:p w:rsidR="000530DD" w:rsidRPr="00C82C83" w:rsidRDefault="000530DD" w:rsidP="000530DD">
      <w:pPr>
        <w:pStyle w:val="af0"/>
        <w:tabs>
          <w:tab w:val="left" w:pos="709"/>
        </w:tabs>
        <w:ind w:left="0"/>
      </w:pPr>
      <w:proofErr w:type="spellStart"/>
      <w:r>
        <w:rPr>
          <w:lang w:val="en-US"/>
        </w:rPr>
        <w:t>ief</w:t>
      </w:r>
      <w:proofErr w:type="spellEnd"/>
      <w:r w:rsidRPr="00C82C83">
        <w:t>.</w:t>
      </w:r>
      <w:r>
        <w:rPr>
          <w:lang w:val="en-US"/>
        </w:rPr>
        <w:t>org</w:t>
      </w:r>
      <w:r w:rsidRPr="00C82C83">
        <w:t>.</w:t>
      </w:r>
      <w:proofErr w:type="spellStart"/>
      <w:r>
        <w:rPr>
          <w:lang w:val="en-US"/>
        </w:rPr>
        <w:t>ua</w:t>
      </w:r>
      <w:proofErr w:type="spellEnd"/>
      <w:r w:rsidRPr="00C82C83">
        <w:t xml:space="preserve"> – </w:t>
      </w:r>
      <w:r>
        <w:t>сайт Інституту економіки та прогнозування Національної академії наук України</w:t>
      </w:r>
    </w:p>
    <w:p w:rsidR="000530DD" w:rsidRPr="00C82C83" w:rsidRDefault="000530DD" w:rsidP="000530DD">
      <w:pPr>
        <w:pStyle w:val="af0"/>
        <w:tabs>
          <w:tab w:val="left" w:pos="709"/>
        </w:tabs>
        <w:ind w:left="0"/>
      </w:pPr>
      <w:proofErr w:type="spellStart"/>
      <w:r w:rsidRPr="00C82C83">
        <w:t>razumkov.org.ua</w:t>
      </w:r>
      <w:proofErr w:type="spellEnd"/>
      <w:r w:rsidRPr="00C82C83">
        <w:t xml:space="preserve"> – сайт </w:t>
      </w:r>
      <w:r>
        <w:t>Центру Разумкова</w:t>
      </w:r>
    </w:p>
    <w:p w:rsidR="00EE674C" w:rsidRDefault="00EE674C" w:rsidP="00EE674C">
      <w:pPr>
        <w:shd w:val="clear" w:color="auto" w:fill="FFFFFF"/>
        <w:jc w:val="center"/>
        <w:rPr>
          <w:b/>
          <w:szCs w:val="28"/>
          <w:lang w:val="uk-UA"/>
        </w:rPr>
      </w:pPr>
    </w:p>
    <w:p w:rsidR="00EE674C" w:rsidRDefault="00EE674C" w:rsidP="00EE674C">
      <w:pPr>
        <w:shd w:val="clear" w:color="auto" w:fill="FFFFFF"/>
        <w:jc w:val="center"/>
        <w:rPr>
          <w:b/>
          <w:szCs w:val="28"/>
          <w:lang w:val="uk-UA"/>
        </w:rPr>
      </w:pPr>
    </w:p>
    <w:p w:rsidR="00EE674C" w:rsidRDefault="00EE674C" w:rsidP="00EE674C">
      <w:pPr>
        <w:shd w:val="clear" w:color="auto" w:fill="FFFFFF"/>
        <w:rPr>
          <w:b/>
          <w:szCs w:val="28"/>
          <w:lang w:val="uk-UA"/>
        </w:rPr>
      </w:pPr>
    </w:p>
    <w:p w:rsidR="00EE674C" w:rsidRDefault="00EE674C" w:rsidP="00EE674C">
      <w:pPr>
        <w:shd w:val="clear" w:color="auto" w:fill="FFFFFF"/>
        <w:jc w:val="center"/>
        <w:rPr>
          <w:b/>
          <w:szCs w:val="28"/>
          <w:lang w:val="uk-UA"/>
        </w:rPr>
      </w:pPr>
    </w:p>
    <w:p w:rsidR="00EE674C" w:rsidRPr="009656F3" w:rsidRDefault="00EE674C" w:rsidP="00EE674C">
      <w:pPr>
        <w:shd w:val="clear" w:color="auto" w:fill="FFFFFF"/>
        <w:jc w:val="center"/>
        <w:rPr>
          <w:b/>
          <w:szCs w:val="28"/>
          <w:lang w:val="uk-UA"/>
        </w:rPr>
      </w:pPr>
      <w:r w:rsidRPr="009656F3">
        <w:rPr>
          <w:b/>
          <w:szCs w:val="28"/>
          <w:lang w:val="uk-UA"/>
        </w:rPr>
        <w:t>4. ФОРМА ПІДСУМКОВОГО КОНТРОЛЮ УСПІШНОСТІ НАВЧАННЯ</w:t>
      </w:r>
    </w:p>
    <w:p w:rsidR="00EE674C" w:rsidRPr="009656F3" w:rsidRDefault="00EE674C" w:rsidP="00EE674C">
      <w:pPr>
        <w:shd w:val="clear" w:color="auto" w:fill="FFFFFF"/>
        <w:jc w:val="center"/>
        <w:rPr>
          <w:color w:val="000000"/>
          <w:spacing w:val="1"/>
          <w:szCs w:val="28"/>
          <w:lang w:val="uk-UA"/>
        </w:rPr>
      </w:pPr>
    </w:p>
    <w:p w:rsidR="00EE674C" w:rsidRPr="005157D9" w:rsidRDefault="00EE674C" w:rsidP="00EE674C">
      <w:pPr>
        <w:pStyle w:val="Style1"/>
        <w:widowControl/>
        <w:spacing w:line="240" w:lineRule="auto"/>
        <w:ind w:firstLine="709"/>
        <w:rPr>
          <w:rStyle w:val="FontStyle12"/>
          <w:sz w:val="28"/>
          <w:szCs w:val="28"/>
        </w:rPr>
      </w:pPr>
      <w:r w:rsidRPr="005157D9">
        <w:rPr>
          <w:rStyle w:val="FontStyle12"/>
          <w:sz w:val="28"/>
          <w:szCs w:val="28"/>
        </w:rPr>
        <w:t>Кредитно-рейтингова система оцінювання знань студентів здійснюється на основі врахування резул</w:t>
      </w:r>
      <w:r>
        <w:rPr>
          <w:rStyle w:val="FontStyle12"/>
          <w:sz w:val="28"/>
          <w:szCs w:val="28"/>
        </w:rPr>
        <w:t>ьтатів поточного</w:t>
      </w:r>
      <w:r w:rsidRPr="005157D9">
        <w:rPr>
          <w:rStyle w:val="FontStyle12"/>
          <w:sz w:val="28"/>
          <w:szCs w:val="28"/>
        </w:rPr>
        <w:t xml:space="preserve"> контролю за 100-бальною шкалою.</w:t>
      </w:r>
    </w:p>
    <w:p w:rsidR="00EE674C" w:rsidRPr="005157D9" w:rsidRDefault="00EE674C" w:rsidP="00735DEC">
      <w:pPr>
        <w:pStyle w:val="Style1"/>
        <w:widowControl/>
        <w:spacing w:before="24" w:line="240" w:lineRule="auto"/>
        <w:ind w:firstLine="709"/>
        <w:rPr>
          <w:rStyle w:val="FontStyle12"/>
          <w:sz w:val="28"/>
          <w:szCs w:val="28"/>
        </w:rPr>
      </w:pPr>
      <w:r w:rsidRPr="005157D9">
        <w:rPr>
          <w:rStyle w:val="FontStyle13"/>
          <w:sz w:val="28"/>
          <w:szCs w:val="28"/>
        </w:rPr>
        <w:t xml:space="preserve">Результати поточного контролю </w:t>
      </w:r>
      <w:r>
        <w:rPr>
          <w:rStyle w:val="FontStyle12"/>
          <w:sz w:val="28"/>
          <w:szCs w:val="28"/>
        </w:rPr>
        <w:t>–</w:t>
      </w:r>
      <w:r w:rsidRPr="005157D9">
        <w:rPr>
          <w:rStyle w:val="FontStyle12"/>
          <w:sz w:val="28"/>
          <w:szCs w:val="28"/>
        </w:rPr>
        <w:t xml:space="preserve"> бали за практичні заняття. Максимальна кількість балів, яку</w:t>
      </w:r>
      <w:r>
        <w:rPr>
          <w:rStyle w:val="FontStyle12"/>
          <w:sz w:val="28"/>
          <w:szCs w:val="28"/>
        </w:rPr>
        <w:t xml:space="preserve"> студент може набрати, складає 5</w:t>
      </w:r>
      <w:r w:rsidRPr="005157D9">
        <w:rPr>
          <w:rStyle w:val="FontStyle12"/>
          <w:sz w:val="28"/>
          <w:szCs w:val="28"/>
        </w:rPr>
        <w:t xml:space="preserve">0 балів. Поточний контроль передбачає оцінку рівня знань та активності студентів при обговоренні питань практичних занять, результатів виконання завдань самостійної роботи тощо. Під час поточного контролю застосовуються такі методи оцінювання знань студентів як усне опитування, тестування, написання рефератів тощо. Упродовж семестру кожен студент повинен отримати не менше </w:t>
      </w:r>
      <w:r w:rsidRPr="005157D9">
        <w:rPr>
          <w:rStyle w:val="FontStyle13"/>
          <w:sz w:val="28"/>
          <w:szCs w:val="28"/>
        </w:rPr>
        <w:t xml:space="preserve">трьох </w:t>
      </w:r>
      <w:r w:rsidRPr="005157D9">
        <w:rPr>
          <w:rStyle w:val="FontStyle12"/>
          <w:sz w:val="28"/>
          <w:szCs w:val="28"/>
        </w:rPr>
        <w:t>оцінок. Знання студента під час поточного контролю оцінюється за п’ятибальною шкалою: відмінно - 5, добре - 4, задовільно - 3, незадовільно -2, відсутність знань (неготовність до практичного заняття) - 1 або 0. Середню оцінку обчислюють як середнє арифметичне усіх поточних оцінок (якщо кількість оцінок, одержаних студентом впродовж семестру є більшою за три). Якщо упродовж семестру студент отримав менше, ніж три оцінки, то його середня оцінка визначається як середнє арифметичне усіх поточних оцінок, поділене на три.</w:t>
      </w:r>
      <w:r w:rsidR="00735DEC">
        <w:rPr>
          <w:rStyle w:val="FontStyle12"/>
          <w:sz w:val="28"/>
          <w:szCs w:val="28"/>
        </w:rPr>
        <w:t xml:space="preserve"> </w:t>
      </w:r>
      <w:r>
        <w:rPr>
          <w:rStyle w:val="FontStyle12"/>
          <w:sz w:val="28"/>
          <w:szCs w:val="28"/>
        </w:rPr>
        <w:t>О</w:t>
      </w:r>
      <w:r w:rsidRPr="005157D9">
        <w:rPr>
          <w:rStyle w:val="FontStyle12"/>
          <w:sz w:val="28"/>
          <w:szCs w:val="28"/>
        </w:rPr>
        <w:t>цінк</w:t>
      </w:r>
      <w:r w:rsidR="00735DEC">
        <w:rPr>
          <w:rStyle w:val="FontStyle12"/>
          <w:sz w:val="28"/>
          <w:szCs w:val="28"/>
        </w:rPr>
        <w:t xml:space="preserve">а з курсу </w:t>
      </w:r>
      <w:proofErr w:type="spellStart"/>
      <w:r w:rsidR="00735DEC">
        <w:rPr>
          <w:rStyle w:val="FontStyle12"/>
          <w:sz w:val="28"/>
          <w:szCs w:val="28"/>
        </w:rPr>
        <w:t>„Стратегія</w:t>
      </w:r>
      <w:proofErr w:type="spellEnd"/>
      <w:r w:rsidR="00735DEC">
        <w:rPr>
          <w:rStyle w:val="FontStyle12"/>
          <w:sz w:val="28"/>
          <w:szCs w:val="28"/>
        </w:rPr>
        <w:t xml:space="preserve"> збереження національного </w:t>
      </w:r>
      <w:proofErr w:type="spellStart"/>
      <w:r w:rsidR="00735DEC">
        <w:rPr>
          <w:rStyle w:val="FontStyle12"/>
          <w:sz w:val="28"/>
          <w:szCs w:val="28"/>
        </w:rPr>
        <w:t>багатства</w:t>
      </w:r>
      <w:r w:rsidRPr="005157D9">
        <w:rPr>
          <w:rStyle w:val="FontStyle12"/>
          <w:sz w:val="28"/>
          <w:szCs w:val="28"/>
        </w:rPr>
        <w:t>”</w:t>
      </w:r>
      <w:proofErr w:type="spellEnd"/>
      <w:r w:rsidRPr="005157D9">
        <w:rPr>
          <w:rStyle w:val="FontStyle12"/>
          <w:sz w:val="28"/>
          <w:szCs w:val="28"/>
        </w:rPr>
        <w:t xml:space="preserve"> складаєтьс</w:t>
      </w:r>
      <w:r>
        <w:rPr>
          <w:rStyle w:val="FontStyle12"/>
          <w:sz w:val="28"/>
          <w:szCs w:val="28"/>
        </w:rPr>
        <w:t>я із суми балів за поточний</w:t>
      </w:r>
      <w:r w:rsidRPr="005157D9">
        <w:rPr>
          <w:rStyle w:val="FontStyle12"/>
          <w:sz w:val="28"/>
          <w:szCs w:val="28"/>
        </w:rPr>
        <w:t xml:space="preserve"> контроль та виставляється за такою шкалою (табл. 1).</w:t>
      </w:r>
    </w:p>
    <w:p w:rsidR="00EE674C" w:rsidRPr="005157D9" w:rsidRDefault="00EE674C" w:rsidP="00EE674C">
      <w:pPr>
        <w:pStyle w:val="Style7"/>
        <w:widowControl/>
        <w:jc w:val="right"/>
        <w:rPr>
          <w:rStyle w:val="FontStyle11"/>
          <w:sz w:val="28"/>
          <w:szCs w:val="28"/>
        </w:rPr>
      </w:pPr>
      <w:r w:rsidRPr="005157D9">
        <w:rPr>
          <w:rStyle w:val="FontStyle11"/>
          <w:sz w:val="28"/>
          <w:szCs w:val="28"/>
        </w:rPr>
        <w:t>Таблиця 1</w:t>
      </w:r>
    </w:p>
    <w:tbl>
      <w:tblPr>
        <w:tblW w:w="9840" w:type="dxa"/>
        <w:tblInd w:w="40" w:type="dxa"/>
        <w:tblLayout w:type="fixed"/>
        <w:tblCellMar>
          <w:left w:w="40" w:type="dxa"/>
          <w:right w:w="40" w:type="dxa"/>
        </w:tblCellMar>
        <w:tblLook w:val="0000"/>
      </w:tblPr>
      <w:tblGrid>
        <w:gridCol w:w="998"/>
        <w:gridCol w:w="1426"/>
        <w:gridCol w:w="5280"/>
        <w:gridCol w:w="2136"/>
      </w:tblGrid>
      <w:tr w:rsidR="00EE674C" w:rsidRPr="00554D58" w:rsidTr="00371656">
        <w:tc>
          <w:tcPr>
            <w:tcW w:w="2424" w:type="dxa"/>
            <w:gridSpan w:val="2"/>
            <w:tcBorders>
              <w:top w:val="single" w:sz="6" w:space="0" w:color="auto"/>
              <w:left w:val="single" w:sz="6" w:space="0" w:color="auto"/>
              <w:bottom w:val="single" w:sz="6" w:space="0" w:color="auto"/>
              <w:right w:val="single" w:sz="6" w:space="0" w:color="auto"/>
            </w:tcBorders>
            <w:vAlign w:val="center"/>
          </w:tcPr>
          <w:p w:rsidR="00EE674C" w:rsidRPr="001A4B9D" w:rsidRDefault="00EE674C" w:rsidP="00371656">
            <w:pPr>
              <w:pStyle w:val="Style3"/>
              <w:widowControl/>
              <w:spacing w:line="240" w:lineRule="auto"/>
              <w:rPr>
                <w:rStyle w:val="FontStyle18"/>
                <w:sz w:val="28"/>
                <w:szCs w:val="28"/>
              </w:rPr>
            </w:pPr>
            <w:r w:rsidRPr="001A4B9D">
              <w:rPr>
                <w:rStyle w:val="FontStyle18"/>
                <w:sz w:val="28"/>
                <w:szCs w:val="28"/>
              </w:rPr>
              <w:t>Кількість балів</w:t>
            </w:r>
          </w:p>
        </w:tc>
        <w:tc>
          <w:tcPr>
            <w:tcW w:w="5280" w:type="dxa"/>
            <w:tcBorders>
              <w:top w:val="single" w:sz="6" w:space="0" w:color="auto"/>
              <w:left w:val="single" w:sz="6" w:space="0" w:color="auto"/>
              <w:bottom w:val="single" w:sz="6" w:space="0" w:color="auto"/>
              <w:right w:val="single" w:sz="6" w:space="0" w:color="auto"/>
            </w:tcBorders>
            <w:vAlign w:val="center"/>
          </w:tcPr>
          <w:p w:rsidR="00EE674C" w:rsidRPr="00947AFF" w:rsidRDefault="00EE674C" w:rsidP="00371656">
            <w:pPr>
              <w:pStyle w:val="Style3"/>
              <w:widowControl/>
              <w:spacing w:line="240" w:lineRule="auto"/>
              <w:rPr>
                <w:rStyle w:val="FontStyle14"/>
                <w:sz w:val="28"/>
                <w:szCs w:val="28"/>
                <w:lang w:val="en-US"/>
              </w:rPr>
            </w:pPr>
            <w:r w:rsidRPr="001A4B9D">
              <w:rPr>
                <w:rStyle w:val="FontStyle18"/>
                <w:sz w:val="28"/>
                <w:szCs w:val="28"/>
              </w:rPr>
              <w:t xml:space="preserve">Оцінка за шкалою </w:t>
            </w:r>
            <w:r>
              <w:rPr>
                <w:rStyle w:val="FontStyle14"/>
                <w:sz w:val="28"/>
                <w:szCs w:val="28"/>
              </w:rPr>
              <w:t>ЕСТ</w:t>
            </w:r>
            <w:r>
              <w:rPr>
                <w:rStyle w:val="FontStyle14"/>
                <w:sz w:val="28"/>
                <w:szCs w:val="28"/>
                <w:lang w:val="en-US"/>
              </w:rPr>
              <w:t>S</w:t>
            </w:r>
          </w:p>
        </w:tc>
        <w:tc>
          <w:tcPr>
            <w:tcW w:w="2136" w:type="dxa"/>
            <w:tcBorders>
              <w:top w:val="single" w:sz="6" w:space="0" w:color="auto"/>
              <w:left w:val="single" w:sz="6" w:space="0" w:color="auto"/>
              <w:bottom w:val="single" w:sz="6" w:space="0" w:color="auto"/>
              <w:right w:val="single" w:sz="6" w:space="0" w:color="auto"/>
            </w:tcBorders>
            <w:vAlign w:val="center"/>
          </w:tcPr>
          <w:p w:rsidR="00EE674C" w:rsidRPr="00554D58" w:rsidRDefault="00EE674C" w:rsidP="00371656">
            <w:pPr>
              <w:pStyle w:val="Style3"/>
              <w:widowControl/>
              <w:spacing w:line="240" w:lineRule="auto"/>
              <w:ind w:left="230"/>
              <w:rPr>
                <w:rStyle w:val="FontStyle14"/>
              </w:rPr>
            </w:pPr>
            <w:r w:rsidRPr="00554D58">
              <w:rPr>
                <w:rStyle w:val="FontStyle18"/>
              </w:rPr>
              <w:t>Оцінка (національна шкала оцінювання)</w:t>
            </w:r>
          </w:p>
        </w:tc>
      </w:tr>
      <w:tr w:rsidR="00EE674C" w:rsidRPr="00554D58" w:rsidTr="00371656">
        <w:tc>
          <w:tcPr>
            <w:tcW w:w="2424" w:type="dxa"/>
            <w:gridSpan w:val="2"/>
            <w:tcBorders>
              <w:top w:val="single" w:sz="6" w:space="0" w:color="auto"/>
              <w:left w:val="single" w:sz="6" w:space="0" w:color="auto"/>
              <w:bottom w:val="single" w:sz="6" w:space="0" w:color="auto"/>
              <w:right w:val="single" w:sz="6" w:space="0" w:color="auto"/>
            </w:tcBorders>
            <w:vAlign w:val="center"/>
          </w:tcPr>
          <w:p w:rsidR="00EE674C" w:rsidRPr="001A4B9D" w:rsidRDefault="00EE674C" w:rsidP="00371656">
            <w:pPr>
              <w:pStyle w:val="Style8"/>
              <w:widowControl/>
              <w:jc w:val="center"/>
              <w:rPr>
                <w:rStyle w:val="FontStyle14"/>
                <w:sz w:val="28"/>
                <w:szCs w:val="28"/>
              </w:rPr>
            </w:pPr>
            <w:r w:rsidRPr="001A4B9D">
              <w:rPr>
                <w:rStyle w:val="FontStyle14"/>
                <w:sz w:val="28"/>
                <w:szCs w:val="28"/>
              </w:rPr>
              <w:t>90-100</w:t>
            </w:r>
          </w:p>
        </w:tc>
        <w:tc>
          <w:tcPr>
            <w:tcW w:w="5280" w:type="dxa"/>
            <w:tcBorders>
              <w:top w:val="single" w:sz="6" w:space="0" w:color="auto"/>
              <w:left w:val="single" w:sz="6" w:space="0" w:color="auto"/>
              <w:bottom w:val="single" w:sz="6" w:space="0" w:color="auto"/>
              <w:right w:val="single" w:sz="6" w:space="0" w:color="auto"/>
            </w:tcBorders>
            <w:vAlign w:val="center"/>
          </w:tcPr>
          <w:p w:rsidR="00EE674C" w:rsidRPr="001A4B9D" w:rsidRDefault="00EE674C" w:rsidP="00371656">
            <w:pPr>
              <w:pStyle w:val="Style9"/>
              <w:widowControl/>
              <w:spacing w:line="240" w:lineRule="auto"/>
              <w:rPr>
                <w:rStyle w:val="FontStyle16"/>
                <w:sz w:val="28"/>
                <w:szCs w:val="28"/>
              </w:rPr>
            </w:pPr>
            <w:r w:rsidRPr="001A4B9D">
              <w:rPr>
                <w:rStyle w:val="FontStyle14"/>
                <w:sz w:val="28"/>
                <w:szCs w:val="28"/>
              </w:rPr>
              <w:t xml:space="preserve">А </w:t>
            </w:r>
            <w:r w:rsidRPr="001A4B9D">
              <w:rPr>
                <w:rStyle w:val="FontStyle16"/>
                <w:sz w:val="28"/>
                <w:szCs w:val="28"/>
              </w:rPr>
              <w:t>- відмінно</w:t>
            </w:r>
          </w:p>
        </w:tc>
        <w:tc>
          <w:tcPr>
            <w:tcW w:w="2136" w:type="dxa"/>
            <w:vMerge w:val="restart"/>
            <w:tcBorders>
              <w:top w:val="single" w:sz="6" w:space="0" w:color="auto"/>
              <w:left w:val="single" w:sz="6" w:space="0" w:color="auto"/>
              <w:right w:val="single" w:sz="6" w:space="0" w:color="auto"/>
            </w:tcBorders>
            <w:vAlign w:val="center"/>
          </w:tcPr>
          <w:p w:rsidR="00EE674C" w:rsidRPr="001A4B9D" w:rsidRDefault="00EE674C" w:rsidP="00371656">
            <w:pPr>
              <w:pStyle w:val="Style9"/>
              <w:widowControl/>
              <w:spacing w:line="240" w:lineRule="auto"/>
              <w:jc w:val="left"/>
              <w:rPr>
                <w:rStyle w:val="FontStyle16"/>
                <w:sz w:val="28"/>
                <w:szCs w:val="28"/>
              </w:rPr>
            </w:pPr>
          </w:p>
          <w:p w:rsidR="00EE674C" w:rsidRPr="001A4B9D" w:rsidRDefault="00EE674C" w:rsidP="00371656">
            <w:pPr>
              <w:pStyle w:val="Style9"/>
              <w:widowControl/>
              <w:spacing w:line="240" w:lineRule="auto"/>
              <w:rPr>
                <w:rStyle w:val="FontStyle16"/>
                <w:sz w:val="28"/>
                <w:szCs w:val="28"/>
              </w:rPr>
            </w:pPr>
          </w:p>
          <w:p w:rsidR="00EE674C" w:rsidRPr="001A4B9D" w:rsidRDefault="00EE674C" w:rsidP="00371656">
            <w:pPr>
              <w:pStyle w:val="Style9"/>
              <w:widowControl/>
              <w:spacing w:line="240" w:lineRule="auto"/>
              <w:rPr>
                <w:rStyle w:val="FontStyle16"/>
                <w:sz w:val="28"/>
                <w:szCs w:val="28"/>
              </w:rPr>
            </w:pPr>
            <w:r>
              <w:rPr>
                <w:rStyle w:val="FontStyle16"/>
                <w:sz w:val="28"/>
                <w:szCs w:val="28"/>
              </w:rPr>
              <w:t>Зараховано</w:t>
            </w:r>
          </w:p>
          <w:p w:rsidR="00EE674C" w:rsidRPr="001A4B9D" w:rsidRDefault="00EE674C" w:rsidP="00371656">
            <w:pPr>
              <w:pStyle w:val="Style9"/>
              <w:widowControl/>
              <w:spacing w:line="240" w:lineRule="auto"/>
              <w:rPr>
                <w:rStyle w:val="FontStyle16"/>
                <w:sz w:val="28"/>
                <w:szCs w:val="28"/>
              </w:rPr>
            </w:pPr>
          </w:p>
          <w:p w:rsidR="00EE674C" w:rsidRPr="001A4B9D" w:rsidRDefault="00EE674C" w:rsidP="00371656">
            <w:pPr>
              <w:pStyle w:val="Style9"/>
              <w:rPr>
                <w:rStyle w:val="FontStyle16"/>
                <w:sz w:val="28"/>
                <w:szCs w:val="28"/>
              </w:rPr>
            </w:pPr>
          </w:p>
        </w:tc>
      </w:tr>
      <w:tr w:rsidR="00EE674C" w:rsidRPr="005157D9" w:rsidTr="00371656">
        <w:tc>
          <w:tcPr>
            <w:tcW w:w="998" w:type="dxa"/>
            <w:vMerge w:val="restart"/>
            <w:tcBorders>
              <w:top w:val="single" w:sz="6" w:space="0" w:color="auto"/>
              <w:left w:val="single" w:sz="6" w:space="0" w:color="auto"/>
              <w:bottom w:val="nil"/>
              <w:right w:val="single" w:sz="6" w:space="0" w:color="auto"/>
            </w:tcBorders>
            <w:vAlign w:val="center"/>
          </w:tcPr>
          <w:p w:rsidR="00EE674C" w:rsidRPr="001A4B9D" w:rsidRDefault="00EE674C" w:rsidP="00371656">
            <w:pPr>
              <w:pStyle w:val="Style8"/>
              <w:widowControl/>
              <w:jc w:val="center"/>
              <w:rPr>
                <w:rStyle w:val="FontStyle14"/>
                <w:sz w:val="28"/>
                <w:szCs w:val="28"/>
              </w:rPr>
            </w:pPr>
            <w:r w:rsidRPr="001A4B9D">
              <w:rPr>
                <w:rStyle w:val="FontStyle14"/>
                <w:sz w:val="28"/>
                <w:szCs w:val="28"/>
              </w:rPr>
              <w:t>71-89</w:t>
            </w:r>
          </w:p>
        </w:tc>
        <w:tc>
          <w:tcPr>
            <w:tcW w:w="1426" w:type="dxa"/>
            <w:tcBorders>
              <w:top w:val="single" w:sz="6" w:space="0" w:color="auto"/>
              <w:left w:val="single" w:sz="6" w:space="0" w:color="auto"/>
              <w:bottom w:val="single" w:sz="6" w:space="0" w:color="auto"/>
              <w:right w:val="single" w:sz="6" w:space="0" w:color="auto"/>
            </w:tcBorders>
            <w:vAlign w:val="center"/>
          </w:tcPr>
          <w:p w:rsidR="00EE674C" w:rsidRPr="001A4B9D" w:rsidRDefault="00EE674C" w:rsidP="00371656">
            <w:pPr>
              <w:pStyle w:val="Style8"/>
              <w:widowControl/>
              <w:ind w:left="370"/>
              <w:jc w:val="center"/>
              <w:rPr>
                <w:rStyle w:val="FontStyle14"/>
                <w:sz w:val="28"/>
                <w:szCs w:val="28"/>
              </w:rPr>
            </w:pPr>
            <w:r w:rsidRPr="001A4B9D">
              <w:rPr>
                <w:rStyle w:val="FontStyle14"/>
                <w:sz w:val="28"/>
                <w:szCs w:val="28"/>
              </w:rPr>
              <w:t>81-89</w:t>
            </w:r>
          </w:p>
        </w:tc>
        <w:tc>
          <w:tcPr>
            <w:tcW w:w="5280" w:type="dxa"/>
            <w:tcBorders>
              <w:top w:val="single" w:sz="6" w:space="0" w:color="auto"/>
              <w:left w:val="single" w:sz="6" w:space="0" w:color="auto"/>
              <w:bottom w:val="single" w:sz="6" w:space="0" w:color="auto"/>
              <w:right w:val="single" w:sz="6" w:space="0" w:color="auto"/>
            </w:tcBorders>
            <w:vAlign w:val="center"/>
          </w:tcPr>
          <w:p w:rsidR="00EE674C" w:rsidRPr="001A4B9D" w:rsidRDefault="00EE674C" w:rsidP="00371656">
            <w:pPr>
              <w:pStyle w:val="Style9"/>
              <w:widowControl/>
              <w:spacing w:line="240" w:lineRule="auto"/>
              <w:rPr>
                <w:rStyle w:val="FontStyle16"/>
                <w:sz w:val="28"/>
                <w:szCs w:val="28"/>
              </w:rPr>
            </w:pPr>
            <w:r w:rsidRPr="001A4B9D">
              <w:rPr>
                <w:rStyle w:val="FontStyle18"/>
                <w:sz w:val="28"/>
                <w:szCs w:val="28"/>
              </w:rPr>
              <w:t xml:space="preserve">В </w:t>
            </w:r>
            <w:r w:rsidRPr="001A4B9D">
              <w:rPr>
                <w:rStyle w:val="FontStyle16"/>
                <w:sz w:val="28"/>
                <w:szCs w:val="28"/>
              </w:rPr>
              <w:t>- дуже добре</w:t>
            </w:r>
          </w:p>
        </w:tc>
        <w:tc>
          <w:tcPr>
            <w:tcW w:w="2136" w:type="dxa"/>
            <w:vMerge/>
            <w:tcBorders>
              <w:left w:val="single" w:sz="6" w:space="0" w:color="auto"/>
              <w:right w:val="single" w:sz="6" w:space="0" w:color="auto"/>
            </w:tcBorders>
            <w:vAlign w:val="center"/>
          </w:tcPr>
          <w:p w:rsidR="00EE674C" w:rsidRPr="001A4B9D" w:rsidRDefault="00EE674C" w:rsidP="00371656">
            <w:pPr>
              <w:pStyle w:val="Style9"/>
              <w:rPr>
                <w:rStyle w:val="FontStyle16"/>
                <w:sz w:val="28"/>
                <w:szCs w:val="28"/>
              </w:rPr>
            </w:pPr>
          </w:p>
        </w:tc>
      </w:tr>
      <w:tr w:rsidR="00EE674C" w:rsidRPr="005157D9" w:rsidTr="00371656">
        <w:tc>
          <w:tcPr>
            <w:tcW w:w="998" w:type="dxa"/>
            <w:vMerge/>
            <w:tcBorders>
              <w:top w:val="nil"/>
              <w:left w:val="single" w:sz="6" w:space="0" w:color="auto"/>
              <w:bottom w:val="single" w:sz="6" w:space="0" w:color="auto"/>
              <w:right w:val="single" w:sz="6" w:space="0" w:color="auto"/>
            </w:tcBorders>
            <w:vAlign w:val="center"/>
          </w:tcPr>
          <w:p w:rsidR="00EE674C" w:rsidRPr="005157D9" w:rsidRDefault="00EE674C" w:rsidP="00371656">
            <w:pPr>
              <w:jc w:val="center"/>
              <w:rPr>
                <w:rStyle w:val="FontStyle16"/>
                <w:sz w:val="28"/>
                <w:szCs w:val="28"/>
              </w:rPr>
            </w:pPr>
          </w:p>
          <w:p w:rsidR="00EE674C" w:rsidRPr="005157D9" w:rsidRDefault="00EE674C" w:rsidP="00371656">
            <w:pPr>
              <w:jc w:val="center"/>
              <w:rPr>
                <w:rStyle w:val="FontStyle16"/>
                <w:sz w:val="28"/>
                <w:szCs w:val="28"/>
              </w:rPr>
            </w:pPr>
          </w:p>
        </w:tc>
        <w:tc>
          <w:tcPr>
            <w:tcW w:w="1426" w:type="dxa"/>
            <w:tcBorders>
              <w:top w:val="single" w:sz="6" w:space="0" w:color="auto"/>
              <w:left w:val="single" w:sz="6" w:space="0" w:color="auto"/>
              <w:bottom w:val="single" w:sz="6" w:space="0" w:color="auto"/>
              <w:right w:val="single" w:sz="6" w:space="0" w:color="auto"/>
            </w:tcBorders>
            <w:vAlign w:val="center"/>
          </w:tcPr>
          <w:p w:rsidR="00EE674C" w:rsidRPr="001A4B9D" w:rsidRDefault="00EE674C" w:rsidP="00371656">
            <w:pPr>
              <w:pStyle w:val="Style8"/>
              <w:widowControl/>
              <w:ind w:left="370"/>
              <w:jc w:val="center"/>
              <w:rPr>
                <w:rStyle w:val="FontStyle14"/>
                <w:sz w:val="28"/>
                <w:szCs w:val="28"/>
              </w:rPr>
            </w:pPr>
            <w:r w:rsidRPr="001A4B9D">
              <w:rPr>
                <w:rStyle w:val="FontStyle14"/>
                <w:sz w:val="28"/>
                <w:szCs w:val="28"/>
              </w:rPr>
              <w:t>71-80</w:t>
            </w:r>
          </w:p>
        </w:tc>
        <w:tc>
          <w:tcPr>
            <w:tcW w:w="5280" w:type="dxa"/>
            <w:tcBorders>
              <w:top w:val="single" w:sz="6" w:space="0" w:color="auto"/>
              <w:left w:val="single" w:sz="6" w:space="0" w:color="auto"/>
              <w:bottom w:val="single" w:sz="6" w:space="0" w:color="auto"/>
              <w:right w:val="single" w:sz="6" w:space="0" w:color="auto"/>
            </w:tcBorders>
            <w:vAlign w:val="center"/>
          </w:tcPr>
          <w:p w:rsidR="00EE674C" w:rsidRPr="001A4B9D" w:rsidRDefault="00EE674C" w:rsidP="00371656">
            <w:pPr>
              <w:pStyle w:val="Style9"/>
              <w:widowControl/>
              <w:spacing w:line="240" w:lineRule="auto"/>
              <w:rPr>
                <w:rStyle w:val="FontStyle16"/>
                <w:sz w:val="28"/>
                <w:szCs w:val="28"/>
              </w:rPr>
            </w:pPr>
            <w:r w:rsidRPr="001A4B9D">
              <w:rPr>
                <w:rStyle w:val="FontStyle14"/>
                <w:sz w:val="28"/>
                <w:szCs w:val="28"/>
              </w:rPr>
              <w:t xml:space="preserve">С </w:t>
            </w:r>
            <w:r w:rsidRPr="001A4B9D">
              <w:rPr>
                <w:rStyle w:val="FontStyle16"/>
                <w:sz w:val="28"/>
                <w:szCs w:val="28"/>
              </w:rPr>
              <w:t>- добре</w:t>
            </w:r>
          </w:p>
        </w:tc>
        <w:tc>
          <w:tcPr>
            <w:tcW w:w="2136" w:type="dxa"/>
            <w:vMerge/>
            <w:tcBorders>
              <w:left w:val="single" w:sz="6" w:space="0" w:color="auto"/>
              <w:right w:val="single" w:sz="6" w:space="0" w:color="auto"/>
            </w:tcBorders>
            <w:vAlign w:val="center"/>
          </w:tcPr>
          <w:p w:rsidR="00EE674C" w:rsidRPr="001A4B9D" w:rsidRDefault="00EE674C" w:rsidP="00371656">
            <w:pPr>
              <w:pStyle w:val="Style9"/>
              <w:rPr>
                <w:rStyle w:val="FontStyle16"/>
                <w:sz w:val="28"/>
                <w:szCs w:val="28"/>
              </w:rPr>
            </w:pPr>
          </w:p>
        </w:tc>
      </w:tr>
      <w:tr w:rsidR="00EE674C" w:rsidRPr="005157D9" w:rsidTr="00371656">
        <w:tc>
          <w:tcPr>
            <w:tcW w:w="998" w:type="dxa"/>
            <w:vMerge w:val="restart"/>
            <w:tcBorders>
              <w:top w:val="single" w:sz="6" w:space="0" w:color="auto"/>
              <w:left w:val="single" w:sz="6" w:space="0" w:color="auto"/>
              <w:bottom w:val="nil"/>
              <w:right w:val="single" w:sz="6" w:space="0" w:color="auto"/>
            </w:tcBorders>
            <w:vAlign w:val="center"/>
          </w:tcPr>
          <w:p w:rsidR="00EE674C" w:rsidRPr="001A4B9D" w:rsidRDefault="00EE674C" w:rsidP="00371656">
            <w:pPr>
              <w:pStyle w:val="Style8"/>
              <w:widowControl/>
              <w:jc w:val="center"/>
              <w:rPr>
                <w:rStyle w:val="FontStyle14"/>
                <w:sz w:val="28"/>
                <w:szCs w:val="28"/>
              </w:rPr>
            </w:pPr>
            <w:r w:rsidRPr="001A4B9D">
              <w:rPr>
                <w:rStyle w:val="FontStyle14"/>
                <w:sz w:val="28"/>
                <w:szCs w:val="28"/>
              </w:rPr>
              <w:t>51-70</w:t>
            </w:r>
          </w:p>
        </w:tc>
        <w:tc>
          <w:tcPr>
            <w:tcW w:w="1426" w:type="dxa"/>
            <w:tcBorders>
              <w:top w:val="single" w:sz="6" w:space="0" w:color="auto"/>
              <w:left w:val="single" w:sz="6" w:space="0" w:color="auto"/>
              <w:bottom w:val="single" w:sz="6" w:space="0" w:color="auto"/>
              <w:right w:val="single" w:sz="6" w:space="0" w:color="auto"/>
            </w:tcBorders>
            <w:vAlign w:val="center"/>
          </w:tcPr>
          <w:p w:rsidR="00EE674C" w:rsidRPr="001A4B9D" w:rsidRDefault="00EE674C" w:rsidP="00371656">
            <w:pPr>
              <w:pStyle w:val="Style8"/>
              <w:widowControl/>
              <w:ind w:left="370"/>
              <w:jc w:val="center"/>
              <w:rPr>
                <w:rStyle w:val="FontStyle14"/>
                <w:sz w:val="28"/>
                <w:szCs w:val="28"/>
              </w:rPr>
            </w:pPr>
            <w:r w:rsidRPr="001A4B9D">
              <w:rPr>
                <w:rStyle w:val="FontStyle14"/>
                <w:sz w:val="28"/>
                <w:szCs w:val="28"/>
              </w:rPr>
              <w:t>61-70</w:t>
            </w:r>
          </w:p>
        </w:tc>
        <w:tc>
          <w:tcPr>
            <w:tcW w:w="5280" w:type="dxa"/>
            <w:tcBorders>
              <w:top w:val="single" w:sz="6" w:space="0" w:color="auto"/>
              <w:left w:val="single" w:sz="6" w:space="0" w:color="auto"/>
              <w:bottom w:val="single" w:sz="6" w:space="0" w:color="auto"/>
              <w:right w:val="single" w:sz="6" w:space="0" w:color="auto"/>
            </w:tcBorders>
            <w:vAlign w:val="center"/>
          </w:tcPr>
          <w:p w:rsidR="00EE674C" w:rsidRPr="001A4B9D" w:rsidRDefault="00EE674C" w:rsidP="00371656">
            <w:pPr>
              <w:pStyle w:val="Style9"/>
              <w:widowControl/>
              <w:spacing w:line="240" w:lineRule="auto"/>
              <w:rPr>
                <w:rStyle w:val="FontStyle16"/>
                <w:sz w:val="28"/>
                <w:szCs w:val="28"/>
              </w:rPr>
            </w:pPr>
            <w:r w:rsidRPr="001A4B9D">
              <w:rPr>
                <w:rStyle w:val="FontStyle15"/>
                <w:i w:val="0"/>
                <w:sz w:val="28"/>
                <w:szCs w:val="28"/>
                <w:lang w:val="en-US"/>
              </w:rPr>
              <w:t>D</w:t>
            </w:r>
            <w:r w:rsidRPr="001A4B9D">
              <w:rPr>
                <w:rStyle w:val="FontStyle15"/>
                <w:sz w:val="28"/>
                <w:szCs w:val="28"/>
              </w:rPr>
              <w:t xml:space="preserve"> - </w:t>
            </w:r>
            <w:r w:rsidRPr="001A4B9D">
              <w:rPr>
                <w:rStyle w:val="FontStyle16"/>
                <w:sz w:val="28"/>
                <w:szCs w:val="28"/>
              </w:rPr>
              <w:t>задовільно</w:t>
            </w:r>
          </w:p>
        </w:tc>
        <w:tc>
          <w:tcPr>
            <w:tcW w:w="2136" w:type="dxa"/>
            <w:vMerge/>
            <w:tcBorders>
              <w:left w:val="single" w:sz="6" w:space="0" w:color="auto"/>
              <w:right w:val="single" w:sz="6" w:space="0" w:color="auto"/>
            </w:tcBorders>
            <w:vAlign w:val="center"/>
          </w:tcPr>
          <w:p w:rsidR="00EE674C" w:rsidRPr="001A4B9D" w:rsidRDefault="00EE674C" w:rsidP="00371656">
            <w:pPr>
              <w:pStyle w:val="Style9"/>
              <w:rPr>
                <w:rStyle w:val="FontStyle16"/>
                <w:sz w:val="28"/>
                <w:szCs w:val="28"/>
              </w:rPr>
            </w:pPr>
          </w:p>
        </w:tc>
      </w:tr>
      <w:tr w:rsidR="00EE674C" w:rsidRPr="005157D9" w:rsidTr="00371656">
        <w:tc>
          <w:tcPr>
            <w:tcW w:w="998" w:type="dxa"/>
            <w:vMerge/>
            <w:tcBorders>
              <w:top w:val="nil"/>
              <w:left w:val="single" w:sz="6" w:space="0" w:color="auto"/>
              <w:bottom w:val="single" w:sz="6" w:space="0" w:color="auto"/>
              <w:right w:val="single" w:sz="6" w:space="0" w:color="auto"/>
            </w:tcBorders>
            <w:vAlign w:val="center"/>
          </w:tcPr>
          <w:p w:rsidR="00EE674C" w:rsidRPr="005157D9" w:rsidRDefault="00EE674C" w:rsidP="00371656">
            <w:pPr>
              <w:jc w:val="center"/>
              <w:rPr>
                <w:rStyle w:val="FontStyle16"/>
                <w:sz w:val="28"/>
                <w:szCs w:val="28"/>
              </w:rPr>
            </w:pPr>
          </w:p>
          <w:p w:rsidR="00EE674C" w:rsidRPr="005157D9" w:rsidRDefault="00EE674C" w:rsidP="00371656">
            <w:pPr>
              <w:jc w:val="center"/>
              <w:rPr>
                <w:rStyle w:val="FontStyle16"/>
                <w:sz w:val="28"/>
                <w:szCs w:val="28"/>
              </w:rPr>
            </w:pPr>
          </w:p>
        </w:tc>
        <w:tc>
          <w:tcPr>
            <w:tcW w:w="1426" w:type="dxa"/>
            <w:tcBorders>
              <w:top w:val="single" w:sz="6" w:space="0" w:color="auto"/>
              <w:left w:val="single" w:sz="6" w:space="0" w:color="auto"/>
              <w:bottom w:val="single" w:sz="6" w:space="0" w:color="auto"/>
              <w:right w:val="single" w:sz="6" w:space="0" w:color="auto"/>
            </w:tcBorders>
            <w:vAlign w:val="center"/>
          </w:tcPr>
          <w:p w:rsidR="00EE674C" w:rsidRPr="001A4B9D" w:rsidRDefault="00EE674C" w:rsidP="00371656">
            <w:pPr>
              <w:pStyle w:val="Style8"/>
              <w:widowControl/>
              <w:ind w:left="370"/>
              <w:jc w:val="center"/>
              <w:rPr>
                <w:rStyle w:val="FontStyle14"/>
                <w:sz w:val="28"/>
                <w:szCs w:val="28"/>
              </w:rPr>
            </w:pPr>
            <w:r w:rsidRPr="001A4B9D">
              <w:rPr>
                <w:rStyle w:val="FontStyle14"/>
                <w:sz w:val="28"/>
                <w:szCs w:val="28"/>
              </w:rPr>
              <w:t>51-60</w:t>
            </w:r>
          </w:p>
        </w:tc>
        <w:tc>
          <w:tcPr>
            <w:tcW w:w="5280" w:type="dxa"/>
            <w:tcBorders>
              <w:top w:val="single" w:sz="6" w:space="0" w:color="auto"/>
              <w:left w:val="single" w:sz="6" w:space="0" w:color="auto"/>
              <w:bottom w:val="single" w:sz="6" w:space="0" w:color="auto"/>
              <w:right w:val="single" w:sz="6" w:space="0" w:color="auto"/>
            </w:tcBorders>
            <w:vAlign w:val="center"/>
          </w:tcPr>
          <w:p w:rsidR="00EE674C" w:rsidRPr="001A4B9D" w:rsidRDefault="00EE674C" w:rsidP="00371656">
            <w:pPr>
              <w:pStyle w:val="Style9"/>
              <w:widowControl/>
              <w:spacing w:line="240" w:lineRule="auto"/>
              <w:rPr>
                <w:rStyle w:val="FontStyle16"/>
                <w:sz w:val="28"/>
                <w:szCs w:val="28"/>
              </w:rPr>
            </w:pPr>
            <w:r w:rsidRPr="001A4B9D">
              <w:rPr>
                <w:rStyle w:val="FontStyle14"/>
                <w:sz w:val="28"/>
                <w:szCs w:val="28"/>
              </w:rPr>
              <w:t xml:space="preserve">Е </w:t>
            </w:r>
            <w:r w:rsidRPr="001A4B9D">
              <w:rPr>
                <w:rStyle w:val="FontStyle16"/>
                <w:sz w:val="28"/>
                <w:szCs w:val="28"/>
              </w:rPr>
              <w:t>- посередньо</w:t>
            </w:r>
          </w:p>
        </w:tc>
        <w:tc>
          <w:tcPr>
            <w:tcW w:w="2136" w:type="dxa"/>
            <w:vMerge/>
            <w:tcBorders>
              <w:left w:val="single" w:sz="6" w:space="0" w:color="auto"/>
              <w:bottom w:val="single" w:sz="6" w:space="0" w:color="auto"/>
              <w:right w:val="single" w:sz="6" w:space="0" w:color="auto"/>
            </w:tcBorders>
            <w:vAlign w:val="center"/>
          </w:tcPr>
          <w:p w:rsidR="00EE674C" w:rsidRPr="001A4B9D" w:rsidRDefault="00EE674C" w:rsidP="00371656">
            <w:pPr>
              <w:pStyle w:val="Style9"/>
              <w:widowControl/>
              <w:spacing w:line="240" w:lineRule="auto"/>
              <w:rPr>
                <w:rStyle w:val="FontStyle16"/>
                <w:sz w:val="28"/>
                <w:szCs w:val="28"/>
              </w:rPr>
            </w:pPr>
          </w:p>
        </w:tc>
      </w:tr>
      <w:tr w:rsidR="00EE674C" w:rsidRPr="005157D9" w:rsidTr="00371656">
        <w:tc>
          <w:tcPr>
            <w:tcW w:w="2424" w:type="dxa"/>
            <w:gridSpan w:val="2"/>
            <w:tcBorders>
              <w:top w:val="single" w:sz="6" w:space="0" w:color="auto"/>
              <w:left w:val="single" w:sz="6" w:space="0" w:color="auto"/>
              <w:bottom w:val="single" w:sz="4" w:space="0" w:color="auto"/>
              <w:right w:val="single" w:sz="6" w:space="0" w:color="auto"/>
            </w:tcBorders>
            <w:vAlign w:val="center"/>
          </w:tcPr>
          <w:p w:rsidR="00EE674C" w:rsidRPr="001A4B9D" w:rsidRDefault="00EE674C" w:rsidP="00371656">
            <w:pPr>
              <w:pStyle w:val="Style8"/>
              <w:widowControl/>
              <w:jc w:val="center"/>
              <w:rPr>
                <w:rStyle w:val="FontStyle14"/>
                <w:sz w:val="28"/>
                <w:szCs w:val="28"/>
              </w:rPr>
            </w:pPr>
            <w:r w:rsidRPr="001A4B9D">
              <w:rPr>
                <w:rStyle w:val="FontStyle14"/>
                <w:sz w:val="28"/>
                <w:szCs w:val="28"/>
              </w:rPr>
              <w:t>0-50</w:t>
            </w:r>
          </w:p>
        </w:tc>
        <w:tc>
          <w:tcPr>
            <w:tcW w:w="5280" w:type="dxa"/>
            <w:tcBorders>
              <w:top w:val="single" w:sz="6" w:space="0" w:color="auto"/>
              <w:left w:val="single" w:sz="6" w:space="0" w:color="auto"/>
              <w:bottom w:val="single" w:sz="4" w:space="0" w:color="auto"/>
              <w:right w:val="single" w:sz="6" w:space="0" w:color="auto"/>
            </w:tcBorders>
            <w:vAlign w:val="center"/>
          </w:tcPr>
          <w:p w:rsidR="00EE674C" w:rsidRPr="001A4B9D" w:rsidRDefault="00EE674C" w:rsidP="00371656">
            <w:pPr>
              <w:pStyle w:val="Style9"/>
              <w:widowControl/>
              <w:spacing w:line="240" w:lineRule="auto"/>
              <w:ind w:left="235"/>
              <w:rPr>
                <w:rStyle w:val="FontStyle16"/>
                <w:sz w:val="28"/>
                <w:szCs w:val="28"/>
              </w:rPr>
            </w:pPr>
            <w:r w:rsidRPr="001A4B9D">
              <w:rPr>
                <w:rStyle w:val="FontStyle14"/>
                <w:sz w:val="28"/>
                <w:szCs w:val="28"/>
                <w:lang w:val="en-US"/>
              </w:rPr>
              <w:t>F</w:t>
            </w:r>
            <w:r w:rsidRPr="001A4B9D">
              <w:rPr>
                <w:rStyle w:val="FontStyle14"/>
                <w:sz w:val="28"/>
                <w:szCs w:val="28"/>
              </w:rPr>
              <w:t xml:space="preserve">Х </w:t>
            </w:r>
            <w:r w:rsidRPr="001A4B9D">
              <w:rPr>
                <w:rStyle w:val="FontStyle16"/>
                <w:sz w:val="28"/>
                <w:szCs w:val="28"/>
              </w:rPr>
              <w:t>- незадовільно з можливістю повторного складання</w:t>
            </w:r>
          </w:p>
        </w:tc>
        <w:tc>
          <w:tcPr>
            <w:tcW w:w="2136" w:type="dxa"/>
            <w:tcBorders>
              <w:top w:val="single" w:sz="6" w:space="0" w:color="auto"/>
              <w:left w:val="single" w:sz="6" w:space="0" w:color="auto"/>
              <w:bottom w:val="single" w:sz="4" w:space="0" w:color="auto"/>
              <w:right w:val="single" w:sz="6" w:space="0" w:color="auto"/>
            </w:tcBorders>
            <w:vAlign w:val="center"/>
          </w:tcPr>
          <w:p w:rsidR="00EE674C" w:rsidRPr="001A4B9D" w:rsidRDefault="00EE674C" w:rsidP="00371656">
            <w:pPr>
              <w:pStyle w:val="Style9"/>
              <w:widowControl/>
              <w:spacing w:line="240" w:lineRule="auto"/>
              <w:rPr>
                <w:rStyle w:val="FontStyle16"/>
                <w:sz w:val="28"/>
                <w:szCs w:val="28"/>
              </w:rPr>
            </w:pPr>
            <w:r>
              <w:rPr>
                <w:rStyle w:val="FontStyle16"/>
                <w:sz w:val="28"/>
                <w:szCs w:val="28"/>
              </w:rPr>
              <w:t>Не зараховано</w:t>
            </w:r>
          </w:p>
        </w:tc>
      </w:tr>
    </w:tbl>
    <w:p w:rsidR="00EE674C" w:rsidRPr="005157D9" w:rsidRDefault="00EE674C" w:rsidP="00EE674C">
      <w:pPr>
        <w:pStyle w:val="Style1"/>
        <w:widowControl/>
        <w:spacing w:before="96" w:line="240" w:lineRule="auto"/>
        <w:ind w:firstLine="720"/>
        <w:jc w:val="left"/>
        <w:rPr>
          <w:rStyle w:val="FontStyle12"/>
          <w:sz w:val="28"/>
          <w:szCs w:val="28"/>
        </w:rPr>
      </w:pPr>
      <w:r w:rsidRPr="005157D9">
        <w:rPr>
          <w:rStyle w:val="FontStyle12"/>
          <w:sz w:val="28"/>
          <w:szCs w:val="28"/>
        </w:rPr>
        <w:lastRenderedPageBreak/>
        <w:t>Оцінювання знань студентів:</w:t>
      </w:r>
    </w:p>
    <w:p w:rsidR="00EE674C" w:rsidRPr="005157D9" w:rsidRDefault="00EE674C" w:rsidP="00EE674C">
      <w:pPr>
        <w:pStyle w:val="Style1"/>
        <w:widowControl/>
        <w:spacing w:line="240" w:lineRule="auto"/>
        <w:ind w:firstLine="528"/>
        <w:rPr>
          <w:rStyle w:val="FontStyle12"/>
          <w:sz w:val="28"/>
          <w:szCs w:val="28"/>
        </w:rPr>
      </w:pPr>
      <w:r w:rsidRPr="005157D9">
        <w:rPr>
          <w:rStyle w:val="FontStyle13"/>
          <w:sz w:val="28"/>
          <w:szCs w:val="28"/>
        </w:rPr>
        <w:t xml:space="preserve">А - відмінно. </w:t>
      </w:r>
      <w:r w:rsidRPr="005157D9">
        <w:rPr>
          <w:rStyle w:val="FontStyle12"/>
          <w:sz w:val="28"/>
          <w:szCs w:val="28"/>
        </w:rPr>
        <w:t>Завдання виконані у повному обсязі, розкрито сутність проблеми (явища). Відповідь є повною, побудована правильно і логічно, зроблені адекватні висновки.</w:t>
      </w:r>
    </w:p>
    <w:p w:rsidR="00EE674C" w:rsidRPr="005157D9" w:rsidRDefault="00EE674C" w:rsidP="00EE674C">
      <w:pPr>
        <w:pStyle w:val="Style1"/>
        <w:widowControl/>
        <w:spacing w:before="67" w:line="240" w:lineRule="auto"/>
        <w:rPr>
          <w:rStyle w:val="FontStyle12"/>
          <w:sz w:val="28"/>
          <w:szCs w:val="28"/>
        </w:rPr>
      </w:pPr>
      <w:r w:rsidRPr="005157D9">
        <w:rPr>
          <w:rStyle w:val="FontStyle13"/>
          <w:sz w:val="28"/>
          <w:szCs w:val="28"/>
        </w:rPr>
        <w:t xml:space="preserve">В - дуже добре. </w:t>
      </w:r>
      <w:r w:rsidRPr="005157D9">
        <w:rPr>
          <w:rStyle w:val="FontStyle12"/>
          <w:sz w:val="28"/>
          <w:szCs w:val="28"/>
        </w:rPr>
        <w:t>Завдання виконані загалом у повному обсязі, але допущені несуттєві помилки, чітко не розкрито сутність проблеми (явища). Завдання розв’язане на 81-92 %.</w:t>
      </w:r>
    </w:p>
    <w:p w:rsidR="00EE674C" w:rsidRPr="005157D9" w:rsidRDefault="00EE674C" w:rsidP="00EE674C">
      <w:pPr>
        <w:pStyle w:val="Style1"/>
        <w:widowControl/>
        <w:spacing w:before="14" w:line="240" w:lineRule="auto"/>
        <w:ind w:firstLine="528"/>
        <w:rPr>
          <w:rStyle w:val="FontStyle12"/>
          <w:sz w:val="28"/>
          <w:szCs w:val="28"/>
        </w:rPr>
      </w:pPr>
      <w:r w:rsidRPr="005157D9">
        <w:rPr>
          <w:rStyle w:val="FontStyle13"/>
          <w:sz w:val="28"/>
          <w:szCs w:val="28"/>
        </w:rPr>
        <w:t xml:space="preserve">С - добре. </w:t>
      </w:r>
      <w:r w:rsidRPr="005157D9">
        <w:rPr>
          <w:rStyle w:val="FontStyle12"/>
          <w:sz w:val="28"/>
          <w:szCs w:val="28"/>
        </w:rPr>
        <w:t>Завдання загалом виконані, допущено 3-5 несуттєвих помилки, або одна суттєва помилка, котра однак суттєво не впливає на висновки. Завдання розв’язане на 61-80 %.</w:t>
      </w:r>
    </w:p>
    <w:p w:rsidR="00EE674C" w:rsidRPr="005157D9" w:rsidRDefault="00EE674C" w:rsidP="00EE674C">
      <w:pPr>
        <w:pStyle w:val="Style1"/>
        <w:widowControl/>
        <w:spacing w:before="10" w:line="240" w:lineRule="auto"/>
        <w:rPr>
          <w:rStyle w:val="FontStyle12"/>
          <w:sz w:val="28"/>
          <w:szCs w:val="28"/>
        </w:rPr>
      </w:pPr>
      <w:r w:rsidRPr="005157D9">
        <w:rPr>
          <w:rStyle w:val="FontStyle13"/>
          <w:sz w:val="28"/>
          <w:szCs w:val="28"/>
          <w:lang w:val="en-US"/>
        </w:rPr>
        <w:t>D</w:t>
      </w:r>
      <w:r w:rsidRPr="005157D9">
        <w:rPr>
          <w:rStyle w:val="FontStyle13"/>
          <w:sz w:val="28"/>
          <w:szCs w:val="28"/>
        </w:rPr>
        <w:t xml:space="preserve"> - задовільно. </w:t>
      </w:r>
      <w:r w:rsidRPr="005157D9">
        <w:rPr>
          <w:rStyle w:val="FontStyle12"/>
          <w:sz w:val="28"/>
          <w:szCs w:val="28"/>
        </w:rPr>
        <w:t>Завдання виконані не у повному обсязі, у відповіді відсутня чітка логіка (послідовність), проблема висвітлена слабо і не аргументовано. Крім несуттєвих, допущені 2-3 суттєві помилки, котрі роблять висновки викривленими, неточними або двозначними. Завдання розв’язане на 51-60 %.</w:t>
      </w:r>
    </w:p>
    <w:p w:rsidR="00EE674C" w:rsidRPr="005157D9" w:rsidRDefault="00EE674C" w:rsidP="00EE674C">
      <w:pPr>
        <w:pStyle w:val="Style1"/>
        <w:widowControl/>
        <w:spacing w:before="14" w:line="240" w:lineRule="auto"/>
        <w:rPr>
          <w:rStyle w:val="FontStyle12"/>
          <w:sz w:val="28"/>
          <w:szCs w:val="28"/>
        </w:rPr>
      </w:pPr>
      <w:r w:rsidRPr="005157D9">
        <w:rPr>
          <w:rStyle w:val="FontStyle13"/>
          <w:sz w:val="28"/>
          <w:szCs w:val="28"/>
        </w:rPr>
        <w:t xml:space="preserve">Е - посередньо. </w:t>
      </w:r>
      <w:r w:rsidRPr="005157D9">
        <w:rPr>
          <w:rStyle w:val="FontStyle12"/>
          <w:sz w:val="28"/>
          <w:szCs w:val="28"/>
        </w:rPr>
        <w:t>Завдання виконане на 50 %, із суттєвими помилками, що спотворюють сутність проблеми, роблять висновки неадекватними, недоцільними тощо.</w:t>
      </w:r>
    </w:p>
    <w:p w:rsidR="00EE674C" w:rsidRPr="005157D9" w:rsidRDefault="00EE674C" w:rsidP="00EE674C">
      <w:pPr>
        <w:pStyle w:val="Style1"/>
        <w:widowControl/>
        <w:spacing w:before="10" w:line="240" w:lineRule="auto"/>
        <w:ind w:firstLine="528"/>
        <w:rPr>
          <w:rStyle w:val="FontStyle12"/>
          <w:sz w:val="28"/>
          <w:szCs w:val="28"/>
        </w:rPr>
      </w:pPr>
      <w:proofErr w:type="spellStart"/>
      <w:r w:rsidRPr="005157D9">
        <w:rPr>
          <w:rStyle w:val="FontStyle13"/>
          <w:sz w:val="28"/>
          <w:szCs w:val="28"/>
        </w:rPr>
        <w:t>ЕХ</w:t>
      </w:r>
      <w:proofErr w:type="spellEnd"/>
      <w:r w:rsidRPr="005157D9">
        <w:rPr>
          <w:rStyle w:val="FontStyle13"/>
          <w:sz w:val="28"/>
          <w:szCs w:val="28"/>
        </w:rPr>
        <w:t xml:space="preserve"> - незадовільно. </w:t>
      </w:r>
      <w:r w:rsidRPr="005157D9">
        <w:rPr>
          <w:rStyle w:val="FontStyle12"/>
          <w:sz w:val="28"/>
          <w:szCs w:val="28"/>
        </w:rPr>
        <w:t>Завдання виконане менш, ніж на 50 %, із суттєвими помилками, що спотворюють сутність проблеми, призводять до неправильних висновків.</w:t>
      </w:r>
    </w:p>
    <w:p w:rsidR="00EE674C" w:rsidRPr="005157D9" w:rsidRDefault="00EE674C" w:rsidP="00EE674C">
      <w:pPr>
        <w:pStyle w:val="Style5"/>
        <w:widowControl/>
        <w:ind w:left="322"/>
        <w:rPr>
          <w:sz w:val="28"/>
          <w:szCs w:val="28"/>
        </w:rPr>
      </w:pPr>
    </w:p>
    <w:p w:rsidR="00EE674C" w:rsidRPr="00554D58" w:rsidRDefault="00EE674C" w:rsidP="00EE674C">
      <w:pPr>
        <w:jc w:val="center"/>
        <w:rPr>
          <w:b/>
          <w:szCs w:val="28"/>
          <w:lang w:val="uk-UA"/>
        </w:rPr>
      </w:pPr>
      <w:r w:rsidRPr="008C069A">
        <w:rPr>
          <w:b/>
          <w:szCs w:val="28"/>
        </w:rPr>
        <w:t>5. ЗАСОБИ ДІАГНОСТИКИ УСПІШНОСТІ НАВЧАННЯ</w:t>
      </w:r>
    </w:p>
    <w:p w:rsidR="00EE674C" w:rsidRPr="008C069A" w:rsidRDefault="00EE674C" w:rsidP="00EE674C">
      <w:pPr>
        <w:ind w:firstLine="709"/>
        <w:jc w:val="both"/>
        <w:rPr>
          <w:szCs w:val="28"/>
        </w:rPr>
      </w:pPr>
      <w:r w:rsidRPr="008C069A">
        <w:rPr>
          <w:szCs w:val="28"/>
        </w:rPr>
        <w:t xml:space="preserve">Для </w:t>
      </w:r>
      <w:proofErr w:type="spellStart"/>
      <w:r w:rsidRPr="008C069A">
        <w:rPr>
          <w:szCs w:val="28"/>
        </w:rPr>
        <w:t>визначення</w:t>
      </w:r>
      <w:proofErr w:type="spellEnd"/>
      <w:r w:rsidRPr="008C069A">
        <w:rPr>
          <w:szCs w:val="28"/>
        </w:rPr>
        <w:t xml:space="preserve"> </w:t>
      </w:r>
      <w:proofErr w:type="spellStart"/>
      <w:r w:rsidRPr="008C069A">
        <w:rPr>
          <w:szCs w:val="28"/>
        </w:rPr>
        <w:t>рівня</w:t>
      </w:r>
      <w:proofErr w:type="spellEnd"/>
      <w:r w:rsidRPr="008C069A">
        <w:rPr>
          <w:szCs w:val="28"/>
        </w:rPr>
        <w:t xml:space="preserve"> </w:t>
      </w:r>
      <w:proofErr w:type="spellStart"/>
      <w:r w:rsidRPr="008C069A">
        <w:rPr>
          <w:szCs w:val="28"/>
        </w:rPr>
        <w:t>підготовленості</w:t>
      </w:r>
      <w:proofErr w:type="spellEnd"/>
      <w:r w:rsidRPr="008C069A">
        <w:rPr>
          <w:szCs w:val="28"/>
        </w:rPr>
        <w:t xml:space="preserve"> студента до </w:t>
      </w:r>
      <w:proofErr w:type="spellStart"/>
      <w:r w:rsidRPr="008C069A">
        <w:rPr>
          <w:szCs w:val="28"/>
        </w:rPr>
        <w:t>виконання</w:t>
      </w:r>
      <w:proofErr w:type="spellEnd"/>
      <w:r w:rsidRPr="008C069A">
        <w:rPr>
          <w:szCs w:val="28"/>
        </w:rPr>
        <w:t xml:space="preserve"> </w:t>
      </w:r>
      <w:proofErr w:type="spellStart"/>
      <w:r w:rsidRPr="008C069A">
        <w:rPr>
          <w:szCs w:val="28"/>
        </w:rPr>
        <w:t>конкретної</w:t>
      </w:r>
      <w:proofErr w:type="spellEnd"/>
      <w:r w:rsidRPr="008C069A">
        <w:rPr>
          <w:szCs w:val="28"/>
        </w:rPr>
        <w:t xml:space="preserve"> </w:t>
      </w:r>
      <w:proofErr w:type="spellStart"/>
      <w:r w:rsidRPr="008C069A">
        <w:rPr>
          <w:szCs w:val="28"/>
        </w:rPr>
        <w:t>роботи</w:t>
      </w:r>
      <w:proofErr w:type="spellEnd"/>
      <w:r w:rsidRPr="008C069A">
        <w:rPr>
          <w:szCs w:val="28"/>
        </w:rPr>
        <w:t xml:space="preserve"> (</w:t>
      </w:r>
      <w:proofErr w:type="spellStart"/>
      <w:r w:rsidRPr="008C069A">
        <w:rPr>
          <w:szCs w:val="28"/>
        </w:rPr>
        <w:t>засвоєння</w:t>
      </w:r>
      <w:proofErr w:type="spellEnd"/>
      <w:r w:rsidRPr="008C069A">
        <w:rPr>
          <w:szCs w:val="28"/>
        </w:rPr>
        <w:t xml:space="preserve"> </w:t>
      </w:r>
      <w:proofErr w:type="spellStart"/>
      <w:r w:rsidRPr="008C069A">
        <w:rPr>
          <w:szCs w:val="28"/>
        </w:rPr>
        <w:t>навчального</w:t>
      </w:r>
      <w:proofErr w:type="spellEnd"/>
      <w:r w:rsidRPr="008C069A">
        <w:rPr>
          <w:szCs w:val="28"/>
        </w:rPr>
        <w:t xml:space="preserve"> </w:t>
      </w:r>
      <w:proofErr w:type="spellStart"/>
      <w:r w:rsidRPr="008C069A">
        <w:rPr>
          <w:szCs w:val="28"/>
        </w:rPr>
        <w:t>матеріалу</w:t>
      </w:r>
      <w:proofErr w:type="spellEnd"/>
      <w:r w:rsidRPr="008C069A">
        <w:rPr>
          <w:szCs w:val="28"/>
        </w:rPr>
        <w:t xml:space="preserve">) </w:t>
      </w:r>
      <w:proofErr w:type="spellStart"/>
      <w:r w:rsidRPr="008C069A">
        <w:rPr>
          <w:szCs w:val="28"/>
        </w:rPr>
        <w:t>використовують</w:t>
      </w:r>
      <w:proofErr w:type="spellEnd"/>
      <w:r w:rsidRPr="008C069A">
        <w:rPr>
          <w:szCs w:val="28"/>
        </w:rPr>
        <w:t xml:space="preserve"> </w:t>
      </w:r>
      <w:proofErr w:type="spellStart"/>
      <w:r w:rsidRPr="008C069A">
        <w:rPr>
          <w:szCs w:val="28"/>
        </w:rPr>
        <w:t>такі</w:t>
      </w:r>
      <w:proofErr w:type="spellEnd"/>
      <w:r w:rsidRPr="008C069A">
        <w:rPr>
          <w:szCs w:val="28"/>
        </w:rPr>
        <w:t xml:space="preserve"> </w:t>
      </w:r>
      <w:proofErr w:type="spellStart"/>
      <w:r w:rsidRPr="008C069A">
        <w:rPr>
          <w:szCs w:val="28"/>
        </w:rPr>
        <w:t>засоби</w:t>
      </w:r>
      <w:proofErr w:type="spellEnd"/>
      <w:r w:rsidRPr="008C069A">
        <w:rPr>
          <w:szCs w:val="28"/>
        </w:rPr>
        <w:t xml:space="preserve"> </w:t>
      </w:r>
      <w:proofErr w:type="spellStart"/>
      <w:r w:rsidRPr="008C069A">
        <w:rPr>
          <w:szCs w:val="28"/>
        </w:rPr>
        <w:t>діагностики</w:t>
      </w:r>
      <w:proofErr w:type="spellEnd"/>
      <w:r w:rsidRPr="008C069A">
        <w:rPr>
          <w:szCs w:val="28"/>
        </w:rPr>
        <w:t xml:space="preserve"> </w:t>
      </w:r>
      <w:proofErr w:type="spellStart"/>
      <w:r w:rsidRPr="008C069A">
        <w:rPr>
          <w:szCs w:val="28"/>
        </w:rPr>
        <w:t>успішності</w:t>
      </w:r>
      <w:proofErr w:type="spellEnd"/>
      <w:r w:rsidRPr="008C069A">
        <w:rPr>
          <w:szCs w:val="28"/>
        </w:rPr>
        <w:t>:</w:t>
      </w:r>
    </w:p>
    <w:p w:rsidR="00EE674C" w:rsidRPr="008C069A" w:rsidRDefault="00EE674C" w:rsidP="00EE674C">
      <w:pPr>
        <w:numPr>
          <w:ilvl w:val="1"/>
          <w:numId w:val="8"/>
        </w:numPr>
        <w:tabs>
          <w:tab w:val="num" w:pos="1080"/>
        </w:tabs>
        <w:ind w:left="0" w:firstLine="709"/>
        <w:jc w:val="both"/>
        <w:rPr>
          <w:szCs w:val="28"/>
        </w:rPr>
      </w:pPr>
      <w:proofErr w:type="spellStart"/>
      <w:r w:rsidRPr="008C069A">
        <w:rPr>
          <w:szCs w:val="28"/>
        </w:rPr>
        <w:t>поточний</w:t>
      </w:r>
      <w:proofErr w:type="spellEnd"/>
      <w:r w:rsidRPr="008C069A">
        <w:rPr>
          <w:szCs w:val="28"/>
        </w:rPr>
        <w:t xml:space="preserve"> контроль (</w:t>
      </w:r>
      <w:proofErr w:type="spellStart"/>
      <w:r w:rsidRPr="008C069A">
        <w:rPr>
          <w:szCs w:val="28"/>
        </w:rPr>
        <w:t>оцінювання</w:t>
      </w:r>
      <w:proofErr w:type="spellEnd"/>
      <w:r w:rsidRPr="008C069A">
        <w:rPr>
          <w:szCs w:val="28"/>
        </w:rPr>
        <w:t xml:space="preserve"> </w:t>
      </w:r>
      <w:proofErr w:type="spellStart"/>
      <w:r w:rsidRPr="008C069A">
        <w:rPr>
          <w:szCs w:val="28"/>
        </w:rPr>
        <w:t>усних</w:t>
      </w:r>
      <w:proofErr w:type="spellEnd"/>
      <w:r w:rsidRPr="008C069A">
        <w:rPr>
          <w:szCs w:val="28"/>
        </w:rPr>
        <w:t xml:space="preserve"> </w:t>
      </w:r>
      <w:proofErr w:type="spellStart"/>
      <w:r w:rsidRPr="008C069A">
        <w:rPr>
          <w:szCs w:val="28"/>
        </w:rPr>
        <w:t>і</w:t>
      </w:r>
      <w:proofErr w:type="spellEnd"/>
      <w:r w:rsidRPr="008C069A">
        <w:rPr>
          <w:szCs w:val="28"/>
        </w:rPr>
        <w:t xml:space="preserve"> </w:t>
      </w:r>
      <w:proofErr w:type="spellStart"/>
      <w:r w:rsidRPr="008C069A">
        <w:rPr>
          <w:szCs w:val="28"/>
        </w:rPr>
        <w:t>письмових</w:t>
      </w:r>
      <w:proofErr w:type="spellEnd"/>
      <w:r w:rsidRPr="008C069A">
        <w:rPr>
          <w:szCs w:val="28"/>
        </w:rPr>
        <w:t xml:space="preserve"> </w:t>
      </w:r>
      <w:proofErr w:type="spellStart"/>
      <w:r w:rsidRPr="008C069A">
        <w:rPr>
          <w:szCs w:val="28"/>
        </w:rPr>
        <w:t>відповідей</w:t>
      </w:r>
      <w:proofErr w:type="spellEnd"/>
      <w:r w:rsidRPr="008C069A">
        <w:rPr>
          <w:szCs w:val="28"/>
        </w:rPr>
        <w:t xml:space="preserve"> на </w:t>
      </w:r>
      <w:proofErr w:type="spellStart"/>
      <w:r w:rsidRPr="008C069A">
        <w:rPr>
          <w:szCs w:val="28"/>
        </w:rPr>
        <w:t>практичних</w:t>
      </w:r>
      <w:proofErr w:type="spellEnd"/>
      <w:r w:rsidRPr="008C069A">
        <w:rPr>
          <w:szCs w:val="28"/>
        </w:rPr>
        <w:t xml:space="preserve"> </w:t>
      </w:r>
      <w:proofErr w:type="spellStart"/>
      <w:r w:rsidRPr="008C069A">
        <w:rPr>
          <w:szCs w:val="28"/>
        </w:rPr>
        <w:t>заняттях</w:t>
      </w:r>
      <w:proofErr w:type="spellEnd"/>
      <w:r>
        <w:rPr>
          <w:szCs w:val="28"/>
        </w:rPr>
        <w:t xml:space="preserve">, </w:t>
      </w:r>
      <w:proofErr w:type="spellStart"/>
      <w:r w:rsidRPr="0023206E">
        <w:rPr>
          <w:bCs/>
          <w:szCs w:val="28"/>
        </w:rPr>
        <w:t>т</w:t>
      </w:r>
      <w:r w:rsidRPr="0023206E">
        <w:rPr>
          <w:szCs w:val="28"/>
        </w:rPr>
        <w:t>естування</w:t>
      </w:r>
      <w:proofErr w:type="spellEnd"/>
      <w:r w:rsidRPr="0023206E">
        <w:rPr>
          <w:szCs w:val="28"/>
        </w:rPr>
        <w:t xml:space="preserve"> за </w:t>
      </w:r>
      <w:proofErr w:type="spellStart"/>
      <w:r w:rsidRPr="0023206E">
        <w:rPr>
          <w:szCs w:val="28"/>
        </w:rPr>
        <w:t>змістовим</w:t>
      </w:r>
      <w:proofErr w:type="spellEnd"/>
      <w:r w:rsidRPr="0023206E">
        <w:rPr>
          <w:szCs w:val="28"/>
        </w:rPr>
        <w:t xml:space="preserve"> модулем 1, </w:t>
      </w:r>
      <w:proofErr w:type="spellStart"/>
      <w:r w:rsidRPr="0023206E">
        <w:rPr>
          <w:szCs w:val="28"/>
        </w:rPr>
        <w:t>тестування</w:t>
      </w:r>
      <w:proofErr w:type="spellEnd"/>
      <w:r w:rsidRPr="0023206E">
        <w:rPr>
          <w:szCs w:val="28"/>
        </w:rPr>
        <w:t xml:space="preserve"> за </w:t>
      </w:r>
      <w:proofErr w:type="spellStart"/>
      <w:r w:rsidRPr="0023206E">
        <w:rPr>
          <w:szCs w:val="28"/>
        </w:rPr>
        <w:t>змістовим</w:t>
      </w:r>
      <w:proofErr w:type="spellEnd"/>
      <w:r w:rsidRPr="0023206E">
        <w:rPr>
          <w:szCs w:val="28"/>
        </w:rPr>
        <w:t xml:space="preserve"> модулем 2</w:t>
      </w:r>
      <w:r w:rsidRPr="008C069A">
        <w:rPr>
          <w:szCs w:val="28"/>
        </w:rPr>
        <w:t>);</w:t>
      </w:r>
    </w:p>
    <w:p w:rsidR="00EE674C" w:rsidRPr="009656F3" w:rsidRDefault="00EE674C" w:rsidP="00EE674C">
      <w:pPr>
        <w:numPr>
          <w:ilvl w:val="0"/>
          <w:numId w:val="9"/>
        </w:numPr>
        <w:tabs>
          <w:tab w:val="num" w:pos="1080"/>
        </w:tabs>
        <w:ind w:left="0" w:firstLine="709"/>
        <w:jc w:val="both"/>
        <w:rPr>
          <w:szCs w:val="28"/>
        </w:rPr>
      </w:pPr>
      <w:proofErr w:type="spellStart"/>
      <w:r w:rsidRPr="008C069A">
        <w:rPr>
          <w:szCs w:val="28"/>
        </w:rPr>
        <w:t>оцінка</w:t>
      </w:r>
      <w:proofErr w:type="spellEnd"/>
      <w:r w:rsidRPr="008C069A">
        <w:rPr>
          <w:szCs w:val="28"/>
        </w:rPr>
        <w:t xml:space="preserve"> за </w:t>
      </w:r>
      <w:proofErr w:type="spellStart"/>
      <w:r w:rsidRPr="008C069A">
        <w:rPr>
          <w:szCs w:val="28"/>
        </w:rPr>
        <w:t>виконане</w:t>
      </w:r>
      <w:proofErr w:type="spellEnd"/>
      <w:r w:rsidRPr="008C069A">
        <w:rPr>
          <w:szCs w:val="28"/>
        </w:rPr>
        <w:t xml:space="preserve"> </w:t>
      </w:r>
      <w:proofErr w:type="spellStart"/>
      <w:r w:rsidRPr="008C069A">
        <w:rPr>
          <w:szCs w:val="28"/>
        </w:rPr>
        <w:t>індивідуальне</w:t>
      </w:r>
      <w:proofErr w:type="spellEnd"/>
      <w:r w:rsidRPr="008C069A">
        <w:rPr>
          <w:szCs w:val="28"/>
        </w:rPr>
        <w:t xml:space="preserve"> </w:t>
      </w:r>
      <w:proofErr w:type="spellStart"/>
      <w:r w:rsidRPr="008C069A">
        <w:rPr>
          <w:szCs w:val="28"/>
        </w:rPr>
        <w:t>навчально-дослідне</w:t>
      </w:r>
      <w:proofErr w:type="spellEnd"/>
      <w:r w:rsidRPr="008C069A">
        <w:rPr>
          <w:szCs w:val="28"/>
        </w:rPr>
        <w:t xml:space="preserve"> </w:t>
      </w:r>
      <w:proofErr w:type="spellStart"/>
      <w:r w:rsidRPr="008C069A">
        <w:rPr>
          <w:szCs w:val="28"/>
        </w:rPr>
        <w:t>завдання</w:t>
      </w:r>
      <w:proofErr w:type="spellEnd"/>
      <w:r w:rsidRPr="008C069A">
        <w:rPr>
          <w:szCs w:val="28"/>
        </w:rPr>
        <w:t xml:space="preserve"> (реферат);</w:t>
      </w:r>
    </w:p>
    <w:p w:rsidR="00EE674C" w:rsidRPr="009656F3" w:rsidRDefault="00EE674C" w:rsidP="00EE674C">
      <w:pPr>
        <w:numPr>
          <w:ilvl w:val="0"/>
          <w:numId w:val="9"/>
        </w:numPr>
        <w:tabs>
          <w:tab w:val="num" w:pos="1080"/>
        </w:tabs>
        <w:ind w:left="0" w:firstLine="709"/>
        <w:jc w:val="both"/>
        <w:rPr>
          <w:szCs w:val="28"/>
        </w:rPr>
      </w:pPr>
      <w:proofErr w:type="spellStart"/>
      <w:r w:rsidRPr="009656F3">
        <w:rPr>
          <w:szCs w:val="28"/>
        </w:rPr>
        <w:t>оцінка</w:t>
      </w:r>
      <w:proofErr w:type="spellEnd"/>
      <w:r w:rsidRPr="009656F3">
        <w:rPr>
          <w:szCs w:val="28"/>
        </w:rPr>
        <w:t xml:space="preserve"> за </w:t>
      </w:r>
      <w:proofErr w:type="spellStart"/>
      <w:r w:rsidRPr="009656F3">
        <w:rPr>
          <w:szCs w:val="28"/>
        </w:rPr>
        <w:t>самостійн</w:t>
      </w:r>
      <w:proofErr w:type="spellEnd"/>
      <w:r w:rsidRPr="009656F3">
        <w:rPr>
          <w:szCs w:val="28"/>
          <w:lang w:val="uk-UA"/>
        </w:rPr>
        <w:t>у роботу.</w:t>
      </w:r>
    </w:p>
    <w:p w:rsidR="00F65DBE" w:rsidRDefault="00F65DBE"/>
    <w:sectPr w:rsidR="00F65DBE" w:rsidSect="00F65DB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
    <w:altName w:val="........."/>
    <w:panose1 w:val="00000000000000000000"/>
    <w:charset w:val="CC"/>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TA60Fo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5C47"/>
    <w:multiLevelType w:val="hybridMultilevel"/>
    <w:tmpl w:val="678846FC"/>
    <w:lvl w:ilvl="0" w:tplc="EC0C2C4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088B5D00"/>
    <w:multiLevelType w:val="hybridMultilevel"/>
    <w:tmpl w:val="2F24D7B8"/>
    <w:lvl w:ilvl="0" w:tplc="ADC4D840">
      <w:start w:val="1"/>
      <w:numFmt w:val="decimal"/>
      <w:lvlText w:val="%1."/>
      <w:lvlJc w:val="left"/>
      <w:pPr>
        <w:ind w:left="1080" w:hanging="360"/>
      </w:pPr>
      <w:rPr>
        <w:rFonts w:hint="default"/>
        <w:b w:val="0"/>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EB604BF"/>
    <w:multiLevelType w:val="hybridMultilevel"/>
    <w:tmpl w:val="814A7576"/>
    <w:lvl w:ilvl="0" w:tplc="C8A4DD58">
      <w:start w:val="1"/>
      <w:numFmt w:val="decimal"/>
      <w:lvlText w:val="%1."/>
      <w:lvlJc w:val="left"/>
      <w:pPr>
        <w:tabs>
          <w:tab w:val="num" w:pos="1146"/>
        </w:tabs>
        <w:ind w:left="1146"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265DB2"/>
    <w:multiLevelType w:val="hybridMultilevel"/>
    <w:tmpl w:val="6C4E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5414C"/>
    <w:multiLevelType w:val="hybridMultilevel"/>
    <w:tmpl w:val="9110A3E8"/>
    <w:lvl w:ilvl="0" w:tplc="E4985F7A">
      <w:start w:val="1"/>
      <w:numFmt w:val="decimal"/>
      <w:lvlText w:val="%1."/>
      <w:lvlJc w:val="left"/>
      <w:pPr>
        <w:tabs>
          <w:tab w:val="num" w:pos="720"/>
        </w:tabs>
        <w:ind w:left="720" w:hanging="360"/>
      </w:pPr>
      <w:rPr>
        <w:b w:val="0"/>
        <w:i w:val="0"/>
      </w:rPr>
    </w:lvl>
    <w:lvl w:ilvl="1" w:tplc="6A780CC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F8326D"/>
    <w:multiLevelType w:val="hybridMultilevel"/>
    <w:tmpl w:val="7CE26A90"/>
    <w:lvl w:ilvl="0" w:tplc="0C6CE2AE">
      <w:start w:val="1"/>
      <w:numFmt w:val="decimal"/>
      <w:lvlText w:val="%1."/>
      <w:lvlJc w:val="left"/>
      <w:pPr>
        <w:tabs>
          <w:tab w:val="num" w:pos="720"/>
        </w:tabs>
        <w:ind w:left="720" w:hanging="360"/>
      </w:pPr>
      <w:rPr>
        <w:rFonts w:cs="Times New Roman"/>
        <w:b w:val="0"/>
        <w:caps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80A623B"/>
    <w:multiLevelType w:val="hybridMultilevel"/>
    <w:tmpl w:val="7C3A4A2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DA73A4F"/>
    <w:multiLevelType w:val="hybridMultilevel"/>
    <w:tmpl w:val="A8BE0C36"/>
    <w:lvl w:ilvl="0" w:tplc="2CF2AE36">
      <w:numFmt w:val="bullet"/>
      <w:lvlText w:val="ˉ"/>
      <w:lvlJc w:val="left"/>
      <w:pPr>
        <w:tabs>
          <w:tab w:val="num" w:pos="1635"/>
        </w:tabs>
        <w:ind w:left="1635" w:hanging="915"/>
      </w:pPr>
      <w:rPr>
        <w:rFonts w:ascii="Times New Roman" w:eastAsia="Times New Roman" w:hAnsi="Times New Roman" w:hint="default"/>
      </w:rPr>
    </w:lvl>
    <w:lvl w:ilvl="1" w:tplc="EED63060">
      <w:numFmt w:val="bullet"/>
      <w:lvlText w:val="-"/>
      <w:lvlJc w:val="left"/>
      <w:pPr>
        <w:tabs>
          <w:tab w:val="num" w:pos="1785"/>
        </w:tabs>
        <w:ind w:left="1785" w:hanging="705"/>
      </w:pPr>
      <w:rPr>
        <w:rFonts w:ascii="Times New Roman" w:eastAsia="Times New Roman" w:hAnsi="Times New Roman" w:hint="default"/>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9">
    <w:nsid w:val="280F033E"/>
    <w:multiLevelType w:val="hybridMultilevel"/>
    <w:tmpl w:val="8794C88E"/>
    <w:lvl w:ilvl="0" w:tplc="937C9FF6">
      <w:start w:val="1"/>
      <w:numFmt w:val="decimal"/>
      <w:lvlText w:val="%1."/>
      <w:lvlJc w:val="left"/>
      <w:pPr>
        <w:ind w:left="644" w:hanging="360"/>
      </w:pPr>
      <w:rPr>
        <w:rFonts w:hint="default"/>
        <w:b w:val="0"/>
        <w:i w:val="0"/>
        <w:sz w:val="24"/>
        <w:szCs w:val="24"/>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nsid w:val="28296B2B"/>
    <w:multiLevelType w:val="hybridMultilevel"/>
    <w:tmpl w:val="5B6A6834"/>
    <w:lvl w:ilvl="0" w:tplc="BF86F22C">
      <w:start w:val="1"/>
      <w:numFmt w:val="decimal"/>
      <w:lvlText w:val="%1."/>
      <w:lvlJc w:val="left"/>
      <w:pPr>
        <w:tabs>
          <w:tab w:val="num" w:pos="1982"/>
        </w:tabs>
        <w:ind w:left="1982"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5C041B"/>
    <w:multiLevelType w:val="hybridMultilevel"/>
    <w:tmpl w:val="687E3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054CD4"/>
    <w:multiLevelType w:val="hybridMultilevel"/>
    <w:tmpl w:val="5B5AFCEC"/>
    <w:lvl w:ilvl="0" w:tplc="89D4291A">
      <w:start w:val="1"/>
      <w:numFmt w:val="bullet"/>
      <w:lvlText w:val=""/>
      <w:lvlJc w:val="left"/>
      <w:pPr>
        <w:tabs>
          <w:tab w:val="num" w:pos="1080"/>
        </w:tabs>
        <w:ind w:left="1080" w:hanging="720"/>
      </w:pPr>
      <w:rPr>
        <w:rFonts w:ascii="Symbol" w:hAnsi="Symbol" w:hint="default"/>
        <w:color w:val="auto"/>
      </w:rPr>
    </w:lvl>
    <w:lvl w:ilvl="1" w:tplc="04190003" w:tentative="1">
      <w:start w:val="1"/>
      <w:numFmt w:val="bullet"/>
      <w:lvlText w:val="o"/>
      <w:lvlJc w:val="left"/>
      <w:pPr>
        <w:tabs>
          <w:tab w:val="num" w:pos="1091"/>
        </w:tabs>
        <w:ind w:left="1091" w:hanging="360"/>
      </w:pPr>
      <w:rPr>
        <w:rFonts w:ascii="Courier New" w:hAnsi="Courier New" w:cs="Courier New" w:hint="default"/>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13">
    <w:nsid w:val="3290000C"/>
    <w:multiLevelType w:val="hybridMultilevel"/>
    <w:tmpl w:val="E75E8630"/>
    <w:lvl w:ilvl="0" w:tplc="2CF2AE36">
      <w:numFmt w:val="bullet"/>
      <w:lvlText w:val="ˉ"/>
      <w:lvlJc w:val="left"/>
      <w:pPr>
        <w:tabs>
          <w:tab w:val="num" w:pos="1635"/>
        </w:tabs>
        <w:ind w:left="1635" w:hanging="915"/>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nsid w:val="3E5D3B88"/>
    <w:multiLevelType w:val="singleLevel"/>
    <w:tmpl w:val="FFFFFFFF"/>
    <w:lvl w:ilvl="0">
      <w:start w:val="3"/>
      <w:numFmt w:val="bullet"/>
      <w:lvlText w:val="-"/>
      <w:legacy w:legacy="1" w:legacySpace="0" w:legacyIndent="360"/>
      <w:lvlJc w:val="left"/>
      <w:pPr>
        <w:ind w:left="1440" w:hanging="360"/>
      </w:pPr>
    </w:lvl>
  </w:abstractNum>
  <w:abstractNum w:abstractNumId="15">
    <w:nsid w:val="40862343"/>
    <w:multiLevelType w:val="hybridMultilevel"/>
    <w:tmpl w:val="52121246"/>
    <w:lvl w:ilvl="0" w:tplc="89D4291A">
      <w:start w:val="1"/>
      <w:numFmt w:val="bullet"/>
      <w:lvlText w:val=""/>
      <w:lvlJc w:val="left"/>
      <w:pPr>
        <w:tabs>
          <w:tab w:val="num" w:pos="1080"/>
        </w:tabs>
        <w:ind w:left="1080" w:hanging="720"/>
      </w:pPr>
      <w:rPr>
        <w:rFonts w:ascii="Symbol" w:hAnsi="Symbol" w:hint="default"/>
        <w:color w:val="auto"/>
      </w:rPr>
    </w:lvl>
    <w:lvl w:ilvl="1" w:tplc="04190001">
      <w:start w:val="1"/>
      <w:numFmt w:val="bullet"/>
      <w:lvlText w:val=""/>
      <w:lvlJc w:val="left"/>
      <w:pPr>
        <w:tabs>
          <w:tab w:val="num" w:pos="720"/>
        </w:tabs>
        <w:ind w:left="720" w:hanging="360"/>
      </w:pPr>
      <w:rPr>
        <w:rFonts w:ascii="Symbol" w:hAnsi="Symbol" w:hint="default"/>
        <w:color w:val="auto"/>
      </w:rPr>
    </w:lvl>
    <w:lvl w:ilvl="2" w:tplc="04190005" w:tentative="1">
      <w:start w:val="1"/>
      <w:numFmt w:val="bullet"/>
      <w:lvlText w:val=""/>
      <w:lvlJc w:val="left"/>
      <w:pPr>
        <w:tabs>
          <w:tab w:val="num" w:pos="1811"/>
        </w:tabs>
        <w:ind w:left="1811" w:hanging="360"/>
      </w:pPr>
      <w:rPr>
        <w:rFonts w:ascii="Wingdings" w:hAnsi="Wingdings" w:hint="default"/>
      </w:rPr>
    </w:lvl>
    <w:lvl w:ilvl="3" w:tplc="04190001" w:tentative="1">
      <w:start w:val="1"/>
      <w:numFmt w:val="bullet"/>
      <w:lvlText w:val=""/>
      <w:lvlJc w:val="left"/>
      <w:pPr>
        <w:tabs>
          <w:tab w:val="num" w:pos="2531"/>
        </w:tabs>
        <w:ind w:left="2531" w:hanging="360"/>
      </w:pPr>
      <w:rPr>
        <w:rFonts w:ascii="Symbol" w:hAnsi="Symbol" w:hint="default"/>
      </w:rPr>
    </w:lvl>
    <w:lvl w:ilvl="4" w:tplc="04190003" w:tentative="1">
      <w:start w:val="1"/>
      <w:numFmt w:val="bullet"/>
      <w:lvlText w:val="o"/>
      <w:lvlJc w:val="left"/>
      <w:pPr>
        <w:tabs>
          <w:tab w:val="num" w:pos="3251"/>
        </w:tabs>
        <w:ind w:left="3251" w:hanging="360"/>
      </w:pPr>
      <w:rPr>
        <w:rFonts w:ascii="Courier New" w:hAnsi="Courier New" w:cs="Courier New" w:hint="default"/>
      </w:rPr>
    </w:lvl>
    <w:lvl w:ilvl="5" w:tplc="04190005" w:tentative="1">
      <w:start w:val="1"/>
      <w:numFmt w:val="bullet"/>
      <w:lvlText w:val=""/>
      <w:lvlJc w:val="left"/>
      <w:pPr>
        <w:tabs>
          <w:tab w:val="num" w:pos="3971"/>
        </w:tabs>
        <w:ind w:left="3971" w:hanging="360"/>
      </w:pPr>
      <w:rPr>
        <w:rFonts w:ascii="Wingdings" w:hAnsi="Wingdings" w:hint="default"/>
      </w:rPr>
    </w:lvl>
    <w:lvl w:ilvl="6" w:tplc="04190001" w:tentative="1">
      <w:start w:val="1"/>
      <w:numFmt w:val="bullet"/>
      <w:lvlText w:val=""/>
      <w:lvlJc w:val="left"/>
      <w:pPr>
        <w:tabs>
          <w:tab w:val="num" w:pos="4691"/>
        </w:tabs>
        <w:ind w:left="4691" w:hanging="360"/>
      </w:pPr>
      <w:rPr>
        <w:rFonts w:ascii="Symbol" w:hAnsi="Symbol" w:hint="default"/>
      </w:rPr>
    </w:lvl>
    <w:lvl w:ilvl="7" w:tplc="04190003" w:tentative="1">
      <w:start w:val="1"/>
      <w:numFmt w:val="bullet"/>
      <w:lvlText w:val="o"/>
      <w:lvlJc w:val="left"/>
      <w:pPr>
        <w:tabs>
          <w:tab w:val="num" w:pos="5411"/>
        </w:tabs>
        <w:ind w:left="5411" w:hanging="360"/>
      </w:pPr>
      <w:rPr>
        <w:rFonts w:ascii="Courier New" w:hAnsi="Courier New" w:cs="Courier New" w:hint="default"/>
      </w:rPr>
    </w:lvl>
    <w:lvl w:ilvl="8" w:tplc="04190005" w:tentative="1">
      <w:start w:val="1"/>
      <w:numFmt w:val="bullet"/>
      <w:lvlText w:val=""/>
      <w:lvlJc w:val="left"/>
      <w:pPr>
        <w:tabs>
          <w:tab w:val="num" w:pos="6131"/>
        </w:tabs>
        <w:ind w:left="6131" w:hanging="360"/>
      </w:pPr>
      <w:rPr>
        <w:rFonts w:ascii="Wingdings" w:hAnsi="Wingdings" w:hint="default"/>
      </w:rPr>
    </w:lvl>
  </w:abstractNum>
  <w:abstractNum w:abstractNumId="16">
    <w:nsid w:val="41615DFC"/>
    <w:multiLevelType w:val="hybridMultilevel"/>
    <w:tmpl w:val="D28CE42A"/>
    <w:lvl w:ilvl="0" w:tplc="2CF2AE36">
      <w:numFmt w:val="bullet"/>
      <w:lvlText w:val="ˉ"/>
      <w:lvlJc w:val="left"/>
      <w:pPr>
        <w:tabs>
          <w:tab w:val="num" w:pos="1635"/>
        </w:tabs>
        <w:ind w:left="1635" w:hanging="915"/>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nsid w:val="43E3236F"/>
    <w:multiLevelType w:val="hybridMultilevel"/>
    <w:tmpl w:val="8BAE17B4"/>
    <w:lvl w:ilvl="0" w:tplc="D2A23DE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18">
    <w:nsid w:val="4448460E"/>
    <w:multiLevelType w:val="hybridMultilevel"/>
    <w:tmpl w:val="708418F6"/>
    <w:lvl w:ilvl="0" w:tplc="9D28AAAE">
      <w:start w:val="1"/>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51667C09"/>
    <w:multiLevelType w:val="singleLevel"/>
    <w:tmpl w:val="95568AAE"/>
    <w:lvl w:ilvl="0">
      <w:start w:val="1"/>
      <w:numFmt w:val="decimal"/>
      <w:lvlText w:val="%1."/>
      <w:legacy w:legacy="1" w:legacySpace="0" w:legacyIndent="187"/>
      <w:lvlJc w:val="left"/>
      <w:rPr>
        <w:rFonts w:ascii="Times New Roman" w:hAnsi="Times New Roman" w:cs="Times New Roman" w:hint="default"/>
      </w:rPr>
    </w:lvl>
  </w:abstractNum>
  <w:abstractNum w:abstractNumId="20">
    <w:nsid w:val="52BB0E01"/>
    <w:multiLevelType w:val="hybridMultilevel"/>
    <w:tmpl w:val="1D22ED04"/>
    <w:lvl w:ilvl="0" w:tplc="726E4382">
      <w:start w:val="1"/>
      <w:numFmt w:val="decimal"/>
      <w:lvlText w:val="%1."/>
      <w:lvlJc w:val="left"/>
      <w:pPr>
        <w:ind w:left="1080" w:hanging="360"/>
      </w:pPr>
      <w:rPr>
        <w:rFonts w:hint="default"/>
        <w:b w:val="0"/>
        <w:i w:val="0"/>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5BBB6CD9"/>
    <w:multiLevelType w:val="multilevel"/>
    <w:tmpl w:val="206ACC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935"/>
        </w:tabs>
        <w:ind w:left="1935" w:hanging="1215"/>
      </w:pPr>
      <w:rPr>
        <w:rFonts w:hint="default"/>
        <w:b/>
      </w:rPr>
    </w:lvl>
    <w:lvl w:ilvl="2">
      <w:start w:val="1"/>
      <w:numFmt w:val="decimal"/>
      <w:isLgl/>
      <w:lvlText w:val="%1.%2.%3."/>
      <w:lvlJc w:val="left"/>
      <w:pPr>
        <w:tabs>
          <w:tab w:val="num" w:pos="2295"/>
        </w:tabs>
        <w:ind w:left="2295" w:hanging="1215"/>
      </w:pPr>
      <w:rPr>
        <w:rFonts w:hint="default"/>
        <w:b/>
      </w:rPr>
    </w:lvl>
    <w:lvl w:ilvl="3">
      <w:start w:val="1"/>
      <w:numFmt w:val="decimal"/>
      <w:isLgl/>
      <w:lvlText w:val="%1.%2.%3.%4."/>
      <w:lvlJc w:val="left"/>
      <w:pPr>
        <w:tabs>
          <w:tab w:val="num" w:pos="2655"/>
        </w:tabs>
        <w:ind w:left="2655" w:hanging="1215"/>
      </w:pPr>
      <w:rPr>
        <w:rFonts w:hint="default"/>
        <w:b/>
      </w:rPr>
    </w:lvl>
    <w:lvl w:ilvl="4">
      <w:start w:val="1"/>
      <w:numFmt w:val="decimal"/>
      <w:isLgl/>
      <w:lvlText w:val="%1.%2.%3.%4.%5."/>
      <w:lvlJc w:val="left"/>
      <w:pPr>
        <w:tabs>
          <w:tab w:val="num" w:pos="3015"/>
        </w:tabs>
        <w:ind w:left="3015" w:hanging="1215"/>
      </w:pPr>
      <w:rPr>
        <w:rFonts w:hint="default"/>
        <w:b/>
      </w:rPr>
    </w:lvl>
    <w:lvl w:ilvl="5">
      <w:start w:val="1"/>
      <w:numFmt w:val="decimal"/>
      <w:isLgl/>
      <w:lvlText w:val="%1.%2.%3.%4.%5.%6."/>
      <w:lvlJc w:val="left"/>
      <w:pPr>
        <w:tabs>
          <w:tab w:val="num" w:pos="3600"/>
        </w:tabs>
        <w:ind w:left="3600" w:hanging="1440"/>
      </w:pPr>
      <w:rPr>
        <w:rFonts w:hint="default"/>
        <w:b/>
      </w:rPr>
    </w:lvl>
    <w:lvl w:ilvl="6">
      <w:start w:val="1"/>
      <w:numFmt w:val="decimal"/>
      <w:isLgl/>
      <w:lvlText w:val="%1.%2.%3.%4.%5.%6.%7."/>
      <w:lvlJc w:val="left"/>
      <w:pPr>
        <w:tabs>
          <w:tab w:val="num" w:pos="4320"/>
        </w:tabs>
        <w:ind w:left="4320" w:hanging="1800"/>
      </w:pPr>
      <w:rPr>
        <w:rFonts w:hint="default"/>
        <w:b/>
      </w:rPr>
    </w:lvl>
    <w:lvl w:ilvl="7">
      <w:start w:val="1"/>
      <w:numFmt w:val="decimal"/>
      <w:isLgl/>
      <w:lvlText w:val="%1.%2.%3.%4.%5.%6.%7.%8."/>
      <w:lvlJc w:val="left"/>
      <w:pPr>
        <w:tabs>
          <w:tab w:val="num" w:pos="4680"/>
        </w:tabs>
        <w:ind w:left="4680" w:hanging="1800"/>
      </w:pPr>
      <w:rPr>
        <w:rFonts w:hint="default"/>
        <w:b/>
      </w:rPr>
    </w:lvl>
    <w:lvl w:ilvl="8">
      <w:start w:val="1"/>
      <w:numFmt w:val="decimal"/>
      <w:isLgl/>
      <w:lvlText w:val="%1.%2.%3.%4.%5.%6.%7.%8.%9."/>
      <w:lvlJc w:val="left"/>
      <w:pPr>
        <w:tabs>
          <w:tab w:val="num" w:pos="5400"/>
        </w:tabs>
        <w:ind w:left="5400" w:hanging="2160"/>
      </w:pPr>
      <w:rPr>
        <w:rFonts w:hint="default"/>
        <w:b/>
      </w:rPr>
    </w:lvl>
  </w:abstractNum>
  <w:abstractNum w:abstractNumId="22">
    <w:nsid w:val="67D47C6E"/>
    <w:multiLevelType w:val="hybridMultilevel"/>
    <w:tmpl w:val="D4EE5744"/>
    <w:lvl w:ilvl="0" w:tplc="0C6CE2AE">
      <w:start w:val="1"/>
      <w:numFmt w:val="decimal"/>
      <w:lvlText w:val="%1."/>
      <w:lvlJc w:val="left"/>
      <w:pPr>
        <w:tabs>
          <w:tab w:val="num" w:pos="720"/>
        </w:tabs>
        <w:ind w:left="720" w:hanging="360"/>
      </w:pPr>
      <w:rPr>
        <w:rFonts w:cs="Times New Roman"/>
        <w:b w:val="0"/>
        <w:cap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9AB25AB"/>
    <w:multiLevelType w:val="hybridMultilevel"/>
    <w:tmpl w:val="773CBA7A"/>
    <w:lvl w:ilvl="0" w:tplc="C8A4DD58">
      <w:start w:val="1"/>
      <w:numFmt w:val="decimal"/>
      <w:lvlText w:val="%1."/>
      <w:lvlJc w:val="left"/>
      <w:pPr>
        <w:tabs>
          <w:tab w:val="num" w:pos="1146"/>
        </w:tabs>
        <w:ind w:left="1146"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187A1A"/>
    <w:multiLevelType w:val="hybridMultilevel"/>
    <w:tmpl w:val="A348B370"/>
    <w:lvl w:ilvl="0" w:tplc="5FB4F71E">
      <w:start w:val="1"/>
      <w:numFmt w:val="decimal"/>
      <w:lvlText w:val="%1."/>
      <w:lvlJc w:val="left"/>
      <w:pPr>
        <w:tabs>
          <w:tab w:val="num" w:pos="360"/>
        </w:tabs>
        <w:ind w:left="360" w:hanging="360"/>
      </w:pPr>
      <w:rPr>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EE6E64"/>
    <w:multiLevelType w:val="multilevel"/>
    <w:tmpl w:val="12E8B1A8"/>
    <w:lvl w:ilvl="0">
      <w:start w:val="1"/>
      <w:numFmt w:val="decimal"/>
      <w:lvlText w:val="%1."/>
      <w:lvlJc w:val="left"/>
      <w:pPr>
        <w:tabs>
          <w:tab w:val="num" w:pos="360"/>
        </w:tabs>
        <w:ind w:left="36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3C1480"/>
    <w:multiLevelType w:val="hybridMultilevel"/>
    <w:tmpl w:val="2A34815A"/>
    <w:lvl w:ilvl="0" w:tplc="FC086F70">
      <w:start w:val="1"/>
      <w:numFmt w:val="decimal"/>
      <w:lvlText w:val="%1."/>
      <w:lvlJc w:val="left"/>
      <w:pPr>
        <w:tabs>
          <w:tab w:val="num" w:pos="720"/>
        </w:tabs>
        <w:ind w:left="720" w:hanging="360"/>
      </w:pPr>
      <w:rPr>
        <w:rFonts w:cs="Times New Roman"/>
        <w:b w:val="0"/>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8">
    <w:nsid w:val="79631AF8"/>
    <w:multiLevelType w:val="hybridMultilevel"/>
    <w:tmpl w:val="DD886D9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BD870A6"/>
    <w:multiLevelType w:val="hybridMultilevel"/>
    <w:tmpl w:val="2F24D7B8"/>
    <w:lvl w:ilvl="0" w:tplc="ADC4D840">
      <w:start w:val="1"/>
      <w:numFmt w:val="decimal"/>
      <w:lvlText w:val="%1."/>
      <w:lvlJc w:val="left"/>
      <w:pPr>
        <w:ind w:left="1080" w:hanging="360"/>
      </w:pPr>
      <w:rPr>
        <w:rFonts w:hint="default"/>
        <w:b w:val="0"/>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9"/>
  </w:num>
  <w:num w:numId="2">
    <w:abstractNumId w:val="8"/>
  </w:num>
  <w:num w:numId="3">
    <w:abstractNumId w:val="26"/>
  </w:num>
  <w:num w:numId="4">
    <w:abstractNumId w:val="3"/>
  </w:num>
  <w:num w:numId="5">
    <w:abstractNumId w:val="15"/>
  </w:num>
  <w:num w:numId="6">
    <w:abstractNumId w:val="12"/>
  </w:num>
  <w:num w:numId="7">
    <w:abstractNumId w:val="11"/>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5"/>
  </w:num>
  <w:num w:numId="12">
    <w:abstractNumId w:val="14"/>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7"/>
  </w:num>
  <w:num w:numId="16">
    <w:abstractNumId w:val="6"/>
  </w:num>
  <w:num w:numId="17">
    <w:abstractNumId w:val="7"/>
  </w:num>
  <w:num w:numId="18">
    <w:abstractNumId w:val="16"/>
  </w:num>
  <w:num w:numId="19">
    <w:abstractNumId w:val="10"/>
  </w:num>
  <w:num w:numId="20">
    <w:abstractNumId w:val="4"/>
  </w:num>
  <w:num w:numId="21">
    <w:abstractNumId w:val="21"/>
  </w:num>
  <w:num w:numId="22">
    <w:abstractNumId w:val="2"/>
  </w:num>
  <w:num w:numId="23">
    <w:abstractNumId w:val="23"/>
  </w:num>
  <w:num w:numId="24">
    <w:abstractNumId w:val="17"/>
  </w:num>
  <w:num w:numId="25">
    <w:abstractNumId w:val="22"/>
  </w:num>
  <w:num w:numId="26">
    <w:abstractNumId w:val="1"/>
  </w:num>
  <w:num w:numId="27">
    <w:abstractNumId w:val="0"/>
  </w:num>
  <w:num w:numId="28">
    <w:abstractNumId w:val="9"/>
  </w:num>
  <w:num w:numId="29">
    <w:abstractNumId w:val="20"/>
  </w:num>
  <w:num w:numId="30">
    <w:abstractNumId w:val="18"/>
  </w:num>
  <w:num w:numId="31">
    <w:abstractNumId w:val="28"/>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EE674C"/>
    <w:rsid w:val="000530DD"/>
    <w:rsid w:val="00174EF2"/>
    <w:rsid w:val="00371656"/>
    <w:rsid w:val="00735DEC"/>
    <w:rsid w:val="00EE674C"/>
    <w:rsid w:val="00F02CDE"/>
    <w:rsid w:val="00F65D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4C"/>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EE674C"/>
    <w:pPr>
      <w:keepNext/>
      <w:outlineLvl w:val="0"/>
    </w:pPr>
    <w:rPr>
      <w:sz w:val="32"/>
      <w:lang w:val="uk-UA"/>
    </w:rPr>
  </w:style>
  <w:style w:type="paragraph" w:styleId="2">
    <w:name w:val="heading 2"/>
    <w:basedOn w:val="a"/>
    <w:next w:val="a"/>
    <w:link w:val="20"/>
    <w:qFormat/>
    <w:rsid w:val="00EE674C"/>
    <w:pPr>
      <w:keepNext/>
      <w:spacing w:before="240" w:after="60"/>
      <w:outlineLvl w:val="1"/>
    </w:pPr>
    <w:rPr>
      <w:rFonts w:ascii="Arial" w:hAnsi="Arial" w:cs="Arial"/>
      <w:b/>
      <w:bCs/>
      <w:i/>
      <w:iCs/>
      <w:szCs w:val="28"/>
    </w:rPr>
  </w:style>
  <w:style w:type="paragraph" w:styleId="4">
    <w:name w:val="heading 4"/>
    <w:basedOn w:val="a"/>
    <w:next w:val="a"/>
    <w:link w:val="40"/>
    <w:qFormat/>
    <w:rsid w:val="00EE674C"/>
    <w:pPr>
      <w:keepNext/>
      <w:jc w:val="center"/>
      <w:outlineLvl w:val="3"/>
    </w:pPr>
    <w:rPr>
      <w:b/>
      <w:bCs/>
      <w:lang w:val="uk-UA"/>
    </w:rPr>
  </w:style>
  <w:style w:type="paragraph" w:styleId="7">
    <w:name w:val="heading 7"/>
    <w:basedOn w:val="a"/>
    <w:next w:val="a"/>
    <w:link w:val="70"/>
    <w:qFormat/>
    <w:rsid w:val="00EE674C"/>
    <w:pPr>
      <w:keepNext/>
      <w:ind w:firstLine="600"/>
      <w:jc w:val="center"/>
      <w:outlineLvl w:val="6"/>
    </w:pPr>
    <w:rPr>
      <w:b/>
      <w:bCs/>
      <w:lang w:val="uk-UA"/>
    </w:rPr>
  </w:style>
  <w:style w:type="paragraph" w:styleId="8">
    <w:name w:val="heading 8"/>
    <w:basedOn w:val="a"/>
    <w:next w:val="a"/>
    <w:link w:val="80"/>
    <w:qFormat/>
    <w:rsid w:val="00EE674C"/>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E674C"/>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EE674C"/>
    <w:rPr>
      <w:rFonts w:ascii="Arial" w:eastAsia="Times New Roman" w:hAnsi="Arial" w:cs="Arial"/>
      <w:b/>
      <w:bCs/>
      <w:i/>
      <w:iCs/>
      <w:sz w:val="28"/>
      <w:szCs w:val="28"/>
      <w:lang w:val="ru-RU" w:eastAsia="ru-RU"/>
    </w:rPr>
  </w:style>
  <w:style w:type="character" w:customStyle="1" w:styleId="40">
    <w:name w:val="Заголовок 4 Знак"/>
    <w:basedOn w:val="a0"/>
    <w:link w:val="4"/>
    <w:rsid w:val="00EE674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EE674C"/>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EE674C"/>
    <w:rPr>
      <w:rFonts w:ascii="Times New Roman" w:eastAsia="Times New Roman" w:hAnsi="Times New Roman" w:cs="Times New Roman"/>
      <w:caps/>
      <w:sz w:val="40"/>
      <w:szCs w:val="24"/>
      <w:lang w:eastAsia="ru-RU"/>
    </w:rPr>
  </w:style>
  <w:style w:type="paragraph" w:styleId="a3">
    <w:name w:val="Body Text"/>
    <w:basedOn w:val="a"/>
    <w:link w:val="a4"/>
    <w:rsid w:val="00EE674C"/>
    <w:pPr>
      <w:spacing w:after="120"/>
    </w:pPr>
  </w:style>
  <w:style w:type="character" w:customStyle="1" w:styleId="a4">
    <w:name w:val="Основной текст Знак"/>
    <w:basedOn w:val="a0"/>
    <w:link w:val="a3"/>
    <w:rsid w:val="00EE674C"/>
    <w:rPr>
      <w:rFonts w:ascii="Times New Roman" w:eastAsia="Times New Roman" w:hAnsi="Times New Roman" w:cs="Times New Roman"/>
      <w:sz w:val="28"/>
      <w:szCs w:val="24"/>
      <w:lang w:val="ru-RU" w:eastAsia="ru-RU"/>
    </w:rPr>
  </w:style>
  <w:style w:type="paragraph" w:styleId="a5">
    <w:name w:val="Body Text Indent"/>
    <w:basedOn w:val="a"/>
    <w:link w:val="a6"/>
    <w:unhideWhenUsed/>
    <w:rsid w:val="00EE674C"/>
    <w:pPr>
      <w:spacing w:after="120"/>
      <w:ind w:left="283"/>
    </w:pPr>
  </w:style>
  <w:style w:type="character" w:customStyle="1" w:styleId="a6">
    <w:name w:val="Основной текст с отступом Знак"/>
    <w:basedOn w:val="a0"/>
    <w:link w:val="a5"/>
    <w:rsid w:val="00EE674C"/>
    <w:rPr>
      <w:rFonts w:ascii="Times New Roman" w:eastAsia="Times New Roman" w:hAnsi="Times New Roman" w:cs="Times New Roman"/>
      <w:sz w:val="28"/>
      <w:szCs w:val="24"/>
      <w:lang w:val="ru-RU" w:eastAsia="ru-RU"/>
    </w:rPr>
  </w:style>
  <w:style w:type="paragraph" w:styleId="3">
    <w:name w:val="Body Text Indent 3"/>
    <w:basedOn w:val="a"/>
    <w:link w:val="30"/>
    <w:rsid w:val="00EE674C"/>
    <w:pPr>
      <w:ind w:left="5520"/>
      <w:jc w:val="both"/>
    </w:pPr>
    <w:rPr>
      <w:lang w:val="uk-UA"/>
    </w:rPr>
  </w:style>
  <w:style w:type="character" w:customStyle="1" w:styleId="30">
    <w:name w:val="Основной текст с отступом 3 Знак"/>
    <w:basedOn w:val="a0"/>
    <w:link w:val="3"/>
    <w:rsid w:val="00EE674C"/>
    <w:rPr>
      <w:rFonts w:ascii="Times New Roman" w:eastAsia="Times New Roman" w:hAnsi="Times New Roman" w:cs="Times New Roman"/>
      <w:sz w:val="28"/>
      <w:szCs w:val="24"/>
      <w:lang w:eastAsia="ru-RU"/>
    </w:rPr>
  </w:style>
  <w:style w:type="paragraph" w:styleId="a7">
    <w:name w:val="footer"/>
    <w:basedOn w:val="a"/>
    <w:link w:val="a8"/>
    <w:rsid w:val="00EE674C"/>
    <w:pPr>
      <w:tabs>
        <w:tab w:val="center" w:pos="4677"/>
        <w:tab w:val="right" w:pos="9355"/>
      </w:tabs>
    </w:pPr>
  </w:style>
  <w:style w:type="character" w:customStyle="1" w:styleId="a8">
    <w:name w:val="Нижний колонтитул Знак"/>
    <w:basedOn w:val="a0"/>
    <w:link w:val="a7"/>
    <w:rsid w:val="00EE674C"/>
    <w:rPr>
      <w:rFonts w:ascii="Times New Roman" w:eastAsia="Times New Roman" w:hAnsi="Times New Roman" w:cs="Times New Roman"/>
      <w:sz w:val="28"/>
      <w:szCs w:val="24"/>
      <w:lang w:val="ru-RU" w:eastAsia="ru-RU"/>
    </w:rPr>
  </w:style>
  <w:style w:type="character" w:styleId="a9">
    <w:name w:val="page number"/>
    <w:basedOn w:val="a0"/>
    <w:rsid w:val="00EE674C"/>
  </w:style>
  <w:style w:type="table" w:styleId="aa">
    <w:name w:val="Table Grid"/>
    <w:basedOn w:val="a1"/>
    <w:uiPriority w:val="59"/>
    <w:rsid w:val="00EE674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EE674C"/>
    <w:rPr>
      <w:color w:val="0000FF"/>
      <w:u w:val="single"/>
    </w:rPr>
  </w:style>
  <w:style w:type="paragraph" w:customStyle="1" w:styleId="FR2">
    <w:name w:val="FR2"/>
    <w:rsid w:val="00EE674C"/>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styleId="31">
    <w:name w:val="Body Text 3"/>
    <w:basedOn w:val="a"/>
    <w:link w:val="32"/>
    <w:rsid w:val="00EE674C"/>
    <w:pPr>
      <w:spacing w:after="120"/>
    </w:pPr>
    <w:rPr>
      <w:sz w:val="16"/>
      <w:szCs w:val="16"/>
    </w:rPr>
  </w:style>
  <w:style w:type="character" w:customStyle="1" w:styleId="32">
    <w:name w:val="Основной текст 3 Знак"/>
    <w:basedOn w:val="a0"/>
    <w:link w:val="31"/>
    <w:rsid w:val="00EE674C"/>
    <w:rPr>
      <w:rFonts w:ascii="Times New Roman" w:eastAsia="Times New Roman" w:hAnsi="Times New Roman" w:cs="Times New Roman"/>
      <w:sz w:val="16"/>
      <w:szCs w:val="16"/>
      <w:lang w:val="ru-RU" w:eastAsia="ru-RU"/>
    </w:rPr>
  </w:style>
  <w:style w:type="paragraph" w:styleId="ac">
    <w:name w:val="Balloon Text"/>
    <w:basedOn w:val="a"/>
    <w:link w:val="ad"/>
    <w:uiPriority w:val="99"/>
    <w:semiHidden/>
    <w:unhideWhenUsed/>
    <w:rsid w:val="00EE674C"/>
    <w:rPr>
      <w:rFonts w:ascii="Tahoma" w:hAnsi="Tahoma"/>
      <w:sz w:val="16"/>
      <w:szCs w:val="16"/>
      <w:lang/>
    </w:rPr>
  </w:style>
  <w:style w:type="character" w:customStyle="1" w:styleId="ad">
    <w:name w:val="Текст выноски Знак"/>
    <w:basedOn w:val="a0"/>
    <w:link w:val="ac"/>
    <w:uiPriority w:val="99"/>
    <w:semiHidden/>
    <w:rsid w:val="00EE674C"/>
    <w:rPr>
      <w:rFonts w:ascii="Tahoma" w:eastAsia="Times New Roman" w:hAnsi="Tahoma" w:cs="Times New Roman"/>
      <w:sz w:val="16"/>
      <w:szCs w:val="16"/>
      <w:lang/>
    </w:rPr>
  </w:style>
  <w:style w:type="paragraph" w:styleId="ae">
    <w:name w:val="header"/>
    <w:basedOn w:val="a"/>
    <w:link w:val="af"/>
    <w:uiPriority w:val="99"/>
    <w:unhideWhenUsed/>
    <w:rsid w:val="00EE674C"/>
    <w:pPr>
      <w:tabs>
        <w:tab w:val="center" w:pos="4677"/>
        <w:tab w:val="right" w:pos="9355"/>
      </w:tabs>
    </w:pPr>
    <w:rPr>
      <w:sz w:val="24"/>
      <w:lang/>
    </w:rPr>
  </w:style>
  <w:style w:type="character" w:customStyle="1" w:styleId="af">
    <w:name w:val="Верхний колонтитул Знак"/>
    <w:basedOn w:val="a0"/>
    <w:link w:val="ae"/>
    <w:uiPriority w:val="99"/>
    <w:rsid w:val="00EE674C"/>
    <w:rPr>
      <w:rFonts w:ascii="Times New Roman" w:eastAsia="Times New Roman" w:hAnsi="Times New Roman" w:cs="Times New Roman"/>
      <w:sz w:val="24"/>
      <w:szCs w:val="24"/>
      <w:lang/>
    </w:rPr>
  </w:style>
  <w:style w:type="paragraph" w:customStyle="1" w:styleId="Style2">
    <w:name w:val="Style2"/>
    <w:basedOn w:val="a"/>
    <w:rsid w:val="00EE674C"/>
    <w:pPr>
      <w:widowControl w:val="0"/>
      <w:autoSpaceDE w:val="0"/>
      <w:autoSpaceDN w:val="0"/>
      <w:adjustRightInd w:val="0"/>
      <w:spacing w:line="280" w:lineRule="exact"/>
      <w:ind w:firstLine="163"/>
    </w:pPr>
    <w:rPr>
      <w:rFonts w:eastAsia="Calibri"/>
      <w:sz w:val="24"/>
      <w:lang w:val="uk-UA" w:eastAsia="uk-UA"/>
    </w:rPr>
  </w:style>
  <w:style w:type="character" w:customStyle="1" w:styleId="FontStyle14">
    <w:name w:val="Font Style14"/>
    <w:basedOn w:val="a0"/>
    <w:rsid w:val="00EE674C"/>
    <w:rPr>
      <w:rFonts w:ascii="Times New Roman" w:hAnsi="Times New Roman" w:cs="Times New Roman"/>
      <w:b/>
      <w:bCs/>
      <w:sz w:val="22"/>
      <w:szCs w:val="22"/>
    </w:rPr>
  </w:style>
  <w:style w:type="paragraph" w:customStyle="1" w:styleId="Style1">
    <w:name w:val="Style1"/>
    <w:basedOn w:val="a"/>
    <w:rsid w:val="00EE674C"/>
    <w:pPr>
      <w:widowControl w:val="0"/>
      <w:autoSpaceDE w:val="0"/>
      <w:autoSpaceDN w:val="0"/>
      <w:adjustRightInd w:val="0"/>
      <w:spacing w:line="343" w:lineRule="exact"/>
      <w:ind w:firstLine="533"/>
      <w:jc w:val="both"/>
    </w:pPr>
    <w:rPr>
      <w:rFonts w:eastAsia="Calibri"/>
      <w:sz w:val="24"/>
      <w:lang w:val="uk-UA" w:eastAsia="uk-UA"/>
    </w:rPr>
  </w:style>
  <w:style w:type="paragraph" w:customStyle="1" w:styleId="Style3">
    <w:name w:val="Style3"/>
    <w:basedOn w:val="a"/>
    <w:rsid w:val="00EE674C"/>
    <w:pPr>
      <w:widowControl w:val="0"/>
      <w:autoSpaceDE w:val="0"/>
      <w:autoSpaceDN w:val="0"/>
      <w:adjustRightInd w:val="0"/>
      <w:spacing w:line="278" w:lineRule="exact"/>
      <w:jc w:val="center"/>
    </w:pPr>
    <w:rPr>
      <w:rFonts w:eastAsia="Calibri"/>
      <w:sz w:val="24"/>
      <w:lang w:val="uk-UA" w:eastAsia="uk-UA"/>
    </w:rPr>
  </w:style>
  <w:style w:type="paragraph" w:customStyle="1" w:styleId="Style7">
    <w:name w:val="Style7"/>
    <w:basedOn w:val="a"/>
    <w:rsid w:val="00EE674C"/>
    <w:pPr>
      <w:widowControl w:val="0"/>
      <w:autoSpaceDE w:val="0"/>
      <w:autoSpaceDN w:val="0"/>
      <w:adjustRightInd w:val="0"/>
    </w:pPr>
    <w:rPr>
      <w:rFonts w:eastAsia="Calibri"/>
      <w:sz w:val="24"/>
      <w:lang w:val="uk-UA" w:eastAsia="uk-UA"/>
    </w:rPr>
  </w:style>
  <w:style w:type="paragraph" w:customStyle="1" w:styleId="Style8">
    <w:name w:val="Style8"/>
    <w:basedOn w:val="a"/>
    <w:rsid w:val="00EE674C"/>
    <w:pPr>
      <w:widowControl w:val="0"/>
      <w:autoSpaceDE w:val="0"/>
      <w:autoSpaceDN w:val="0"/>
      <w:adjustRightInd w:val="0"/>
    </w:pPr>
    <w:rPr>
      <w:rFonts w:eastAsia="Calibri"/>
      <w:sz w:val="24"/>
      <w:lang w:val="uk-UA" w:eastAsia="uk-UA"/>
    </w:rPr>
  </w:style>
  <w:style w:type="paragraph" w:customStyle="1" w:styleId="Style9">
    <w:name w:val="Style9"/>
    <w:basedOn w:val="a"/>
    <w:rsid w:val="00EE674C"/>
    <w:pPr>
      <w:widowControl w:val="0"/>
      <w:autoSpaceDE w:val="0"/>
      <w:autoSpaceDN w:val="0"/>
      <w:adjustRightInd w:val="0"/>
      <w:spacing w:line="283" w:lineRule="exact"/>
      <w:jc w:val="center"/>
    </w:pPr>
    <w:rPr>
      <w:rFonts w:eastAsia="Calibri"/>
      <w:sz w:val="24"/>
      <w:lang w:val="uk-UA" w:eastAsia="uk-UA"/>
    </w:rPr>
  </w:style>
  <w:style w:type="character" w:customStyle="1" w:styleId="FontStyle11">
    <w:name w:val="Font Style11"/>
    <w:basedOn w:val="a0"/>
    <w:rsid w:val="00EE674C"/>
    <w:rPr>
      <w:rFonts w:ascii="Times New Roman" w:hAnsi="Times New Roman" w:cs="Times New Roman"/>
      <w:b/>
      <w:bCs/>
      <w:i/>
      <w:iCs/>
      <w:sz w:val="26"/>
      <w:szCs w:val="26"/>
    </w:rPr>
  </w:style>
  <w:style w:type="character" w:customStyle="1" w:styleId="FontStyle12">
    <w:name w:val="Font Style12"/>
    <w:basedOn w:val="a0"/>
    <w:rsid w:val="00EE674C"/>
    <w:rPr>
      <w:rFonts w:ascii="Times New Roman" w:hAnsi="Times New Roman" w:cs="Times New Roman"/>
      <w:sz w:val="26"/>
      <w:szCs w:val="26"/>
    </w:rPr>
  </w:style>
  <w:style w:type="character" w:customStyle="1" w:styleId="FontStyle15">
    <w:name w:val="Font Style15"/>
    <w:basedOn w:val="a0"/>
    <w:rsid w:val="00EE674C"/>
    <w:rPr>
      <w:rFonts w:ascii="Palatino Linotype" w:hAnsi="Palatino Linotype" w:cs="Palatino Linotype"/>
      <w:b/>
      <w:bCs/>
      <w:i/>
      <w:iCs/>
      <w:sz w:val="22"/>
      <w:szCs w:val="22"/>
    </w:rPr>
  </w:style>
  <w:style w:type="character" w:customStyle="1" w:styleId="FontStyle16">
    <w:name w:val="Font Style16"/>
    <w:basedOn w:val="a0"/>
    <w:rsid w:val="00EE674C"/>
    <w:rPr>
      <w:rFonts w:ascii="Times New Roman" w:hAnsi="Times New Roman" w:cs="Times New Roman"/>
      <w:sz w:val="24"/>
      <w:szCs w:val="24"/>
    </w:rPr>
  </w:style>
  <w:style w:type="character" w:customStyle="1" w:styleId="FontStyle18">
    <w:name w:val="Font Style18"/>
    <w:basedOn w:val="a0"/>
    <w:rsid w:val="00EE674C"/>
    <w:rPr>
      <w:rFonts w:ascii="Times New Roman" w:hAnsi="Times New Roman" w:cs="Times New Roman"/>
      <w:b/>
      <w:bCs/>
      <w:sz w:val="24"/>
      <w:szCs w:val="24"/>
    </w:rPr>
  </w:style>
  <w:style w:type="paragraph" w:customStyle="1" w:styleId="Style6">
    <w:name w:val="Style6"/>
    <w:basedOn w:val="a"/>
    <w:rsid w:val="00EE674C"/>
    <w:pPr>
      <w:widowControl w:val="0"/>
      <w:autoSpaceDE w:val="0"/>
      <w:autoSpaceDN w:val="0"/>
      <w:adjustRightInd w:val="0"/>
    </w:pPr>
    <w:rPr>
      <w:rFonts w:eastAsia="Calibri"/>
      <w:sz w:val="24"/>
      <w:lang w:val="uk-UA" w:eastAsia="uk-UA"/>
    </w:rPr>
  </w:style>
  <w:style w:type="paragraph" w:customStyle="1" w:styleId="CharChar">
    <w:name w:val=" Char Знак Знак Char Знак Знак Знак Знак Знак Знак Знак Знак Знак Знак Знак Знак Знак"/>
    <w:basedOn w:val="a"/>
    <w:rsid w:val="00EE674C"/>
    <w:rPr>
      <w:rFonts w:ascii="Verdana" w:hAnsi="Verdana"/>
      <w:sz w:val="20"/>
      <w:szCs w:val="20"/>
      <w:lang w:val="en-US" w:eastAsia="en-US"/>
    </w:rPr>
  </w:style>
  <w:style w:type="paragraph" w:styleId="21">
    <w:name w:val="Body Text 2"/>
    <w:basedOn w:val="a"/>
    <w:link w:val="22"/>
    <w:rsid w:val="00EE674C"/>
    <w:pPr>
      <w:spacing w:after="120" w:line="480" w:lineRule="auto"/>
    </w:pPr>
  </w:style>
  <w:style w:type="character" w:customStyle="1" w:styleId="22">
    <w:name w:val="Основной текст 2 Знак"/>
    <w:basedOn w:val="a0"/>
    <w:link w:val="21"/>
    <w:rsid w:val="00EE674C"/>
    <w:rPr>
      <w:rFonts w:ascii="Times New Roman" w:eastAsia="Times New Roman" w:hAnsi="Times New Roman" w:cs="Times New Roman"/>
      <w:sz w:val="28"/>
      <w:szCs w:val="24"/>
      <w:lang w:val="ru-RU" w:eastAsia="ru-RU"/>
    </w:rPr>
  </w:style>
  <w:style w:type="character" w:customStyle="1" w:styleId="longtext">
    <w:name w:val="long_text"/>
    <w:basedOn w:val="a0"/>
    <w:rsid w:val="00EE674C"/>
  </w:style>
  <w:style w:type="paragraph" w:styleId="af0">
    <w:name w:val="List Paragraph"/>
    <w:basedOn w:val="a"/>
    <w:uiPriority w:val="34"/>
    <w:qFormat/>
    <w:rsid w:val="00EE674C"/>
    <w:pPr>
      <w:ind w:left="720"/>
      <w:contextualSpacing/>
    </w:pPr>
    <w:rPr>
      <w:sz w:val="24"/>
      <w:lang w:val="uk-UA" w:eastAsia="uk-UA"/>
    </w:rPr>
  </w:style>
  <w:style w:type="character" w:customStyle="1" w:styleId="FontStyle13">
    <w:name w:val="Font Style13"/>
    <w:basedOn w:val="a0"/>
    <w:rsid w:val="00EE674C"/>
    <w:rPr>
      <w:rFonts w:ascii="Times New Roman" w:hAnsi="Times New Roman" w:cs="Times New Roman"/>
      <w:b/>
      <w:bCs/>
      <w:sz w:val="26"/>
      <w:szCs w:val="26"/>
    </w:rPr>
  </w:style>
  <w:style w:type="paragraph" w:customStyle="1" w:styleId="af1">
    <w:name w:val=" Знак"/>
    <w:basedOn w:val="a"/>
    <w:rsid w:val="00EE674C"/>
    <w:rPr>
      <w:rFonts w:ascii="Verdana" w:hAnsi="Verdana" w:cs="Verdana"/>
      <w:sz w:val="20"/>
      <w:szCs w:val="20"/>
      <w:lang w:val="en-US" w:eastAsia="en-US"/>
    </w:rPr>
  </w:style>
  <w:style w:type="paragraph" w:customStyle="1" w:styleId="Style5">
    <w:name w:val="Style5"/>
    <w:basedOn w:val="a"/>
    <w:rsid w:val="00EE674C"/>
    <w:pPr>
      <w:widowControl w:val="0"/>
      <w:autoSpaceDE w:val="0"/>
      <w:autoSpaceDN w:val="0"/>
      <w:adjustRightInd w:val="0"/>
    </w:pPr>
    <w:rPr>
      <w:sz w:val="24"/>
      <w:lang w:val="uk-UA" w:eastAsia="uk-UA"/>
    </w:rPr>
  </w:style>
  <w:style w:type="character" w:customStyle="1" w:styleId="apple-converted-space">
    <w:name w:val="apple-converted-space"/>
    <w:basedOn w:val="a0"/>
    <w:rsid w:val="00EE674C"/>
  </w:style>
  <w:style w:type="character" w:customStyle="1" w:styleId="rvts9">
    <w:name w:val="rvts9"/>
    <w:basedOn w:val="a0"/>
    <w:rsid w:val="00EE674C"/>
  </w:style>
  <w:style w:type="paragraph" w:styleId="af2">
    <w:name w:val="footnote text"/>
    <w:basedOn w:val="a"/>
    <w:link w:val="af3"/>
    <w:semiHidden/>
    <w:rsid w:val="000530DD"/>
    <w:pPr>
      <w:spacing w:line="360" w:lineRule="auto"/>
      <w:ind w:firstLine="709"/>
      <w:jc w:val="both"/>
    </w:pPr>
    <w:rPr>
      <w:sz w:val="20"/>
      <w:szCs w:val="20"/>
      <w:lang w:val="uk-UA"/>
    </w:rPr>
  </w:style>
  <w:style w:type="character" w:customStyle="1" w:styleId="af3">
    <w:name w:val="Текст сноски Знак"/>
    <w:basedOn w:val="a0"/>
    <w:link w:val="af2"/>
    <w:semiHidden/>
    <w:rsid w:val="000530DD"/>
    <w:rPr>
      <w:rFonts w:ascii="Times New Roman" w:eastAsia="Times New Roman" w:hAnsi="Times New Roman" w:cs="Times New Roman"/>
      <w:sz w:val="20"/>
      <w:szCs w:val="20"/>
      <w:lang w:eastAsia="ru-RU"/>
    </w:rPr>
  </w:style>
  <w:style w:type="character" w:styleId="af4">
    <w:name w:val="Emphasis"/>
    <w:basedOn w:val="a0"/>
    <w:uiPriority w:val="20"/>
    <w:qFormat/>
    <w:rsid w:val="000530D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buv.gov.ua/UJRN/efek_2012_8_19" TargetMode="External"/><Relationship Id="rId13" Type="http://schemas.openxmlformats.org/officeDocument/2006/relationships/hyperlink" Target="http://search.ligazakon.ua/l_doc2.nsf/link1/ME100608.html" TargetMode="External"/><Relationship Id="rId18" Type="http://schemas.openxmlformats.org/officeDocument/2006/relationships/hyperlink" Target="http://www.irbis-nbuv.gov.ua/cgi-bin/irbis_nbuv/cgiirbis_64.exe?Z21ID=&amp;I21DBN=REF&amp;P21DBN=REF&amp;S21STN=1&amp;S21REF=10&amp;S21FMT=fullwebr&amp;C21COM=S&amp;S21CNR=20&amp;S21P01=0&amp;S21P02=0&amp;S21P03=TJ=&amp;S21COLORTERMS=1&amp;S21STR=%D0%95%D0%BA%D0%BE%D0%BD%D0%BE%D0%BC%D1%96%D0%BA%D0%B0%20%D0%A3%D0%BA%D1%80%D0%B0%D1%97%D0%BD%D0%B8" TargetMode="External"/><Relationship Id="rId26" Type="http://schemas.openxmlformats.org/officeDocument/2006/relationships/hyperlink" Target="http://search.ligazakon.ua/l_doc2.nsf/link1/ME100608.html" TargetMode="External"/><Relationship Id="rId3" Type="http://schemas.openxmlformats.org/officeDocument/2006/relationships/settings" Target="settings.xml"/><Relationship Id="rId21" Type="http://schemas.openxmlformats.org/officeDocument/2006/relationships/hyperlink" Target="http://nbuv.gov.ua/UJRN/efek_2012_8_19" TargetMode="External"/><Relationship Id="rId7" Type="http://schemas.openxmlformats.org/officeDocument/2006/relationships/hyperlink" Target="http://www.irbis-nbuv.gov.ua/cgi-bin/irbis_nbuv/cgiirbis_64.exe?Z21ID=&amp;I21DBN=REF&amp;P21DBN=REF&amp;S21STN=1&amp;S21REF=10&amp;S21FMT=fullwebr&amp;C21COM=S&amp;S21CNR=20&amp;S21P01=0&amp;S21P02=0&amp;S21P03=TJ=&amp;S21COLORTERMS=1&amp;S21STR=%D0%95%D0%BA%D0%BE%D0%BD%D0%BE%D0%BC%D1%96%D0%BA%D0%B0%20%D0%A3%D0%BA%D1%80%D0%B0%D1%97%D0%BD%D0%B8" TargetMode="External"/><Relationship Id="rId12" Type="http://schemas.openxmlformats.org/officeDocument/2006/relationships/hyperlink" Target="http://search.ligazakon.ua/l_doc2.nsf/link1/ME06796.html" TargetMode="External"/><Relationship Id="rId17" Type="http://schemas.openxmlformats.org/officeDocument/2006/relationships/hyperlink" Target="http://www.ecos.kiev.ua" TargetMode="External"/><Relationship Id="rId25" Type="http://schemas.openxmlformats.org/officeDocument/2006/relationships/hyperlink" Target="http://search.ligazakon.ua/l_doc2.nsf/link1/ME06796.html" TargetMode="External"/><Relationship Id="rId2" Type="http://schemas.openxmlformats.org/officeDocument/2006/relationships/styles" Target="styles.xml"/><Relationship Id="rId16" Type="http://schemas.openxmlformats.org/officeDocument/2006/relationships/hyperlink" Target="http://www.ukrstat.gov.ua" TargetMode="External"/><Relationship Id="rId20" Type="http://schemas.openxmlformats.org/officeDocument/2006/relationships/hyperlink" Target="http://www.irbis-nbuv.gov.ua/cgi-bin/irbis_nbuv/cgiirbis_64.exe?Z21ID=&amp;I21DBN=REF&amp;P21DBN=REF&amp;S21STN=1&amp;S21REF=10&amp;S21FMT=fullwebr&amp;C21COM=S&amp;S21CNR=20&amp;S21P01=0&amp;S21P02=0&amp;S21P03=TJ=&amp;S21COLORTERMS=1&amp;S21STR=%D0%95%D0%BA%D0%BE%D0%BD%D0%BE%D0%BC%D1%96%D0%BA%D0%B0%20%D0%A3%D0%BA%D1%80%D0%B0%D1%97%D0%BD%D0%B8" TargetMode="External"/><Relationship Id="rId29" Type="http://schemas.openxmlformats.org/officeDocument/2006/relationships/hyperlink" Target="http://www.ukrstat.gov.ua" TargetMode="External"/><Relationship Id="rId1" Type="http://schemas.openxmlformats.org/officeDocument/2006/relationships/numbering" Target="numbering.xml"/><Relationship Id="rId6" Type="http://schemas.openxmlformats.org/officeDocument/2006/relationships/hyperlink" Target="http://nbuv.gov.ua/UJRN/efek_2012_8_19" TargetMode="External"/><Relationship Id="rId11" Type="http://schemas.openxmlformats.org/officeDocument/2006/relationships/hyperlink" Target="http://zakon5.rada.gov.ua/laws/show/z2146-12" TargetMode="External"/><Relationship Id="rId24" Type="http://schemas.openxmlformats.org/officeDocument/2006/relationships/hyperlink" Target="http://zakon5.rada.gov.ua/laws/show/z2146-12" TargetMode="External"/><Relationship Id="rId32" Type="http://schemas.openxmlformats.org/officeDocument/2006/relationships/theme" Target="theme/theme1.xml"/><Relationship Id="rId5" Type="http://schemas.openxmlformats.org/officeDocument/2006/relationships/hyperlink" Target="http://www.irbis-nbuv.gov.ua/cgi-bin/irbis_nbuv/cgiirbis_64.exe?Z21ID=&amp;I21DBN=REF&amp;P21DBN=REF&amp;S21STN=1&amp;S21REF=10&amp;S21FMT=fullwebr&amp;C21COM=S&amp;S21CNR=20&amp;S21P01=0&amp;S21P02=0&amp;S21P03=TJ=&amp;S21COLORTERMS=1&amp;S21STR=%D0%95%D0%BA%D0%BE%D0%BD%D0%BE%D0%BC%D1%96%D0%BA%D0%B0%20%D0%A3%D0%BA%D1%80%D0%B0%D1%97%D0%BD%D0%B8" TargetMode="External"/><Relationship Id="rId15" Type="http://schemas.openxmlformats.org/officeDocument/2006/relationships/hyperlink" Target="http://www.kmu.gov.ua" TargetMode="External"/><Relationship Id="rId23" Type="http://schemas.openxmlformats.org/officeDocument/2006/relationships/hyperlink" Target="http://zakon1.rada.gov.ua/cgi-bin/laws/main.cgi?nreg=439-97-%EF" TargetMode="External"/><Relationship Id="rId28" Type="http://schemas.openxmlformats.org/officeDocument/2006/relationships/hyperlink" Target="http://www.kmu.gov.ua" TargetMode="External"/><Relationship Id="rId10" Type="http://schemas.openxmlformats.org/officeDocument/2006/relationships/hyperlink" Target="http://zakon1.rada.gov.ua/cgi-bin/laws/main.cgi?nreg=439-97-%EF" TargetMode="External"/><Relationship Id="rId19" Type="http://schemas.openxmlformats.org/officeDocument/2006/relationships/hyperlink" Target="http://nbuv.gov.ua/UJRN/efek_2012_8_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chdu.edu.ua/pdf/naukpraci/economy/2010/126-113-1.pdf" TargetMode="External"/><Relationship Id="rId14" Type="http://schemas.openxmlformats.org/officeDocument/2006/relationships/hyperlink" Target="http://www.rada.gov.ua" TargetMode="External"/><Relationship Id="rId22" Type="http://schemas.openxmlformats.org/officeDocument/2006/relationships/hyperlink" Target="http://lib.chdu.edu.ua/pdf/naukpraci/economy/2010/126-113-1.pdf" TargetMode="External"/><Relationship Id="rId27" Type="http://schemas.openxmlformats.org/officeDocument/2006/relationships/hyperlink" Target="http://www.rada.gov.ua" TargetMode="External"/><Relationship Id="rId30" Type="http://schemas.openxmlformats.org/officeDocument/2006/relationships/hyperlink" Target="http://www.ecos.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55670</Words>
  <Characters>31733</Characters>
  <Application>Microsoft Office Word</Application>
  <DocSecurity>0</DocSecurity>
  <Lines>264</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2017-02-25T17:47:00Z</dcterms:created>
  <dcterms:modified xsi:type="dcterms:W3CDTF">2017-02-25T19:02:00Z</dcterms:modified>
</cp:coreProperties>
</file>