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FE" w:rsidRPr="006A64CB" w:rsidRDefault="000D40FE" w:rsidP="005B0D6A">
      <w:pPr>
        <w:spacing w:after="0"/>
        <w:ind w:firstLine="567"/>
        <w:jc w:val="both"/>
        <w:rPr>
          <w:rFonts w:ascii="Times New Roman" w:hAnsi="Times New Roman"/>
          <w:sz w:val="28"/>
          <w:szCs w:val="28"/>
        </w:rPr>
      </w:pPr>
    </w:p>
    <w:p w:rsidR="000D40FE" w:rsidRPr="006A64CB" w:rsidRDefault="000D40FE" w:rsidP="008A4943">
      <w:pPr>
        <w:spacing w:after="0" w:line="240" w:lineRule="auto"/>
        <w:rPr>
          <w:rFonts w:ascii="Times New Roman" w:hAnsi="Times New Roman"/>
          <w:sz w:val="28"/>
          <w:szCs w:val="28"/>
        </w:rPr>
      </w:pPr>
    </w:p>
    <w:p w:rsidR="008A4943" w:rsidRPr="006A64CB" w:rsidRDefault="008A4943" w:rsidP="008A4943">
      <w:pPr>
        <w:spacing w:after="0" w:line="240" w:lineRule="auto"/>
        <w:rPr>
          <w:rFonts w:ascii="Times New Roman" w:eastAsia="Times New Roman" w:hAnsi="Times New Roman"/>
          <w:b/>
          <w:color w:val="000000"/>
          <w:sz w:val="28"/>
          <w:szCs w:val="28"/>
        </w:rPr>
      </w:pPr>
    </w:p>
    <w:p w:rsidR="000D40FE" w:rsidRPr="006A64CB" w:rsidRDefault="000D40FE" w:rsidP="00B75914">
      <w:pPr>
        <w:spacing w:after="0" w:line="240" w:lineRule="auto"/>
        <w:jc w:val="center"/>
        <w:rPr>
          <w:rFonts w:ascii="Times New Roman" w:eastAsia="Times New Roman" w:hAnsi="Times New Roman"/>
          <w:b/>
          <w:color w:val="000000"/>
          <w:sz w:val="28"/>
          <w:szCs w:val="28"/>
        </w:rPr>
      </w:pPr>
      <w:r w:rsidRPr="006A64CB">
        <w:rPr>
          <w:rFonts w:ascii="Times New Roman" w:eastAsia="Times New Roman" w:hAnsi="Times New Roman"/>
          <w:b/>
          <w:color w:val="000000"/>
          <w:sz w:val="28"/>
          <w:szCs w:val="28"/>
        </w:rPr>
        <w:t>МІНІСТЕРСТВО ОСВІТИ І НАУКИ УКРАЇНИ</w:t>
      </w:r>
    </w:p>
    <w:p w:rsidR="000D40FE" w:rsidRPr="006A64CB" w:rsidRDefault="000D40FE" w:rsidP="00B75914">
      <w:pPr>
        <w:spacing w:after="0" w:line="240" w:lineRule="auto"/>
        <w:jc w:val="center"/>
        <w:rPr>
          <w:rFonts w:ascii="Times New Roman" w:eastAsia="Times New Roman" w:hAnsi="Times New Roman"/>
          <w:b/>
          <w:color w:val="000000"/>
          <w:sz w:val="28"/>
          <w:szCs w:val="28"/>
        </w:rPr>
      </w:pPr>
      <w:r w:rsidRPr="006A64CB">
        <w:rPr>
          <w:rFonts w:ascii="Times New Roman" w:eastAsia="Times New Roman" w:hAnsi="Times New Roman"/>
          <w:b/>
          <w:color w:val="000000"/>
          <w:sz w:val="28"/>
          <w:szCs w:val="28"/>
        </w:rPr>
        <w:t>Львівський національний університет імені Івана Франка</w:t>
      </w:r>
    </w:p>
    <w:p w:rsidR="000D40FE" w:rsidRPr="006A64CB" w:rsidRDefault="000D40FE" w:rsidP="00B75914">
      <w:pPr>
        <w:spacing w:after="0" w:line="240" w:lineRule="auto"/>
        <w:jc w:val="center"/>
        <w:rPr>
          <w:rFonts w:ascii="Times New Roman" w:eastAsia="Times New Roman" w:hAnsi="Times New Roman"/>
          <w:b/>
          <w:color w:val="000000"/>
          <w:sz w:val="28"/>
          <w:szCs w:val="28"/>
        </w:rPr>
      </w:pPr>
      <w:r w:rsidRPr="006A64CB">
        <w:rPr>
          <w:rFonts w:ascii="Times New Roman" w:eastAsia="Times New Roman" w:hAnsi="Times New Roman"/>
          <w:b/>
          <w:color w:val="000000"/>
          <w:sz w:val="28"/>
          <w:szCs w:val="28"/>
        </w:rPr>
        <w:t>Факультет</w:t>
      </w:r>
      <w:r w:rsidR="00A45C80" w:rsidRPr="006A64CB">
        <w:rPr>
          <w:rFonts w:ascii="Times New Roman" w:eastAsia="Times New Roman" w:hAnsi="Times New Roman"/>
          <w:b/>
          <w:color w:val="000000"/>
          <w:sz w:val="28"/>
          <w:szCs w:val="28"/>
        </w:rPr>
        <w:t xml:space="preserve"> економічний</w:t>
      </w:r>
    </w:p>
    <w:p w:rsidR="000D40FE" w:rsidRPr="006A64CB" w:rsidRDefault="000D40FE" w:rsidP="00B75914">
      <w:pPr>
        <w:spacing w:after="0" w:line="240" w:lineRule="auto"/>
        <w:jc w:val="center"/>
        <w:rPr>
          <w:rFonts w:ascii="Times New Roman" w:eastAsia="Times New Roman" w:hAnsi="Times New Roman"/>
          <w:b/>
          <w:color w:val="000000"/>
          <w:sz w:val="28"/>
          <w:szCs w:val="28"/>
        </w:rPr>
      </w:pPr>
      <w:r w:rsidRPr="006A64CB">
        <w:rPr>
          <w:rFonts w:ascii="Times New Roman" w:eastAsia="Times New Roman" w:hAnsi="Times New Roman"/>
          <w:b/>
          <w:color w:val="000000"/>
          <w:sz w:val="28"/>
          <w:szCs w:val="28"/>
        </w:rPr>
        <w:t>Кафедра</w:t>
      </w:r>
      <w:r w:rsidR="00A45C80" w:rsidRPr="006A64CB">
        <w:rPr>
          <w:rFonts w:ascii="Times New Roman" w:eastAsia="Times New Roman" w:hAnsi="Times New Roman"/>
          <w:b/>
          <w:color w:val="000000"/>
          <w:sz w:val="28"/>
          <w:szCs w:val="28"/>
        </w:rPr>
        <w:t xml:space="preserve"> економіки України</w:t>
      </w:r>
    </w:p>
    <w:p w:rsidR="000D40FE" w:rsidRPr="006A64CB" w:rsidRDefault="000D40FE" w:rsidP="000D40FE">
      <w:pPr>
        <w:spacing w:after="0" w:line="240" w:lineRule="auto"/>
        <w:jc w:val="both"/>
        <w:rPr>
          <w:rFonts w:ascii="Times New Roman" w:eastAsia="Times New Roman" w:hAnsi="Times New Roman"/>
          <w:b/>
          <w:color w:val="000000"/>
          <w:sz w:val="28"/>
          <w:szCs w:val="28"/>
        </w:rPr>
      </w:pPr>
    </w:p>
    <w:p w:rsidR="000D40FE" w:rsidRPr="006A64CB" w:rsidRDefault="000D40FE" w:rsidP="000D40FE">
      <w:pPr>
        <w:spacing w:after="0" w:line="240" w:lineRule="auto"/>
        <w:jc w:val="both"/>
        <w:rPr>
          <w:rFonts w:ascii="Times New Roman" w:eastAsia="Times New Roman" w:hAnsi="Times New Roman"/>
          <w:b/>
          <w:color w:val="000000"/>
          <w:sz w:val="28"/>
          <w:szCs w:val="28"/>
        </w:rPr>
      </w:pPr>
    </w:p>
    <w:p w:rsidR="000D40FE" w:rsidRPr="006A64CB" w:rsidRDefault="000D40FE" w:rsidP="000D40FE">
      <w:pPr>
        <w:spacing w:after="0" w:line="240" w:lineRule="auto"/>
        <w:jc w:val="both"/>
        <w:rPr>
          <w:rFonts w:ascii="Times New Roman" w:eastAsia="Times New Roman" w:hAnsi="Times New Roman"/>
          <w:b/>
          <w:color w:val="000000"/>
          <w:sz w:val="28"/>
          <w:szCs w:val="28"/>
        </w:rPr>
      </w:pPr>
    </w:p>
    <w:p w:rsidR="000D40FE" w:rsidRPr="006A64CB" w:rsidRDefault="000D40FE" w:rsidP="000D40FE">
      <w:pPr>
        <w:spacing w:after="0" w:line="240" w:lineRule="auto"/>
        <w:jc w:val="both"/>
        <w:rPr>
          <w:rFonts w:ascii="Times New Roman" w:eastAsia="Times New Roman" w:hAnsi="Times New Roman"/>
          <w:b/>
          <w:color w:val="000000"/>
          <w:sz w:val="28"/>
          <w:szCs w:val="28"/>
        </w:rPr>
      </w:pPr>
    </w:p>
    <w:p w:rsidR="00B75914" w:rsidRPr="006A64CB" w:rsidRDefault="00B75914" w:rsidP="00B75914">
      <w:pPr>
        <w:spacing w:after="0"/>
        <w:ind w:left="5245"/>
        <w:jc w:val="center"/>
        <w:rPr>
          <w:rFonts w:ascii="Times New Roman" w:hAnsi="Times New Roman"/>
          <w:b/>
          <w:sz w:val="28"/>
          <w:szCs w:val="28"/>
        </w:rPr>
      </w:pPr>
      <w:r w:rsidRPr="006A64CB">
        <w:rPr>
          <w:rFonts w:ascii="Times New Roman" w:hAnsi="Times New Roman"/>
          <w:b/>
          <w:sz w:val="28"/>
          <w:szCs w:val="28"/>
        </w:rPr>
        <w:t>Затверджено</w:t>
      </w:r>
    </w:p>
    <w:p w:rsidR="00B75914" w:rsidRPr="006A64CB" w:rsidRDefault="00B75914" w:rsidP="00B75914">
      <w:pPr>
        <w:spacing w:after="0"/>
        <w:ind w:left="5245"/>
        <w:jc w:val="both"/>
        <w:rPr>
          <w:rFonts w:ascii="Times New Roman" w:hAnsi="Times New Roman"/>
          <w:sz w:val="28"/>
          <w:szCs w:val="28"/>
        </w:rPr>
      </w:pPr>
      <w:r w:rsidRPr="006A64CB">
        <w:rPr>
          <w:rFonts w:ascii="Times New Roman" w:hAnsi="Times New Roman"/>
          <w:sz w:val="28"/>
          <w:szCs w:val="28"/>
        </w:rPr>
        <w:t xml:space="preserve">На </w:t>
      </w:r>
      <w:r w:rsidR="00A45C80" w:rsidRPr="006A64CB">
        <w:rPr>
          <w:rFonts w:ascii="Times New Roman" w:hAnsi="Times New Roman"/>
          <w:sz w:val="28"/>
          <w:szCs w:val="28"/>
        </w:rPr>
        <w:t>засіданні кафедри економіки України</w:t>
      </w:r>
    </w:p>
    <w:p w:rsidR="00B75914" w:rsidRPr="006A64CB" w:rsidRDefault="00A45C80" w:rsidP="00B75914">
      <w:pPr>
        <w:spacing w:after="0"/>
        <w:ind w:left="5245"/>
        <w:jc w:val="both"/>
        <w:rPr>
          <w:rFonts w:ascii="Times New Roman" w:hAnsi="Times New Roman"/>
          <w:sz w:val="28"/>
          <w:szCs w:val="28"/>
        </w:rPr>
      </w:pPr>
      <w:r w:rsidRPr="006A64CB">
        <w:rPr>
          <w:rFonts w:ascii="Times New Roman" w:hAnsi="Times New Roman"/>
          <w:sz w:val="28"/>
          <w:szCs w:val="28"/>
        </w:rPr>
        <w:t>економічного факультету</w:t>
      </w:r>
    </w:p>
    <w:p w:rsidR="00B75914" w:rsidRPr="006A64CB" w:rsidRDefault="00B75914" w:rsidP="00B75914">
      <w:pPr>
        <w:spacing w:after="0"/>
        <w:ind w:left="5245"/>
        <w:jc w:val="both"/>
        <w:rPr>
          <w:rFonts w:ascii="Times New Roman" w:hAnsi="Times New Roman"/>
          <w:sz w:val="28"/>
          <w:szCs w:val="28"/>
        </w:rPr>
      </w:pPr>
      <w:r w:rsidRPr="006A64CB">
        <w:rPr>
          <w:rFonts w:ascii="Times New Roman" w:hAnsi="Times New Roman"/>
          <w:sz w:val="28"/>
          <w:szCs w:val="28"/>
        </w:rPr>
        <w:t>Львівського національного університету імені Івана Франка</w:t>
      </w:r>
    </w:p>
    <w:p w:rsidR="00B75914" w:rsidRPr="006A64CB" w:rsidRDefault="00B75914" w:rsidP="00B75914">
      <w:pPr>
        <w:spacing w:after="0"/>
        <w:ind w:left="5245"/>
        <w:jc w:val="both"/>
        <w:rPr>
          <w:rFonts w:ascii="Times New Roman" w:hAnsi="Times New Roman"/>
          <w:sz w:val="28"/>
          <w:szCs w:val="28"/>
        </w:rPr>
      </w:pPr>
      <w:r w:rsidRPr="006A64CB">
        <w:rPr>
          <w:rFonts w:ascii="Times New Roman" w:hAnsi="Times New Roman"/>
          <w:sz w:val="28"/>
          <w:szCs w:val="28"/>
        </w:rPr>
        <w:t>(протокол №</w:t>
      </w:r>
      <w:r w:rsidR="00A45C80" w:rsidRPr="006A64CB">
        <w:rPr>
          <w:rFonts w:ascii="Times New Roman" w:hAnsi="Times New Roman"/>
          <w:sz w:val="28"/>
          <w:szCs w:val="28"/>
        </w:rPr>
        <w:t>1</w:t>
      </w:r>
      <w:r w:rsidRPr="006A64CB">
        <w:rPr>
          <w:rFonts w:ascii="Times New Roman" w:hAnsi="Times New Roman"/>
          <w:sz w:val="28"/>
          <w:szCs w:val="28"/>
        </w:rPr>
        <w:t xml:space="preserve"> від </w:t>
      </w:r>
      <w:r w:rsidR="00A45C80" w:rsidRPr="006A64CB">
        <w:rPr>
          <w:rFonts w:ascii="Times New Roman" w:hAnsi="Times New Roman"/>
          <w:sz w:val="28"/>
          <w:szCs w:val="28"/>
        </w:rPr>
        <w:t>31серпня</w:t>
      </w:r>
      <w:r w:rsidRPr="006A64CB">
        <w:rPr>
          <w:rFonts w:ascii="Times New Roman" w:hAnsi="Times New Roman"/>
          <w:sz w:val="28"/>
          <w:szCs w:val="28"/>
        </w:rPr>
        <w:t xml:space="preserve"> 20</w:t>
      </w:r>
      <w:r w:rsidR="00A45C80" w:rsidRPr="006A64CB">
        <w:rPr>
          <w:rFonts w:ascii="Times New Roman" w:hAnsi="Times New Roman"/>
          <w:sz w:val="28"/>
          <w:szCs w:val="28"/>
        </w:rPr>
        <w:t>20</w:t>
      </w:r>
      <w:r w:rsidRPr="006A64CB">
        <w:rPr>
          <w:rFonts w:ascii="Times New Roman" w:hAnsi="Times New Roman"/>
          <w:sz w:val="28"/>
          <w:szCs w:val="28"/>
        </w:rPr>
        <w:t xml:space="preserve"> р.)</w:t>
      </w:r>
    </w:p>
    <w:p w:rsidR="00B75914" w:rsidRPr="006A64CB" w:rsidRDefault="00B75914" w:rsidP="00B75914">
      <w:pPr>
        <w:spacing w:after="0"/>
        <w:ind w:left="5245"/>
        <w:rPr>
          <w:rFonts w:ascii="Times New Roman" w:hAnsi="Times New Roman"/>
          <w:sz w:val="28"/>
          <w:szCs w:val="28"/>
        </w:rPr>
      </w:pPr>
    </w:p>
    <w:p w:rsidR="00B75914" w:rsidRPr="006A64CB" w:rsidRDefault="00B75914" w:rsidP="00B75914">
      <w:pPr>
        <w:spacing w:after="0"/>
        <w:ind w:left="5245"/>
        <w:rPr>
          <w:rFonts w:ascii="Times New Roman" w:hAnsi="Times New Roman"/>
          <w:sz w:val="28"/>
          <w:szCs w:val="28"/>
        </w:rPr>
      </w:pPr>
    </w:p>
    <w:p w:rsidR="00A45C80" w:rsidRPr="006A64CB" w:rsidRDefault="00A45C80" w:rsidP="00B75914">
      <w:pPr>
        <w:spacing w:after="0"/>
        <w:ind w:left="5245"/>
        <w:rPr>
          <w:rFonts w:ascii="Times New Roman" w:hAnsi="Times New Roman"/>
          <w:sz w:val="28"/>
          <w:szCs w:val="28"/>
        </w:rPr>
      </w:pPr>
      <w:r w:rsidRPr="006A64CB">
        <w:rPr>
          <w:rFonts w:ascii="Times New Roman" w:hAnsi="Times New Roman"/>
          <w:sz w:val="28"/>
          <w:szCs w:val="28"/>
        </w:rPr>
        <w:t>Завідувач кафедри проф. Гринів Л.С.</w:t>
      </w:r>
    </w:p>
    <w:p w:rsidR="00B75914" w:rsidRPr="006A64CB" w:rsidRDefault="00B75914" w:rsidP="00B75914">
      <w:pPr>
        <w:spacing w:after="0"/>
        <w:ind w:left="5245"/>
        <w:rPr>
          <w:rFonts w:ascii="Times New Roman" w:hAnsi="Times New Roman"/>
          <w:sz w:val="28"/>
          <w:szCs w:val="28"/>
        </w:rPr>
      </w:pPr>
      <w:r w:rsidRPr="006A64CB">
        <w:rPr>
          <w:rFonts w:ascii="Times New Roman" w:hAnsi="Times New Roman"/>
          <w:sz w:val="28"/>
          <w:szCs w:val="28"/>
        </w:rPr>
        <w:t xml:space="preserve"> </w:t>
      </w:r>
    </w:p>
    <w:p w:rsidR="00B75914" w:rsidRPr="006A64CB" w:rsidRDefault="00B75914" w:rsidP="000D40FE">
      <w:pPr>
        <w:spacing w:after="0" w:line="240" w:lineRule="auto"/>
        <w:jc w:val="both"/>
        <w:rPr>
          <w:rFonts w:ascii="Times New Roman" w:eastAsia="Times New Roman" w:hAnsi="Times New Roman"/>
          <w:b/>
          <w:color w:val="000000"/>
          <w:sz w:val="28"/>
          <w:szCs w:val="28"/>
        </w:rPr>
      </w:pPr>
    </w:p>
    <w:p w:rsidR="000D40FE" w:rsidRPr="006A64CB" w:rsidRDefault="000D40FE" w:rsidP="000D40FE">
      <w:pPr>
        <w:spacing w:after="0" w:line="240" w:lineRule="auto"/>
        <w:jc w:val="both"/>
        <w:rPr>
          <w:rFonts w:ascii="Times New Roman" w:eastAsia="Times New Roman" w:hAnsi="Times New Roman"/>
          <w:b/>
          <w:color w:val="000000"/>
          <w:sz w:val="28"/>
          <w:szCs w:val="28"/>
        </w:rPr>
      </w:pPr>
    </w:p>
    <w:p w:rsidR="00B75914" w:rsidRPr="006A64CB" w:rsidRDefault="000D40FE" w:rsidP="00B75914">
      <w:pPr>
        <w:spacing w:after="0" w:line="360" w:lineRule="auto"/>
        <w:jc w:val="center"/>
        <w:rPr>
          <w:rFonts w:ascii="Times New Roman" w:eastAsia="Times New Roman" w:hAnsi="Times New Roman"/>
          <w:b/>
          <w:color w:val="000000"/>
          <w:sz w:val="28"/>
          <w:szCs w:val="28"/>
        </w:rPr>
      </w:pPr>
      <w:r w:rsidRPr="006A64CB">
        <w:rPr>
          <w:rFonts w:ascii="Times New Roman" w:eastAsia="Times New Roman" w:hAnsi="Times New Roman"/>
          <w:b/>
          <w:color w:val="000000"/>
          <w:sz w:val="28"/>
          <w:szCs w:val="28"/>
        </w:rPr>
        <w:t>Силабус з навчальної дисципліни «</w:t>
      </w:r>
      <w:r w:rsidR="006A64CB">
        <w:rPr>
          <w:rFonts w:ascii="Times New Roman" w:eastAsia="Times New Roman" w:hAnsi="Times New Roman"/>
          <w:b/>
          <w:color w:val="000000"/>
          <w:sz w:val="28"/>
          <w:szCs w:val="28"/>
          <w:lang w:val="ru-RU"/>
        </w:rPr>
        <w:t>Економіка сталого розвитку</w:t>
      </w:r>
      <w:r w:rsidRPr="006A64CB">
        <w:rPr>
          <w:rFonts w:ascii="Times New Roman" w:eastAsia="Times New Roman" w:hAnsi="Times New Roman"/>
          <w:b/>
          <w:color w:val="000000"/>
          <w:sz w:val="28"/>
          <w:szCs w:val="28"/>
        </w:rPr>
        <w:t>»</w:t>
      </w:r>
      <w:r w:rsidR="00B75914" w:rsidRPr="006A64CB">
        <w:rPr>
          <w:rFonts w:ascii="Times New Roman" w:eastAsia="Times New Roman" w:hAnsi="Times New Roman"/>
          <w:b/>
          <w:color w:val="000000"/>
          <w:sz w:val="28"/>
          <w:szCs w:val="28"/>
        </w:rPr>
        <w:t>,</w:t>
      </w:r>
    </w:p>
    <w:p w:rsidR="00B75914" w:rsidRPr="006A64CB" w:rsidRDefault="00B75914" w:rsidP="00B75914">
      <w:pPr>
        <w:spacing w:after="0" w:line="360" w:lineRule="auto"/>
        <w:jc w:val="center"/>
        <w:rPr>
          <w:rFonts w:ascii="Times New Roman" w:eastAsia="Times New Roman" w:hAnsi="Times New Roman"/>
          <w:b/>
          <w:color w:val="000000"/>
          <w:sz w:val="28"/>
          <w:szCs w:val="28"/>
        </w:rPr>
      </w:pPr>
      <w:r w:rsidRPr="006A64CB">
        <w:rPr>
          <w:rFonts w:ascii="Times New Roman" w:eastAsia="Times New Roman" w:hAnsi="Times New Roman"/>
          <w:b/>
          <w:color w:val="000000"/>
          <w:sz w:val="28"/>
          <w:szCs w:val="28"/>
        </w:rPr>
        <w:t xml:space="preserve">що викладається в межах ОПП (ОПН) другого (магістерського) рівня вищої освіти </w:t>
      </w:r>
      <w:r w:rsidR="006D70D9" w:rsidRPr="006A64CB">
        <w:rPr>
          <w:rFonts w:ascii="Times New Roman" w:eastAsia="Times New Roman" w:hAnsi="Times New Roman"/>
          <w:b/>
          <w:color w:val="000000"/>
          <w:sz w:val="28"/>
          <w:szCs w:val="28"/>
        </w:rPr>
        <w:t>для здобувачів з</w:t>
      </w:r>
      <w:r w:rsidRPr="006A64CB">
        <w:rPr>
          <w:rFonts w:ascii="Times New Roman" w:eastAsia="Times New Roman" w:hAnsi="Times New Roman"/>
          <w:b/>
          <w:color w:val="000000"/>
          <w:sz w:val="28"/>
          <w:szCs w:val="28"/>
        </w:rPr>
        <w:t xml:space="preserve"> спеціальності </w:t>
      </w:r>
      <w:r w:rsidR="00A45C80" w:rsidRPr="006A64CB">
        <w:rPr>
          <w:rFonts w:ascii="Times New Roman" w:eastAsia="Times New Roman" w:hAnsi="Times New Roman"/>
          <w:b/>
          <w:color w:val="000000"/>
          <w:sz w:val="28"/>
          <w:szCs w:val="28"/>
        </w:rPr>
        <w:t>Економіка - 051</w:t>
      </w:r>
    </w:p>
    <w:p w:rsidR="00B75914" w:rsidRPr="006A64CB" w:rsidRDefault="00B75914" w:rsidP="00B75914">
      <w:pPr>
        <w:spacing w:after="0" w:line="240" w:lineRule="auto"/>
        <w:jc w:val="center"/>
        <w:rPr>
          <w:rFonts w:ascii="Times New Roman" w:eastAsia="Times New Roman" w:hAnsi="Times New Roman"/>
          <w:b/>
          <w:color w:val="000000"/>
          <w:sz w:val="28"/>
          <w:szCs w:val="28"/>
        </w:rPr>
      </w:pPr>
    </w:p>
    <w:p w:rsidR="00B75914" w:rsidRPr="006A64CB" w:rsidRDefault="00B75914" w:rsidP="00B75914">
      <w:pPr>
        <w:spacing w:after="0" w:line="240" w:lineRule="auto"/>
        <w:jc w:val="center"/>
        <w:rPr>
          <w:rFonts w:ascii="Times New Roman" w:eastAsia="Times New Roman" w:hAnsi="Times New Roman"/>
          <w:b/>
          <w:color w:val="000000"/>
          <w:sz w:val="28"/>
          <w:szCs w:val="28"/>
        </w:rPr>
      </w:pPr>
    </w:p>
    <w:p w:rsidR="00B75914" w:rsidRPr="006A64CB" w:rsidRDefault="00B75914" w:rsidP="00B75914">
      <w:pPr>
        <w:spacing w:after="0" w:line="240" w:lineRule="auto"/>
        <w:jc w:val="center"/>
        <w:rPr>
          <w:rFonts w:ascii="Times New Roman" w:eastAsia="Times New Roman" w:hAnsi="Times New Roman"/>
          <w:b/>
          <w:color w:val="000000"/>
          <w:sz w:val="28"/>
          <w:szCs w:val="28"/>
        </w:rPr>
      </w:pPr>
    </w:p>
    <w:p w:rsidR="00B75914" w:rsidRPr="006A64CB" w:rsidRDefault="00B75914" w:rsidP="00B75914">
      <w:pPr>
        <w:spacing w:after="0" w:line="240" w:lineRule="auto"/>
        <w:jc w:val="center"/>
        <w:rPr>
          <w:rFonts w:ascii="Times New Roman" w:eastAsia="Times New Roman" w:hAnsi="Times New Roman"/>
          <w:b/>
          <w:color w:val="000000"/>
          <w:sz w:val="28"/>
          <w:szCs w:val="28"/>
        </w:rPr>
      </w:pPr>
    </w:p>
    <w:p w:rsidR="00B75914" w:rsidRPr="006A64CB" w:rsidRDefault="00B75914" w:rsidP="00B75914">
      <w:pPr>
        <w:spacing w:after="0" w:line="240" w:lineRule="auto"/>
        <w:jc w:val="center"/>
        <w:rPr>
          <w:rFonts w:ascii="Times New Roman" w:eastAsia="Times New Roman" w:hAnsi="Times New Roman"/>
          <w:b/>
          <w:color w:val="000000"/>
          <w:sz w:val="28"/>
          <w:szCs w:val="28"/>
        </w:rPr>
      </w:pPr>
    </w:p>
    <w:p w:rsidR="00B75914" w:rsidRPr="006A64CB" w:rsidRDefault="00B75914" w:rsidP="00B75914">
      <w:pPr>
        <w:spacing w:after="0" w:line="240" w:lineRule="auto"/>
        <w:jc w:val="center"/>
        <w:rPr>
          <w:rFonts w:ascii="Times New Roman" w:eastAsia="Times New Roman" w:hAnsi="Times New Roman"/>
          <w:b/>
          <w:color w:val="000000"/>
          <w:sz w:val="28"/>
          <w:szCs w:val="28"/>
        </w:rPr>
      </w:pPr>
    </w:p>
    <w:p w:rsidR="00B75914" w:rsidRPr="006A64CB" w:rsidRDefault="00B75914" w:rsidP="00B75914">
      <w:pPr>
        <w:spacing w:after="0" w:line="240" w:lineRule="auto"/>
        <w:jc w:val="center"/>
        <w:rPr>
          <w:rFonts w:ascii="Times New Roman" w:eastAsia="Times New Roman" w:hAnsi="Times New Roman"/>
          <w:b/>
          <w:color w:val="000000"/>
          <w:sz w:val="28"/>
          <w:szCs w:val="28"/>
        </w:rPr>
      </w:pPr>
    </w:p>
    <w:p w:rsidR="000D40FE" w:rsidRPr="006A64CB" w:rsidRDefault="000D40FE" w:rsidP="000D40FE">
      <w:pPr>
        <w:spacing w:after="0" w:line="240" w:lineRule="auto"/>
        <w:jc w:val="both"/>
        <w:rPr>
          <w:rFonts w:ascii="Times New Roman" w:eastAsia="Times New Roman" w:hAnsi="Times New Roman"/>
          <w:b/>
          <w:color w:val="000000"/>
          <w:sz w:val="28"/>
          <w:szCs w:val="28"/>
        </w:rPr>
      </w:pPr>
    </w:p>
    <w:p w:rsidR="000D40FE" w:rsidRPr="006A64CB" w:rsidRDefault="000D40FE" w:rsidP="006A6169">
      <w:pPr>
        <w:spacing w:after="0" w:line="240" w:lineRule="auto"/>
        <w:jc w:val="right"/>
        <w:rPr>
          <w:rFonts w:ascii="Times New Roman" w:eastAsia="Times New Roman" w:hAnsi="Times New Roman"/>
          <w:b/>
          <w:color w:val="000000"/>
          <w:sz w:val="28"/>
          <w:szCs w:val="28"/>
        </w:rPr>
      </w:pPr>
    </w:p>
    <w:p w:rsidR="000D40FE" w:rsidRPr="006A64CB" w:rsidRDefault="000D40FE" w:rsidP="006A6169">
      <w:pPr>
        <w:spacing w:after="0" w:line="240" w:lineRule="auto"/>
        <w:jc w:val="right"/>
        <w:rPr>
          <w:rFonts w:ascii="Times New Roman" w:eastAsia="Times New Roman" w:hAnsi="Times New Roman"/>
          <w:b/>
          <w:color w:val="000000"/>
          <w:sz w:val="28"/>
          <w:szCs w:val="28"/>
        </w:rPr>
      </w:pPr>
    </w:p>
    <w:p w:rsidR="006A6169" w:rsidRPr="006A64CB" w:rsidRDefault="006A6169" w:rsidP="006A6169">
      <w:pPr>
        <w:spacing w:after="0" w:line="240" w:lineRule="auto"/>
        <w:jc w:val="center"/>
        <w:rPr>
          <w:rFonts w:ascii="Times New Roman" w:eastAsia="Times New Roman" w:hAnsi="Times New Roman"/>
          <w:b/>
          <w:sz w:val="28"/>
          <w:szCs w:val="28"/>
        </w:rPr>
      </w:pPr>
    </w:p>
    <w:p w:rsidR="00B75914" w:rsidRPr="006A64CB" w:rsidRDefault="00B75914" w:rsidP="006A6169">
      <w:pPr>
        <w:spacing w:after="0" w:line="240" w:lineRule="auto"/>
        <w:jc w:val="center"/>
        <w:rPr>
          <w:rFonts w:ascii="Times New Roman" w:eastAsia="Times New Roman" w:hAnsi="Times New Roman"/>
          <w:b/>
          <w:sz w:val="28"/>
          <w:szCs w:val="28"/>
        </w:rPr>
      </w:pPr>
    </w:p>
    <w:p w:rsidR="00B75914" w:rsidRPr="006A64CB" w:rsidRDefault="00B75914" w:rsidP="006A6169">
      <w:pPr>
        <w:spacing w:after="0" w:line="240" w:lineRule="auto"/>
        <w:jc w:val="center"/>
        <w:rPr>
          <w:rFonts w:ascii="Times New Roman" w:eastAsia="Times New Roman" w:hAnsi="Times New Roman"/>
          <w:b/>
          <w:sz w:val="28"/>
          <w:szCs w:val="28"/>
        </w:rPr>
      </w:pPr>
    </w:p>
    <w:p w:rsidR="00B75914" w:rsidRPr="006A64CB" w:rsidRDefault="00B75914" w:rsidP="006A6169">
      <w:pPr>
        <w:spacing w:after="0" w:line="240" w:lineRule="auto"/>
        <w:jc w:val="center"/>
        <w:rPr>
          <w:rFonts w:ascii="Times New Roman" w:eastAsia="Times New Roman" w:hAnsi="Times New Roman"/>
          <w:b/>
          <w:sz w:val="28"/>
          <w:szCs w:val="28"/>
        </w:rPr>
      </w:pPr>
    </w:p>
    <w:p w:rsidR="00B75914" w:rsidRPr="006A64CB" w:rsidRDefault="00B75914"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t>Львів</w:t>
      </w:r>
      <w:r w:rsidR="00A45C80" w:rsidRPr="006A64CB">
        <w:rPr>
          <w:rFonts w:ascii="Times New Roman" w:eastAsia="Times New Roman" w:hAnsi="Times New Roman"/>
          <w:b/>
          <w:sz w:val="28"/>
          <w:szCs w:val="28"/>
        </w:rPr>
        <w:t xml:space="preserve"> – 2020  </w:t>
      </w:r>
    </w:p>
    <w:p w:rsidR="00B75914" w:rsidRPr="006A64CB" w:rsidRDefault="00B75914" w:rsidP="006A6169">
      <w:pPr>
        <w:spacing w:after="0" w:line="240" w:lineRule="auto"/>
        <w:jc w:val="center"/>
        <w:rPr>
          <w:rFonts w:ascii="Times New Roman" w:eastAsia="Times New Roman" w:hAnsi="Times New Roman"/>
          <w:b/>
          <w:sz w:val="28"/>
          <w:szCs w:val="28"/>
        </w:rPr>
      </w:pPr>
    </w:p>
    <w:p w:rsidR="00B75914" w:rsidRPr="006A64CB" w:rsidRDefault="00B75914" w:rsidP="006A6169">
      <w:pPr>
        <w:spacing w:after="0" w:line="240" w:lineRule="auto"/>
        <w:jc w:val="center"/>
        <w:rPr>
          <w:rFonts w:ascii="Times New Roman" w:eastAsia="Times New Roman" w:hAnsi="Times New Roman"/>
          <w:b/>
          <w:sz w:val="28"/>
          <w:szCs w:val="28"/>
        </w:rPr>
      </w:pPr>
    </w:p>
    <w:p w:rsidR="006A6169" w:rsidRPr="006A64CB" w:rsidRDefault="006A6169" w:rsidP="006A6169">
      <w:pPr>
        <w:spacing w:after="0" w:line="240" w:lineRule="auto"/>
        <w:rPr>
          <w:rFonts w:ascii="Times New Roman" w:eastAsia="Times New Roman" w:hAnsi="Times New Roman"/>
          <w:sz w:val="28"/>
          <w:szCs w:val="28"/>
        </w:rPr>
      </w:pPr>
    </w:p>
    <w:tbl>
      <w:tblPr>
        <w:tblW w:w="10368" w:type="dxa"/>
        <w:tblLook w:val="0000" w:firstRow="0" w:lastRow="0" w:firstColumn="0" w:lastColumn="0" w:noHBand="0" w:noVBand="0"/>
      </w:tblPr>
      <w:tblGrid>
        <w:gridCol w:w="2744"/>
        <w:gridCol w:w="7624"/>
      </w:tblGrid>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t>Назва дисципліни</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6A6169" w:rsidP="00BB597F">
            <w:p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 </w:t>
            </w:r>
            <w:r w:rsidR="00BB597F" w:rsidRPr="006A64CB">
              <w:rPr>
                <w:rFonts w:ascii="Times New Roman" w:eastAsia="Times New Roman" w:hAnsi="Times New Roman"/>
                <w:sz w:val="28"/>
                <w:szCs w:val="28"/>
              </w:rPr>
              <w:t>Економіка сталого розвитку</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t>Адреса викладання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BB597F" w:rsidP="006A6169">
            <w:p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t>м</w:t>
            </w:r>
            <w:r w:rsidR="00A45C80" w:rsidRPr="006A64CB">
              <w:rPr>
                <w:rFonts w:ascii="Times New Roman" w:eastAsia="Times New Roman" w:hAnsi="Times New Roman"/>
                <w:sz w:val="28"/>
                <w:szCs w:val="28"/>
              </w:rPr>
              <w:t>. Львів, проспект Свободи, 18</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lang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A45C80" w:rsidP="006A6169">
            <w:pPr>
              <w:shd w:val="clear" w:color="auto" w:fill="FFFFFF"/>
              <w:spacing w:after="0" w:line="240" w:lineRule="auto"/>
              <w:jc w:val="both"/>
              <w:textAlignment w:val="baseline"/>
              <w:rPr>
                <w:rFonts w:ascii="Times New Roman" w:eastAsia="Times New Roman" w:hAnsi="Times New Roman"/>
                <w:sz w:val="28"/>
                <w:szCs w:val="28"/>
              </w:rPr>
            </w:pPr>
            <w:r w:rsidRPr="006A64CB">
              <w:rPr>
                <w:rFonts w:ascii="Times New Roman" w:hAnsi="Times New Roman"/>
                <w:color w:val="000000"/>
                <w:sz w:val="28"/>
                <w:szCs w:val="28"/>
                <w:shd w:val="clear" w:color="auto" w:fill="FFFFFF"/>
              </w:rPr>
              <w:t>Економічний факультет, кафедра економіки України</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lang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A45C80" w:rsidP="006A6169">
            <w:pPr>
              <w:spacing w:after="0" w:line="240" w:lineRule="auto"/>
              <w:jc w:val="both"/>
              <w:rPr>
                <w:rFonts w:ascii="Times New Roman" w:eastAsia="Times New Roman" w:hAnsi="Times New Roman"/>
                <w:sz w:val="28"/>
                <w:szCs w:val="28"/>
              </w:rPr>
            </w:pPr>
            <w:r w:rsidRPr="006A64CB">
              <w:rPr>
                <w:rFonts w:ascii="Times New Roman" w:hAnsi="Times New Roman"/>
                <w:color w:val="000000"/>
                <w:sz w:val="28"/>
                <w:szCs w:val="28"/>
                <w:shd w:val="clear" w:color="auto" w:fill="FFFFFF"/>
              </w:rPr>
              <w:t xml:space="preserve">Економіка – 051  </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lang w:eastAsia="uk-UA"/>
              </w:rPr>
            </w:pPr>
            <w:r w:rsidRPr="006A64CB">
              <w:rPr>
                <w:rFonts w:ascii="Times New Roman" w:eastAsia="Times New Roman" w:hAnsi="Times New Roman"/>
                <w:b/>
                <w:sz w:val="28"/>
                <w:szCs w:val="28"/>
              </w:rPr>
              <w:t>Викладачі дисципліни</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A45C80" w:rsidP="006A6169">
            <w:pPr>
              <w:spacing w:after="0" w:line="240" w:lineRule="auto"/>
              <w:jc w:val="both"/>
              <w:rPr>
                <w:rFonts w:ascii="Times New Roman" w:eastAsia="Times New Roman" w:hAnsi="Times New Roman"/>
                <w:sz w:val="28"/>
                <w:szCs w:val="28"/>
              </w:rPr>
            </w:pPr>
            <w:r w:rsidRPr="006A64CB">
              <w:rPr>
                <w:rFonts w:ascii="Times New Roman" w:hAnsi="Times New Roman"/>
                <w:color w:val="000000"/>
                <w:sz w:val="28"/>
                <w:szCs w:val="28"/>
                <w:shd w:val="clear" w:color="auto" w:fill="FFFFFF"/>
              </w:rPr>
              <w:t> Гринів Лідія Святославівна, д.е.н.,  професор, завідувач кафедри  </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lang w:eastAsia="uk-UA"/>
              </w:rPr>
            </w:pPr>
            <w:r w:rsidRPr="006A64CB">
              <w:rPr>
                <w:rFonts w:ascii="Times New Roman" w:eastAsia="Times New Roman" w:hAnsi="Times New Roman"/>
                <w:b/>
                <w:sz w:val="28"/>
                <w:szCs w:val="28"/>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7C4862" w:rsidP="00D77309">
            <w:pPr>
              <w:rPr>
                <w:rFonts w:ascii="Times New Roman" w:hAnsi="Times New Roman"/>
                <w:sz w:val="28"/>
                <w:szCs w:val="28"/>
              </w:rPr>
            </w:pPr>
            <w:hyperlink r:id="rId5" w:history="1">
              <w:r w:rsidR="00D77309" w:rsidRPr="006A64CB">
                <w:rPr>
                  <w:rStyle w:val="a4"/>
                  <w:rFonts w:ascii="Times New Roman" w:hAnsi="Times New Roman"/>
                  <w:sz w:val="28"/>
                  <w:szCs w:val="28"/>
                </w:rPr>
                <w:t>lidiya.hryniv@gmail.com</w:t>
              </w:r>
            </w:hyperlink>
            <w:r w:rsidR="00D77309" w:rsidRPr="006A64CB">
              <w:rPr>
                <w:rFonts w:ascii="Times New Roman" w:hAnsi="Times New Roman"/>
                <w:sz w:val="28"/>
                <w:szCs w:val="28"/>
              </w:rPr>
              <w:t xml:space="preserve"> або </w:t>
            </w:r>
            <w:hyperlink r:id="rId6" w:anchor="sendmsg/f=to=Eh1WFu3XtGDcthVwn28bJW1L9_c70ueXnWic07" w:history="1">
              <w:r w:rsidR="00D77309" w:rsidRPr="006A64CB">
                <w:rPr>
                  <w:rStyle w:val="a4"/>
                  <w:rFonts w:ascii="Times New Roman" w:hAnsi="Times New Roman"/>
                  <w:sz w:val="28"/>
                  <w:szCs w:val="28"/>
                </w:rPr>
                <w:t>kafedra-econ-ukrainy@ukr.net</w:t>
              </w:r>
            </w:hyperlink>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t>Консультації з питань навчання по дисципліні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BB597F" w:rsidP="006A6169">
            <w:p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t>Четвер 15:00-17</w:t>
            </w:r>
            <w:r w:rsidR="00D77309" w:rsidRPr="006A64CB">
              <w:rPr>
                <w:rFonts w:ascii="Times New Roman" w:eastAsia="Times New Roman" w:hAnsi="Times New Roman"/>
                <w:sz w:val="28"/>
                <w:szCs w:val="28"/>
              </w:rPr>
              <w:t>:0</w:t>
            </w:r>
            <w:r w:rsidR="006A6169" w:rsidRPr="006A64CB">
              <w:rPr>
                <w:rFonts w:ascii="Times New Roman" w:eastAsia="Times New Roman" w:hAnsi="Times New Roman"/>
                <w:sz w:val="28"/>
                <w:szCs w:val="28"/>
              </w:rPr>
              <w:t>0 год. (</w:t>
            </w:r>
            <w:r w:rsidR="00D77309" w:rsidRPr="006A64CB">
              <w:rPr>
                <w:rFonts w:ascii="Times New Roman" w:hAnsi="Times New Roman"/>
                <w:color w:val="000000"/>
                <w:sz w:val="28"/>
                <w:szCs w:val="28"/>
                <w:shd w:val="clear" w:color="auto" w:fill="FFFFFF"/>
              </w:rPr>
              <w:t>Економічний факультет</w:t>
            </w:r>
            <w:r w:rsidR="006A6169" w:rsidRPr="006A64CB">
              <w:rPr>
                <w:rFonts w:ascii="Times New Roman" w:eastAsia="Times New Roman" w:hAnsi="Times New Roman"/>
                <w:sz w:val="28"/>
                <w:szCs w:val="28"/>
              </w:rPr>
              <w:t>,</w:t>
            </w:r>
            <w:r w:rsidR="00D77309" w:rsidRPr="006A64CB">
              <w:rPr>
                <w:rFonts w:ascii="Times New Roman" w:eastAsia="Times New Roman" w:hAnsi="Times New Roman"/>
                <w:sz w:val="28"/>
                <w:szCs w:val="28"/>
              </w:rPr>
              <w:t xml:space="preserve"> проспект Свободи, 18</w:t>
            </w:r>
            <w:r w:rsidR="006A6169" w:rsidRPr="006A64CB">
              <w:rPr>
                <w:rFonts w:ascii="Times New Roman" w:eastAsia="Times New Roman" w:hAnsi="Times New Roman"/>
                <w:sz w:val="28"/>
                <w:szCs w:val="28"/>
              </w:rPr>
              <w:t xml:space="preserve"> ауд. </w:t>
            </w:r>
            <w:r w:rsidR="00D77309" w:rsidRPr="006A64CB">
              <w:rPr>
                <w:rFonts w:ascii="Times New Roman" w:eastAsia="Times New Roman" w:hAnsi="Times New Roman"/>
                <w:sz w:val="28"/>
                <w:szCs w:val="28"/>
              </w:rPr>
              <w:t>310</w:t>
            </w:r>
            <w:r w:rsidR="006A6169" w:rsidRPr="006A64CB">
              <w:rPr>
                <w:rFonts w:ascii="Times New Roman" w:eastAsia="Times New Roman" w:hAnsi="Times New Roman"/>
                <w:sz w:val="28"/>
                <w:szCs w:val="28"/>
              </w:rPr>
              <w:t xml:space="preserve">) </w:t>
            </w:r>
          </w:p>
          <w:p w:rsidR="006A6169" w:rsidRPr="006A64CB" w:rsidRDefault="00D77309" w:rsidP="006A6169">
            <w:pPr>
              <w:spacing w:after="0" w:line="240" w:lineRule="auto"/>
              <w:jc w:val="both"/>
              <w:rPr>
                <w:rFonts w:ascii="Times New Roman" w:eastAsia="Times New Roman" w:hAnsi="Times New Roman"/>
                <w:sz w:val="28"/>
                <w:szCs w:val="28"/>
              </w:rPr>
            </w:pPr>
            <w:r w:rsidRPr="006A64CB">
              <w:rPr>
                <w:rFonts w:ascii="Times New Roman" w:hAnsi="Times New Roman"/>
                <w:color w:val="000000"/>
                <w:sz w:val="28"/>
                <w:szCs w:val="28"/>
                <w:shd w:val="clear" w:color="auto" w:fill="FFFFFF"/>
              </w:rPr>
              <w:t> Можливі онлайн консультації. Для погодження часу онлайн консультацій слід писати на електронну пошту викладача</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color w:val="000000"/>
                <w:sz w:val="28"/>
                <w:szCs w:val="28"/>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7C4862" w:rsidP="006A6169">
            <w:pPr>
              <w:spacing w:after="0" w:line="240" w:lineRule="auto"/>
              <w:jc w:val="both"/>
              <w:rPr>
                <w:rFonts w:ascii="Times New Roman" w:eastAsia="Times New Roman" w:hAnsi="Times New Roman"/>
                <w:sz w:val="28"/>
                <w:szCs w:val="28"/>
              </w:rPr>
            </w:pPr>
            <w:hyperlink r:id="rId7" w:history="1">
              <w:r w:rsidR="00D77309" w:rsidRPr="006A64CB">
                <w:rPr>
                  <w:rStyle w:val="a4"/>
                  <w:rFonts w:ascii="Times New Roman" w:hAnsi="Times New Roman"/>
                  <w:sz w:val="28"/>
                  <w:szCs w:val="28"/>
                </w:rPr>
                <w:t>http://ukrecon.in.ua/</w:t>
              </w:r>
            </w:hyperlink>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t>Інформація про дисципліну</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D77309" w:rsidP="00BB597F">
            <w:pPr>
              <w:spacing w:after="0" w:line="240" w:lineRule="auto"/>
              <w:jc w:val="both"/>
              <w:rPr>
                <w:rFonts w:ascii="Times New Roman" w:eastAsia="Times New Roman" w:hAnsi="Times New Roman"/>
                <w:sz w:val="28"/>
                <w:szCs w:val="28"/>
              </w:rPr>
            </w:pPr>
            <w:r w:rsidRPr="006A64CB">
              <w:rPr>
                <w:rFonts w:ascii="Times New Roman" w:hAnsi="Times New Roman"/>
                <w:color w:val="000000"/>
                <w:sz w:val="28"/>
                <w:szCs w:val="28"/>
                <w:shd w:val="clear" w:color="auto" w:fill="FFFFFF"/>
              </w:rPr>
              <w:t xml:space="preserve">Курс </w:t>
            </w:r>
            <w:r w:rsidR="00BB597F" w:rsidRPr="006A64CB">
              <w:rPr>
                <w:rFonts w:ascii="Times New Roman" w:hAnsi="Times New Roman"/>
                <w:color w:val="000000"/>
                <w:sz w:val="28"/>
                <w:szCs w:val="28"/>
                <w:shd w:val="clear" w:color="auto" w:fill="FFFFFF"/>
              </w:rPr>
              <w:t>розроблено так, щоб надати студентам теоретичні та прикладні знання з новітньої економіки сталого розвитку</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t>Коротка анотація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D77309" w:rsidP="00BB597F">
            <w:pPr>
              <w:spacing w:after="0" w:line="240" w:lineRule="auto"/>
              <w:jc w:val="both"/>
              <w:rPr>
                <w:rFonts w:ascii="Times New Roman" w:eastAsia="Times New Roman" w:hAnsi="Times New Roman"/>
                <w:sz w:val="28"/>
                <w:szCs w:val="28"/>
              </w:rPr>
            </w:pPr>
            <w:r w:rsidRPr="006A64CB">
              <w:rPr>
                <w:rFonts w:ascii="Times New Roman" w:hAnsi="Times New Roman"/>
                <w:color w:val="000000"/>
                <w:sz w:val="28"/>
                <w:szCs w:val="28"/>
                <w:shd w:val="clear" w:color="auto" w:fill="FFFFFF"/>
              </w:rPr>
              <w:t> </w:t>
            </w:r>
            <w:r w:rsidR="00BB597F" w:rsidRPr="006A64CB">
              <w:rPr>
                <w:rFonts w:ascii="Times New Roman" w:hAnsi="Times New Roman"/>
                <w:color w:val="000000"/>
                <w:sz w:val="28"/>
                <w:szCs w:val="28"/>
                <w:shd w:val="clear" w:color="auto" w:fill="FFFFFF"/>
              </w:rPr>
              <w:t>«Економіка сталого розвитку» є нормативною дисципліною з спеціальності 051-Економіка для таких освітніх програм магістратури цієї спеціальності «Економічне програмування та бізнес-планування», «Міжнародна економіка», «Бізнес-статистика та аналітика</w:t>
            </w:r>
            <w:r w:rsidR="006A64CB">
              <w:rPr>
                <w:rFonts w:ascii="Times New Roman" w:hAnsi="Times New Roman"/>
                <w:color w:val="000000"/>
                <w:sz w:val="28"/>
                <w:szCs w:val="28"/>
                <w:shd w:val="clear" w:color="auto" w:fill="FFFFFF"/>
              </w:rPr>
              <w:t xml:space="preserve">», «Економічна кібернетика» та </w:t>
            </w:r>
            <w:r w:rsidR="00BB597F" w:rsidRPr="006A64CB">
              <w:rPr>
                <w:rFonts w:ascii="Times New Roman" w:hAnsi="Times New Roman"/>
                <w:color w:val="000000"/>
                <w:sz w:val="28"/>
                <w:szCs w:val="28"/>
                <w:shd w:val="clear" w:color="auto" w:fill="FFFFFF"/>
              </w:rPr>
              <w:t xml:space="preserve"> «Бізнес-економіка»</w:t>
            </w:r>
            <w:r w:rsidRPr="006A64CB">
              <w:rPr>
                <w:rFonts w:ascii="Times New Roman" w:hAnsi="Times New Roman"/>
                <w:color w:val="000000"/>
                <w:sz w:val="28"/>
                <w:szCs w:val="28"/>
                <w:shd w:val="clear" w:color="auto" w:fill="FFFFFF"/>
              </w:rPr>
              <w:t xml:space="preserve"> Дисципліна викладається в І семестрі магістратури в обсязі 4 кредитів (за Європейською кредитно – трансферною системою).</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t>Мета та цілі дисципліни</w:t>
            </w:r>
          </w:p>
        </w:tc>
        <w:tc>
          <w:tcPr>
            <w:tcW w:w="7624" w:type="dxa"/>
            <w:tcBorders>
              <w:top w:val="single" w:sz="4" w:space="0" w:color="000000"/>
              <w:left w:val="single" w:sz="4" w:space="0" w:color="000000"/>
              <w:bottom w:val="single" w:sz="4" w:space="0" w:color="000000"/>
              <w:right w:val="single" w:sz="4" w:space="0" w:color="000000"/>
            </w:tcBorders>
          </w:tcPr>
          <w:p w:rsidR="00046B04" w:rsidRPr="006A64CB" w:rsidRDefault="004B1E9F" w:rsidP="00046B04">
            <w:p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Метою вивчення навчального курсу є формування у студентів </w:t>
            </w:r>
            <w:r w:rsidR="00046B04" w:rsidRPr="006A64CB">
              <w:rPr>
                <w:rFonts w:ascii="Times New Roman" w:eastAsia="Times New Roman" w:hAnsi="Times New Roman"/>
                <w:sz w:val="28"/>
                <w:szCs w:val="28"/>
              </w:rPr>
              <w:t xml:space="preserve">інтегральних знань </w:t>
            </w:r>
            <w:r w:rsidR="00046B04" w:rsidRPr="006A64CB">
              <w:rPr>
                <w:rFonts w:ascii="Times New Roman" w:eastAsia="Times New Roman" w:hAnsi="Times New Roman"/>
                <w:sz w:val="28"/>
                <w:szCs w:val="28"/>
                <w:highlight w:val="yellow"/>
              </w:rPr>
              <w:t>щодо</w:t>
            </w:r>
            <w:r w:rsidR="007C4862">
              <w:rPr>
                <w:rFonts w:ascii="Times New Roman" w:eastAsia="Times New Roman" w:hAnsi="Times New Roman"/>
                <w:sz w:val="28"/>
                <w:szCs w:val="28"/>
                <w:highlight w:val="yellow"/>
                <w:lang w:val="ru-RU"/>
              </w:rPr>
              <w:t xml:space="preserve"> поєднання</w:t>
            </w:r>
            <w:r w:rsidR="007C4862">
              <w:rPr>
                <w:rFonts w:ascii="Times New Roman" w:eastAsia="Times New Roman" w:hAnsi="Times New Roman"/>
                <w:sz w:val="28"/>
                <w:szCs w:val="28"/>
                <w:highlight w:val="yellow"/>
              </w:rPr>
              <w:t xml:space="preserve"> економічних</w:t>
            </w:r>
            <w:r w:rsidR="00426D02" w:rsidRPr="006A64CB">
              <w:rPr>
                <w:rFonts w:ascii="Times New Roman" w:eastAsia="Times New Roman" w:hAnsi="Times New Roman"/>
                <w:sz w:val="28"/>
                <w:szCs w:val="28"/>
              </w:rPr>
              <w:t xml:space="preserve"> </w:t>
            </w:r>
            <w:r w:rsidRPr="006A64CB">
              <w:rPr>
                <w:rFonts w:ascii="Times New Roman" w:eastAsia="Times New Roman" w:hAnsi="Times New Roman"/>
                <w:sz w:val="28"/>
                <w:szCs w:val="28"/>
              </w:rPr>
              <w:t xml:space="preserve">та природничих законів, закономірностей та </w:t>
            </w:r>
            <w:r w:rsidR="00046B04" w:rsidRPr="006A64CB">
              <w:rPr>
                <w:rFonts w:ascii="Times New Roman" w:eastAsia="Times New Roman" w:hAnsi="Times New Roman"/>
                <w:sz w:val="28"/>
                <w:szCs w:val="28"/>
              </w:rPr>
              <w:t>механізмів, що складають об'єктивні передумови переходу національної</w:t>
            </w:r>
            <w:r w:rsidRPr="006A64CB">
              <w:rPr>
                <w:rFonts w:ascii="Times New Roman" w:eastAsia="Times New Roman" w:hAnsi="Times New Roman"/>
                <w:sz w:val="28"/>
                <w:szCs w:val="28"/>
              </w:rPr>
              <w:t xml:space="preserve"> та світової економ</w:t>
            </w:r>
            <w:r w:rsidR="00046B04" w:rsidRPr="006A64CB">
              <w:rPr>
                <w:rFonts w:ascii="Times New Roman" w:eastAsia="Times New Roman" w:hAnsi="Times New Roman"/>
                <w:sz w:val="28"/>
                <w:szCs w:val="28"/>
              </w:rPr>
              <w:t>іки до сталого розвитку, а також</w:t>
            </w:r>
            <w:r w:rsidRPr="006A64CB">
              <w:rPr>
                <w:rFonts w:ascii="Times New Roman" w:eastAsia="Times New Roman" w:hAnsi="Times New Roman"/>
                <w:sz w:val="28"/>
                <w:szCs w:val="28"/>
              </w:rPr>
              <w:t xml:space="preserve"> практичних навиків аналізу та оцінки інститутів</w:t>
            </w:r>
            <w:r w:rsidR="00046B04" w:rsidRPr="006A64CB">
              <w:rPr>
                <w:rFonts w:ascii="Times New Roman" w:eastAsia="Times New Roman" w:hAnsi="Times New Roman"/>
                <w:sz w:val="28"/>
                <w:szCs w:val="28"/>
              </w:rPr>
              <w:t>, що покликані</w:t>
            </w:r>
            <w:r w:rsidRPr="006A64CB">
              <w:rPr>
                <w:rFonts w:ascii="Times New Roman" w:eastAsia="Times New Roman" w:hAnsi="Times New Roman"/>
                <w:sz w:val="28"/>
                <w:szCs w:val="28"/>
              </w:rPr>
              <w:t xml:space="preserve"> забезпечувати перехід економіки до сталого розвитку. </w:t>
            </w:r>
          </w:p>
          <w:p w:rsidR="00046B04" w:rsidRPr="006A64CB" w:rsidRDefault="00046B04" w:rsidP="00046B04">
            <w:p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t>Основними цілями вивчення дисципліни «</w:t>
            </w:r>
            <w:r w:rsidR="004B1E9F" w:rsidRPr="006A64CB">
              <w:rPr>
                <w:rFonts w:ascii="Times New Roman" w:eastAsia="Times New Roman" w:hAnsi="Times New Roman"/>
                <w:sz w:val="28"/>
                <w:szCs w:val="28"/>
              </w:rPr>
              <w:t>Націона</w:t>
            </w:r>
            <w:r w:rsidRPr="006A64CB">
              <w:rPr>
                <w:rFonts w:ascii="Times New Roman" w:eastAsia="Times New Roman" w:hAnsi="Times New Roman"/>
                <w:sz w:val="28"/>
                <w:szCs w:val="28"/>
              </w:rPr>
              <w:t>льна економіка сталого розвитку»</w:t>
            </w:r>
            <w:r w:rsidR="004B1E9F" w:rsidRPr="006A64CB">
              <w:rPr>
                <w:rFonts w:ascii="Times New Roman" w:eastAsia="Times New Roman" w:hAnsi="Times New Roman"/>
                <w:sz w:val="28"/>
                <w:szCs w:val="28"/>
              </w:rPr>
              <w:t xml:space="preserve"> є: </w:t>
            </w:r>
          </w:p>
          <w:p w:rsidR="00046B04" w:rsidRPr="006A64CB" w:rsidRDefault="004B1E9F" w:rsidP="00046B04">
            <w:pPr>
              <w:pStyle w:val="a3"/>
              <w:numPr>
                <w:ilvl w:val="0"/>
                <w:numId w:val="8"/>
              </w:num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сформувати розуміння ролі природного капіталу та збереження його стійкості у процесах розвитку національної економіки як складної екологосоціогосподарської системи; </w:t>
            </w:r>
          </w:p>
          <w:p w:rsidR="00046B04" w:rsidRPr="006A64CB" w:rsidRDefault="004B1E9F" w:rsidP="00046B04">
            <w:pPr>
              <w:pStyle w:val="a3"/>
              <w:numPr>
                <w:ilvl w:val="0"/>
                <w:numId w:val="8"/>
              </w:num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lastRenderedPageBreak/>
              <w:t>вивчити наукові концеп</w:t>
            </w:r>
            <w:r w:rsidR="00046B04" w:rsidRPr="006A64CB">
              <w:rPr>
                <w:rFonts w:ascii="Times New Roman" w:eastAsia="Times New Roman" w:hAnsi="Times New Roman"/>
                <w:sz w:val="28"/>
                <w:szCs w:val="28"/>
              </w:rPr>
              <w:t>ції та моделі сталого розвитку;</w:t>
            </w:r>
          </w:p>
          <w:p w:rsidR="00046B04" w:rsidRPr="006A64CB" w:rsidRDefault="004B1E9F" w:rsidP="00046B04">
            <w:pPr>
              <w:pStyle w:val="a3"/>
              <w:numPr>
                <w:ilvl w:val="0"/>
                <w:numId w:val="8"/>
              </w:num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t>сформувати знання</w:t>
            </w:r>
            <w:r w:rsidR="00046B04" w:rsidRPr="006A64CB">
              <w:rPr>
                <w:rFonts w:ascii="Times New Roman" w:eastAsia="Times New Roman" w:hAnsi="Times New Roman"/>
                <w:sz w:val="28"/>
                <w:szCs w:val="28"/>
              </w:rPr>
              <w:t xml:space="preserve"> про і</w:t>
            </w:r>
            <w:r w:rsidRPr="006A64CB">
              <w:rPr>
                <w:rFonts w:ascii="Times New Roman" w:eastAsia="Times New Roman" w:hAnsi="Times New Roman"/>
                <w:sz w:val="28"/>
                <w:szCs w:val="28"/>
              </w:rPr>
              <w:t>снуюч</w:t>
            </w:r>
            <w:r w:rsidR="00046B04" w:rsidRPr="006A64CB">
              <w:rPr>
                <w:rFonts w:ascii="Times New Roman" w:eastAsia="Times New Roman" w:hAnsi="Times New Roman"/>
                <w:sz w:val="28"/>
                <w:szCs w:val="28"/>
              </w:rPr>
              <w:t>і інституційні механізми та невирішені</w:t>
            </w:r>
            <w:r w:rsidRPr="006A64CB">
              <w:rPr>
                <w:rFonts w:ascii="Times New Roman" w:eastAsia="Times New Roman" w:hAnsi="Times New Roman"/>
                <w:sz w:val="28"/>
                <w:szCs w:val="28"/>
              </w:rPr>
              <w:t xml:space="preserve"> проблем</w:t>
            </w:r>
            <w:r w:rsidR="00046B04" w:rsidRPr="006A64CB">
              <w:rPr>
                <w:rFonts w:ascii="Times New Roman" w:eastAsia="Times New Roman" w:hAnsi="Times New Roman"/>
                <w:sz w:val="28"/>
                <w:szCs w:val="28"/>
              </w:rPr>
              <w:t>и</w:t>
            </w:r>
            <w:r w:rsidRPr="006A64CB">
              <w:rPr>
                <w:rFonts w:ascii="Times New Roman" w:eastAsia="Times New Roman" w:hAnsi="Times New Roman"/>
                <w:sz w:val="28"/>
                <w:szCs w:val="28"/>
              </w:rPr>
              <w:t xml:space="preserve">, переходу економіки до сталого розвитку; </w:t>
            </w:r>
          </w:p>
          <w:p w:rsidR="00046B04" w:rsidRPr="006A64CB" w:rsidRDefault="004B1E9F" w:rsidP="00046B04">
            <w:pPr>
              <w:pStyle w:val="a3"/>
              <w:numPr>
                <w:ilvl w:val="0"/>
                <w:numId w:val="8"/>
              </w:num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сформувати нові знання для розв'язання проблем економіки сталого розвитку; </w:t>
            </w:r>
          </w:p>
          <w:p w:rsidR="00046B04" w:rsidRPr="006A64CB" w:rsidRDefault="004B1E9F" w:rsidP="00046B04">
            <w:pPr>
              <w:pStyle w:val="a3"/>
              <w:numPr>
                <w:ilvl w:val="0"/>
                <w:numId w:val="8"/>
              </w:num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t>освоїти методики оцінювання вартос</w:t>
            </w:r>
            <w:r w:rsidR="00046B04" w:rsidRPr="006A64CB">
              <w:rPr>
                <w:rFonts w:ascii="Times New Roman" w:eastAsia="Times New Roman" w:hAnsi="Times New Roman"/>
                <w:sz w:val="28"/>
                <w:szCs w:val="28"/>
              </w:rPr>
              <w:t>ті природного капіталу у еколого</w:t>
            </w:r>
            <w:r w:rsidRPr="006A64CB">
              <w:rPr>
                <w:rFonts w:ascii="Times New Roman" w:eastAsia="Times New Roman" w:hAnsi="Times New Roman"/>
                <w:sz w:val="28"/>
                <w:szCs w:val="28"/>
              </w:rPr>
              <w:t>соціогосподарських</w:t>
            </w:r>
            <w:r w:rsidR="00046B04" w:rsidRPr="006A64CB">
              <w:rPr>
                <w:rFonts w:ascii="Times New Roman" w:eastAsia="Times New Roman" w:hAnsi="Times New Roman"/>
                <w:sz w:val="28"/>
                <w:szCs w:val="28"/>
              </w:rPr>
              <w:t xml:space="preserve"> системах та включення еколого</w:t>
            </w:r>
            <w:r w:rsidRPr="006A64CB">
              <w:rPr>
                <w:rFonts w:ascii="Times New Roman" w:eastAsia="Times New Roman" w:hAnsi="Times New Roman"/>
                <w:sz w:val="28"/>
                <w:szCs w:val="28"/>
              </w:rPr>
              <w:t xml:space="preserve">економічних оцінок у систему макроекономічного аналізу; </w:t>
            </w:r>
          </w:p>
          <w:p w:rsidR="00046B04" w:rsidRPr="006A64CB" w:rsidRDefault="004B1E9F" w:rsidP="00046B04">
            <w:pPr>
              <w:pStyle w:val="a3"/>
              <w:numPr>
                <w:ilvl w:val="0"/>
                <w:numId w:val="8"/>
              </w:num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сформувати навики </w:t>
            </w:r>
            <w:r w:rsidR="00046B04" w:rsidRPr="006A64CB">
              <w:rPr>
                <w:rFonts w:ascii="Times New Roman" w:eastAsia="Times New Roman" w:hAnsi="Times New Roman"/>
                <w:sz w:val="28"/>
                <w:szCs w:val="28"/>
              </w:rPr>
              <w:t xml:space="preserve">вивчення складових інституційного </w:t>
            </w:r>
            <w:r w:rsidRPr="006A64CB">
              <w:rPr>
                <w:rFonts w:ascii="Times New Roman" w:eastAsia="Times New Roman" w:hAnsi="Times New Roman"/>
                <w:sz w:val="28"/>
                <w:szCs w:val="28"/>
              </w:rPr>
              <w:t>середовища та оцінки його стану з огляду на перспективи сталого р</w:t>
            </w:r>
            <w:r w:rsidR="00046B04" w:rsidRPr="006A64CB">
              <w:rPr>
                <w:rFonts w:ascii="Times New Roman" w:eastAsia="Times New Roman" w:hAnsi="Times New Roman"/>
                <w:sz w:val="28"/>
                <w:szCs w:val="28"/>
              </w:rPr>
              <w:t>озвитку національної економіки;</w:t>
            </w:r>
          </w:p>
          <w:p w:rsidR="00046B04" w:rsidRPr="006A64CB" w:rsidRDefault="004B1E9F" w:rsidP="00046B04">
            <w:pPr>
              <w:pStyle w:val="a3"/>
              <w:numPr>
                <w:ilvl w:val="0"/>
                <w:numId w:val="8"/>
              </w:num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t>дослідити синергетич</w:t>
            </w:r>
            <w:r w:rsidR="00046B04" w:rsidRPr="006A64CB">
              <w:rPr>
                <w:rFonts w:ascii="Times New Roman" w:eastAsia="Times New Roman" w:hAnsi="Times New Roman"/>
                <w:sz w:val="28"/>
                <w:szCs w:val="28"/>
              </w:rPr>
              <w:t>ну парадигму економічної науки про сталий розвиток;</w:t>
            </w:r>
          </w:p>
          <w:p w:rsidR="00046B04" w:rsidRPr="006A64CB" w:rsidRDefault="004B1E9F" w:rsidP="00046B04">
            <w:pPr>
              <w:pStyle w:val="a3"/>
              <w:numPr>
                <w:ilvl w:val="0"/>
                <w:numId w:val="8"/>
              </w:num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 вивчити новітню фізико-економічну методологію науки про сталий розвиток;</w:t>
            </w:r>
          </w:p>
          <w:p w:rsidR="00046B04" w:rsidRPr="006A64CB" w:rsidRDefault="004B1E9F" w:rsidP="00046B04">
            <w:pPr>
              <w:pStyle w:val="a3"/>
              <w:numPr>
                <w:ilvl w:val="0"/>
                <w:numId w:val="8"/>
              </w:num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 знати методику визначення індикаторів сталого розвитку економіки; </w:t>
            </w:r>
          </w:p>
          <w:p w:rsidR="00046B04" w:rsidRPr="006A64CB" w:rsidRDefault="004B1E9F" w:rsidP="00046B04">
            <w:pPr>
              <w:pStyle w:val="a3"/>
              <w:numPr>
                <w:ilvl w:val="0"/>
                <w:numId w:val="8"/>
              </w:num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t>освоїти нові знання про</w:t>
            </w:r>
            <w:r w:rsidR="00046B04" w:rsidRPr="006A64CB">
              <w:rPr>
                <w:rFonts w:ascii="Times New Roman" w:eastAsia="Times New Roman" w:hAnsi="Times New Roman"/>
                <w:sz w:val="28"/>
                <w:szCs w:val="28"/>
              </w:rPr>
              <w:t xml:space="preserve"> (фізичну) </w:t>
            </w:r>
            <w:r w:rsidRPr="006A64CB">
              <w:rPr>
                <w:rFonts w:ascii="Times New Roman" w:eastAsia="Times New Roman" w:hAnsi="Times New Roman"/>
                <w:sz w:val="28"/>
                <w:szCs w:val="28"/>
              </w:rPr>
              <w:t xml:space="preserve">просторову макроекономіку сталого розвитку та її функції; </w:t>
            </w:r>
          </w:p>
          <w:p w:rsidR="006A6169" w:rsidRPr="006A64CB" w:rsidRDefault="004B1E9F" w:rsidP="00046B04">
            <w:pPr>
              <w:pStyle w:val="a3"/>
              <w:numPr>
                <w:ilvl w:val="0"/>
                <w:numId w:val="8"/>
              </w:num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t>знати нові тенденції розвитку вітчизняного та м</w:t>
            </w:r>
            <w:r w:rsidR="00046B04" w:rsidRPr="006A64CB">
              <w:rPr>
                <w:rFonts w:ascii="Times New Roman" w:eastAsia="Times New Roman" w:hAnsi="Times New Roman"/>
                <w:sz w:val="28"/>
                <w:szCs w:val="28"/>
              </w:rPr>
              <w:t>і</w:t>
            </w:r>
            <w:r w:rsidRPr="006A64CB">
              <w:rPr>
                <w:rFonts w:ascii="Times New Roman" w:eastAsia="Times New Roman" w:hAnsi="Times New Roman"/>
                <w:sz w:val="28"/>
                <w:szCs w:val="28"/>
              </w:rPr>
              <w:t>жнародного інституційного середовища для формування економіки сталог</w:t>
            </w:r>
            <w:r w:rsidR="00046B04" w:rsidRPr="006A64CB">
              <w:rPr>
                <w:rFonts w:ascii="Times New Roman" w:eastAsia="Times New Roman" w:hAnsi="Times New Roman"/>
                <w:sz w:val="28"/>
                <w:szCs w:val="28"/>
              </w:rPr>
              <w:t xml:space="preserve">о розвитку в Україні. </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bCs/>
                <w:sz w:val="28"/>
                <w:szCs w:val="28"/>
                <w:lang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046B04" w:rsidRPr="006A64CB" w:rsidRDefault="00046B04" w:rsidP="004E610F">
            <w:pPr>
              <w:pStyle w:val="a3"/>
              <w:numPr>
                <w:ilvl w:val="0"/>
                <w:numId w:val="5"/>
              </w:numPr>
              <w:shd w:val="clear" w:color="auto" w:fill="FFFFFF"/>
              <w:spacing w:after="0" w:line="240" w:lineRule="auto"/>
              <w:jc w:val="both"/>
              <w:textAlignment w:val="baseline"/>
              <w:rPr>
                <w:rFonts w:ascii="Times New Roman" w:eastAsia="Times New Roman" w:hAnsi="Times New Roman"/>
                <w:sz w:val="28"/>
                <w:szCs w:val="28"/>
                <w:lang w:eastAsia="uk-UA"/>
              </w:rPr>
            </w:pPr>
            <w:r w:rsidRPr="006A64CB">
              <w:rPr>
                <w:rFonts w:ascii="Times New Roman" w:eastAsia="Times New Roman" w:hAnsi="Times New Roman"/>
                <w:sz w:val="28"/>
                <w:szCs w:val="28"/>
                <w:lang w:eastAsia="uk-UA"/>
              </w:rPr>
              <w:t>Економіка України</w:t>
            </w:r>
            <w:r w:rsidR="00480143" w:rsidRPr="006A64CB">
              <w:rPr>
                <w:rFonts w:ascii="Times New Roman" w:eastAsia="Times New Roman" w:hAnsi="Times New Roman"/>
                <w:sz w:val="28"/>
                <w:szCs w:val="28"/>
                <w:lang w:eastAsia="uk-UA"/>
              </w:rPr>
              <w:t>: національна стратегія розвитку/ за ред. Проф. Гринів Л.С., Львів: ЛНУ ім. І.Франка, 2009 – 444с.</w:t>
            </w:r>
          </w:p>
          <w:p w:rsidR="00480143" w:rsidRPr="006A64CB" w:rsidRDefault="00480143" w:rsidP="004E610F">
            <w:pPr>
              <w:pStyle w:val="a3"/>
              <w:numPr>
                <w:ilvl w:val="0"/>
                <w:numId w:val="5"/>
              </w:numPr>
              <w:shd w:val="clear" w:color="auto" w:fill="FFFFFF"/>
              <w:spacing w:after="0" w:line="240" w:lineRule="auto"/>
              <w:jc w:val="both"/>
              <w:textAlignment w:val="baseline"/>
              <w:rPr>
                <w:rFonts w:ascii="Times New Roman" w:eastAsia="Times New Roman" w:hAnsi="Times New Roman"/>
                <w:sz w:val="28"/>
                <w:szCs w:val="28"/>
                <w:lang w:eastAsia="uk-UA"/>
              </w:rPr>
            </w:pPr>
            <w:r w:rsidRPr="006A64CB">
              <w:rPr>
                <w:rFonts w:ascii="Times New Roman" w:eastAsia="Times New Roman" w:hAnsi="Times New Roman"/>
                <w:sz w:val="28"/>
                <w:szCs w:val="28"/>
                <w:lang w:eastAsia="uk-UA"/>
              </w:rPr>
              <w:t>Гринів Л.С. Екологічна економіка: навч. посібник. – Львів: Магнолія – 2006, 210-360 с.</w:t>
            </w:r>
          </w:p>
          <w:p w:rsidR="00480143" w:rsidRPr="006A64CB" w:rsidRDefault="00480143" w:rsidP="004E610F">
            <w:pPr>
              <w:pStyle w:val="a3"/>
              <w:numPr>
                <w:ilvl w:val="0"/>
                <w:numId w:val="5"/>
              </w:numPr>
              <w:shd w:val="clear" w:color="auto" w:fill="FFFFFF"/>
              <w:spacing w:after="0" w:line="240" w:lineRule="auto"/>
              <w:jc w:val="both"/>
              <w:textAlignment w:val="baseline"/>
              <w:rPr>
                <w:rFonts w:ascii="Times New Roman" w:eastAsia="Times New Roman" w:hAnsi="Times New Roman"/>
                <w:sz w:val="28"/>
                <w:szCs w:val="28"/>
                <w:lang w:eastAsia="uk-UA"/>
              </w:rPr>
            </w:pPr>
            <w:r w:rsidRPr="006A64CB">
              <w:rPr>
                <w:rFonts w:ascii="Times New Roman" w:eastAsia="Times New Roman" w:hAnsi="Times New Roman"/>
                <w:sz w:val="28"/>
                <w:szCs w:val="28"/>
                <w:lang w:eastAsia="uk-UA"/>
              </w:rPr>
              <w:t>Гринів Л.С. Фізична економія: нові моделі сталого розвитку – Львів: «Ліга-прес», 2016</w:t>
            </w:r>
          </w:p>
          <w:p w:rsidR="006A64CB" w:rsidRDefault="004E610F" w:rsidP="006A64CB">
            <w:pPr>
              <w:pStyle w:val="a3"/>
              <w:numPr>
                <w:ilvl w:val="0"/>
                <w:numId w:val="5"/>
              </w:numPr>
              <w:shd w:val="clear" w:color="auto" w:fill="FFFFFF"/>
              <w:spacing w:after="0" w:line="240" w:lineRule="auto"/>
              <w:jc w:val="both"/>
              <w:textAlignment w:val="baseline"/>
              <w:rPr>
                <w:rFonts w:ascii="Times New Roman" w:eastAsia="Times New Roman" w:hAnsi="Times New Roman"/>
                <w:sz w:val="28"/>
                <w:szCs w:val="28"/>
                <w:lang w:eastAsia="uk-UA"/>
              </w:rPr>
            </w:pPr>
            <w:r w:rsidRPr="006A64CB">
              <w:rPr>
                <w:rFonts w:ascii="Times New Roman" w:eastAsia="Times New Roman" w:hAnsi="Times New Roman"/>
                <w:sz w:val="28"/>
                <w:szCs w:val="28"/>
                <w:lang w:eastAsia="uk-UA"/>
              </w:rPr>
              <w:t>Гринів Л.С., Кічурчак М.В. Національна економіка України: Навч. посібн. –Львів, ЛНУ ім. І. Франка, 2020</w:t>
            </w:r>
          </w:p>
          <w:p w:rsidR="006A64CB" w:rsidRPr="006A64CB" w:rsidRDefault="006A64CB" w:rsidP="006A64CB">
            <w:pPr>
              <w:pStyle w:val="a3"/>
              <w:numPr>
                <w:ilvl w:val="0"/>
                <w:numId w:val="5"/>
              </w:numPr>
              <w:shd w:val="clear" w:color="auto" w:fill="FFFFFF"/>
              <w:spacing w:after="0" w:line="240" w:lineRule="auto"/>
              <w:jc w:val="both"/>
              <w:textAlignment w:val="baseline"/>
              <w:rPr>
                <w:rFonts w:ascii="Times New Roman" w:eastAsia="Times New Roman" w:hAnsi="Times New Roman"/>
                <w:sz w:val="28"/>
                <w:szCs w:val="28"/>
                <w:lang w:eastAsia="uk-UA"/>
              </w:rPr>
            </w:pPr>
            <w:r w:rsidRPr="006A64CB">
              <w:rPr>
                <w:rFonts w:ascii="Times New Roman" w:eastAsia="Times New Roman" w:hAnsi="Times New Roman"/>
                <w:color w:val="000000"/>
                <w:sz w:val="28"/>
                <w:szCs w:val="28"/>
              </w:rPr>
              <w:t xml:space="preserve"> UN Sustainable Development Goals [Електронний ресурс].- Режим доступу: http://www.un.org/sustainabledevelopment/sustainable-development-goals/ </w:t>
            </w:r>
          </w:p>
          <w:p w:rsidR="006A64CB" w:rsidRPr="006A64CB" w:rsidRDefault="006A64CB" w:rsidP="006A64CB">
            <w:pPr>
              <w:pStyle w:val="a3"/>
              <w:numPr>
                <w:ilvl w:val="0"/>
                <w:numId w:val="5"/>
              </w:numPr>
              <w:shd w:val="clear" w:color="auto" w:fill="FFFFFF"/>
              <w:spacing w:after="0" w:line="240" w:lineRule="auto"/>
              <w:jc w:val="both"/>
              <w:textAlignment w:val="baseline"/>
              <w:rPr>
                <w:rFonts w:ascii="Times New Roman" w:eastAsia="Times New Roman" w:hAnsi="Times New Roman"/>
                <w:sz w:val="28"/>
                <w:szCs w:val="28"/>
                <w:lang w:eastAsia="uk-UA"/>
              </w:rPr>
            </w:pPr>
            <w:r w:rsidRPr="006A64CB">
              <w:rPr>
                <w:rFonts w:ascii="Times New Roman" w:eastAsia="Times New Roman" w:hAnsi="Times New Roman"/>
                <w:color w:val="000000"/>
                <w:sz w:val="28"/>
                <w:szCs w:val="28"/>
              </w:rPr>
              <w:t xml:space="preserve"> Report of the United Nations Conference on Sustainable Development, Brazil, 2012, VN-N.Y, 2012. Rio de Janeiro, Brazil, 2012, VN-N. Y, 2012.</w:t>
            </w:r>
          </w:p>
          <w:p w:rsidR="006A64CB" w:rsidRPr="006A64CB" w:rsidRDefault="006A64CB" w:rsidP="006A64CB">
            <w:pPr>
              <w:pStyle w:val="a3"/>
              <w:numPr>
                <w:ilvl w:val="0"/>
                <w:numId w:val="5"/>
              </w:numPr>
              <w:shd w:val="clear" w:color="auto" w:fill="FFFFFF"/>
              <w:spacing w:after="0" w:line="240" w:lineRule="auto"/>
              <w:jc w:val="both"/>
              <w:textAlignment w:val="baseline"/>
              <w:rPr>
                <w:rFonts w:ascii="Times New Roman" w:eastAsia="Times New Roman" w:hAnsi="Times New Roman"/>
                <w:sz w:val="28"/>
                <w:szCs w:val="28"/>
                <w:lang w:eastAsia="uk-UA"/>
              </w:rPr>
            </w:pPr>
            <w:r w:rsidRPr="006A64CB">
              <w:rPr>
                <w:rFonts w:ascii="Times New Roman" w:eastAsia="Times New Roman" w:hAnsi="Times New Roman"/>
                <w:color w:val="000000"/>
                <w:sz w:val="28"/>
                <w:szCs w:val="28"/>
              </w:rPr>
              <w:t>Weizs</w:t>
            </w:r>
            <w:r w:rsidRPr="006A64CB">
              <w:rPr>
                <w:rFonts w:ascii="Times New Roman" w:hAnsi="Times New Roman"/>
                <w:color w:val="424242"/>
                <w:sz w:val="28"/>
                <w:szCs w:val="28"/>
                <w:shd w:val="clear" w:color="auto" w:fill="FFFFFF"/>
              </w:rPr>
              <w:t>ä</w:t>
            </w:r>
            <w:r w:rsidRPr="006A64CB">
              <w:rPr>
                <w:rFonts w:ascii="Times New Roman" w:eastAsia="Times New Roman" w:hAnsi="Times New Roman"/>
                <w:color w:val="000000"/>
                <w:sz w:val="28"/>
                <w:szCs w:val="28"/>
              </w:rPr>
              <w:t>cker, von E.U., Wijkman A. Come On!: Capitalism, Short-termism, Population and the Destruction of the Planet. - Springer, 2017.</w:t>
            </w:r>
          </w:p>
          <w:p w:rsidR="006A64CB" w:rsidRPr="006A64CB" w:rsidRDefault="006A64CB" w:rsidP="006A64CB">
            <w:pPr>
              <w:pStyle w:val="a3"/>
              <w:numPr>
                <w:ilvl w:val="0"/>
                <w:numId w:val="5"/>
              </w:numPr>
              <w:shd w:val="clear" w:color="auto" w:fill="FFFFFF"/>
              <w:spacing w:after="0" w:line="240" w:lineRule="auto"/>
              <w:jc w:val="both"/>
              <w:textAlignment w:val="baseline"/>
              <w:rPr>
                <w:rFonts w:ascii="Times New Roman" w:eastAsia="Times New Roman" w:hAnsi="Times New Roman"/>
                <w:sz w:val="28"/>
                <w:szCs w:val="28"/>
                <w:lang w:eastAsia="uk-UA"/>
              </w:rPr>
            </w:pPr>
            <w:r w:rsidRPr="006A64CB">
              <w:rPr>
                <w:rFonts w:ascii="Times New Roman" w:eastAsia="Times New Roman" w:hAnsi="Times New Roman"/>
                <w:color w:val="000000"/>
                <w:sz w:val="28"/>
                <w:szCs w:val="28"/>
              </w:rPr>
              <w:t xml:space="preserve"> Дейлі Г. Поза зростанням. Економічна теорія сталого розвитку/Г. Дейлі. — К.: Інтелефера, 2002.-312с.</w:t>
            </w:r>
          </w:p>
          <w:p w:rsidR="006A64CB" w:rsidRPr="006A64CB" w:rsidRDefault="006A64CB" w:rsidP="00480143">
            <w:pPr>
              <w:pStyle w:val="a3"/>
              <w:numPr>
                <w:ilvl w:val="0"/>
                <w:numId w:val="5"/>
              </w:numPr>
              <w:shd w:val="clear" w:color="auto" w:fill="FFFFFF"/>
              <w:spacing w:after="0" w:line="240" w:lineRule="auto"/>
              <w:jc w:val="both"/>
              <w:textAlignment w:val="baseline"/>
              <w:rPr>
                <w:rFonts w:ascii="Times New Roman" w:eastAsia="Times New Roman" w:hAnsi="Times New Roman"/>
                <w:sz w:val="28"/>
                <w:szCs w:val="28"/>
                <w:lang w:eastAsia="uk-UA"/>
              </w:rPr>
            </w:pPr>
            <w:r w:rsidRPr="006A64CB">
              <w:rPr>
                <w:rFonts w:ascii="Times New Roman" w:eastAsia="Times New Roman" w:hAnsi="Times New Roman"/>
                <w:color w:val="000000"/>
                <w:sz w:val="28"/>
                <w:szCs w:val="28"/>
              </w:rPr>
              <w:lastRenderedPageBreak/>
              <w:t>World Environmental Constitution Methodological Foundation. UNFUP, L, 2014.</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lastRenderedPageBreak/>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4E610F" w:rsidP="004E610F">
            <w:pPr>
              <w:spacing w:after="0" w:line="240" w:lineRule="auto"/>
              <w:jc w:val="both"/>
              <w:rPr>
                <w:rFonts w:ascii="Times New Roman" w:eastAsia="Times New Roman" w:hAnsi="Times New Roman"/>
                <w:sz w:val="28"/>
                <w:szCs w:val="28"/>
              </w:rPr>
            </w:pPr>
            <w:r w:rsidRPr="006A64CB">
              <w:rPr>
                <w:rFonts w:ascii="Times New Roman" w:eastAsia="Times New Roman" w:hAnsi="Times New Roman"/>
                <w:b/>
                <w:sz w:val="28"/>
                <w:szCs w:val="28"/>
              </w:rPr>
              <w:t>48</w:t>
            </w:r>
            <w:r w:rsidR="006A6169" w:rsidRPr="006A64CB">
              <w:rPr>
                <w:rFonts w:ascii="Times New Roman" w:eastAsia="Times New Roman" w:hAnsi="Times New Roman"/>
                <w:b/>
                <w:sz w:val="28"/>
                <w:szCs w:val="28"/>
              </w:rPr>
              <w:t xml:space="preserve"> </w:t>
            </w:r>
            <w:r w:rsidR="006A6169" w:rsidRPr="006A64CB">
              <w:rPr>
                <w:rFonts w:ascii="Times New Roman" w:eastAsia="Times New Roman" w:hAnsi="Times New Roman"/>
                <w:sz w:val="28"/>
                <w:szCs w:val="28"/>
              </w:rPr>
              <w:t>годин</w:t>
            </w:r>
            <w:r w:rsidRPr="006A64CB">
              <w:rPr>
                <w:rFonts w:ascii="Times New Roman" w:eastAsia="Times New Roman" w:hAnsi="Times New Roman"/>
                <w:sz w:val="28"/>
                <w:szCs w:val="28"/>
              </w:rPr>
              <w:t xml:space="preserve"> аудиторних занять. З них </w:t>
            </w:r>
            <w:r w:rsidRPr="006A64CB">
              <w:rPr>
                <w:rFonts w:ascii="Times New Roman" w:eastAsia="Times New Roman" w:hAnsi="Times New Roman"/>
                <w:b/>
                <w:sz w:val="28"/>
                <w:szCs w:val="28"/>
              </w:rPr>
              <w:t>32</w:t>
            </w:r>
            <w:r w:rsidR="006A6169" w:rsidRPr="006A64CB">
              <w:rPr>
                <w:rFonts w:ascii="Times New Roman" w:eastAsia="Times New Roman" w:hAnsi="Times New Roman"/>
                <w:sz w:val="28"/>
                <w:szCs w:val="28"/>
              </w:rPr>
              <w:t xml:space="preserve"> годин лекцій, </w:t>
            </w:r>
            <w:r w:rsidRPr="006A64CB">
              <w:rPr>
                <w:rFonts w:ascii="Times New Roman" w:eastAsia="Times New Roman" w:hAnsi="Times New Roman"/>
                <w:b/>
                <w:sz w:val="28"/>
                <w:szCs w:val="28"/>
              </w:rPr>
              <w:t>16</w:t>
            </w:r>
            <w:r w:rsidRPr="006A64CB">
              <w:rPr>
                <w:rFonts w:ascii="Times New Roman" w:eastAsia="Times New Roman" w:hAnsi="Times New Roman"/>
                <w:sz w:val="28"/>
                <w:szCs w:val="28"/>
              </w:rPr>
              <w:t xml:space="preserve"> годин </w:t>
            </w:r>
            <w:r w:rsidR="006A6169" w:rsidRPr="006A64CB">
              <w:rPr>
                <w:rFonts w:ascii="Times New Roman" w:eastAsia="Times New Roman" w:hAnsi="Times New Roman"/>
                <w:sz w:val="28"/>
                <w:szCs w:val="28"/>
              </w:rPr>
              <w:t>практичних занять та</w:t>
            </w:r>
            <w:r w:rsidRPr="006A64CB">
              <w:rPr>
                <w:rFonts w:ascii="Times New Roman" w:eastAsia="Times New Roman" w:hAnsi="Times New Roman"/>
                <w:sz w:val="28"/>
                <w:szCs w:val="28"/>
              </w:rPr>
              <w:t xml:space="preserve"> </w:t>
            </w:r>
            <w:r w:rsidRPr="006A64CB">
              <w:rPr>
                <w:rFonts w:ascii="Times New Roman" w:eastAsia="Times New Roman" w:hAnsi="Times New Roman"/>
                <w:b/>
                <w:sz w:val="28"/>
                <w:szCs w:val="28"/>
              </w:rPr>
              <w:t>72</w:t>
            </w:r>
            <w:r w:rsidRPr="006A64CB">
              <w:rPr>
                <w:rFonts w:ascii="Times New Roman" w:eastAsia="Times New Roman" w:hAnsi="Times New Roman"/>
                <w:sz w:val="28"/>
                <w:szCs w:val="28"/>
              </w:rPr>
              <w:t xml:space="preserve"> </w:t>
            </w:r>
            <w:r w:rsidR="006A6169" w:rsidRPr="006A64CB">
              <w:rPr>
                <w:rFonts w:ascii="Times New Roman" w:eastAsia="Times New Roman" w:hAnsi="Times New Roman"/>
                <w:sz w:val="28"/>
                <w:szCs w:val="28"/>
              </w:rPr>
              <w:t>годин самостійної роботи</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6A6169" w:rsidP="00392143">
            <w:p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Після завершення цього курсу студент </w:t>
            </w:r>
            <w:r w:rsidR="004E610F" w:rsidRPr="006A64CB">
              <w:rPr>
                <w:rFonts w:ascii="Times New Roman" w:hAnsi="Times New Roman"/>
                <w:color w:val="000000"/>
                <w:sz w:val="28"/>
                <w:szCs w:val="28"/>
                <w:shd w:val="clear" w:color="auto" w:fill="FFFFFF"/>
              </w:rPr>
              <w:t> </w:t>
            </w:r>
            <w:r w:rsidR="00392143" w:rsidRPr="006A64CB">
              <w:rPr>
                <w:rFonts w:ascii="Times New Roman" w:hAnsi="Times New Roman"/>
                <w:color w:val="000000"/>
                <w:sz w:val="28"/>
                <w:szCs w:val="28"/>
                <w:shd w:val="clear" w:color="auto" w:fill="FFFFFF"/>
              </w:rPr>
              <w:t>буде знати наукові концепції та моделі економіки сталого розвитку, а також інституційне середовище для її функціонування. Студент буде вміти визначати індикатори сталого розвитку економіки та окреслювати механізми їх вдосконалення.</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D45D0B" w:rsidP="00392143">
            <w:pPr>
              <w:spacing w:after="0" w:line="240" w:lineRule="auto"/>
              <w:jc w:val="both"/>
              <w:rPr>
                <w:rFonts w:ascii="Times New Roman" w:eastAsia="Times New Roman" w:hAnsi="Times New Roman"/>
                <w:sz w:val="28"/>
                <w:szCs w:val="28"/>
              </w:rPr>
            </w:pPr>
            <w:r w:rsidRPr="006A64CB">
              <w:rPr>
                <w:rFonts w:ascii="Times New Roman" w:hAnsi="Times New Roman"/>
                <w:color w:val="000000"/>
                <w:sz w:val="28"/>
                <w:szCs w:val="28"/>
                <w:shd w:val="clear" w:color="auto" w:fill="FFFFFF"/>
              </w:rPr>
              <w:t xml:space="preserve"> Економіка </w:t>
            </w:r>
            <w:r w:rsidR="00392143" w:rsidRPr="006A64CB">
              <w:rPr>
                <w:rFonts w:ascii="Times New Roman" w:hAnsi="Times New Roman"/>
                <w:color w:val="000000"/>
                <w:sz w:val="28"/>
                <w:szCs w:val="28"/>
                <w:shd w:val="clear" w:color="auto" w:fill="FFFFFF"/>
              </w:rPr>
              <w:t xml:space="preserve">сталого розвитку; природний капітал та просторовий капітал Землі; синергетична парадигма в </w:t>
            </w:r>
            <w:r w:rsidR="007C4862">
              <w:rPr>
                <w:rFonts w:ascii="Times New Roman" w:hAnsi="Times New Roman"/>
                <w:color w:val="000000"/>
                <w:sz w:val="28"/>
                <w:szCs w:val="28"/>
                <w:shd w:val="clear" w:color="auto" w:fill="FFFFFF"/>
                <w:lang w:val="ru-RU"/>
              </w:rPr>
              <w:t xml:space="preserve">сучасній </w:t>
            </w:r>
            <w:r w:rsidR="007C4862">
              <w:rPr>
                <w:rFonts w:ascii="Times New Roman" w:hAnsi="Times New Roman"/>
                <w:color w:val="000000"/>
                <w:sz w:val="28"/>
                <w:szCs w:val="28"/>
                <w:shd w:val="clear" w:color="auto" w:fill="FFFFFF"/>
              </w:rPr>
              <w:t>економі</w:t>
            </w:r>
            <w:r w:rsidR="00392143" w:rsidRPr="006A64CB">
              <w:rPr>
                <w:rFonts w:ascii="Times New Roman" w:hAnsi="Times New Roman"/>
                <w:color w:val="000000"/>
                <w:sz w:val="28"/>
                <w:szCs w:val="28"/>
                <w:shd w:val="clear" w:color="auto" w:fill="FFFFFF"/>
              </w:rPr>
              <w:t>чній науці</w:t>
            </w:r>
            <w:r w:rsidR="007C4862">
              <w:rPr>
                <w:rFonts w:ascii="Times New Roman" w:hAnsi="Times New Roman"/>
                <w:color w:val="000000"/>
                <w:sz w:val="28"/>
                <w:szCs w:val="28"/>
                <w:shd w:val="clear" w:color="auto" w:fill="FFFFFF"/>
                <w:lang w:val="ru-RU"/>
              </w:rPr>
              <w:t xml:space="preserve"> про сталий розвиток</w:t>
            </w:r>
            <w:r w:rsidR="00392143" w:rsidRPr="006A64CB">
              <w:rPr>
                <w:rFonts w:ascii="Times New Roman" w:hAnsi="Times New Roman"/>
                <w:color w:val="000000"/>
                <w:sz w:val="28"/>
                <w:szCs w:val="28"/>
                <w:shd w:val="clear" w:color="auto" w:fill="FFFFFF"/>
              </w:rPr>
              <w:t>; фізична економія для сталого розвитку; фізична макроекономіка сталого розвитку; індикатори сталого розвитку економіки.</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6A6169" w:rsidRPr="007C4862" w:rsidRDefault="00D45D0B" w:rsidP="00392143">
            <w:pPr>
              <w:spacing w:after="0" w:line="240" w:lineRule="auto"/>
              <w:jc w:val="both"/>
              <w:rPr>
                <w:rFonts w:ascii="Times New Roman" w:eastAsia="Times New Roman" w:hAnsi="Times New Roman"/>
                <w:sz w:val="28"/>
                <w:szCs w:val="28"/>
                <w:lang w:val="ru-RU"/>
              </w:rPr>
            </w:pPr>
            <w:r w:rsidRPr="006A64CB">
              <w:rPr>
                <w:rFonts w:ascii="Times New Roman" w:hAnsi="Times New Roman"/>
                <w:color w:val="000000"/>
                <w:sz w:val="28"/>
                <w:szCs w:val="28"/>
                <w:shd w:val="clear" w:color="auto" w:fill="FFFFFF"/>
              </w:rPr>
              <w:t xml:space="preserve"> Очний та </w:t>
            </w:r>
            <w:r w:rsidR="00392143" w:rsidRPr="006A64CB">
              <w:rPr>
                <w:rFonts w:ascii="Times New Roman" w:hAnsi="Times New Roman"/>
                <w:color w:val="000000"/>
                <w:sz w:val="28"/>
                <w:szCs w:val="28"/>
                <w:shd w:val="clear" w:color="auto" w:fill="FFFFFF"/>
              </w:rPr>
              <w:t>в онлайн режимі</w:t>
            </w:r>
            <w:r w:rsidR="007C4862">
              <w:rPr>
                <w:rFonts w:ascii="Times New Roman" w:hAnsi="Times New Roman"/>
                <w:color w:val="000000"/>
                <w:sz w:val="28"/>
                <w:szCs w:val="28"/>
                <w:shd w:val="clear" w:color="auto" w:fill="FFFFFF"/>
                <w:lang w:val="ru-RU"/>
              </w:rPr>
              <w:t xml:space="preserve"> викладання</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t>Теми</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952164" w:rsidP="006A64CB">
            <w:pPr>
              <w:spacing w:after="0" w:line="240" w:lineRule="auto"/>
              <w:ind w:left="720"/>
              <w:contextualSpacing/>
              <w:rPr>
                <w:rFonts w:ascii="Times New Roman" w:hAnsi="Times New Roman"/>
                <w:sz w:val="28"/>
                <w:szCs w:val="28"/>
              </w:rPr>
            </w:pPr>
            <w:r w:rsidRPr="006A64CB">
              <w:rPr>
                <w:rFonts w:ascii="Times New Roman" w:hAnsi="Times New Roman"/>
                <w:i/>
                <w:sz w:val="28"/>
                <w:szCs w:val="28"/>
              </w:rPr>
              <w:t>Тема 1.</w:t>
            </w:r>
            <w:r w:rsidRPr="006A64CB">
              <w:rPr>
                <w:rFonts w:ascii="Times New Roman" w:hAnsi="Times New Roman"/>
                <w:sz w:val="28"/>
                <w:szCs w:val="28"/>
              </w:rPr>
              <w:t xml:space="preserve"> </w:t>
            </w:r>
            <w:r w:rsidR="00392143" w:rsidRPr="006A64CB">
              <w:rPr>
                <w:rFonts w:ascii="Times New Roman" w:hAnsi="Times New Roman"/>
                <w:sz w:val="28"/>
                <w:szCs w:val="28"/>
              </w:rPr>
              <w:t>Концепція сталого розвитку світу та її організаційне забезпечення в національній економіці</w:t>
            </w:r>
          </w:p>
          <w:p w:rsidR="00952164" w:rsidRPr="006A64CB" w:rsidRDefault="00952164" w:rsidP="006A64CB">
            <w:pPr>
              <w:spacing w:after="0" w:line="240" w:lineRule="auto"/>
              <w:ind w:left="720"/>
              <w:contextualSpacing/>
              <w:rPr>
                <w:rFonts w:ascii="Times New Roman" w:hAnsi="Times New Roman"/>
                <w:sz w:val="28"/>
                <w:szCs w:val="28"/>
              </w:rPr>
            </w:pPr>
            <w:r w:rsidRPr="006A64CB">
              <w:rPr>
                <w:rFonts w:ascii="Times New Roman" w:hAnsi="Times New Roman"/>
                <w:i/>
                <w:sz w:val="28"/>
                <w:szCs w:val="28"/>
              </w:rPr>
              <w:t xml:space="preserve">Тема 2. </w:t>
            </w:r>
            <w:r w:rsidR="00392143" w:rsidRPr="006A64CB">
              <w:rPr>
                <w:rFonts w:ascii="Times New Roman" w:hAnsi="Times New Roman"/>
                <w:sz w:val="28"/>
                <w:szCs w:val="28"/>
              </w:rPr>
              <w:t>Міжнародні інституційні акції на шляху до сталого розвитку світової економіки</w:t>
            </w:r>
          </w:p>
          <w:p w:rsidR="00952164" w:rsidRPr="006A64CB" w:rsidRDefault="00952164" w:rsidP="006A64CB">
            <w:pPr>
              <w:spacing w:after="0" w:line="240" w:lineRule="auto"/>
              <w:ind w:left="720"/>
              <w:contextualSpacing/>
              <w:rPr>
                <w:rFonts w:ascii="Times New Roman" w:hAnsi="Times New Roman"/>
                <w:sz w:val="28"/>
                <w:szCs w:val="28"/>
              </w:rPr>
            </w:pPr>
            <w:r w:rsidRPr="006A64CB">
              <w:rPr>
                <w:rFonts w:ascii="Times New Roman" w:hAnsi="Times New Roman"/>
                <w:i/>
                <w:sz w:val="28"/>
                <w:szCs w:val="28"/>
              </w:rPr>
              <w:t>Тема 3.</w:t>
            </w:r>
            <w:r w:rsidRPr="006A64CB">
              <w:rPr>
                <w:rFonts w:ascii="Times New Roman" w:hAnsi="Times New Roman"/>
                <w:sz w:val="28"/>
                <w:szCs w:val="28"/>
              </w:rPr>
              <w:t xml:space="preserve"> </w:t>
            </w:r>
            <w:r w:rsidR="00392143" w:rsidRPr="006A64CB">
              <w:rPr>
                <w:rFonts w:ascii="Times New Roman" w:hAnsi="Times New Roman"/>
                <w:sz w:val="28"/>
                <w:szCs w:val="28"/>
              </w:rPr>
              <w:t>Редукціонізм та синергетична парадигма розвитку економічної науки в ХХст.</w:t>
            </w:r>
          </w:p>
          <w:p w:rsidR="00952164" w:rsidRPr="006A64CB" w:rsidRDefault="00952164" w:rsidP="006A64CB">
            <w:pPr>
              <w:spacing w:after="0" w:line="240" w:lineRule="auto"/>
              <w:ind w:left="720"/>
              <w:contextualSpacing/>
              <w:rPr>
                <w:rFonts w:ascii="Times New Roman" w:hAnsi="Times New Roman"/>
                <w:sz w:val="28"/>
                <w:szCs w:val="28"/>
              </w:rPr>
            </w:pPr>
            <w:r w:rsidRPr="006A64CB">
              <w:rPr>
                <w:rFonts w:ascii="Times New Roman" w:hAnsi="Times New Roman"/>
                <w:i/>
                <w:sz w:val="28"/>
                <w:szCs w:val="28"/>
              </w:rPr>
              <w:t>Тема 4.</w:t>
            </w:r>
            <w:r w:rsidRPr="006A64CB">
              <w:rPr>
                <w:rFonts w:ascii="Times New Roman" w:hAnsi="Times New Roman"/>
                <w:sz w:val="28"/>
                <w:szCs w:val="28"/>
              </w:rPr>
              <w:t xml:space="preserve"> </w:t>
            </w:r>
            <w:r w:rsidR="00392143" w:rsidRPr="006A64CB">
              <w:rPr>
                <w:rFonts w:ascii="Times New Roman" w:hAnsi="Times New Roman"/>
                <w:sz w:val="28"/>
                <w:szCs w:val="28"/>
              </w:rPr>
              <w:t>Предмет, об'єкт, методологія та завдання вивчення курсу «Економіка сталого розвитку» (ЕСР)</w:t>
            </w:r>
          </w:p>
          <w:p w:rsidR="00087F3A" w:rsidRPr="006A64CB" w:rsidRDefault="00087F3A" w:rsidP="006A64CB">
            <w:pPr>
              <w:spacing w:after="0" w:line="240" w:lineRule="auto"/>
              <w:ind w:left="720"/>
              <w:contextualSpacing/>
              <w:rPr>
                <w:rFonts w:ascii="Times New Roman" w:hAnsi="Times New Roman"/>
                <w:sz w:val="28"/>
                <w:szCs w:val="28"/>
              </w:rPr>
            </w:pPr>
            <w:r w:rsidRPr="006A64CB">
              <w:rPr>
                <w:rFonts w:ascii="Times New Roman" w:hAnsi="Times New Roman"/>
                <w:i/>
                <w:sz w:val="28"/>
                <w:szCs w:val="28"/>
              </w:rPr>
              <w:t>Тема 5.</w:t>
            </w:r>
            <w:r w:rsidRPr="006A64CB">
              <w:rPr>
                <w:rFonts w:ascii="Times New Roman" w:hAnsi="Times New Roman"/>
                <w:sz w:val="28"/>
                <w:szCs w:val="28"/>
              </w:rPr>
              <w:t xml:space="preserve"> </w:t>
            </w:r>
            <w:r w:rsidR="00392143" w:rsidRPr="006A64CB">
              <w:rPr>
                <w:rFonts w:ascii="Times New Roman" w:hAnsi="Times New Roman"/>
                <w:sz w:val="28"/>
                <w:szCs w:val="28"/>
              </w:rPr>
              <w:t>Обмеження і вибір в економіці сталого розвитку</w:t>
            </w:r>
          </w:p>
          <w:p w:rsidR="00087F3A" w:rsidRPr="006A64CB" w:rsidRDefault="00087F3A" w:rsidP="006A64CB">
            <w:pPr>
              <w:spacing w:after="0" w:line="240" w:lineRule="auto"/>
              <w:ind w:left="720"/>
              <w:contextualSpacing/>
              <w:rPr>
                <w:rFonts w:ascii="Times New Roman" w:hAnsi="Times New Roman"/>
                <w:sz w:val="28"/>
                <w:szCs w:val="28"/>
              </w:rPr>
            </w:pPr>
            <w:r w:rsidRPr="006A64CB">
              <w:rPr>
                <w:rFonts w:ascii="Times New Roman" w:hAnsi="Times New Roman"/>
                <w:i/>
                <w:sz w:val="28"/>
                <w:szCs w:val="28"/>
              </w:rPr>
              <w:t>Тема 6.</w:t>
            </w:r>
            <w:r w:rsidRPr="006A64CB">
              <w:rPr>
                <w:rFonts w:ascii="Times New Roman" w:hAnsi="Times New Roman"/>
                <w:sz w:val="28"/>
                <w:szCs w:val="28"/>
              </w:rPr>
              <w:t xml:space="preserve"> </w:t>
            </w:r>
            <w:r w:rsidR="001A2C1C" w:rsidRPr="006A64CB">
              <w:rPr>
                <w:rFonts w:ascii="Times New Roman" w:hAnsi="Times New Roman"/>
                <w:sz w:val="28"/>
                <w:szCs w:val="28"/>
              </w:rPr>
              <w:t>Інноваційні домінанти сталого розвитку національної економіки</w:t>
            </w:r>
          </w:p>
          <w:p w:rsidR="00087F3A" w:rsidRPr="006A64CB" w:rsidRDefault="00087F3A" w:rsidP="006A64CB">
            <w:pPr>
              <w:spacing w:after="0" w:line="240" w:lineRule="auto"/>
              <w:ind w:left="720"/>
              <w:contextualSpacing/>
              <w:rPr>
                <w:rFonts w:ascii="Times New Roman" w:hAnsi="Times New Roman"/>
                <w:sz w:val="28"/>
                <w:szCs w:val="28"/>
              </w:rPr>
            </w:pPr>
            <w:r w:rsidRPr="006A64CB">
              <w:rPr>
                <w:rFonts w:ascii="Times New Roman" w:hAnsi="Times New Roman"/>
                <w:i/>
                <w:sz w:val="28"/>
                <w:szCs w:val="28"/>
              </w:rPr>
              <w:t>Тема 7.</w:t>
            </w:r>
            <w:r w:rsidRPr="006A64CB">
              <w:rPr>
                <w:rFonts w:ascii="Times New Roman" w:hAnsi="Times New Roman"/>
                <w:sz w:val="28"/>
                <w:szCs w:val="28"/>
              </w:rPr>
              <w:t xml:space="preserve"> </w:t>
            </w:r>
            <w:r w:rsidR="001A2C1C" w:rsidRPr="006A64CB">
              <w:rPr>
                <w:rFonts w:ascii="Times New Roman" w:hAnsi="Times New Roman"/>
                <w:sz w:val="28"/>
                <w:szCs w:val="28"/>
              </w:rPr>
              <w:t>Основи збереження стійкості національної економіки як складної еколого-соціо-господарської системи держави</w:t>
            </w:r>
          </w:p>
          <w:p w:rsidR="00087F3A" w:rsidRPr="006A64CB" w:rsidRDefault="00087F3A" w:rsidP="006A64CB">
            <w:pPr>
              <w:spacing w:after="0" w:line="240" w:lineRule="auto"/>
              <w:ind w:left="720"/>
              <w:contextualSpacing/>
              <w:rPr>
                <w:rFonts w:ascii="Times New Roman" w:hAnsi="Times New Roman"/>
                <w:sz w:val="28"/>
                <w:szCs w:val="28"/>
              </w:rPr>
            </w:pPr>
            <w:r w:rsidRPr="006A64CB">
              <w:rPr>
                <w:rFonts w:ascii="Times New Roman" w:hAnsi="Times New Roman"/>
                <w:i/>
                <w:sz w:val="28"/>
                <w:szCs w:val="28"/>
              </w:rPr>
              <w:t>Тема 8.</w:t>
            </w:r>
            <w:r w:rsidRPr="006A64CB">
              <w:rPr>
                <w:rFonts w:ascii="Times New Roman" w:hAnsi="Times New Roman"/>
                <w:sz w:val="28"/>
                <w:szCs w:val="28"/>
              </w:rPr>
              <w:t xml:space="preserve"> </w:t>
            </w:r>
            <w:r w:rsidR="001A2C1C" w:rsidRPr="006A64CB">
              <w:rPr>
                <w:rFonts w:ascii="Times New Roman" w:hAnsi="Times New Roman"/>
                <w:sz w:val="28"/>
                <w:szCs w:val="28"/>
              </w:rPr>
              <w:t>Природний капітал та просторовий капітал Землі в національній економіці.</w:t>
            </w:r>
          </w:p>
          <w:p w:rsidR="00087F3A" w:rsidRPr="006A64CB" w:rsidRDefault="00087F3A" w:rsidP="006A64CB">
            <w:pPr>
              <w:spacing w:after="0" w:line="240" w:lineRule="auto"/>
              <w:ind w:left="720"/>
              <w:contextualSpacing/>
              <w:rPr>
                <w:rFonts w:ascii="Times New Roman" w:hAnsi="Times New Roman"/>
                <w:sz w:val="28"/>
                <w:szCs w:val="28"/>
              </w:rPr>
            </w:pPr>
            <w:r w:rsidRPr="006A64CB">
              <w:rPr>
                <w:rFonts w:ascii="Times New Roman" w:hAnsi="Times New Roman"/>
                <w:i/>
                <w:sz w:val="28"/>
                <w:szCs w:val="28"/>
              </w:rPr>
              <w:t>Тема 9.</w:t>
            </w:r>
            <w:r w:rsidRPr="006A64CB">
              <w:rPr>
                <w:rFonts w:ascii="Times New Roman" w:hAnsi="Times New Roman"/>
                <w:sz w:val="28"/>
                <w:szCs w:val="28"/>
              </w:rPr>
              <w:t xml:space="preserve"> </w:t>
            </w:r>
            <w:r w:rsidR="001A2C1C" w:rsidRPr="006A64CB">
              <w:rPr>
                <w:rFonts w:ascii="Times New Roman" w:hAnsi="Times New Roman"/>
                <w:sz w:val="28"/>
                <w:szCs w:val="28"/>
              </w:rPr>
              <w:t>Екологічна та просторова (фізична) макроекономіка сталого розвитку</w:t>
            </w:r>
          </w:p>
          <w:p w:rsidR="00087F3A" w:rsidRPr="006A64CB" w:rsidRDefault="001A2C1C" w:rsidP="006A64CB">
            <w:pPr>
              <w:spacing w:after="0" w:line="240" w:lineRule="auto"/>
              <w:ind w:left="720"/>
              <w:contextualSpacing/>
              <w:rPr>
                <w:rFonts w:ascii="Times New Roman" w:hAnsi="Times New Roman"/>
                <w:sz w:val="28"/>
                <w:szCs w:val="28"/>
              </w:rPr>
            </w:pPr>
            <w:r w:rsidRPr="006A64CB">
              <w:rPr>
                <w:rFonts w:ascii="Times New Roman" w:hAnsi="Times New Roman"/>
                <w:i/>
                <w:sz w:val="28"/>
                <w:szCs w:val="28"/>
              </w:rPr>
              <w:t>Тема 10</w:t>
            </w:r>
            <w:r w:rsidR="00087F3A" w:rsidRPr="006A64CB">
              <w:rPr>
                <w:rFonts w:ascii="Times New Roman" w:hAnsi="Times New Roman"/>
                <w:i/>
                <w:sz w:val="28"/>
                <w:szCs w:val="28"/>
              </w:rPr>
              <w:t>.</w:t>
            </w:r>
            <w:r w:rsidR="00087F3A" w:rsidRPr="006A64CB">
              <w:rPr>
                <w:rFonts w:ascii="Times New Roman" w:hAnsi="Times New Roman"/>
                <w:sz w:val="28"/>
                <w:szCs w:val="28"/>
              </w:rPr>
              <w:t xml:space="preserve"> </w:t>
            </w:r>
            <w:r w:rsidRPr="006A64CB">
              <w:rPr>
                <w:rFonts w:ascii="Times New Roman" w:hAnsi="Times New Roman"/>
                <w:sz w:val="28"/>
                <w:szCs w:val="28"/>
              </w:rPr>
              <w:t>Індикатори сталого розвитку національної економіки</w:t>
            </w:r>
          </w:p>
          <w:p w:rsidR="00087F3A" w:rsidRPr="006A64CB" w:rsidRDefault="001A2C1C" w:rsidP="006A64CB">
            <w:pPr>
              <w:spacing w:after="0" w:line="240" w:lineRule="auto"/>
              <w:ind w:left="720"/>
              <w:contextualSpacing/>
              <w:rPr>
                <w:rFonts w:ascii="Times New Roman" w:hAnsi="Times New Roman"/>
                <w:sz w:val="28"/>
                <w:szCs w:val="28"/>
              </w:rPr>
            </w:pPr>
            <w:r w:rsidRPr="006A64CB">
              <w:rPr>
                <w:rFonts w:ascii="Times New Roman" w:hAnsi="Times New Roman"/>
                <w:i/>
                <w:sz w:val="28"/>
                <w:szCs w:val="28"/>
              </w:rPr>
              <w:t>Тема 11</w:t>
            </w:r>
            <w:r w:rsidR="00087F3A" w:rsidRPr="006A64CB">
              <w:rPr>
                <w:rFonts w:ascii="Times New Roman" w:hAnsi="Times New Roman"/>
                <w:i/>
                <w:sz w:val="28"/>
                <w:szCs w:val="28"/>
              </w:rPr>
              <w:t>.</w:t>
            </w:r>
            <w:r w:rsidR="00087F3A" w:rsidRPr="006A64CB">
              <w:rPr>
                <w:rFonts w:ascii="Times New Roman" w:hAnsi="Times New Roman"/>
                <w:sz w:val="28"/>
                <w:szCs w:val="28"/>
              </w:rPr>
              <w:t xml:space="preserve"> </w:t>
            </w:r>
            <w:r w:rsidRPr="006A64CB">
              <w:rPr>
                <w:rFonts w:ascii="Times New Roman" w:hAnsi="Times New Roman"/>
                <w:sz w:val="28"/>
                <w:szCs w:val="28"/>
              </w:rPr>
              <w:t>Державна екологічна політика (ДЕП) в системі формування національної економіки сталого розвитку</w:t>
            </w:r>
          </w:p>
          <w:p w:rsidR="00087F3A" w:rsidRPr="006A64CB" w:rsidRDefault="00087F3A" w:rsidP="006A64CB">
            <w:pPr>
              <w:spacing w:after="0" w:line="240" w:lineRule="auto"/>
              <w:ind w:left="720"/>
              <w:contextualSpacing/>
              <w:rPr>
                <w:rFonts w:ascii="Times New Roman" w:hAnsi="Times New Roman"/>
                <w:sz w:val="28"/>
                <w:szCs w:val="28"/>
              </w:rPr>
            </w:pPr>
            <w:r w:rsidRPr="006A64CB">
              <w:rPr>
                <w:rFonts w:ascii="Times New Roman" w:hAnsi="Times New Roman"/>
                <w:i/>
                <w:sz w:val="28"/>
                <w:szCs w:val="28"/>
              </w:rPr>
              <w:t>Т</w:t>
            </w:r>
            <w:r w:rsidR="001A2C1C" w:rsidRPr="006A64CB">
              <w:rPr>
                <w:rFonts w:ascii="Times New Roman" w:hAnsi="Times New Roman"/>
                <w:i/>
                <w:sz w:val="28"/>
                <w:szCs w:val="28"/>
              </w:rPr>
              <w:t>ема 12</w:t>
            </w:r>
            <w:r w:rsidRPr="006A64CB">
              <w:rPr>
                <w:rFonts w:ascii="Times New Roman" w:hAnsi="Times New Roman"/>
                <w:i/>
                <w:sz w:val="28"/>
                <w:szCs w:val="28"/>
              </w:rPr>
              <w:t>.</w:t>
            </w:r>
            <w:r w:rsidRPr="006A64CB">
              <w:rPr>
                <w:rFonts w:ascii="Times New Roman" w:hAnsi="Times New Roman"/>
                <w:sz w:val="28"/>
                <w:szCs w:val="28"/>
              </w:rPr>
              <w:t xml:space="preserve"> </w:t>
            </w:r>
            <w:r w:rsidR="001A2C1C" w:rsidRPr="006A64CB">
              <w:rPr>
                <w:rFonts w:ascii="Times New Roman" w:hAnsi="Times New Roman"/>
                <w:sz w:val="28"/>
                <w:szCs w:val="28"/>
              </w:rPr>
              <w:t>Міжнародне та вітчизняне інституційне середовище НЕСР (для самостійного опрацювання)</w:t>
            </w:r>
          </w:p>
          <w:p w:rsidR="00952164" w:rsidRPr="006A64CB" w:rsidRDefault="00952164" w:rsidP="006A6169">
            <w:pPr>
              <w:spacing w:after="0" w:line="240" w:lineRule="auto"/>
              <w:ind w:left="720"/>
              <w:contextualSpacing/>
              <w:jc w:val="both"/>
              <w:rPr>
                <w:rFonts w:ascii="Times New Roman" w:hAnsi="Times New Roman"/>
                <w:sz w:val="28"/>
                <w:szCs w:val="28"/>
              </w:rPr>
            </w:pP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D45D0B" w:rsidP="006A6169">
            <w:pPr>
              <w:spacing w:after="0" w:line="240" w:lineRule="auto"/>
              <w:jc w:val="both"/>
              <w:rPr>
                <w:rFonts w:ascii="Times New Roman" w:eastAsia="Times New Roman" w:hAnsi="Times New Roman"/>
                <w:sz w:val="28"/>
                <w:szCs w:val="28"/>
              </w:rPr>
            </w:pPr>
            <w:r w:rsidRPr="006A64CB">
              <w:rPr>
                <w:rFonts w:ascii="Times New Roman" w:hAnsi="Times New Roman"/>
                <w:color w:val="000000"/>
                <w:sz w:val="28"/>
                <w:szCs w:val="28"/>
                <w:shd w:val="clear" w:color="auto" w:fill="FFFFFF"/>
              </w:rPr>
              <w:t>Іспит в кінці семестру, письмовий </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t>Пререквізити</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6A6169" w:rsidP="004B37D5">
            <w:p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rPr>
              <w:t>Для вивчення курсу студ</w:t>
            </w:r>
            <w:r w:rsidR="00D45D0B" w:rsidRPr="006A64CB">
              <w:rPr>
                <w:rFonts w:ascii="Times New Roman" w:eastAsia="Times New Roman" w:hAnsi="Times New Roman"/>
                <w:sz w:val="28"/>
                <w:szCs w:val="28"/>
              </w:rPr>
              <w:t xml:space="preserve">енти потребують </w:t>
            </w:r>
            <w:r w:rsidR="004B37D5" w:rsidRPr="006A64CB">
              <w:rPr>
                <w:rFonts w:ascii="Times New Roman" w:hAnsi="Times New Roman"/>
                <w:color w:val="000000"/>
                <w:sz w:val="28"/>
                <w:szCs w:val="28"/>
                <w:shd w:val="clear" w:color="auto" w:fill="FFFFFF"/>
              </w:rPr>
              <w:t xml:space="preserve">базових знань з теоретичної економіки, макроекономіки, екологічної </w:t>
            </w:r>
            <w:r w:rsidR="004B37D5" w:rsidRPr="006A64CB">
              <w:rPr>
                <w:rFonts w:ascii="Times New Roman" w:hAnsi="Times New Roman"/>
                <w:color w:val="000000"/>
                <w:sz w:val="28"/>
                <w:szCs w:val="28"/>
                <w:shd w:val="clear" w:color="auto" w:fill="FFFFFF"/>
              </w:rPr>
              <w:lastRenderedPageBreak/>
              <w:t>економіки, національної економіки України, економетрії, статистики.</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lastRenderedPageBreak/>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D45D0B" w:rsidRPr="006A64CB" w:rsidRDefault="00D45D0B" w:rsidP="00D45D0B">
            <w:pPr>
              <w:pStyle w:val="pedit"/>
              <w:spacing w:before="240" w:beforeAutospacing="0" w:after="240" w:afterAutospacing="0"/>
              <w:rPr>
                <w:color w:val="000000"/>
                <w:sz w:val="28"/>
                <w:szCs w:val="28"/>
                <w:lang w:val="uk-UA"/>
              </w:rPr>
            </w:pPr>
            <w:r w:rsidRPr="006A64CB">
              <w:rPr>
                <w:color w:val="000000"/>
                <w:sz w:val="28"/>
                <w:szCs w:val="28"/>
                <w:lang w:val="uk-UA"/>
              </w:rPr>
              <w:t xml:space="preserve">Методи </w:t>
            </w:r>
            <w:r w:rsidR="004B37D5" w:rsidRPr="006A64CB">
              <w:rPr>
                <w:color w:val="000000"/>
                <w:sz w:val="28"/>
                <w:szCs w:val="28"/>
                <w:lang w:val="uk-UA"/>
              </w:rPr>
              <w:t>системного аналізу, методи міждисциплінарних досліджень, методи моделювання, методи синергетики, методи макроекономічного аналізу, методи статистики</w:t>
            </w:r>
          </w:p>
          <w:p w:rsidR="00D45D0B" w:rsidRPr="006A64CB" w:rsidRDefault="00D45D0B" w:rsidP="00D45D0B">
            <w:pPr>
              <w:pStyle w:val="pedit"/>
              <w:spacing w:before="240" w:beforeAutospacing="0" w:after="240" w:afterAutospacing="0"/>
              <w:rPr>
                <w:color w:val="000000"/>
                <w:sz w:val="28"/>
                <w:szCs w:val="28"/>
                <w:lang w:val="uk-UA"/>
              </w:rPr>
            </w:pPr>
            <w:r w:rsidRPr="006A64CB">
              <w:rPr>
                <w:color w:val="000000"/>
                <w:sz w:val="28"/>
                <w:szCs w:val="28"/>
                <w:lang w:val="uk-UA"/>
              </w:rPr>
              <w:t>Проектно - орієнтоване навчання та дискусії.</w:t>
            </w:r>
          </w:p>
          <w:p w:rsidR="006A6169" w:rsidRPr="006A64CB" w:rsidRDefault="006A6169" w:rsidP="006A6169">
            <w:pPr>
              <w:spacing w:after="0" w:line="240" w:lineRule="auto"/>
              <w:jc w:val="both"/>
              <w:rPr>
                <w:rFonts w:ascii="Times New Roman" w:eastAsia="Times New Roman" w:hAnsi="Times New Roman"/>
                <w:sz w:val="28"/>
                <w:szCs w:val="28"/>
              </w:rPr>
            </w:pP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4B37D5" w:rsidRPr="006A64CB" w:rsidRDefault="00D45D0B" w:rsidP="004B37D5">
            <w:pPr>
              <w:spacing w:after="0" w:line="240" w:lineRule="auto"/>
              <w:jc w:val="both"/>
              <w:rPr>
                <w:rFonts w:ascii="Times New Roman" w:hAnsi="Times New Roman"/>
                <w:color w:val="000000"/>
                <w:sz w:val="28"/>
                <w:szCs w:val="28"/>
                <w:shd w:val="clear" w:color="auto" w:fill="FFFFFF"/>
              </w:rPr>
            </w:pPr>
            <w:r w:rsidRPr="006A64CB">
              <w:rPr>
                <w:rFonts w:ascii="Times New Roman" w:hAnsi="Times New Roman"/>
                <w:color w:val="000000"/>
                <w:sz w:val="28"/>
                <w:szCs w:val="28"/>
                <w:shd w:val="clear" w:color="auto" w:fill="FFFFFF"/>
              </w:rPr>
              <w:t xml:space="preserve"> Вивчення </w:t>
            </w:r>
            <w:r w:rsidR="004B37D5" w:rsidRPr="006A64CB">
              <w:rPr>
                <w:rFonts w:ascii="Times New Roman" w:hAnsi="Times New Roman"/>
                <w:color w:val="000000"/>
                <w:sz w:val="28"/>
                <w:szCs w:val="28"/>
                <w:shd w:val="clear" w:color="auto" w:fill="FFFFFF"/>
              </w:rPr>
              <w:t>курсу не потребує використання програмного забезпечення.</w:t>
            </w:r>
          </w:p>
          <w:p w:rsidR="006A6169" w:rsidRPr="006A64CB" w:rsidRDefault="004B37D5" w:rsidP="004B37D5">
            <w:pPr>
              <w:spacing w:after="0" w:line="240" w:lineRule="auto"/>
              <w:jc w:val="both"/>
              <w:rPr>
                <w:rFonts w:ascii="Times New Roman" w:eastAsia="Times New Roman" w:hAnsi="Times New Roman"/>
                <w:sz w:val="28"/>
                <w:szCs w:val="28"/>
              </w:rPr>
            </w:pPr>
            <w:r w:rsidRPr="006A64CB">
              <w:rPr>
                <w:rFonts w:ascii="Times New Roman" w:hAnsi="Times New Roman"/>
                <w:color w:val="000000"/>
                <w:sz w:val="28"/>
                <w:szCs w:val="28"/>
                <w:shd w:val="clear" w:color="auto" w:fill="FFFFFF"/>
              </w:rPr>
              <w:t>Лекції в онлайн режимі базуються на презентаціях.</w:t>
            </w:r>
            <w:r w:rsidR="00D45D0B" w:rsidRPr="006A64CB">
              <w:rPr>
                <w:rFonts w:ascii="Times New Roman" w:hAnsi="Times New Roman"/>
                <w:color w:val="000000"/>
                <w:sz w:val="28"/>
                <w:szCs w:val="28"/>
                <w:shd w:val="clear" w:color="auto" w:fill="FFFFFF"/>
              </w:rPr>
              <w:t> </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49238A" w:rsidRPr="006A64CB" w:rsidRDefault="0049238A" w:rsidP="0049238A">
            <w:pPr>
              <w:spacing w:before="240" w:after="240" w:line="240" w:lineRule="auto"/>
              <w:rPr>
                <w:rFonts w:ascii="Times New Roman" w:eastAsia="Times New Roman" w:hAnsi="Times New Roman"/>
                <w:color w:val="000000"/>
                <w:sz w:val="28"/>
                <w:szCs w:val="28"/>
                <w:lang w:eastAsia="ru-RU"/>
              </w:rPr>
            </w:pPr>
            <w:r w:rsidRPr="006A64CB">
              <w:rPr>
                <w:rFonts w:ascii="Times New Roman" w:eastAsia="Times New Roman" w:hAnsi="Times New Roman"/>
                <w:color w:val="000000"/>
                <w:sz w:val="28"/>
                <w:szCs w:val="28"/>
                <w:lang w:eastAsia="ru-RU"/>
              </w:rPr>
              <w:t xml:space="preserve">Оцінювання проводиться за </w:t>
            </w:r>
            <w:r w:rsidRPr="006A64CB">
              <w:rPr>
                <w:rFonts w:ascii="Times New Roman" w:eastAsia="Times New Roman" w:hAnsi="Times New Roman"/>
                <w:b/>
                <w:color w:val="000000"/>
                <w:sz w:val="28"/>
                <w:szCs w:val="28"/>
                <w:lang w:eastAsia="ru-RU"/>
              </w:rPr>
              <w:t>100-бальною шкалою</w:t>
            </w:r>
            <w:r w:rsidRPr="006A64CB">
              <w:rPr>
                <w:rFonts w:ascii="Times New Roman" w:eastAsia="Times New Roman" w:hAnsi="Times New Roman"/>
                <w:color w:val="000000"/>
                <w:sz w:val="28"/>
                <w:szCs w:val="28"/>
                <w:lang w:eastAsia="ru-RU"/>
              </w:rPr>
              <w:t>. Бали нараховуються за наступним співвідношенням:</w:t>
            </w:r>
          </w:p>
          <w:p w:rsidR="0049238A" w:rsidRPr="006A64CB" w:rsidRDefault="0049238A" w:rsidP="0049238A">
            <w:pPr>
              <w:spacing w:after="0" w:line="240" w:lineRule="auto"/>
              <w:rPr>
                <w:rFonts w:ascii="Times New Roman" w:eastAsia="Times New Roman" w:hAnsi="Times New Roman"/>
                <w:color w:val="000000"/>
                <w:sz w:val="28"/>
                <w:szCs w:val="28"/>
                <w:lang w:eastAsia="ru-RU"/>
              </w:rPr>
            </w:pPr>
            <w:r w:rsidRPr="006A64CB">
              <w:rPr>
                <w:rFonts w:ascii="Times New Roman" w:eastAsia="Times New Roman" w:hAnsi="Times New Roman"/>
                <w:color w:val="000000"/>
                <w:sz w:val="28"/>
                <w:szCs w:val="28"/>
                <w:lang w:eastAsia="ru-RU"/>
              </w:rPr>
              <w:t xml:space="preserve">-  практичні/ самостійні: 25%  семестрової оцінки;  </w:t>
            </w:r>
            <w:r w:rsidRPr="006A64CB">
              <w:rPr>
                <w:rFonts w:ascii="Times New Roman" w:eastAsia="Times New Roman" w:hAnsi="Times New Roman"/>
                <w:i/>
                <w:color w:val="000000"/>
                <w:sz w:val="28"/>
                <w:szCs w:val="28"/>
                <w:lang w:eastAsia="ru-RU"/>
              </w:rPr>
              <w:t>максимальна кількість балів</w:t>
            </w:r>
            <w:r w:rsidRPr="006A64CB">
              <w:rPr>
                <w:rFonts w:ascii="Times New Roman" w:eastAsia="Times New Roman" w:hAnsi="Times New Roman"/>
                <w:color w:val="000000"/>
                <w:sz w:val="28"/>
                <w:szCs w:val="28"/>
                <w:lang w:eastAsia="ru-RU"/>
              </w:rPr>
              <w:t xml:space="preserve"> - 25;</w:t>
            </w:r>
          </w:p>
          <w:p w:rsidR="0049238A" w:rsidRPr="006A64CB" w:rsidRDefault="0049238A" w:rsidP="0049238A">
            <w:pPr>
              <w:spacing w:after="0" w:line="240" w:lineRule="auto"/>
              <w:rPr>
                <w:rFonts w:ascii="Times New Roman" w:eastAsia="Times New Roman" w:hAnsi="Times New Roman"/>
                <w:color w:val="000000"/>
                <w:sz w:val="28"/>
                <w:szCs w:val="28"/>
                <w:lang w:eastAsia="ru-RU"/>
              </w:rPr>
            </w:pPr>
            <w:r w:rsidRPr="006A64CB">
              <w:rPr>
                <w:rFonts w:ascii="Times New Roman" w:eastAsia="Times New Roman" w:hAnsi="Times New Roman"/>
                <w:color w:val="000000"/>
                <w:sz w:val="28"/>
                <w:szCs w:val="28"/>
                <w:lang w:eastAsia="ru-RU"/>
              </w:rPr>
              <w:t>-  контрольні заміри (модулі) - 25%; </w:t>
            </w:r>
            <w:r w:rsidRPr="006A64CB">
              <w:rPr>
                <w:rFonts w:ascii="Times New Roman" w:eastAsia="Times New Roman" w:hAnsi="Times New Roman"/>
                <w:i/>
                <w:color w:val="000000"/>
                <w:sz w:val="28"/>
                <w:szCs w:val="28"/>
                <w:lang w:eastAsia="ru-RU"/>
              </w:rPr>
              <w:t>максимальна кількість балів</w:t>
            </w:r>
            <w:r w:rsidRPr="006A64CB">
              <w:rPr>
                <w:rFonts w:ascii="Times New Roman" w:eastAsia="Times New Roman" w:hAnsi="Times New Roman"/>
                <w:color w:val="000000"/>
                <w:sz w:val="28"/>
                <w:szCs w:val="28"/>
                <w:lang w:eastAsia="ru-RU"/>
              </w:rPr>
              <w:t xml:space="preserve"> -  25;</w:t>
            </w:r>
          </w:p>
          <w:p w:rsidR="0049238A" w:rsidRPr="006A64CB" w:rsidRDefault="0049238A" w:rsidP="0049238A">
            <w:pPr>
              <w:spacing w:after="0" w:line="240" w:lineRule="auto"/>
              <w:rPr>
                <w:rFonts w:ascii="Times New Roman" w:eastAsia="Times New Roman" w:hAnsi="Times New Roman"/>
                <w:color w:val="000000"/>
                <w:sz w:val="28"/>
                <w:szCs w:val="28"/>
                <w:lang w:eastAsia="ru-RU"/>
              </w:rPr>
            </w:pPr>
            <w:r w:rsidRPr="006A64CB">
              <w:rPr>
                <w:rFonts w:ascii="Times New Roman" w:eastAsia="Times New Roman" w:hAnsi="Times New Roman"/>
                <w:color w:val="000000"/>
                <w:sz w:val="28"/>
                <w:szCs w:val="28"/>
                <w:lang w:eastAsia="ru-RU"/>
              </w:rPr>
              <w:t xml:space="preserve">-  іспит: 50%  семестрової оцінки;  </w:t>
            </w:r>
            <w:r w:rsidRPr="006A64CB">
              <w:rPr>
                <w:rFonts w:ascii="Times New Roman" w:eastAsia="Times New Roman" w:hAnsi="Times New Roman"/>
                <w:i/>
                <w:color w:val="000000"/>
                <w:sz w:val="28"/>
                <w:szCs w:val="28"/>
                <w:lang w:eastAsia="ru-RU"/>
              </w:rPr>
              <w:t>максимальна кількість балів</w:t>
            </w:r>
            <w:r w:rsidRPr="006A64CB">
              <w:rPr>
                <w:rFonts w:ascii="Times New Roman" w:eastAsia="Times New Roman" w:hAnsi="Times New Roman"/>
                <w:color w:val="000000"/>
                <w:sz w:val="28"/>
                <w:szCs w:val="28"/>
                <w:lang w:eastAsia="ru-RU"/>
              </w:rPr>
              <w:t xml:space="preserve"> -  50.</w:t>
            </w:r>
          </w:p>
          <w:p w:rsidR="0049238A" w:rsidRPr="006A64CB" w:rsidRDefault="0049238A" w:rsidP="0049238A">
            <w:pPr>
              <w:spacing w:after="0" w:line="240" w:lineRule="auto"/>
              <w:rPr>
                <w:rFonts w:ascii="Times New Roman" w:eastAsia="Times New Roman" w:hAnsi="Times New Roman"/>
                <w:color w:val="000000"/>
                <w:sz w:val="28"/>
                <w:szCs w:val="28"/>
                <w:lang w:eastAsia="ru-RU"/>
              </w:rPr>
            </w:pPr>
            <w:r w:rsidRPr="006A64CB">
              <w:rPr>
                <w:rFonts w:ascii="Times New Roman" w:eastAsia="Times New Roman" w:hAnsi="Times New Roman"/>
                <w:b/>
                <w:i/>
                <w:color w:val="000000"/>
                <w:sz w:val="28"/>
                <w:szCs w:val="28"/>
                <w:lang w:eastAsia="ru-RU"/>
              </w:rPr>
              <w:t>Підсумкова максимальна кількість балів</w:t>
            </w:r>
            <w:r w:rsidRPr="006A64CB">
              <w:rPr>
                <w:rFonts w:ascii="Times New Roman" w:eastAsia="Times New Roman" w:hAnsi="Times New Roman"/>
                <w:color w:val="000000"/>
                <w:sz w:val="28"/>
                <w:szCs w:val="28"/>
                <w:lang w:eastAsia="ru-RU"/>
              </w:rPr>
              <w:t xml:space="preserve"> -    100.</w:t>
            </w:r>
          </w:p>
          <w:p w:rsidR="0049238A" w:rsidRPr="006A64CB" w:rsidRDefault="0049238A" w:rsidP="0049238A">
            <w:pPr>
              <w:spacing w:before="240" w:after="240" w:line="240" w:lineRule="auto"/>
              <w:rPr>
                <w:rFonts w:ascii="Times New Roman" w:eastAsia="Times New Roman" w:hAnsi="Times New Roman"/>
                <w:color w:val="000000"/>
                <w:sz w:val="28"/>
                <w:szCs w:val="28"/>
                <w:lang w:eastAsia="ru-RU"/>
              </w:rPr>
            </w:pPr>
            <w:r w:rsidRPr="006A64CB">
              <w:rPr>
                <w:rFonts w:ascii="Times New Roman" w:eastAsia="Times New Roman" w:hAnsi="Times New Roman"/>
                <w:color w:val="000000"/>
                <w:sz w:val="28"/>
                <w:szCs w:val="28"/>
                <w:lang w:eastAsia="ru-RU"/>
              </w:rPr>
              <w:t>Студенти виконують такі письмові роботи, як реферати, що будуть їх оригінальними дослідженнями згідно з вимогами дотримання академічної доброчесності. Студенти  відвідують лекції і практичні заняття.  Здача модульних робіт є Обов'язковою умовою для допуску студента до здачі іспиту.  Література для підготовки студентів до практичних занять надана схемі курсу.</w:t>
            </w:r>
          </w:p>
          <w:p w:rsidR="0049238A" w:rsidRPr="006A64CB" w:rsidRDefault="0049238A" w:rsidP="0049238A">
            <w:pPr>
              <w:spacing w:after="0" w:line="240" w:lineRule="auto"/>
              <w:rPr>
                <w:rFonts w:ascii="Times New Roman" w:eastAsia="Times New Roman" w:hAnsi="Times New Roman"/>
                <w:b/>
                <w:color w:val="000000"/>
                <w:sz w:val="28"/>
                <w:szCs w:val="28"/>
                <w:u w:val="single"/>
                <w:lang w:eastAsia="ru-RU"/>
              </w:rPr>
            </w:pPr>
            <w:r w:rsidRPr="006A64CB">
              <w:rPr>
                <w:rFonts w:ascii="Times New Roman" w:eastAsia="Times New Roman" w:hAnsi="Times New Roman"/>
                <w:b/>
                <w:color w:val="000000"/>
                <w:sz w:val="28"/>
                <w:szCs w:val="28"/>
                <w:u w:val="single"/>
                <w:lang w:eastAsia="ru-RU"/>
              </w:rPr>
              <w:t>Виставлення балів за навчання</w:t>
            </w:r>
          </w:p>
          <w:p w:rsidR="006A6169" w:rsidRPr="006A64CB" w:rsidRDefault="0049238A" w:rsidP="0049238A">
            <w:pPr>
              <w:spacing w:after="240" w:line="240" w:lineRule="auto"/>
              <w:rPr>
                <w:rFonts w:ascii="Times New Roman" w:eastAsia="Times New Roman" w:hAnsi="Times New Roman"/>
                <w:color w:val="000000"/>
                <w:sz w:val="28"/>
                <w:szCs w:val="28"/>
                <w:lang w:eastAsia="ru-RU"/>
              </w:rPr>
            </w:pPr>
            <w:r w:rsidRPr="006A64CB">
              <w:rPr>
                <w:rFonts w:ascii="Times New Roman" w:eastAsia="Times New Roman" w:hAnsi="Times New Roman"/>
                <w:color w:val="000000"/>
                <w:sz w:val="28"/>
                <w:szCs w:val="28"/>
                <w:lang w:eastAsia="ru-RU"/>
              </w:rPr>
              <w:t>Враховуються бали, набрані за поточну успішність, самостійну роботу (реферати) та бали підсумкових модулів.  При цьому враховується присутність на заняттях та активність студентів під час практичних занять, недопустимість пропусків та запізнення на заняття;  користування мобільним телефоном, планшетом тощо під час занять, списування та плагіат;  несвоєчасне виконання поставленого завдання.</w:t>
            </w: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bCs/>
                <w:sz w:val="28"/>
                <w:szCs w:val="28"/>
                <w:lang w:eastAsia="uk-UA"/>
              </w:rPr>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49238A" w:rsidP="006A6169">
            <w:pPr>
              <w:shd w:val="clear" w:color="auto" w:fill="FFFFFF"/>
              <w:spacing w:after="0" w:line="240" w:lineRule="auto"/>
              <w:jc w:val="both"/>
              <w:textAlignment w:val="baseline"/>
              <w:rPr>
                <w:rFonts w:ascii="Times New Roman" w:eastAsia="Times New Roman" w:hAnsi="Times New Roman"/>
                <w:sz w:val="28"/>
                <w:szCs w:val="28"/>
                <w:lang w:eastAsia="uk-UA"/>
              </w:rPr>
            </w:pPr>
            <w:r w:rsidRPr="006A64CB">
              <w:rPr>
                <w:rFonts w:ascii="Times New Roman" w:hAnsi="Times New Roman"/>
                <w:color w:val="000000"/>
                <w:sz w:val="28"/>
                <w:szCs w:val="28"/>
                <w:shd w:val="clear" w:color="auto" w:fill="FFFFFF"/>
              </w:rPr>
              <w:t>Розроблено перелік питань та завдань для проведення підсумкової оцінки знань.</w:t>
            </w:r>
            <w:r w:rsidRPr="006A64CB">
              <w:rPr>
                <w:rFonts w:ascii="Times New Roman" w:eastAsia="Times New Roman" w:hAnsi="Times New Roman"/>
                <w:sz w:val="28"/>
                <w:szCs w:val="28"/>
                <w:lang w:eastAsia="uk-UA"/>
              </w:rPr>
              <w:t xml:space="preserve"> </w:t>
            </w:r>
            <w:r w:rsidR="00D45D0B" w:rsidRPr="006A64CB">
              <w:rPr>
                <w:rFonts w:ascii="Times New Roman" w:eastAsia="Times New Roman" w:hAnsi="Times New Roman"/>
                <w:sz w:val="28"/>
                <w:szCs w:val="28"/>
                <w:lang w:eastAsia="uk-UA"/>
              </w:rPr>
              <w:t>П</w:t>
            </w:r>
            <w:r w:rsidR="006A6169" w:rsidRPr="006A64CB">
              <w:rPr>
                <w:rFonts w:ascii="Times New Roman" w:eastAsia="Times New Roman" w:hAnsi="Times New Roman"/>
                <w:sz w:val="28"/>
                <w:szCs w:val="28"/>
                <w:lang w:eastAsia="uk-UA"/>
              </w:rPr>
              <w:t>осилання на веб-сторінку де розміщені вказані матеріали</w:t>
            </w:r>
            <w:r w:rsidR="00D45D0B" w:rsidRPr="006A64CB">
              <w:rPr>
                <w:rFonts w:ascii="Times New Roman" w:eastAsia="Times New Roman" w:hAnsi="Times New Roman"/>
                <w:sz w:val="28"/>
                <w:szCs w:val="28"/>
                <w:lang w:eastAsia="uk-UA"/>
              </w:rPr>
              <w:t xml:space="preserve"> - </w:t>
            </w:r>
            <w:hyperlink r:id="rId8" w:history="1">
              <w:r w:rsidR="00D45D0B" w:rsidRPr="006A64CB">
                <w:rPr>
                  <w:rStyle w:val="a4"/>
                  <w:rFonts w:ascii="Times New Roman" w:hAnsi="Times New Roman"/>
                  <w:sz w:val="28"/>
                  <w:szCs w:val="28"/>
                </w:rPr>
                <w:t>http://ukrecon.in.ua/</w:t>
              </w:r>
            </w:hyperlink>
            <w:r w:rsidR="006A6169" w:rsidRPr="006A64CB">
              <w:rPr>
                <w:rFonts w:ascii="Times New Roman" w:eastAsia="Times New Roman" w:hAnsi="Times New Roman"/>
                <w:sz w:val="28"/>
                <w:szCs w:val="28"/>
                <w:lang w:eastAsia="uk-UA"/>
              </w:rPr>
              <w:t>.</w:t>
            </w:r>
          </w:p>
          <w:p w:rsidR="006A6169" w:rsidRPr="006A64CB" w:rsidRDefault="006A6169" w:rsidP="006A6169">
            <w:pPr>
              <w:spacing w:after="0" w:line="240" w:lineRule="auto"/>
              <w:jc w:val="both"/>
              <w:rPr>
                <w:rFonts w:ascii="Times New Roman" w:eastAsia="Times New Roman" w:hAnsi="Times New Roman"/>
                <w:sz w:val="28"/>
                <w:szCs w:val="28"/>
              </w:rPr>
            </w:pPr>
          </w:p>
          <w:p w:rsidR="006A6169" w:rsidRPr="006A64CB" w:rsidRDefault="006A6169" w:rsidP="006A6169">
            <w:pPr>
              <w:spacing w:after="0" w:line="240" w:lineRule="auto"/>
              <w:jc w:val="both"/>
              <w:rPr>
                <w:rFonts w:ascii="Times New Roman" w:eastAsia="Times New Roman" w:hAnsi="Times New Roman"/>
                <w:sz w:val="28"/>
                <w:szCs w:val="28"/>
              </w:rPr>
            </w:pPr>
          </w:p>
        </w:tc>
      </w:tr>
      <w:tr w:rsidR="006A6169" w:rsidRPr="006A64CB" w:rsidTr="00873AB4">
        <w:tc>
          <w:tcPr>
            <w:tcW w:w="274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center"/>
              <w:rPr>
                <w:rFonts w:ascii="Times New Roman" w:eastAsia="Times New Roman" w:hAnsi="Times New Roman"/>
                <w:b/>
                <w:sz w:val="28"/>
                <w:szCs w:val="28"/>
              </w:rPr>
            </w:pPr>
            <w:r w:rsidRPr="006A64CB">
              <w:rPr>
                <w:rFonts w:ascii="Times New Roman" w:eastAsia="Times New Roman" w:hAnsi="Times New Roman"/>
                <w:b/>
                <w:sz w:val="28"/>
                <w:szCs w:val="28"/>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6A6169" w:rsidRPr="006A64CB" w:rsidRDefault="006A6169" w:rsidP="006A6169">
            <w:pPr>
              <w:spacing w:after="0" w:line="240" w:lineRule="auto"/>
              <w:jc w:val="both"/>
              <w:rPr>
                <w:rFonts w:ascii="Times New Roman" w:eastAsia="Times New Roman" w:hAnsi="Times New Roman"/>
                <w:sz w:val="28"/>
                <w:szCs w:val="28"/>
              </w:rPr>
            </w:pPr>
            <w:r w:rsidRPr="006A64CB">
              <w:rPr>
                <w:rFonts w:ascii="Times New Roman" w:eastAsia="Times New Roman" w:hAnsi="Times New Roman"/>
                <w:sz w:val="28"/>
                <w:szCs w:val="28"/>
                <w:highlight w:val="yellow"/>
              </w:rPr>
              <w:t>Анкету-оцінку з метою оцінювання якості курсу буде надано по завершенню курсу.</w:t>
            </w:r>
          </w:p>
        </w:tc>
      </w:tr>
    </w:tbl>
    <w:p w:rsidR="006A6169" w:rsidRPr="006A64CB" w:rsidRDefault="006A6169" w:rsidP="006A6169">
      <w:pPr>
        <w:spacing w:after="0" w:line="240" w:lineRule="auto"/>
        <w:jc w:val="both"/>
        <w:rPr>
          <w:rFonts w:ascii="Times New Roman" w:eastAsia="Times New Roman" w:hAnsi="Times New Roman"/>
          <w:color w:val="000000"/>
          <w:sz w:val="28"/>
          <w:szCs w:val="28"/>
        </w:rPr>
      </w:pPr>
    </w:p>
    <w:p w:rsidR="006A6169" w:rsidRPr="006A64CB" w:rsidRDefault="006A6169" w:rsidP="006A6169">
      <w:pPr>
        <w:spacing w:after="0" w:line="240" w:lineRule="auto"/>
        <w:jc w:val="both"/>
        <w:rPr>
          <w:rFonts w:ascii="Times New Roman" w:eastAsia="Times New Roman" w:hAnsi="Times New Roman"/>
          <w:color w:val="000000"/>
          <w:sz w:val="28"/>
          <w:szCs w:val="28"/>
        </w:rPr>
      </w:pPr>
    </w:p>
    <w:p w:rsidR="006A6169" w:rsidRPr="00A40907" w:rsidRDefault="006A6169" w:rsidP="00B14DAD">
      <w:pPr>
        <w:spacing w:after="0" w:line="240" w:lineRule="auto"/>
        <w:jc w:val="center"/>
        <w:rPr>
          <w:rFonts w:ascii="Times New Roman" w:eastAsia="Times New Roman" w:hAnsi="Times New Roman"/>
          <w:b/>
          <w:i/>
          <w:color w:val="000000"/>
          <w:sz w:val="32"/>
          <w:szCs w:val="28"/>
        </w:rPr>
      </w:pPr>
      <w:r w:rsidRPr="00A40907">
        <w:rPr>
          <w:rFonts w:ascii="Times New Roman" w:eastAsia="Times New Roman" w:hAnsi="Times New Roman"/>
          <w:b/>
          <w:i/>
          <w:color w:val="000000"/>
          <w:sz w:val="32"/>
          <w:szCs w:val="28"/>
        </w:rPr>
        <w:t>Схема курсу</w:t>
      </w:r>
      <w:r w:rsidR="008A4943" w:rsidRPr="00A40907">
        <w:rPr>
          <w:rFonts w:ascii="Times New Roman" w:eastAsia="Times New Roman" w:hAnsi="Times New Roman"/>
          <w:b/>
          <w:i/>
          <w:color w:val="000000"/>
          <w:sz w:val="32"/>
          <w:szCs w:val="28"/>
        </w:rPr>
        <w:t xml:space="preserve"> «Економіка сталого розвитку»</w:t>
      </w:r>
    </w:p>
    <w:p w:rsidR="006A64CB" w:rsidRPr="006A64CB" w:rsidRDefault="006A64CB" w:rsidP="00B14DAD">
      <w:pPr>
        <w:spacing w:after="0" w:line="240" w:lineRule="auto"/>
        <w:jc w:val="center"/>
        <w:rPr>
          <w:rFonts w:ascii="Times New Roman" w:eastAsia="Times New Roman" w:hAnsi="Times New Roman"/>
          <w:b/>
          <w:i/>
          <w:color w:val="000000"/>
          <w:sz w:val="28"/>
          <w:szCs w:val="28"/>
        </w:rPr>
      </w:pPr>
    </w:p>
    <w:p w:rsidR="00A40907" w:rsidRDefault="00A40907" w:rsidP="006A64CB">
      <w:pPr>
        <w:pStyle w:val="a9"/>
      </w:pPr>
      <w:r>
        <w:t>ТЕМА 1</w:t>
      </w:r>
      <w:r w:rsidR="008A4943" w:rsidRPr="006A64CB">
        <w:t xml:space="preserve"> Концепція сталого розвитку світу та її організаційне забезпечення в національній </w:t>
      </w:r>
      <w:r w:rsidR="00CD3D8A" w:rsidRPr="006A64CB">
        <w:t>економіці</w:t>
      </w:r>
      <w:r w:rsidR="008A4943" w:rsidRPr="006A64CB">
        <w:t xml:space="preserve"> </w:t>
      </w:r>
    </w:p>
    <w:p w:rsidR="008A4943" w:rsidRPr="006A64CB" w:rsidRDefault="008A4943" w:rsidP="006A64CB">
      <w:pPr>
        <w:pStyle w:val="a9"/>
      </w:pPr>
      <w:r w:rsidRPr="006A64CB">
        <w:t xml:space="preserve">(4год. лекції, 2 год. практичні) </w:t>
      </w:r>
    </w:p>
    <w:p w:rsidR="00CD3D8A" w:rsidRPr="00A40907" w:rsidRDefault="008A4943" w:rsidP="00A40907">
      <w:pPr>
        <w:pStyle w:val="a3"/>
        <w:numPr>
          <w:ilvl w:val="1"/>
          <w:numId w:val="17"/>
        </w:numPr>
        <w:spacing w:after="0" w:line="240" w:lineRule="auto"/>
        <w:ind w:hanging="578"/>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Сутність </w:t>
      </w:r>
      <w:r w:rsidR="00CD3D8A" w:rsidRPr="00A40907">
        <w:rPr>
          <w:rFonts w:ascii="Times New Roman" w:eastAsia="Times New Roman" w:hAnsi="Times New Roman"/>
          <w:color w:val="000000"/>
          <w:sz w:val="28"/>
          <w:szCs w:val="28"/>
        </w:rPr>
        <w:t>концепції</w:t>
      </w:r>
      <w:r w:rsidRPr="00A40907">
        <w:rPr>
          <w:rFonts w:ascii="Times New Roman" w:eastAsia="Times New Roman" w:hAnsi="Times New Roman"/>
          <w:color w:val="000000"/>
          <w:sz w:val="28"/>
          <w:szCs w:val="28"/>
        </w:rPr>
        <w:t xml:space="preserve"> сталого розвитку та ї</w:t>
      </w:r>
      <w:r w:rsidR="007C4862">
        <w:rPr>
          <w:rFonts w:ascii="Times New Roman" w:eastAsia="Times New Roman" w:hAnsi="Times New Roman"/>
          <w:color w:val="000000"/>
          <w:sz w:val="28"/>
          <w:szCs w:val="28"/>
          <w:lang w:val="ru-RU"/>
        </w:rPr>
        <w:t>ї</w:t>
      </w:r>
      <w:r w:rsidRPr="00A40907">
        <w:rPr>
          <w:rFonts w:ascii="Times New Roman" w:eastAsia="Times New Roman" w:hAnsi="Times New Roman"/>
          <w:color w:val="000000"/>
          <w:sz w:val="28"/>
          <w:szCs w:val="28"/>
        </w:rPr>
        <w:t xml:space="preserve"> структура </w:t>
      </w:r>
    </w:p>
    <w:p w:rsidR="00A40907" w:rsidRDefault="00CD3D8A" w:rsidP="00A40907">
      <w:pPr>
        <w:pStyle w:val="a3"/>
        <w:numPr>
          <w:ilvl w:val="1"/>
          <w:numId w:val="17"/>
        </w:numPr>
        <w:spacing w:after="0" w:line="240" w:lineRule="auto"/>
        <w:ind w:hanging="578"/>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 Інституційне середови</w:t>
      </w:r>
      <w:r w:rsidR="008A4943" w:rsidRPr="00A40907">
        <w:rPr>
          <w:rFonts w:ascii="Times New Roman" w:eastAsia="Times New Roman" w:hAnsi="Times New Roman"/>
          <w:color w:val="000000"/>
          <w:sz w:val="28"/>
          <w:szCs w:val="28"/>
        </w:rPr>
        <w:t xml:space="preserve">ще для сталого розвитку економіки </w:t>
      </w:r>
    </w:p>
    <w:p w:rsidR="00A40907" w:rsidRDefault="008A4943" w:rsidP="00A40907">
      <w:pPr>
        <w:pStyle w:val="a3"/>
        <w:numPr>
          <w:ilvl w:val="1"/>
          <w:numId w:val="17"/>
        </w:numPr>
        <w:spacing w:after="0" w:line="240" w:lineRule="auto"/>
        <w:ind w:hanging="578"/>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Принципи та завдання сталого розвитку економіки </w:t>
      </w:r>
    </w:p>
    <w:p w:rsidR="00A40907" w:rsidRDefault="008A4943" w:rsidP="00A40907">
      <w:pPr>
        <w:pStyle w:val="a3"/>
        <w:numPr>
          <w:ilvl w:val="1"/>
          <w:numId w:val="17"/>
        </w:numPr>
        <w:spacing w:after="0" w:line="240" w:lineRule="auto"/>
        <w:ind w:hanging="578"/>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Формування економіки сталого розвитку (ЕCР) в XXI ст: теоретико-методологічні засади та прикладні проблеми </w:t>
      </w:r>
    </w:p>
    <w:p w:rsidR="00A40907" w:rsidRDefault="008A4943" w:rsidP="00A40907">
      <w:pPr>
        <w:pStyle w:val="a3"/>
        <w:numPr>
          <w:ilvl w:val="1"/>
          <w:numId w:val="17"/>
        </w:numPr>
        <w:spacing w:after="0" w:line="240" w:lineRule="auto"/>
        <w:ind w:hanging="578"/>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Глобалізаційні процеси та передумови для сталого розвитку в національній економіці України </w:t>
      </w:r>
    </w:p>
    <w:p w:rsidR="00CD3D8A" w:rsidRPr="00A40907" w:rsidRDefault="008A4943" w:rsidP="00A40907">
      <w:pPr>
        <w:pStyle w:val="a3"/>
        <w:numPr>
          <w:ilvl w:val="1"/>
          <w:numId w:val="17"/>
        </w:numPr>
        <w:spacing w:after="0" w:line="240" w:lineRule="auto"/>
        <w:ind w:hanging="578"/>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Національні пріоритети сталого розвитку в економіці України </w:t>
      </w:r>
    </w:p>
    <w:p w:rsidR="00CD3D8A" w:rsidRPr="006A64CB" w:rsidRDefault="00CD3D8A" w:rsidP="00CD3D8A">
      <w:pPr>
        <w:spacing w:after="0" w:line="240" w:lineRule="auto"/>
        <w:jc w:val="center"/>
        <w:rPr>
          <w:rFonts w:ascii="Times New Roman" w:eastAsia="Times New Roman" w:hAnsi="Times New Roman"/>
          <w:color w:val="000000"/>
          <w:sz w:val="28"/>
          <w:szCs w:val="28"/>
        </w:rPr>
      </w:pPr>
    </w:p>
    <w:p w:rsidR="00CD3D8A" w:rsidRPr="006A64CB" w:rsidRDefault="00E96436" w:rsidP="00A40907">
      <w:pPr>
        <w:pStyle w:val="1"/>
        <w:rPr>
          <w:rFonts w:eastAsia="Times New Roman"/>
        </w:rPr>
      </w:pPr>
      <w:r>
        <w:rPr>
          <w:rFonts w:eastAsia="Times New Roman"/>
        </w:rPr>
        <w:t>Лі</w:t>
      </w:r>
      <w:r>
        <w:rPr>
          <w:rFonts w:eastAsia="Times New Roman"/>
          <w:lang w:val="ru-RU"/>
        </w:rPr>
        <w:t>т</w:t>
      </w:r>
      <w:r w:rsidR="008A4943" w:rsidRPr="006A64CB">
        <w:rPr>
          <w:rFonts w:eastAsia="Times New Roman"/>
        </w:rPr>
        <w:t>ература</w:t>
      </w:r>
    </w:p>
    <w:p w:rsidR="00CD3D8A" w:rsidRPr="00A40907" w:rsidRDefault="008A4943" w:rsidP="00A40907">
      <w:pPr>
        <w:pStyle w:val="a3"/>
        <w:numPr>
          <w:ilvl w:val="0"/>
          <w:numId w:val="16"/>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Гринів Л.С, Кічурчак М.В. Національна економіка </w:t>
      </w:r>
      <w:r w:rsidR="007C4862">
        <w:rPr>
          <w:rFonts w:ascii="Times New Roman" w:eastAsia="Times New Roman" w:hAnsi="Times New Roman"/>
          <w:color w:val="000000"/>
          <w:sz w:val="28"/>
          <w:szCs w:val="28"/>
          <w:lang w:val="ru-RU"/>
        </w:rPr>
        <w:t xml:space="preserve">України </w:t>
      </w:r>
      <w:r w:rsidRPr="00A40907">
        <w:rPr>
          <w:rFonts w:ascii="Times New Roman" w:eastAsia="Times New Roman" w:hAnsi="Times New Roman"/>
          <w:color w:val="000000"/>
          <w:sz w:val="28"/>
          <w:szCs w:val="28"/>
        </w:rPr>
        <w:t>Навч.</w:t>
      </w:r>
      <w:r w:rsidR="00A40907" w:rsidRPr="00A40907">
        <w:rPr>
          <w:rFonts w:ascii="Times New Roman" w:eastAsia="Times New Roman" w:hAnsi="Times New Roman"/>
          <w:color w:val="000000"/>
          <w:sz w:val="28"/>
          <w:szCs w:val="28"/>
        </w:rPr>
        <w:t xml:space="preserve"> посібн.- Львів: </w:t>
      </w:r>
      <w:r w:rsidR="007C4862">
        <w:rPr>
          <w:rFonts w:ascii="Times New Roman" w:eastAsia="Times New Roman" w:hAnsi="Times New Roman"/>
          <w:color w:val="000000"/>
          <w:sz w:val="28"/>
          <w:szCs w:val="28"/>
          <w:lang w:val="ru-RU"/>
        </w:rPr>
        <w:t>ЛНУ ім. Івана Франка, 2020</w:t>
      </w:r>
    </w:p>
    <w:p w:rsidR="00CD3D8A" w:rsidRPr="00A40907" w:rsidRDefault="008A4943" w:rsidP="00A40907">
      <w:pPr>
        <w:pStyle w:val="a3"/>
        <w:numPr>
          <w:ilvl w:val="0"/>
          <w:numId w:val="16"/>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Гринів Л.С Фізична економія: нові мо</w:t>
      </w:r>
      <w:r w:rsidR="00A40907" w:rsidRPr="00A40907">
        <w:rPr>
          <w:rFonts w:ascii="Times New Roman" w:eastAsia="Times New Roman" w:hAnsi="Times New Roman"/>
          <w:color w:val="000000"/>
          <w:sz w:val="28"/>
          <w:szCs w:val="28"/>
        </w:rPr>
        <w:t xml:space="preserve">делі сталого розвитку. Львів.: </w:t>
      </w:r>
      <w:r w:rsidR="00A40907" w:rsidRPr="00A40907">
        <w:rPr>
          <w:rFonts w:ascii="Times New Roman" w:eastAsia="Times New Roman" w:hAnsi="Times New Roman"/>
          <w:color w:val="000000"/>
          <w:sz w:val="28"/>
          <w:szCs w:val="28"/>
          <w:lang w:val="ru-RU"/>
        </w:rPr>
        <w:t>«</w:t>
      </w:r>
      <w:r w:rsidR="00A40907" w:rsidRPr="00A40907">
        <w:rPr>
          <w:rFonts w:ascii="Times New Roman" w:eastAsia="Times New Roman" w:hAnsi="Times New Roman"/>
          <w:color w:val="000000"/>
          <w:sz w:val="28"/>
          <w:szCs w:val="28"/>
        </w:rPr>
        <w:t>Ліга-прес</w:t>
      </w:r>
      <w:r w:rsidR="00A40907" w:rsidRPr="00A40907">
        <w:rPr>
          <w:rFonts w:ascii="Times New Roman" w:eastAsia="Times New Roman" w:hAnsi="Times New Roman"/>
          <w:color w:val="000000"/>
          <w:sz w:val="28"/>
          <w:szCs w:val="28"/>
          <w:lang w:val="ru-RU"/>
        </w:rPr>
        <w:t>»</w:t>
      </w:r>
      <w:r w:rsidRPr="00A40907">
        <w:rPr>
          <w:rFonts w:ascii="Times New Roman" w:eastAsia="Times New Roman" w:hAnsi="Times New Roman"/>
          <w:color w:val="000000"/>
          <w:sz w:val="28"/>
          <w:szCs w:val="28"/>
        </w:rPr>
        <w:t>, 2016.</w:t>
      </w:r>
    </w:p>
    <w:p w:rsidR="00CD3D8A" w:rsidRPr="00A40907" w:rsidRDefault="00CD3D8A" w:rsidP="00A40907">
      <w:pPr>
        <w:pStyle w:val="a3"/>
        <w:numPr>
          <w:ilvl w:val="0"/>
          <w:numId w:val="16"/>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Пікетті, Т. Капі</w:t>
      </w:r>
      <w:r w:rsidR="008A4943" w:rsidRPr="00A40907">
        <w:rPr>
          <w:rFonts w:ascii="Times New Roman" w:eastAsia="Times New Roman" w:hAnsi="Times New Roman"/>
          <w:color w:val="000000"/>
          <w:sz w:val="28"/>
          <w:szCs w:val="28"/>
        </w:rPr>
        <w:t xml:space="preserve">тал у XXI столітті.-К.: Наш Формат, 2016. </w:t>
      </w:r>
    </w:p>
    <w:p w:rsidR="00CD3D8A" w:rsidRPr="00A40907" w:rsidRDefault="008A4943" w:rsidP="00A40907">
      <w:pPr>
        <w:pStyle w:val="a3"/>
        <w:numPr>
          <w:ilvl w:val="0"/>
          <w:numId w:val="16"/>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Глобальна економіка. Підручник / [За заг.</w:t>
      </w:r>
      <w:r w:rsidR="00CD3D8A" w:rsidRPr="00A40907">
        <w:rPr>
          <w:rFonts w:ascii="Times New Roman" w:eastAsia="Times New Roman" w:hAnsi="Times New Roman"/>
          <w:color w:val="000000"/>
          <w:sz w:val="28"/>
          <w:szCs w:val="28"/>
        </w:rPr>
        <w:t xml:space="preserve"> ред. I.Бабець, Д.Антонюка, А.Мокія]. - </w:t>
      </w:r>
      <w:r w:rsidRPr="00A40907">
        <w:rPr>
          <w:rFonts w:ascii="Times New Roman" w:eastAsia="Times New Roman" w:hAnsi="Times New Roman"/>
          <w:color w:val="000000"/>
          <w:sz w:val="28"/>
          <w:szCs w:val="28"/>
        </w:rPr>
        <w:t xml:space="preserve">Запоріжжя, 2017. [виходить з друку] </w:t>
      </w:r>
    </w:p>
    <w:p w:rsidR="00CD3D8A" w:rsidRPr="00A40907" w:rsidRDefault="008A4943" w:rsidP="00A40907">
      <w:pPr>
        <w:pStyle w:val="a3"/>
        <w:numPr>
          <w:ilvl w:val="0"/>
          <w:numId w:val="16"/>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Екологічна економіка: навч. посібник / Л.С. Гринів.-Львів: Магнолія-2006, 2010.-360 с.</w:t>
      </w:r>
    </w:p>
    <w:p w:rsidR="00CD3D8A" w:rsidRPr="00A40907" w:rsidRDefault="008A4943" w:rsidP="00A40907">
      <w:pPr>
        <w:pStyle w:val="a3"/>
        <w:numPr>
          <w:ilvl w:val="0"/>
          <w:numId w:val="16"/>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Структурно-інституціональні трансформації та економічна безпека держави: Монографія / [За заг. ред. О.С. Власюка, А.I. Мокія]. -Львів: Апрiорі, 2012.-Р 3.2, с. 148-160</w:t>
      </w:r>
    </w:p>
    <w:p w:rsidR="00CD3D8A" w:rsidRPr="00A40907" w:rsidRDefault="008A4943" w:rsidP="00A40907">
      <w:pPr>
        <w:pStyle w:val="a3"/>
        <w:numPr>
          <w:ilvl w:val="0"/>
          <w:numId w:val="16"/>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Економіка України: національна стратегія розвитку: Монографія. - Львів: ЛНУ імені Івана Франка, 2009.-444с. </w:t>
      </w:r>
    </w:p>
    <w:p w:rsidR="00CD3D8A" w:rsidRPr="00A40907" w:rsidRDefault="008A4943" w:rsidP="00A40907">
      <w:pPr>
        <w:pStyle w:val="a3"/>
        <w:numPr>
          <w:ilvl w:val="0"/>
          <w:numId w:val="16"/>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UN Sustainable Development Goa</w:t>
      </w:r>
      <w:r w:rsidR="00CD3D8A" w:rsidRPr="00A40907">
        <w:rPr>
          <w:rFonts w:ascii="Times New Roman" w:eastAsia="Times New Roman" w:hAnsi="Times New Roman"/>
          <w:color w:val="000000"/>
          <w:sz w:val="28"/>
          <w:szCs w:val="28"/>
        </w:rPr>
        <w:t xml:space="preserve">ls [Електронний ресурс].- Режим доступу: </w:t>
      </w:r>
      <w:r w:rsidRPr="00A40907">
        <w:rPr>
          <w:rFonts w:ascii="Times New Roman" w:eastAsia="Times New Roman" w:hAnsi="Times New Roman"/>
          <w:color w:val="000000"/>
          <w:sz w:val="28"/>
          <w:szCs w:val="28"/>
        </w:rPr>
        <w:t>http://www.un.org/sustainabledevelopment/sustainable</w:t>
      </w:r>
      <w:r w:rsidR="00CD3D8A" w:rsidRPr="00A40907">
        <w:rPr>
          <w:rFonts w:ascii="Times New Roman" w:eastAsia="Times New Roman" w:hAnsi="Times New Roman"/>
          <w:color w:val="000000"/>
          <w:sz w:val="28"/>
          <w:szCs w:val="28"/>
        </w:rPr>
        <w:t>-</w:t>
      </w:r>
      <w:r w:rsidRPr="00A40907">
        <w:rPr>
          <w:rFonts w:ascii="Times New Roman" w:eastAsia="Times New Roman" w:hAnsi="Times New Roman"/>
          <w:color w:val="000000"/>
          <w:sz w:val="28"/>
          <w:szCs w:val="28"/>
        </w:rPr>
        <w:t xml:space="preserve">development-goals/ </w:t>
      </w:r>
    </w:p>
    <w:p w:rsidR="00CD3D8A" w:rsidRPr="00A40907" w:rsidRDefault="008A4943" w:rsidP="00A40907">
      <w:pPr>
        <w:pStyle w:val="a3"/>
        <w:numPr>
          <w:ilvl w:val="0"/>
          <w:numId w:val="16"/>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Report of the United Nations Conference on Sustainable Development, Brazil, 2012, VN-N.Y,</w:t>
      </w:r>
      <w:r w:rsidR="00CD3D8A" w:rsidRPr="00A40907">
        <w:rPr>
          <w:rFonts w:ascii="Times New Roman" w:eastAsia="Times New Roman" w:hAnsi="Times New Roman"/>
          <w:color w:val="000000"/>
          <w:sz w:val="28"/>
          <w:szCs w:val="28"/>
        </w:rPr>
        <w:t xml:space="preserve"> </w:t>
      </w:r>
      <w:r w:rsidRPr="00A40907">
        <w:rPr>
          <w:rFonts w:ascii="Times New Roman" w:eastAsia="Times New Roman" w:hAnsi="Times New Roman"/>
          <w:color w:val="000000"/>
          <w:sz w:val="28"/>
          <w:szCs w:val="28"/>
        </w:rPr>
        <w:t xml:space="preserve">2012. Rio de </w:t>
      </w:r>
      <w:r w:rsidR="00CD3D8A" w:rsidRPr="00A40907">
        <w:rPr>
          <w:rFonts w:ascii="Times New Roman" w:eastAsia="Times New Roman" w:hAnsi="Times New Roman"/>
          <w:color w:val="000000"/>
          <w:sz w:val="28"/>
          <w:szCs w:val="28"/>
        </w:rPr>
        <w:t>Janeiro, Brazil, 2012, VN-N. Y, 2012.</w:t>
      </w:r>
    </w:p>
    <w:p w:rsidR="00CD3D8A" w:rsidRPr="00A40907" w:rsidRDefault="00A40907" w:rsidP="00A40907">
      <w:pPr>
        <w:pStyle w:val="a3"/>
        <w:numPr>
          <w:ilvl w:val="0"/>
          <w:numId w:val="16"/>
        </w:num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lang w:val="ru-RU"/>
        </w:rPr>
        <w:t xml:space="preserve"> </w:t>
      </w:r>
      <w:r w:rsidR="008A4943" w:rsidRPr="00A40907">
        <w:rPr>
          <w:rFonts w:ascii="Times New Roman" w:eastAsia="Times New Roman" w:hAnsi="Times New Roman"/>
          <w:color w:val="000000"/>
          <w:sz w:val="28"/>
          <w:szCs w:val="28"/>
        </w:rPr>
        <w:t>«Сome on» -</w:t>
      </w:r>
      <w:r>
        <w:rPr>
          <w:rFonts w:ascii="Times New Roman" w:eastAsia="Times New Roman" w:hAnsi="Times New Roman"/>
          <w:color w:val="000000"/>
          <w:sz w:val="28"/>
          <w:szCs w:val="28"/>
          <w:lang w:val="ru-RU"/>
        </w:rPr>
        <w:t xml:space="preserve"> </w:t>
      </w:r>
      <w:r w:rsidR="008A4943" w:rsidRPr="00A40907">
        <w:rPr>
          <w:rFonts w:ascii="Times New Roman" w:eastAsia="Times New Roman" w:hAnsi="Times New Roman"/>
          <w:color w:val="000000"/>
          <w:sz w:val="28"/>
          <w:szCs w:val="28"/>
        </w:rPr>
        <w:t xml:space="preserve">юбилейний доклад Римского клуба, 2017р. </w:t>
      </w:r>
    </w:p>
    <w:p w:rsidR="008A4943" w:rsidRPr="00A40907" w:rsidRDefault="00A40907" w:rsidP="00A40907">
      <w:pPr>
        <w:pStyle w:val="a3"/>
        <w:numPr>
          <w:ilvl w:val="0"/>
          <w:numId w:val="16"/>
        </w:num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lang w:val="ru-RU"/>
        </w:rPr>
        <w:t xml:space="preserve"> </w:t>
      </w:r>
      <w:r w:rsidR="008A4943" w:rsidRPr="00A40907">
        <w:rPr>
          <w:rFonts w:ascii="Times New Roman" w:eastAsia="Times New Roman" w:hAnsi="Times New Roman"/>
          <w:color w:val="000000"/>
          <w:sz w:val="28"/>
          <w:szCs w:val="28"/>
        </w:rPr>
        <w:t>Екологічна конституція Землі. РВВНЛТУ України, 2011. Методологічні засади. Л.,</w:t>
      </w:r>
      <w:r w:rsidR="00CD3D8A" w:rsidRPr="00A40907">
        <w:rPr>
          <w:rFonts w:ascii="Times New Roman" w:eastAsia="Times New Roman" w:hAnsi="Times New Roman"/>
          <w:color w:val="000000"/>
          <w:sz w:val="28"/>
          <w:szCs w:val="28"/>
        </w:rPr>
        <w:t xml:space="preserve"> РВВНЛТУ України, 2011.</w:t>
      </w:r>
    </w:p>
    <w:p w:rsidR="00CD3D8A" w:rsidRPr="006A64CB" w:rsidRDefault="00CD3D8A" w:rsidP="008A4943">
      <w:pPr>
        <w:spacing w:after="0" w:line="240" w:lineRule="auto"/>
        <w:rPr>
          <w:rFonts w:ascii="Times New Roman" w:eastAsia="Times New Roman" w:hAnsi="Times New Roman"/>
          <w:color w:val="000000"/>
          <w:sz w:val="28"/>
          <w:szCs w:val="28"/>
        </w:rPr>
      </w:pPr>
    </w:p>
    <w:p w:rsidR="00CD3D8A" w:rsidRPr="006A64CB" w:rsidRDefault="008A4943" w:rsidP="00A40907">
      <w:pPr>
        <w:pStyle w:val="a9"/>
      </w:pPr>
      <w:r w:rsidRPr="006A64CB">
        <w:t xml:space="preserve">ТЕМА 2 Міжнародні інституційні акції на шляху до сталого розвитку світової економіки </w:t>
      </w:r>
    </w:p>
    <w:p w:rsidR="00CD3D8A" w:rsidRPr="006A64CB" w:rsidRDefault="00CD3D8A" w:rsidP="008A4943">
      <w:p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Для самостійного опрацювання:</w:t>
      </w:r>
    </w:p>
    <w:p w:rsidR="00CD3D8A" w:rsidRPr="006A64CB" w:rsidRDefault="008A4943" w:rsidP="008A4943">
      <w:pPr>
        <w:spacing w:after="0" w:line="240" w:lineRule="auto"/>
        <w:ind w:firstLine="142"/>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2.1. Декларація Рio з питань довкілля та розвитку 1992 р.Agenda-21 </w:t>
      </w:r>
    </w:p>
    <w:p w:rsidR="00CD3D8A" w:rsidRPr="006A64CB" w:rsidRDefault="008A4943" w:rsidP="008A4943">
      <w:pPr>
        <w:spacing w:after="0" w:line="240" w:lineRule="auto"/>
        <w:ind w:firstLine="142"/>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lastRenderedPageBreak/>
        <w:t xml:space="preserve">2.2. Принципи економіки сталого лісокористування </w:t>
      </w:r>
    </w:p>
    <w:p w:rsidR="00DB44D6" w:rsidRPr="006A64CB" w:rsidRDefault="008A4943" w:rsidP="008A4943">
      <w:pPr>
        <w:spacing w:after="0" w:line="240" w:lineRule="auto"/>
        <w:ind w:firstLine="142"/>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2.3. </w:t>
      </w:r>
      <w:r w:rsidR="00DB44D6" w:rsidRPr="006A64CB">
        <w:rPr>
          <w:rFonts w:ascii="Times New Roman" w:eastAsia="Times New Roman" w:hAnsi="Times New Roman"/>
          <w:color w:val="000000"/>
          <w:sz w:val="28"/>
          <w:szCs w:val="28"/>
        </w:rPr>
        <w:t>Конвенції</w:t>
      </w:r>
      <w:r w:rsidRPr="006A64CB">
        <w:rPr>
          <w:rFonts w:ascii="Times New Roman" w:eastAsia="Times New Roman" w:hAnsi="Times New Roman"/>
          <w:color w:val="000000"/>
          <w:sz w:val="28"/>
          <w:szCs w:val="28"/>
        </w:rPr>
        <w:t xml:space="preserve"> щодо: боротьби</w:t>
      </w:r>
      <w:r w:rsidR="00DB44D6" w:rsidRPr="006A64CB">
        <w:rPr>
          <w:rFonts w:ascii="Times New Roman" w:eastAsia="Times New Roman" w:hAnsi="Times New Roman"/>
          <w:color w:val="000000"/>
          <w:sz w:val="28"/>
          <w:szCs w:val="28"/>
        </w:rPr>
        <w:t xml:space="preserve"> </w:t>
      </w:r>
      <w:r w:rsidRPr="006A64CB">
        <w:rPr>
          <w:rFonts w:ascii="Times New Roman" w:eastAsia="Times New Roman" w:hAnsi="Times New Roman"/>
          <w:color w:val="000000"/>
          <w:sz w:val="28"/>
          <w:szCs w:val="28"/>
        </w:rPr>
        <w:t xml:space="preserve">з опустелюванням; </w:t>
      </w:r>
    </w:p>
    <w:p w:rsidR="00DB44D6" w:rsidRPr="006A64CB" w:rsidRDefault="00DB44D6" w:rsidP="008A4943">
      <w:pPr>
        <w:spacing w:after="0" w:line="240" w:lineRule="auto"/>
        <w:ind w:firstLine="142"/>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                                   </w:t>
      </w:r>
      <w:r w:rsidR="008A4943" w:rsidRPr="006A64CB">
        <w:rPr>
          <w:rFonts w:ascii="Times New Roman" w:eastAsia="Times New Roman" w:hAnsi="Times New Roman"/>
          <w:color w:val="000000"/>
          <w:sz w:val="28"/>
          <w:szCs w:val="28"/>
        </w:rPr>
        <w:t xml:space="preserve">збереження біорізноманіття; </w:t>
      </w:r>
    </w:p>
    <w:p w:rsidR="00DB44D6" w:rsidRPr="006A64CB" w:rsidRDefault="00DB44D6" w:rsidP="008A4943">
      <w:pPr>
        <w:spacing w:after="0" w:line="240" w:lineRule="auto"/>
        <w:ind w:firstLine="142"/>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                                   з</w:t>
      </w:r>
      <w:r w:rsidR="008A4943" w:rsidRPr="006A64CB">
        <w:rPr>
          <w:rFonts w:ascii="Times New Roman" w:eastAsia="Times New Roman" w:hAnsi="Times New Roman"/>
          <w:color w:val="000000"/>
          <w:sz w:val="28"/>
          <w:szCs w:val="28"/>
        </w:rPr>
        <w:t>міни клімату.</w:t>
      </w:r>
    </w:p>
    <w:p w:rsidR="00DB44D6" w:rsidRPr="006A64CB" w:rsidRDefault="008A4943" w:rsidP="008A4943">
      <w:pPr>
        <w:spacing w:after="0" w:line="240" w:lineRule="auto"/>
        <w:ind w:firstLine="142"/>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2.4. Ювілейна доповідь Римського клубу «Come on» </w:t>
      </w:r>
    </w:p>
    <w:p w:rsidR="00DB44D6" w:rsidRPr="006A64CB" w:rsidRDefault="00DB44D6" w:rsidP="008A4943">
      <w:pPr>
        <w:spacing w:after="0" w:line="240" w:lineRule="auto"/>
        <w:rPr>
          <w:rFonts w:ascii="Times New Roman" w:eastAsia="Times New Roman" w:hAnsi="Times New Roman"/>
          <w:color w:val="000000"/>
          <w:sz w:val="28"/>
          <w:szCs w:val="28"/>
        </w:rPr>
      </w:pPr>
    </w:p>
    <w:p w:rsidR="00DB44D6" w:rsidRPr="006A64CB" w:rsidRDefault="008A4943" w:rsidP="00E96436">
      <w:pPr>
        <w:pStyle w:val="1"/>
        <w:ind w:left="490"/>
        <w:rPr>
          <w:rFonts w:eastAsia="Times New Roman"/>
        </w:rPr>
      </w:pPr>
      <w:r w:rsidRPr="006A64CB">
        <w:rPr>
          <w:rFonts w:eastAsia="Times New Roman"/>
        </w:rPr>
        <w:t>Література</w:t>
      </w:r>
    </w:p>
    <w:p w:rsidR="00DB44D6" w:rsidRPr="00A40907" w:rsidRDefault="008A4943" w:rsidP="00A40907">
      <w:pPr>
        <w:pStyle w:val="a3"/>
        <w:numPr>
          <w:ilvl w:val="0"/>
          <w:numId w:val="19"/>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Гринів Л.С. Екологічна економіка: Навч. посібник/ Л.С.Гринів. - Львів: «Магнолія 2006», 2009-358с. </w:t>
      </w:r>
    </w:p>
    <w:p w:rsidR="00DB44D6" w:rsidRPr="00A40907" w:rsidRDefault="008A4943" w:rsidP="00A40907">
      <w:pPr>
        <w:pStyle w:val="a3"/>
        <w:numPr>
          <w:ilvl w:val="0"/>
          <w:numId w:val="19"/>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Дейлі Г. Поза зростанням.</w:t>
      </w:r>
      <w:r w:rsidR="00DB44D6" w:rsidRPr="00A40907">
        <w:rPr>
          <w:rFonts w:ascii="Times New Roman" w:eastAsia="Times New Roman" w:hAnsi="Times New Roman"/>
          <w:color w:val="000000"/>
          <w:sz w:val="28"/>
          <w:szCs w:val="28"/>
        </w:rPr>
        <w:t xml:space="preserve"> </w:t>
      </w:r>
      <w:r w:rsidRPr="00A40907">
        <w:rPr>
          <w:rFonts w:ascii="Times New Roman" w:eastAsia="Times New Roman" w:hAnsi="Times New Roman"/>
          <w:color w:val="000000"/>
          <w:sz w:val="28"/>
          <w:szCs w:val="28"/>
        </w:rPr>
        <w:t>Економічна теорія сталого розвитку/</w:t>
      </w:r>
      <w:r w:rsidR="00DB44D6" w:rsidRPr="00A40907">
        <w:rPr>
          <w:rFonts w:ascii="Times New Roman" w:eastAsia="Times New Roman" w:hAnsi="Times New Roman"/>
          <w:color w:val="000000"/>
          <w:sz w:val="28"/>
          <w:szCs w:val="28"/>
        </w:rPr>
        <w:t>Г</w:t>
      </w:r>
      <w:r w:rsidRPr="00A40907">
        <w:rPr>
          <w:rFonts w:ascii="Times New Roman" w:eastAsia="Times New Roman" w:hAnsi="Times New Roman"/>
          <w:color w:val="000000"/>
          <w:sz w:val="28"/>
          <w:szCs w:val="28"/>
        </w:rPr>
        <w:t>. Дейлі. — К.: Інтелефера, 2002.-312с.</w:t>
      </w:r>
    </w:p>
    <w:p w:rsidR="00DB44D6" w:rsidRPr="00A40907" w:rsidRDefault="008A4943" w:rsidP="00A40907">
      <w:pPr>
        <w:pStyle w:val="a3"/>
        <w:numPr>
          <w:ilvl w:val="0"/>
          <w:numId w:val="19"/>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Рио-де-Жанейрская декларация по окружающей среде и развитию. Принята Конференцией ООН по окружающей среде и развитию. - Рио-де-Жанейро: ООН, 1992. </w:t>
      </w:r>
    </w:p>
    <w:p w:rsidR="00DB44D6" w:rsidRPr="00A40907" w:rsidRDefault="008A4943" w:rsidP="00A40907">
      <w:pPr>
        <w:pStyle w:val="a3"/>
        <w:numPr>
          <w:ilvl w:val="0"/>
          <w:numId w:val="19"/>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UN Sustainable Development Goals [Електронний ресурс].- Режим </w:t>
      </w:r>
      <w:r w:rsidR="00DB44D6" w:rsidRPr="00A40907">
        <w:rPr>
          <w:rFonts w:ascii="Times New Roman" w:eastAsia="Times New Roman" w:hAnsi="Times New Roman"/>
          <w:color w:val="000000"/>
          <w:sz w:val="28"/>
          <w:szCs w:val="28"/>
        </w:rPr>
        <w:t xml:space="preserve">доступу: </w:t>
      </w:r>
      <w:hyperlink r:id="rId9" w:history="1">
        <w:r w:rsidR="00DB44D6" w:rsidRPr="00A40907">
          <w:rPr>
            <w:rStyle w:val="a4"/>
            <w:rFonts w:ascii="Times New Roman" w:eastAsia="Times New Roman" w:hAnsi="Times New Roman"/>
            <w:sz w:val="28"/>
            <w:szCs w:val="28"/>
          </w:rPr>
          <w:t>http://www.un.org/sustainabledevelоpment/sustainable-development-goals/</w:t>
        </w:r>
      </w:hyperlink>
      <w:r w:rsidRPr="00A40907">
        <w:rPr>
          <w:rFonts w:ascii="Times New Roman" w:eastAsia="Times New Roman" w:hAnsi="Times New Roman"/>
          <w:color w:val="000000"/>
          <w:sz w:val="28"/>
          <w:szCs w:val="28"/>
        </w:rPr>
        <w:t xml:space="preserve"> </w:t>
      </w:r>
    </w:p>
    <w:p w:rsidR="00DB44D6" w:rsidRPr="00A40907" w:rsidRDefault="008A4943" w:rsidP="00A40907">
      <w:pPr>
        <w:pStyle w:val="a3"/>
        <w:numPr>
          <w:ilvl w:val="0"/>
          <w:numId w:val="19"/>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Our Common Future: Report of the World Commission on Environment and Development / World Commission on Environment and Development. -United Nations, 1987.-374 р. </w:t>
      </w:r>
    </w:p>
    <w:p w:rsidR="00DB44D6" w:rsidRPr="00A40907" w:rsidRDefault="008A4943" w:rsidP="00A40907">
      <w:pPr>
        <w:pStyle w:val="a3"/>
        <w:numPr>
          <w:ilvl w:val="0"/>
          <w:numId w:val="19"/>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Weizs</w:t>
      </w:r>
      <w:r w:rsidR="00DB44D6" w:rsidRPr="00A40907">
        <w:rPr>
          <w:rFonts w:ascii="Times New Roman" w:hAnsi="Times New Roman"/>
          <w:color w:val="424242"/>
          <w:sz w:val="28"/>
          <w:szCs w:val="28"/>
          <w:shd w:val="clear" w:color="auto" w:fill="FFFFFF"/>
        </w:rPr>
        <w:t>ä</w:t>
      </w:r>
      <w:r w:rsidRPr="00A40907">
        <w:rPr>
          <w:rFonts w:ascii="Times New Roman" w:eastAsia="Times New Roman" w:hAnsi="Times New Roman"/>
          <w:color w:val="000000"/>
          <w:sz w:val="28"/>
          <w:szCs w:val="28"/>
        </w:rPr>
        <w:t xml:space="preserve">cker, von E.U., Wijkman </w:t>
      </w:r>
      <w:r w:rsidR="00DB44D6" w:rsidRPr="00A40907">
        <w:rPr>
          <w:rFonts w:ascii="Times New Roman" w:eastAsia="Times New Roman" w:hAnsi="Times New Roman"/>
          <w:color w:val="000000"/>
          <w:sz w:val="28"/>
          <w:szCs w:val="28"/>
        </w:rPr>
        <w:t>A. Come On!: Capitalism, Short-</w:t>
      </w:r>
      <w:r w:rsidRPr="00A40907">
        <w:rPr>
          <w:rFonts w:ascii="Times New Roman" w:eastAsia="Times New Roman" w:hAnsi="Times New Roman"/>
          <w:color w:val="000000"/>
          <w:sz w:val="28"/>
          <w:szCs w:val="28"/>
        </w:rPr>
        <w:t xml:space="preserve">termism, Population and the Destruction of the Planet. - Springer, 2017. </w:t>
      </w:r>
    </w:p>
    <w:p w:rsidR="00A40907" w:rsidRDefault="00A40907" w:rsidP="00DB44D6">
      <w:pPr>
        <w:spacing w:after="0" w:line="240" w:lineRule="auto"/>
        <w:jc w:val="center"/>
        <w:rPr>
          <w:rFonts w:ascii="Times New Roman" w:eastAsia="Times New Roman" w:hAnsi="Times New Roman"/>
          <w:color w:val="000000"/>
          <w:sz w:val="28"/>
          <w:szCs w:val="28"/>
        </w:rPr>
      </w:pPr>
    </w:p>
    <w:p w:rsidR="00DB44D6" w:rsidRPr="006A64CB" w:rsidRDefault="008A4943" w:rsidP="00A40907">
      <w:pPr>
        <w:pStyle w:val="a9"/>
      </w:pPr>
      <w:r w:rsidRPr="006A64CB">
        <w:t>ТЕМА 3 Редукціонізм та синергетична парадигма розвитку економічної науки</w:t>
      </w:r>
      <w:r w:rsidR="00DB44D6" w:rsidRPr="006A64CB">
        <w:t xml:space="preserve"> в </w:t>
      </w:r>
      <w:r w:rsidRPr="006A64CB">
        <w:t>ХX</w:t>
      </w:r>
      <w:r w:rsidR="007C4862">
        <w:rPr>
          <w:lang w:val="ru-RU"/>
        </w:rPr>
        <w:t>І</w:t>
      </w:r>
      <w:r w:rsidRPr="006A64CB">
        <w:t>ст.</w:t>
      </w:r>
    </w:p>
    <w:p w:rsidR="00DB44D6" w:rsidRPr="006A64CB" w:rsidRDefault="008A4943" w:rsidP="00A40907">
      <w:pPr>
        <w:spacing w:after="0" w:line="240" w:lineRule="auto"/>
        <w:ind w:firstLine="284"/>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3.1 Сутність філософії редукціоналізму в економічній науці. </w:t>
      </w:r>
    </w:p>
    <w:p w:rsidR="00DB44D6" w:rsidRPr="006A64CB" w:rsidRDefault="008A4943" w:rsidP="00A40907">
      <w:pPr>
        <w:spacing w:after="0" w:line="240" w:lineRule="auto"/>
        <w:ind w:firstLine="284"/>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3.2. Нові явища та атрибути розвитку економіки в XXI столітті. </w:t>
      </w:r>
    </w:p>
    <w:p w:rsidR="00A40907" w:rsidRDefault="008A4943" w:rsidP="00A40907">
      <w:pPr>
        <w:spacing w:after="0" w:line="240" w:lineRule="auto"/>
        <w:ind w:firstLine="284"/>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3.3. Синергетика та перспективи синергетичних досліджень в економічній науці. </w:t>
      </w:r>
    </w:p>
    <w:p w:rsidR="00286165" w:rsidRPr="006A64CB" w:rsidRDefault="008A4943" w:rsidP="00A40907">
      <w:pPr>
        <w:spacing w:after="0" w:line="240" w:lineRule="auto"/>
        <w:ind w:firstLine="284"/>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3.4. Парадигмальні зміни в економічній науці та формування нових моделей розвитку економіки.</w:t>
      </w:r>
      <w:r w:rsidR="00286165" w:rsidRPr="006A64CB">
        <w:rPr>
          <w:rFonts w:ascii="Times New Roman" w:eastAsia="Times New Roman" w:hAnsi="Times New Roman"/>
          <w:color w:val="000000"/>
          <w:sz w:val="28"/>
          <w:szCs w:val="28"/>
        </w:rPr>
        <w:t xml:space="preserve"> </w:t>
      </w:r>
    </w:p>
    <w:p w:rsidR="00286165" w:rsidRPr="006A64CB" w:rsidRDefault="00286165" w:rsidP="00286165">
      <w:pPr>
        <w:spacing w:after="0" w:line="240" w:lineRule="auto"/>
        <w:jc w:val="center"/>
        <w:rPr>
          <w:rFonts w:ascii="Times New Roman" w:eastAsia="Times New Roman" w:hAnsi="Times New Roman"/>
          <w:color w:val="000000"/>
          <w:sz w:val="28"/>
          <w:szCs w:val="28"/>
        </w:rPr>
      </w:pPr>
    </w:p>
    <w:p w:rsidR="00286165" w:rsidRPr="006A64CB" w:rsidRDefault="00286165" w:rsidP="00A40907">
      <w:pPr>
        <w:pStyle w:val="1"/>
        <w:rPr>
          <w:rFonts w:eastAsia="Times New Roman"/>
        </w:rPr>
      </w:pPr>
      <w:r w:rsidRPr="006A64CB">
        <w:rPr>
          <w:rFonts w:eastAsia="Times New Roman"/>
        </w:rPr>
        <w:t>Література</w:t>
      </w:r>
    </w:p>
    <w:p w:rsidR="00286165" w:rsidRPr="00A40907" w:rsidRDefault="00286165" w:rsidP="00A40907">
      <w:pPr>
        <w:pStyle w:val="a3"/>
        <w:numPr>
          <w:ilvl w:val="0"/>
          <w:numId w:val="2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Манків Г. Макроекономіка: Пер. з англ. С.Панчишина. -К.: Основи, 2000. </w:t>
      </w:r>
    </w:p>
    <w:p w:rsidR="00286165" w:rsidRPr="00A40907" w:rsidRDefault="00286165" w:rsidP="00A40907">
      <w:pPr>
        <w:pStyle w:val="a3"/>
        <w:numPr>
          <w:ilvl w:val="0"/>
          <w:numId w:val="2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Остром, Е. Керування спільним. Еволюція інстигуцій колективноoї дії. - Київ, 2012. </w:t>
      </w:r>
    </w:p>
    <w:p w:rsidR="00286165" w:rsidRPr="00A40907" w:rsidRDefault="00286165" w:rsidP="00A40907">
      <w:pPr>
        <w:pStyle w:val="a3"/>
        <w:numPr>
          <w:ilvl w:val="0"/>
          <w:numId w:val="2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Aghion P., Howitt P., Brant-Collett M., Garcia-Penalosа С. Endogenous Growth Theory.-MIT Press, 1998. </w:t>
      </w:r>
    </w:p>
    <w:p w:rsidR="00286165" w:rsidRPr="00A40907" w:rsidRDefault="00286165" w:rsidP="00A40907">
      <w:pPr>
        <w:pStyle w:val="a3"/>
        <w:numPr>
          <w:ilvl w:val="0"/>
          <w:numId w:val="2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Злупко С. М. Історія економічної теорії.-К.: Знання, 2005.-719 с.</w:t>
      </w:r>
    </w:p>
    <w:p w:rsidR="00286165" w:rsidRPr="00A40907" w:rsidRDefault="00286165" w:rsidP="00A40907">
      <w:pPr>
        <w:pStyle w:val="a3"/>
        <w:numPr>
          <w:ilvl w:val="0"/>
          <w:numId w:val="2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Шевчук В. Українська наукова школа фізичної економії: світовий вимір та цивілізаційна перспектива: [Електронний ресурс]. - Режим доступу: http:/lsasaaa2004.narod.ru/Shevchuk stattia.htm</w:t>
      </w:r>
    </w:p>
    <w:p w:rsidR="00286165" w:rsidRPr="00A40907" w:rsidRDefault="00286165" w:rsidP="00A40907">
      <w:pPr>
        <w:pStyle w:val="a3"/>
        <w:numPr>
          <w:ilvl w:val="0"/>
          <w:numId w:val="2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Вернадский В.И. Химическое строение биосферы Земли и ее окружение. -М.: Наука, 1965.-324с.</w:t>
      </w:r>
    </w:p>
    <w:p w:rsidR="00286165" w:rsidRPr="00A40907" w:rsidRDefault="00286165" w:rsidP="00A40907">
      <w:pPr>
        <w:pStyle w:val="a3"/>
        <w:numPr>
          <w:ilvl w:val="0"/>
          <w:numId w:val="2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Дейлі Г. Поза зростанням. Економічна теорія сталого розвитку/Г. Дейлі. - К.: Iнтелсфера, 2002.-312с. </w:t>
      </w:r>
    </w:p>
    <w:p w:rsidR="00C72812" w:rsidRPr="00A40907" w:rsidRDefault="00286165" w:rsidP="00A40907">
      <w:pPr>
        <w:pStyle w:val="a3"/>
        <w:numPr>
          <w:ilvl w:val="0"/>
          <w:numId w:val="2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lastRenderedPageBreak/>
        <w:t>Weizs</w:t>
      </w:r>
      <w:r w:rsidRPr="00A40907">
        <w:rPr>
          <w:rFonts w:ascii="Times New Roman" w:hAnsi="Times New Roman"/>
          <w:color w:val="424242"/>
          <w:sz w:val="28"/>
          <w:szCs w:val="28"/>
          <w:shd w:val="clear" w:color="auto" w:fill="FFFFFF"/>
        </w:rPr>
        <w:t>ä</w:t>
      </w:r>
      <w:r w:rsidRPr="00A40907">
        <w:rPr>
          <w:rFonts w:ascii="Times New Roman" w:eastAsia="Times New Roman" w:hAnsi="Times New Roman"/>
          <w:color w:val="000000"/>
          <w:sz w:val="28"/>
          <w:szCs w:val="28"/>
        </w:rPr>
        <w:t xml:space="preserve">cker, von E.U., Wijkman </w:t>
      </w:r>
      <w:r w:rsidR="00C72812" w:rsidRPr="00A40907">
        <w:rPr>
          <w:rFonts w:ascii="Times New Roman" w:eastAsia="Times New Roman" w:hAnsi="Times New Roman"/>
          <w:color w:val="000000"/>
          <w:sz w:val="28"/>
          <w:szCs w:val="28"/>
        </w:rPr>
        <w:t>A. Comе On!: Capitalism, Short-</w:t>
      </w:r>
      <w:r w:rsidRPr="00A40907">
        <w:rPr>
          <w:rFonts w:ascii="Times New Roman" w:eastAsia="Times New Roman" w:hAnsi="Times New Roman"/>
          <w:color w:val="000000"/>
          <w:sz w:val="28"/>
          <w:szCs w:val="28"/>
        </w:rPr>
        <w:t xml:space="preserve">termism, Population and the Destruction of the Planet. - Springer, 2017. </w:t>
      </w:r>
    </w:p>
    <w:p w:rsidR="00C72812" w:rsidRPr="00A40907" w:rsidRDefault="00286165" w:rsidP="00A40907">
      <w:pPr>
        <w:pStyle w:val="a3"/>
        <w:numPr>
          <w:ilvl w:val="0"/>
          <w:numId w:val="2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Гринів Л.C Фізична економія: нові моде</w:t>
      </w:r>
      <w:r w:rsidR="00C72812" w:rsidRPr="00A40907">
        <w:rPr>
          <w:rFonts w:ascii="Times New Roman" w:eastAsia="Times New Roman" w:hAnsi="Times New Roman"/>
          <w:color w:val="000000"/>
          <w:sz w:val="28"/>
          <w:szCs w:val="28"/>
        </w:rPr>
        <w:t>лі сталого розвитку. - Львів.: «Ліга-прес»</w:t>
      </w:r>
      <w:r w:rsidRPr="00A40907">
        <w:rPr>
          <w:rFonts w:ascii="Times New Roman" w:eastAsia="Times New Roman" w:hAnsi="Times New Roman"/>
          <w:color w:val="000000"/>
          <w:sz w:val="28"/>
          <w:szCs w:val="28"/>
        </w:rPr>
        <w:t xml:space="preserve">, 2016. </w:t>
      </w:r>
    </w:p>
    <w:p w:rsidR="00C72812" w:rsidRPr="00A40907" w:rsidRDefault="00286165" w:rsidP="00A40907">
      <w:pPr>
        <w:pStyle w:val="a3"/>
        <w:numPr>
          <w:ilvl w:val="0"/>
          <w:numId w:val="2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Подолинський С.А. Вибрані твори / Упорядн. Л.Я. Корнійчук. -К.: КНЕУ, 2000.-328 с.</w:t>
      </w:r>
    </w:p>
    <w:p w:rsidR="00C72812" w:rsidRPr="00A40907" w:rsidRDefault="00286165" w:rsidP="00A40907">
      <w:pPr>
        <w:pStyle w:val="a3"/>
        <w:numPr>
          <w:ilvl w:val="0"/>
          <w:numId w:val="2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Руденко М. Енергія прогресу. - К.: Молодь, 1998. </w:t>
      </w:r>
    </w:p>
    <w:p w:rsidR="00C72812" w:rsidRPr="00A40907" w:rsidRDefault="00286165" w:rsidP="00A40907">
      <w:pPr>
        <w:pStyle w:val="a3"/>
        <w:numPr>
          <w:ilvl w:val="0"/>
          <w:numId w:val="2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Фізична економія у вимірах теорії і практики господарювання/ Ю. Лупенко, В.Жук, В. Шевчук, О. Ходаківська.-К.: IEA, 2013.-502с. </w:t>
      </w:r>
    </w:p>
    <w:p w:rsidR="00C72812" w:rsidRPr="006A64CB" w:rsidRDefault="00C72812" w:rsidP="008A4943">
      <w:pPr>
        <w:spacing w:after="0" w:line="240" w:lineRule="auto"/>
        <w:rPr>
          <w:rFonts w:ascii="Times New Roman" w:eastAsia="Times New Roman" w:hAnsi="Times New Roman"/>
          <w:color w:val="000000"/>
          <w:sz w:val="28"/>
          <w:szCs w:val="28"/>
        </w:rPr>
      </w:pPr>
    </w:p>
    <w:p w:rsidR="00A40907" w:rsidRDefault="00286165" w:rsidP="00A40907">
      <w:pPr>
        <w:pStyle w:val="a9"/>
      </w:pPr>
      <w:r w:rsidRPr="006A64CB">
        <w:t>ТЕМА 4. Предмет, об</w:t>
      </w:r>
      <w:r w:rsidR="00C72812" w:rsidRPr="006A64CB">
        <w:t>'</w:t>
      </w:r>
      <w:r w:rsidRPr="006A64CB">
        <w:t xml:space="preserve">єкт, методологія та </w:t>
      </w:r>
      <w:r w:rsidR="00C72812" w:rsidRPr="006A64CB">
        <w:t>завдання вивчення курсу «Е</w:t>
      </w:r>
      <w:r w:rsidRPr="006A64CB">
        <w:t>кономіка сталого розвитку»</w:t>
      </w:r>
      <w:r w:rsidR="00A40907">
        <w:t xml:space="preserve"> </w:t>
      </w:r>
    </w:p>
    <w:p w:rsidR="00C72812" w:rsidRPr="006A64CB" w:rsidRDefault="00A40907" w:rsidP="00A40907">
      <w:pPr>
        <w:pStyle w:val="a9"/>
      </w:pPr>
      <w:r>
        <w:t>(2год. лекції</w:t>
      </w:r>
      <w:r w:rsidR="00C72812" w:rsidRPr="006A64CB">
        <w:t>, 2 год. практичні)</w:t>
      </w:r>
    </w:p>
    <w:p w:rsidR="00C72812" w:rsidRPr="006A64CB" w:rsidRDefault="00286165" w:rsidP="008A4943">
      <w:pPr>
        <w:spacing w:after="0" w:line="240" w:lineRule="auto"/>
        <w:ind w:firstLine="284"/>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4.1. Предмет та </w:t>
      </w:r>
      <w:r w:rsidR="00C72812" w:rsidRPr="006A64CB">
        <w:rPr>
          <w:rFonts w:ascii="Times New Roman" w:eastAsia="Times New Roman" w:hAnsi="Times New Roman"/>
          <w:color w:val="000000"/>
          <w:sz w:val="28"/>
          <w:szCs w:val="28"/>
        </w:rPr>
        <w:t>об’єкт</w:t>
      </w:r>
      <w:r w:rsidRPr="006A64CB">
        <w:rPr>
          <w:rFonts w:ascii="Times New Roman" w:eastAsia="Times New Roman" w:hAnsi="Times New Roman"/>
          <w:color w:val="000000"/>
          <w:sz w:val="28"/>
          <w:szCs w:val="28"/>
        </w:rPr>
        <w:t xml:space="preserve"> вивчення економіки сталого розвитку </w:t>
      </w:r>
    </w:p>
    <w:p w:rsidR="00C72812" w:rsidRPr="006A64CB" w:rsidRDefault="00286165" w:rsidP="008A4943">
      <w:pPr>
        <w:spacing w:after="0" w:line="240" w:lineRule="auto"/>
        <w:ind w:firstLine="284"/>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4.2. Методологія економіки сталого розвитку </w:t>
      </w:r>
    </w:p>
    <w:p w:rsidR="00C72812" w:rsidRPr="006A64CB" w:rsidRDefault="00286165" w:rsidP="008A4943">
      <w:pPr>
        <w:spacing w:after="0" w:line="240" w:lineRule="auto"/>
        <w:ind w:firstLine="284"/>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4.3. </w:t>
      </w:r>
      <w:r w:rsidR="005857BF">
        <w:rPr>
          <w:rFonts w:ascii="Times New Roman" w:eastAsia="Times New Roman" w:hAnsi="Times New Roman"/>
          <w:color w:val="000000"/>
          <w:sz w:val="28"/>
          <w:szCs w:val="28"/>
          <w:lang w:val="ru-RU"/>
        </w:rPr>
        <w:t>Е</w:t>
      </w:r>
      <w:r w:rsidRPr="006A64CB">
        <w:rPr>
          <w:rFonts w:ascii="Times New Roman" w:eastAsia="Times New Roman" w:hAnsi="Times New Roman"/>
          <w:color w:val="000000"/>
          <w:sz w:val="28"/>
          <w:szCs w:val="28"/>
        </w:rPr>
        <w:t xml:space="preserve">кономіка сталого розвитку в системі наукового пізнання </w:t>
      </w:r>
    </w:p>
    <w:p w:rsidR="00C72812" w:rsidRPr="006A64CB" w:rsidRDefault="005857BF" w:rsidP="008A4943">
      <w:pPr>
        <w:spacing w:after="0" w:line="240" w:lineRule="auto"/>
        <w:ind w:firstLine="284"/>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4.4. </w:t>
      </w:r>
      <w:r>
        <w:rPr>
          <w:rFonts w:ascii="Times New Roman" w:eastAsia="Times New Roman" w:hAnsi="Times New Roman"/>
          <w:color w:val="000000"/>
          <w:sz w:val="28"/>
          <w:szCs w:val="28"/>
          <w:lang w:val="ru-RU"/>
        </w:rPr>
        <w:t>Е</w:t>
      </w:r>
      <w:r w:rsidR="00286165" w:rsidRPr="006A64CB">
        <w:rPr>
          <w:rFonts w:ascii="Times New Roman" w:eastAsia="Times New Roman" w:hAnsi="Times New Roman"/>
          <w:color w:val="000000"/>
          <w:sz w:val="28"/>
          <w:szCs w:val="28"/>
        </w:rPr>
        <w:t xml:space="preserve">кономіка сталого розвитку як самовідтворювальна система </w:t>
      </w:r>
    </w:p>
    <w:p w:rsidR="00C72812" w:rsidRPr="006A64CB" w:rsidRDefault="00286165" w:rsidP="008A4943">
      <w:pPr>
        <w:spacing w:after="0" w:line="240" w:lineRule="auto"/>
        <w:ind w:firstLine="284"/>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4</w:t>
      </w:r>
      <w:r w:rsidR="00C72812" w:rsidRPr="006A64CB">
        <w:rPr>
          <w:rFonts w:ascii="Times New Roman" w:eastAsia="Times New Roman" w:hAnsi="Times New Roman"/>
          <w:color w:val="000000"/>
          <w:sz w:val="28"/>
          <w:szCs w:val="28"/>
        </w:rPr>
        <w:t xml:space="preserve">.5. Функції навчального курсу  </w:t>
      </w:r>
    </w:p>
    <w:p w:rsidR="00C72812" w:rsidRPr="006A64CB" w:rsidRDefault="00C72812" w:rsidP="008A4943">
      <w:pPr>
        <w:spacing w:after="0" w:line="240" w:lineRule="auto"/>
        <w:rPr>
          <w:rFonts w:ascii="Times New Roman" w:eastAsia="Times New Roman" w:hAnsi="Times New Roman"/>
          <w:color w:val="000000"/>
          <w:sz w:val="28"/>
          <w:szCs w:val="28"/>
        </w:rPr>
      </w:pPr>
    </w:p>
    <w:p w:rsidR="00C72812" w:rsidRPr="006A64CB" w:rsidRDefault="00C72812" w:rsidP="00A40907">
      <w:pPr>
        <w:pStyle w:val="1"/>
        <w:rPr>
          <w:rFonts w:eastAsia="Times New Roman"/>
        </w:rPr>
      </w:pPr>
      <w:r w:rsidRPr="006A64CB">
        <w:rPr>
          <w:rFonts w:eastAsia="Times New Roman"/>
        </w:rPr>
        <w:t>Література</w:t>
      </w:r>
    </w:p>
    <w:p w:rsidR="00C72812" w:rsidRPr="00A40907" w:rsidRDefault="00C72812" w:rsidP="00A40907">
      <w:pPr>
        <w:pStyle w:val="a3"/>
        <w:numPr>
          <w:ilvl w:val="0"/>
          <w:numId w:val="23"/>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Гринів Л.С. Фізична економія: нові моделі сталого розвитку. - Львів.: «Ліга-прес», 2016. </w:t>
      </w:r>
    </w:p>
    <w:p w:rsidR="00C72812" w:rsidRPr="00A40907" w:rsidRDefault="00C72812" w:rsidP="00A40907">
      <w:pPr>
        <w:pStyle w:val="a3"/>
        <w:numPr>
          <w:ilvl w:val="0"/>
          <w:numId w:val="23"/>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Гринів Л.С. Екологічна економіка: Навч. посібник/ Л.С. Гринів. - Львів: «Магнолія 2006», 2009 -358с. </w:t>
      </w:r>
    </w:p>
    <w:p w:rsidR="00C72812" w:rsidRPr="00A40907" w:rsidRDefault="00C72812" w:rsidP="00A40907">
      <w:pPr>
        <w:pStyle w:val="a3"/>
        <w:numPr>
          <w:ilvl w:val="0"/>
          <w:numId w:val="23"/>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Hаberl H. et al. From LTER to LTSER: Conceptualizing socioeconomic dimension of long-term socioecological research // Ecology and society.- 2006. -Т. 11.-Ж 2.-С 13. 4 Сото де Е. Загадка капіталу. Чому капіталізм перемагає на Заході : ніде більше. - К.: Наш формат, 2017. </w:t>
      </w:r>
    </w:p>
    <w:p w:rsidR="00C72812" w:rsidRPr="00A40907" w:rsidRDefault="00C72812" w:rsidP="00A40907">
      <w:pPr>
        <w:pStyle w:val="a3"/>
        <w:numPr>
          <w:ilvl w:val="0"/>
          <w:numId w:val="23"/>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Sandor R.L. An overview of the free-market approach to climate change and conservation / Richard L. Sandor, Eric C Bettelheim, Ian R. Swingland // Philosophical Transactions of the Royal Society A. - 2002 - №360.-P. 1607-1620. </w:t>
      </w:r>
    </w:p>
    <w:p w:rsidR="00C72812" w:rsidRPr="00A40907" w:rsidRDefault="00C72812" w:rsidP="00A40907">
      <w:pPr>
        <w:pStyle w:val="a3"/>
        <w:numPr>
          <w:ilvl w:val="0"/>
          <w:numId w:val="23"/>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Coase R.H. The Problem of Social Cost / Ronald H. Coase // Joumal of Law and Economics. -1960.-№. 3.-C 1^14. </w:t>
      </w:r>
    </w:p>
    <w:p w:rsidR="00C72812" w:rsidRPr="00A40907" w:rsidRDefault="00C72812" w:rsidP="00A40907">
      <w:pPr>
        <w:pStyle w:val="a3"/>
        <w:numPr>
          <w:ilvl w:val="0"/>
          <w:numId w:val="23"/>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Остром, Е. Керування спільним. Еволюція інституцій колективної дії. - Кив, 2012. </w:t>
      </w:r>
    </w:p>
    <w:p w:rsidR="00C72812" w:rsidRPr="00A40907" w:rsidRDefault="00C72812" w:rsidP="00A40907">
      <w:pPr>
        <w:pStyle w:val="a3"/>
        <w:numPr>
          <w:ilvl w:val="0"/>
          <w:numId w:val="23"/>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Берталанфи Л. фон. Общая теория систем- критический обзор // Исследования по общей теории систем: Сборник переводов / Общ. Ред. и вст. ст. В. Н. Садовского и Э. Г. Юдина.-М.: Прогресс, 1969. С. 23-82. </w:t>
      </w:r>
    </w:p>
    <w:p w:rsidR="00C72812" w:rsidRPr="00A40907" w:rsidRDefault="00C72812" w:rsidP="00A40907">
      <w:pPr>
        <w:pStyle w:val="a3"/>
        <w:numPr>
          <w:ilvl w:val="0"/>
          <w:numId w:val="23"/>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Форрестер Д. Мировая динамика. - АСТ, 2003. </w:t>
      </w:r>
    </w:p>
    <w:p w:rsidR="00C72812" w:rsidRPr="00A40907" w:rsidRDefault="00C72812" w:rsidP="00A40907">
      <w:pPr>
        <w:pStyle w:val="a3"/>
        <w:numPr>
          <w:ilvl w:val="0"/>
          <w:numId w:val="23"/>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Медоуз Д.Х., Медоуз ДЛ., Рандерс И. Пределы роста: Учебн. пособие. - М.: Прогрес-Пангея, 1994. </w:t>
      </w:r>
    </w:p>
    <w:p w:rsidR="00C72812" w:rsidRPr="00A40907" w:rsidRDefault="00C72812" w:rsidP="00A40907">
      <w:pPr>
        <w:pStyle w:val="a3"/>
        <w:numPr>
          <w:ilvl w:val="0"/>
          <w:numId w:val="23"/>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Daly, Herman E.;B Farley, Joshua. Ecological Economics. Principles and Applications. Washington: Island Press, 2011.</w:t>
      </w:r>
    </w:p>
    <w:p w:rsidR="00C72812" w:rsidRPr="00A40907" w:rsidRDefault="00C72812" w:rsidP="00A40907">
      <w:pPr>
        <w:pStyle w:val="a3"/>
        <w:numPr>
          <w:ilvl w:val="0"/>
          <w:numId w:val="23"/>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World Environmental Constitution Methodological Foundation. UNFUP, L, 2014. </w:t>
      </w:r>
    </w:p>
    <w:p w:rsidR="00C72812" w:rsidRPr="006A64CB" w:rsidRDefault="00C72812" w:rsidP="008A4943">
      <w:pPr>
        <w:spacing w:after="0" w:line="240" w:lineRule="auto"/>
        <w:rPr>
          <w:rFonts w:ascii="Times New Roman" w:eastAsia="Times New Roman" w:hAnsi="Times New Roman"/>
          <w:color w:val="000000"/>
          <w:sz w:val="28"/>
          <w:szCs w:val="28"/>
        </w:rPr>
      </w:pPr>
    </w:p>
    <w:p w:rsidR="00A40907" w:rsidRDefault="00A40907" w:rsidP="00A40907">
      <w:pPr>
        <w:pStyle w:val="a9"/>
      </w:pPr>
      <w:r>
        <w:t>ТЕМА 5</w:t>
      </w:r>
      <w:r w:rsidR="00C72812" w:rsidRPr="006A64CB">
        <w:t xml:space="preserve"> Обмеження і вибір в економіці сталого розвитку</w:t>
      </w:r>
    </w:p>
    <w:p w:rsidR="00C72812" w:rsidRPr="006A64CB" w:rsidRDefault="00C72812" w:rsidP="00A40907">
      <w:pPr>
        <w:pStyle w:val="a9"/>
      </w:pPr>
      <w:r w:rsidRPr="006A64CB">
        <w:t xml:space="preserve"> (4 год. лекції, 2 год. практичні)</w:t>
      </w:r>
    </w:p>
    <w:p w:rsidR="00C72812" w:rsidRPr="006A64CB" w:rsidRDefault="00C72812" w:rsidP="008A4943">
      <w:pPr>
        <w:spacing w:after="0" w:line="240" w:lineRule="auto"/>
        <w:ind w:left="142"/>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5.1. Безмежні потреби та обмеження ресурсів природного довкілля. Проблеми вибору. </w:t>
      </w:r>
    </w:p>
    <w:p w:rsidR="00461E68" w:rsidRPr="006A64CB" w:rsidRDefault="00C72812" w:rsidP="008A4943">
      <w:pPr>
        <w:spacing w:after="0" w:line="240" w:lineRule="auto"/>
        <w:ind w:left="142"/>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5.2. Крива виробничих можливостей та продуктивні можливості наземних екологічних систем (НЕC). </w:t>
      </w:r>
    </w:p>
    <w:p w:rsidR="00461E68" w:rsidRPr="006A64CB" w:rsidRDefault="00C72812" w:rsidP="008A4943">
      <w:pPr>
        <w:spacing w:after="0" w:line="240" w:lineRule="auto"/>
        <w:ind w:left="142"/>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5.3. Етичний вимір екологічни</w:t>
      </w:r>
      <w:r w:rsidR="00461E68" w:rsidRPr="006A64CB">
        <w:rPr>
          <w:rFonts w:ascii="Times New Roman" w:eastAsia="Times New Roman" w:hAnsi="Times New Roman"/>
          <w:color w:val="000000"/>
          <w:sz w:val="28"/>
          <w:szCs w:val="28"/>
        </w:rPr>
        <w:t>х аспекті</w:t>
      </w:r>
      <w:r w:rsidRPr="006A64CB">
        <w:rPr>
          <w:rFonts w:ascii="Times New Roman" w:eastAsia="Times New Roman" w:hAnsi="Times New Roman"/>
          <w:color w:val="000000"/>
          <w:sz w:val="28"/>
          <w:szCs w:val="28"/>
        </w:rPr>
        <w:t>в господарювання (EAM) (для самостійного опрацювання).</w:t>
      </w:r>
    </w:p>
    <w:p w:rsidR="00461E68" w:rsidRPr="006A64CB" w:rsidRDefault="00C72812" w:rsidP="008A4943">
      <w:pPr>
        <w:spacing w:after="0" w:line="240" w:lineRule="auto"/>
        <w:ind w:left="142"/>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5.4. </w:t>
      </w:r>
      <w:r w:rsidR="00461E68" w:rsidRPr="006A64CB">
        <w:rPr>
          <w:rFonts w:ascii="Times New Roman" w:eastAsia="Times New Roman" w:hAnsi="Times New Roman"/>
          <w:color w:val="000000"/>
          <w:sz w:val="28"/>
          <w:szCs w:val="28"/>
        </w:rPr>
        <w:t>Національні</w:t>
      </w:r>
      <w:r w:rsidRPr="006A64CB">
        <w:rPr>
          <w:rFonts w:ascii="Times New Roman" w:eastAsia="Times New Roman" w:hAnsi="Times New Roman"/>
          <w:color w:val="000000"/>
          <w:sz w:val="28"/>
          <w:szCs w:val="28"/>
        </w:rPr>
        <w:t xml:space="preserve"> інте</w:t>
      </w:r>
      <w:r w:rsidR="00461E68" w:rsidRPr="006A64CB">
        <w:rPr>
          <w:rFonts w:ascii="Times New Roman" w:eastAsia="Times New Roman" w:hAnsi="Times New Roman"/>
          <w:color w:val="000000"/>
          <w:sz w:val="28"/>
          <w:szCs w:val="28"/>
        </w:rPr>
        <w:t xml:space="preserve">реси та цілі сталого розвитку </w:t>
      </w:r>
    </w:p>
    <w:p w:rsidR="00461E68" w:rsidRPr="006A64CB" w:rsidRDefault="00461E68" w:rsidP="008A4943">
      <w:pPr>
        <w:spacing w:after="0" w:line="240" w:lineRule="auto"/>
        <w:ind w:left="142"/>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5.5. Особливості глобальних економічних змін та вплив світових мегатрендів на розвиток національної економіки </w:t>
      </w:r>
    </w:p>
    <w:p w:rsidR="00857920" w:rsidRPr="006A64CB" w:rsidRDefault="00461E68" w:rsidP="008A4943">
      <w:pPr>
        <w:spacing w:after="0" w:line="240" w:lineRule="auto"/>
        <w:ind w:left="142"/>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5.6. Національна екологосоціальна безпека: сильні та слабкі сторони України </w:t>
      </w:r>
    </w:p>
    <w:p w:rsidR="00857920" w:rsidRPr="006A64CB" w:rsidRDefault="00857920" w:rsidP="008A4943">
      <w:pPr>
        <w:spacing w:after="0" w:line="240" w:lineRule="auto"/>
        <w:rPr>
          <w:rFonts w:ascii="Times New Roman" w:eastAsia="Times New Roman" w:hAnsi="Times New Roman"/>
          <w:color w:val="000000"/>
          <w:sz w:val="28"/>
          <w:szCs w:val="28"/>
        </w:rPr>
      </w:pPr>
    </w:p>
    <w:p w:rsidR="00857920" w:rsidRPr="006A64CB" w:rsidRDefault="00461E68" w:rsidP="00A40907">
      <w:pPr>
        <w:pStyle w:val="1"/>
        <w:rPr>
          <w:rFonts w:eastAsia="Times New Roman"/>
        </w:rPr>
      </w:pPr>
      <w:r w:rsidRPr="006A64CB">
        <w:rPr>
          <w:rFonts w:eastAsia="Times New Roman"/>
        </w:rPr>
        <w:t>Література</w:t>
      </w:r>
    </w:p>
    <w:p w:rsidR="00857920" w:rsidRPr="00A40907" w:rsidRDefault="00461E68" w:rsidP="00A40907">
      <w:pPr>
        <w:pStyle w:val="a3"/>
        <w:numPr>
          <w:ilvl w:val="0"/>
          <w:numId w:val="25"/>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Гринів Л.С Фізична економія: нові мо</w:t>
      </w:r>
      <w:r w:rsidR="00857920" w:rsidRPr="00A40907">
        <w:rPr>
          <w:rFonts w:ascii="Times New Roman" w:eastAsia="Times New Roman" w:hAnsi="Times New Roman"/>
          <w:color w:val="000000"/>
          <w:sz w:val="28"/>
          <w:szCs w:val="28"/>
        </w:rPr>
        <w:t>делі сталого розвитку. Львів.: «Ліга-прес»</w:t>
      </w:r>
      <w:r w:rsidRPr="00A40907">
        <w:rPr>
          <w:rFonts w:ascii="Times New Roman" w:eastAsia="Times New Roman" w:hAnsi="Times New Roman"/>
          <w:color w:val="000000"/>
          <w:sz w:val="28"/>
          <w:szCs w:val="28"/>
        </w:rPr>
        <w:t xml:space="preserve">, 2016. </w:t>
      </w:r>
    </w:p>
    <w:p w:rsidR="00857920" w:rsidRPr="00A40907" w:rsidRDefault="00461E68" w:rsidP="00A40907">
      <w:pPr>
        <w:pStyle w:val="a3"/>
        <w:numPr>
          <w:ilvl w:val="0"/>
          <w:numId w:val="25"/>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Гринів Л.С. Екологічна економіка: Навч. посібник/ Л.С.Гринів.- Львів: «Магнолія 2006», 2009-358с. </w:t>
      </w:r>
    </w:p>
    <w:p w:rsidR="00857920" w:rsidRPr="00A40907" w:rsidRDefault="00461E68" w:rsidP="00A40907">
      <w:pPr>
        <w:pStyle w:val="a3"/>
        <w:numPr>
          <w:ilvl w:val="0"/>
          <w:numId w:val="25"/>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Hryniv L.S. Target-based environmental programming for the Caгpathian region: the potential contribution of the Visegrad Group / Lidiya S. Hryniv, Dmitry Khodyko // European Offroa</w:t>
      </w:r>
      <w:r w:rsidR="00857920" w:rsidRPr="00A40907">
        <w:rPr>
          <w:rFonts w:ascii="Times New Roman" w:eastAsia="Times New Roman" w:hAnsi="Times New Roman"/>
          <w:color w:val="000000"/>
          <w:sz w:val="28"/>
          <w:szCs w:val="28"/>
        </w:rPr>
        <w:t>ds of Social Science. -2013.-№</w:t>
      </w:r>
      <w:r w:rsidRPr="00A40907">
        <w:rPr>
          <w:rFonts w:ascii="Times New Roman" w:eastAsia="Times New Roman" w:hAnsi="Times New Roman"/>
          <w:color w:val="000000"/>
          <w:sz w:val="28"/>
          <w:szCs w:val="28"/>
        </w:rPr>
        <w:t xml:space="preserve">1.-С. 14-32. </w:t>
      </w:r>
    </w:p>
    <w:p w:rsidR="00857920" w:rsidRPr="00A40907" w:rsidRDefault="00461E68" w:rsidP="00A40907">
      <w:pPr>
        <w:pStyle w:val="a3"/>
        <w:numPr>
          <w:ilvl w:val="0"/>
          <w:numId w:val="25"/>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Broman G. I, Robert K. Н.А framework for strategic sustainable development //Journal of Cleaner Production.-2017.-Т. 140.-С. 17-31. </w:t>
      </w:r>
    </w:p>
    <w:p w:rsidR="00857920" w:rsidRPr="00A40907" w:rsidRDefault="00461E68" w:rsidP="00A40907">
      <w:pPr>
        <w:pStyle w:val="a3"/>
        <w:numPr>
          <w:ilvl w:val="0"/>
          <w:numId w:val="25"/>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Norgaard R. В. А revolutionary interpretat</w:t>
      </w:r>
      <w:r w:rsidR="00857920" w:rsidRPr="00A40907">
        <w:rPr>
          <w:rFonts w:ascii="Times New Roman" w:eastAsia="Times New Roman" w:hAnsi="Times New Roman"/>
          <w:color w:val="000000"/>
          <w:sz w:val="28"/>
          <w:szCs w:val="28"/>
        </w:rPr>
        <w:t>ion of ecological civilization /</w:t>
      </w:r>
      <w:r w:rsidRPr="00A40907">
        <w:rPr>
          <w:rFonts w:ascii="Times New Roman" w:eastAsia="Times New Roman" w:hAnsi="Times New Roman"/>
          <w:color w:val="000000"/>
          <w:sz w:val="28"/>
          <w:szCs w:val="28"/>
        </w:rPr>
        <w:t xml:space="preserve">/The Fourth International Symposium on Есо-logical Civilization, Claremont, Califomia.-2010. </w:t>
      </w:r>
    </w:p>
    <w:p w:rsidR="00857920" w:rsidRPr="00A40907" w:rsidRDefault="00461E68" w:rsidP="00A40907">
      <w:pPr>
        <w:pStyle w:val="a3"/>
        <w:numPr>
          <w:ilvl w:val="0"/>
          <w:numId w:val="25"/>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Юхновський I.P. Стратегія розвитку У</w:t>
      </w:r>
      <w:r w:rsidR="00857920" w:rsidRPr="00A40907">
        <w:rPr>
          <w:rFonts w:ascii="Times New Roman" w:eastAsia="Times New Roman" w:hAnsi="Times New Roman"/>
          <w:color w:val="000000"/>
          <w:sz w:val="28"/>
          <w:szCs w:val="28"/>
        </w:rPr>
        <w:t>країни I I.Юхновський. -К.: ДП «Друкарня ДУС»</w:t>
      </w:r>
      <w:r w:rsidRPr="00A40907">
        <w:rPr>
          <w:rFonts w:ascii="Times New Roman" w:eastAsia="Times New Roman" w:hAnsi="Times New Roman"/>
          <w:color w:val="000000"/>
          <w:sz w:val="28"/>
          <w:szCs w:val="28"/>
        </w:rPr>
        <w:t xml:space="preserve">, 2006.-43 с. </w:t>
      </w:r>
    </w:p>
    <w:p w:rsidR="00857920" w:rsidRPr="00A40907" w:rsidRDefault="00461E68" w:rsidP="00A40907">
      <w:pPr>
        <w:pStyle w:val="a3"/>
        <w:numPr>
          <w:ilvl w:val="0"/>
          <w:numId w:val="25"/>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Гринів Л.С</w:t>
      </w:r>
      <w:r w:rsidR="00857920" w:rsidRPr="00A40907">
        <w:rPr>
          <w:rFonts w:ascii="Times New Roman" w:eastAsia="Times New Roman" w:hAnsi="Times New Roman"/>
          <w:color w:val="000000"/>
          <w:sz w:val="28"/>
          <w:szCs w:val="28"/>
        </w:rPr>
        <w:t>.</w:t>
      </w:r>
      <w:r w:rsidRPr="00A40907">
        <w:rPr>
          <w:rFonts w:ascii="Times New Roman" w:eastAsia="Times New Roman" w:hAnsi="Times New Roman"/>
          <w:color w:val="000000"/>
          <w:sz w:val="28"/>
          <w:szCs w:val="28"/>
        </w:rPr>
        <w:t xml:space="preserve">, Кічурчак М.В. Національна </w:t>
      </w:r>
      <w:r w:rsidR="00857920" w:rsidRPr="00A40907">
        <w:rPr>
          <w:rFonts w:ascii="Times New Roman" w:eastAsia="Times New Roman" w:hAnsi="Times New Roman"/>
          <w:color w:val="000000"/>
          <w:sz w:val="28"/>
          <w:szCs w:val="28"/>
        </w:rPr>
        <w:t>економіка Навч. посібн. Львів: «Магнолія-2006»</w:t>
      </w:r>
      <w:r w:rsidRPr="00A40907">
        <w:rPr>
          <w:rFonts w:ascii="Times New Roman" w:eastAsia="Times New Roman" w:hAnsi="Times New Roman"/>
          <w:color w:val="000000"/>
          <w:sz w:val="28"/>
          <w:szCs w:val="28"/>
        </w:rPr>
        <w:t xml:space="preserve">, 2009. </w:t>
      </w:r>
    </w:p>
    <w:p w:rsidR="00857920" w:rsidRPr="00A40907" w:rsidRDefault="00461E68" w:rsidP="00A40907">
      <w:pPr>
        <w:pStyle w:val="a3"/>
        <w:numPr>
          <w:ilvl w:val="0"/>
          <w:numId w:val="25"/>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Ходико Д.I. Фізико-економічний підхід до стратегічного управління сталим розвитком територій // Проблеми системного підходу в економіці.- 2017.-Вип. 5(61).-С. 172-177. </w:t>
      </w:r>
    </w:p>
    <w:p w:rsidR="00857920" w:rsidRPr="00A40907" w:rsidRDefault="00857920" w:rsidP="00A40907">
      <w:pPr>
        <w:pStyle w:val="a3"/>
        <w:numPr>
          <w:ilvl w:val="0"/>
          <w:numId w:val="25"/>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Shachmurove, Y., Shinnar, R. «</w:t>
      </w:r>
      <w:r w:rsidR="00461E68" w:rsidRPr="00A40907">
        <w:rPr>
          <w:rFonts w:ascii="Times New Roman" w:eastAsia="Times New Roman" w:hAnsi="Times New Roman"/>
          <w:color w:val="000000"/>
          <w:sz w:val="28"/>
          <w:szCs w:val="28"/>
        </w:rPr>
        <w:t>Do Chemicсal Reactors Hold the Solut</w:t>
      </w:r>
      <w:r w:rsidRPr="00A40907">
        <w:rPr>
          <w:rFonts w:ascii="Times New Roman" w:eastAsia="Times New Roman" w:hAnsi="Times New Roman"/>
          <w:color w:val="000000"/>
          <w:sz w:val="28"/>
          <w:szCs w:val="28"/>
        </w:rPr>
        <w:t>ion for Global Economic Crises?» // PIER Working Paper №</w:t>
      </w:r>
      <w:r w:rsidR="00461E68" w:rsidRPr="00A40907">
        <w:rPr>
          <w:rFonts w:ascii="Times New Roman" w:eastAsia="Times New Roman" w:hAnsi="Times New Roman"/>
          <w:color w:val="000000"/>
          <w:sz w:val="28"/>
          <w:szCs w:val="28"/>
        </w:rPr>
        <w:t xml:space="preserve">12-010.-2012.- Режим доступу: </w:t>
      </w:r>
      <w:hyperlink r:id="rId10" w:history="1">
        <w:r w:rsidRPr="00A40907">
          <w:rPr>
            <w:rStyle w:val="a4"/>
            <w:rFonts w:ascii="Times New Roman" w:eastAsia="Times New Roman" w:hAnsi="Times New Roman"/>
            <w:sz w:val="28"/>
            <w:szCs w:val="28"/>
          </w:rPr>
          <w:t>https://ssm.com/abstract-2030376</w:t>
        </w:r>
      </w:hyperlink>
    </w:p>
    <w:p w:rsidR="00857920" w:rsidRPr="00A40907" w:rsidRDefault="00857920" w:rsidP="00A40907">
      <w:pPr>
        <w:pStyle w:val="a3"/>
        <w:numPr>
          <w:ilvl w:val="0"/>
          <w:numId w:val="25"/>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Dukes J. S. Burn</w:t>
      </w:r>
      <w:r w:rsidR="00461E68" w:rsidRPr="00A40907">
        <w:rPr>
          <w:rFonts w:ascii="Times New Roman" w:eastAsia="Times New Roman" w:hAnsi="Times New Roman"/>
          <w:color w:val="000000"/>
          <w:sz w:val="28"/>
          <w:szCs w:val="28"/>
        </w:rPr>
        <w:t>ing buried sunshine: human consumption of ancient solar energy // C</w:t>
      </w:r>
      <w:r w:rsidRPr="00A40907">
        <w:rPr>
          <w:rFonts w:ascii="Times New Roman" w:eastAsia="Times New Roman" w:hAnsi="Times New Roman"/>
          <w:color w:val="000000"/>
          <w:sz w:val="28"/>
          <w:szCs w:val="28"/>
        </w:rPr>
        <w:t>limatic change-2003.-Т. 61.-№</w:t>
      </w:r>
      <w:r w:rsidR="00461E68" w:rsidRPr="00A40907">
        <w:rPr>
          <w:rFonts w:ascii="Times New Roman" w:eastAsia="Times New Roman" w:hAnsi="Times New Roman"/>
          <w:color w:val="000000"/>
          <w:sz w:val="28"/>
          <w:szCs w:val="28"/>
        </w:rPr>
        <w:t>1-2.-С. 31-44.</w:t>
      </w:r>
    </w:p>
    <w:p w:rsidR="00857920" w:rsidRPr="006A64CB" w:rsidRDefault="00857920" w:rsidP="008A4943">
      <w:pPr>
        <w:spacing w:after="0" w:line="240" w:lineRule="auto"/>
        <w:rPr>
          <w:rFonts w:ascii="Times New Roman" w:eastAsia="Times New Roman" w:hAnsi="Times New Roman"/>
          <w:color w:val="000000"/>
          <w:sz w:val="28"/>
          <w:szCs w:val="28"/>
        </w:rPr>
      </w:pPr>
    </w:p>
    <w:p w:rsidR="00857920" w:rsidRPr="006A64CB" w:rsidRDefault="00A40907" w:rsidP="00A40907">
      <w:pPr>
        <w:pStyle w:val="a9"/>
      </w:pPr>
      <w:r>
        <w:t>ТЕМА 6</w:t>
      </w:r>
      <w:r w:rsidR="00461E68" w:rsidRPr="006A64CB">
        <w:t xml:space="preserve"> </w:t>
      </w:r>
      <w:r w:rsidR="00857920" w:rsidRPr="006A64CB">
        <w:t>Інноваційні</w:t>
      </w:r>
      <w:r w:rsidR="00461E68" w:rsidRPr="006A64CB">
        <w:t xml:space="preserve"> домінанти сталого розвитку національної </w:t>
      </w:r>
      <w:r w:rsidR="005857BF">
        <w:rPr>
          <w:lang w:val="ru-RU"/>
        </w:rPr>
        <w:t xml:space="preserve">економіки </w:t>
      </w:r>
      <w:r w:rsidR="00857920" w:rsidRPr="006A64CB">
        <w:t>в Україні (2 год. лекції)</w:t>
      </w:r>
    </w:p>
    <w:p w:rsidR="00857920" w:rsidRPr="006A64CB" w:rsidRDefault="00461E68" w:rsidP="008A4943">
      <w:pPr>
        <w:spacing w:after="0" w:line="240" w:lineRule="auto"/>
        <w:ind w:left="142"/>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6. 1. Стратегічна канва інноваційних змі</w:t>
      </w:r>
      <w:r w:rsidR="00857920" w:rsidRPr="006A64CB">
        <w:rPr>
          <w:rFonts w:ascii="Times New Roman" w:eastAsia="Times New Roman" w:hAnsi="Times New Roman"/>
          <w:color w:val="000000"/>
          <w:sz w:val="28"/>
          <w:szCs w:val="28"/>
        </w:rPr>
        <w:t>н в системі сталого розвитку</w:t>
      </w:r>
      <w:r w:rsidRPr="006A64CB">
        <w:rPr>
          <w:rFonts w:ascii="Times New Roman" w:eastAsia="Times New Roman" w:hAnsi="Times New Roman"/>
          <w:color w:val="000000"/>
          <w:sz w:val="28"/>
          <w:szCs w:val="28"/>
        </w:rPr>
        <w:t xml:space="preserve"> (CР) національної економіки. </w:t>
      </w:r>
    </w:p>
    <w:p w:rsidR="00857920" w:rsidRPr="006A64CB" w:rsidRDefault="00461E68" w:rsidP="008A4943">
      <w:pPr>
        <w:spacing w:after="0" w:line="240" w:lineRule="auto"/>
        <w:ind w:left="142"/>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6. 2. Дерево цілей сталого розвитку національної економіки (для самостійного опрацювання).. </w:t>
      </w:r>
    </w:p>
    <w:p w:rsidR="00461E68" w:rsidRPr="006A64CB" w:rsidRDefault="00461E68" w:rsidP="008A4943">
      <w:pPr>
        <w:spacing w:after="0" w:line="240" w:lineRule="auto"/>
        <w:ind w:left="142"/>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lastRenderedPageBreak/>
        <w:t xml:space="preserve">6. 3. </w:t>
      </w:r>
      <w:r w:rsidR="00857920" w:rsidRPr="006A64CB">
        <w:rPr>
          <w:rFonts w:ascii="Times New Roman" w:eastAsia="Times New Roman" w:hAnsi="Times New Roman"/>
          <w:color w:val="000000"/>
          <w:sz w:val="28"/>
          <w:szCs w:val="28"/>
        </w:rPr>
        <w:t>Індикатори</w:t>
      </w:r>
      <w:r w:rsidRPr="006A64CB">
        <w:rPr>
          <w:rFonts w:ascii="Times New Roman" w:eastAsia="Times New Roman" w:hAnsi="Times New Roman"/>
          <w:color w:val="000000"/>
          <w:sz w:val="28"/>
          <w:szCs w:val="28"/>
        </w:rPr>
        <w:t xml:space="preserve"> та порогові значення стану національної безпеки на шляху </w:t>
      </w:r>
      <w:r w:rsidR="00857920" w:rsidRPr="006A64CB">
        <w:rPr>
          <w:rFonts w:ascii="Times New Roman" w:eastAsia="Times New Roman" w:hAnsi="Times New Roman"/>
          <w:color w:val="000000"/>
          <w:sz w:val="28"/>
          <w:szCs w:val="28"/>
        </w:rPr>
        <w:t xml:space="preserve">до сталого розвитку. </w:t>
      </w:r>
    </w:p>
    <w:p w:rsidR="0080354F" w:rsidRPr="006A64CB" w:rsidRDefault="0080354F" w:rsidP="008A4943">
      <w:pPr>
        <w:spacing w:after="0" w:line="240" w:lineRule="auto"/>
        <w:ind w:left="142"/>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6. 4. Інноваційні стратегії та перспективні кластери НЕСР. </w:t>
      </w:r>
    </w:p>
    <w:p w:rsidR="0080354F" w:rsidRPr="006A64CB" w:rsidRDefault="0080354F" w:rsidP="0080354F">
      <w:pPr>
        <w:spacing w:after="0" w:line="240" w:lineRule="auto"/>
        <w:jc w:val="center"/>
        <w:rPr>
          <w:rFonts w:ascii="Times New Roman" w:eastAsia="Times New Roman" w:hAnsi="Times New Roman"/>
          <w:color w:val="000000"/>
          <w:sz w:val="28"/>
          <w:szCs w:val="28"/>
        </w:rPr>
      </w:pPr>
    </w:p>
    <w:p w:rsidR="0080354F" w:rsidRPr="006A64CB" w:rsidRDefault="0080354F" w:rsidP="00A40907">
      <w:pPr>
        <w:pStyle w:val="1"/>
        <w:rPr>
          <w:rFonts w:eastAsia="Times New Roman"/>
        </w:rPr>
      </w:pPr>
      <w:r w:rsidRPr="006A64CB">
        <w:rPr>
          <w:rFonts w:eastAsia="Times New Roman"/>
        </w:rPr>
        <w:t>Література</w:t>
      </w:r>
    </w:p>
    <w:p w:rsidR="0080354F" w:rsidRPr="006A64CB" w:rsidRDefault="0080354F" w:rsidP="0080354F">
      <w:pPr>
        <w:pStyle w:val="a3"/>
        <w:numPr>
          <w:ilvl w:val="0"/>
          <w:numId w:val="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Гринів Л.С. Фізична економія: нові моделі сталого розвитку.- Львів.: «Ліга-прес», 2016. </w:t>
      </w:r>
    </w:p>
    <w:p w:rsidR="0080354F" w:rsidRPr="006A64CB" w:rsidRDefault="0080354F" w:rsidP="0080354F">
      <w:pPr>
        <w:pStyle w:val="a3"/>
        <w:numPr>
          <w:ilvl w:val="0"/>
          <w:numId w:val="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 Гринів Л.С. Екологічна економіка: навч. посібник/Л.С. Гринів . Львів.: «Магнолія 2006», 2009-358 с. </w:t>
      </w:r>
    </w:p>
    <w:p w:rsidR="0080354F" w:rsidRPr="006A64CB" w:rsidRDefault="0080354F" w:rsidP="0080354F">
      <w:pPr>
        <w:pStyle w:val="a3"/>
        <w:numPr>
          <w:ilvl w:val="0"/>
          <w:numId w:val="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 Гринів Л.С. Економічна оцінка біофізичної функції природного капіталу/ Л.С. Гринів/ Biсник УкрДЛТУ.-2002.-№5.-c. 18-28. </w:t>
      </w:r>
    </w:p>
    <w:p w:rsidR="0080354F" w:rsidRPr="006A64CB" w:rsidRDefault="0080354F" w:rsidP="0080354F">
      <w:pPr>
        <w:pStyle w:val="a3"/>
        <w:numPr>
          <w:ilvl w:val="0"/>
          <w:numId w:val="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 Глобальна економіка. Підручник / [За заг. ред. І.Бабець, Д. Антонюка, А.Мокія]. - Запоріжжя, 2017. [виходить з друку] </w:t>
      </w:r>
    </w:p>
    <w:p w:rsidR="0080354F" w:rsidRPr="006A64CB" w:rsidRDefault="0080354F" w:rsidP="0080354F">
      <w:pPr>
        <w:pStyle w:val="a3"/>
        <w:numPr>
          <w:ilvl w:val="0"/>
          <w:numId w:val="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 UN Sustainable Development Goals [Електронний ресурс]. - Режим доступу: http://www.un.org/sustainabledevelopment/sustainable-development-goals/ </w:t>
      </w:r>
    </w:p>
    <w:p w:rsidR="0080354F" w:rsidRPr="006A64CB" w:rsidRDefault="0080354F" w:rsidP="0080354F">
      <w:pPr>
        <w:pStyle w:val="a3"/>
        <w:numPr>
          <w:ilvl w:val="0"/>
          <w:numId w:val="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 EU Sustainable Development Indicators [Електронний ресурс]. Режим доступу: http://ec.euroра.eu/eurostat/web/sdi/indicators </w:t>
      </w:r>
    </w:p>
    <w:p w:rsidR="0080354F" w:rsidRPr="006A64CB" w:rsidRDefault="0080354F" w:rsidP="0080354F">
      <w:pPr>
        <w:pStyle w:val="a3"/>
        <w:numPr>
          <w:ilvl w:val="0"/>
          <w:numId w:val="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 Odum H. T. Environmental accounting: emergy and environmental decision making. - Wiley, 1996. </w:t>
      </w:r>
    </w:p>
    <w:p w:rsidR="0080354F" w:rsidRPr="006A64CB" w:rsidRDefault="0080354F" w:rsidP="0080354F">
      <w:pPr>
        <w:pStyle w:val="a3"/>
        <w:numPr>
          <w:ilvl w:val="0"/>
          <w:numId w:val="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Anselin, L. (2003). Spatial Econometrics. A Сompanion to Theoretical Еconometrics, 310-330. John Wiley &amp; Sons. </w:t>
      </w:r>
    </w:p>
    <w:p w:rsidR="0080354F" w:rsidRPr="006A64CB" w:rsidRDefault="0080354F" w:rsidP="0080354F">
      <w:pPr>
        <w:pStyle w:val="a3"/>
        <w:numPr>
          <w:ilvl w:val="0"/>
          <w:numId w:val="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Hryniv L.S. New approaches/to Ассounting of Natural Capital and Ecosystem Services/L.S. Hryniv/Environmental accounting and SD indicators.- Prague, EASDI, 2007.-Р.70-77</w:t>
      </w:r>
    </w:p>
    <w:p w:rsidR="0080354F" w:rsidRPr="006A64CB" w:rsidRDefault="0080354F" w:rsidP="0080354F">
      <w:pPr>
        <w:pStyle w:val="a3"/>
        <w:spacing w:after="0" w:line="240" w:lineRule="auto"/>
        <w:ind w:left="430"/>
        <w:rPr>
          <w:rFonts w:ascii="Times New Roman" w:eastAsia="Times New Roman" w:hAnsi="Times New Roman"/>
          <w:color w:val="000000"/>
          <w:sz w:val="28"/>
          <w:szCs w:val="28"/>
        </w:rPr>
      </w:pPr>
    </w:p>
    <w:p w:rsidR="00A40907" w:rsidRDefault="00A40907" w:rsidP="00A40907">
      <w:pPr>
        <w:pStyle w:val="a9"/>
      </w:pPr>
      <w:r>
        <w:t>ТЕМА 7</w:t>
      </w:r>
      <w:r w:rsidR="0080354F" w:rsidRPr="006A64CB">
        <w:t xml:space="preserve"> Основи збереження стійкості національної економіки як складної екологосоціогосподарської системи держави </w:t>
      </w:r>
    </w:p>
    <w:p w:rsidR="0080354F" w:rsidRPr="006A64CB" w:rsidRDefault="0080354F" w:rsidP="00A40907">
      <w:pPr>
        <w:pStyle w:val="a9"/>
      </w:pPr>
      <w:r w:rsidRPr="006A64CB">
        <w:t>(2 год. лекції)</w:t>
      </w:r>
    </w:p>
    <w:p w:rsidR="0080354F" w:rsidRPr="006A64CB" w:rsidRDefault="0080354F" w:rsidP="0080354F">
      <w:pPr>
        <w:pStyle w:val="a3"/>
        <w:spacing w:after="0" w:line="240" w:lineRule="auto"/>
        <w:ind w:left="43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7.1. Парадигма вбудови національної економіки в простір наземної біосфери та її суть. </w:t>
      </w:r>
    </w:p>
    <w:p w:rsidR="0080354F" w:rsidRPr="006A64CB" w:rsidRDefault="0080354F" w:rsidP="0080354F">
      <w:pPr>
        <w:pStyle w:val="a3"/>
        <w:spacing w:after="0" w:line="240" w:lineRule="auto"/>
        <w:ind w:left="43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7.2. Енергоінформаційні передумови сталості в розвитку національної економіки (Гринів Л.С. «Екологічна економіка» ст. 122-134). </w:t>
      </w:r>
    </w:p>
    <w:p w:rsidR="0080354F" w:rsidRPr="006A64CB" w:rsidRDefault="0080354F" w:rsidP="0080354F">
      <w:pPr>
        <w:pStyle w:val="a3"/>
        <w:spacing w:after="0" w:line="240" w:lineRule="auto"/>
        <w:ind w:left="43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7.3. Основні категорії системного дизайну національної економіки. </w:t>
      </w:r>
    </w:p>
    <w:p w:rsidR="0080354F" w:rsidRPr="006A64CB" w:rsidRDefault="0080354F" w:rsidP="0080354F">
      <w:pPr>
        <w:pStyle w:val="a3"/>
        <w:spacing w:after="0" w:line="240" w:lineRule="auto"/>
        <w:ind w:left="43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7.4. Властивості, структура та умови самоорганізації еколого-соціо- господарської системи держави ст. 146-170. </w:t>
      </w:r>
    </w:p>
    <w:p w:rsidR="0080354F" w:rsidRPr="006A64CB" w:rsidRDefault="0080354F" w:rsidP="0080354F">
      <w:pPr>
        <w:pStyle w:val="a3"/>
        <w:spacing w:after="0" w:line="240" w:lineRule="auto"/>
        <w:ind w:left="430"/>
        <w:rPr>
          <w:rFonts w:ascii="Times New Roman" w:eastAsia="Times New Roman" w:hAnsi="Times New Roman"/>
          <w:color w:val="000000"/>
          <w:sz w:val="28"/>
          <w:szCs w:val="28"/>
        </w:rPr>
      </w:pPr>
    </w:p>
    <w:p w:rsidR="0080354F" w:rsidRPr="006A64CB" w:rsidRDefault="00A40907" w:rsidP="00A40907">
      <w:pPr>
        <w:pStyle w:val="1"/>
        <w:rPr>
          <w:rFonts w:eastAsia="Times New Roman"/>
        </w:rPr>
      </w:pPr>
      <w:r>
        <w:t>Літ</w:t>
      </w:r>
      <w:r w:rsidRPr="006A64CB">
        <w:t>ература</w:t>
      </w:r>
    </w:p>
    <w:p w:rsidR="0080354F" w:rsidRPr="006A64CB" w:rsidRDefault="0080354F" w:rsidP="00A40907">
      <w:pPr>
        <w:pStyle w:val="a3"/>
        <w:numPr>
          <w:ilvl w:val="0"/>
          <w:numId w:val="27"/>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Гринів Л.С Фізична економія: нові моделі сталого розвитку. - Львів.: «Ліга-прeс», 2016. </w:t>
      </w:r>
    </w:p>
    <w:p w:rsidR="0080354F" w:rsidRPr="006A64CB" w:rsidRDefault="0080354F" w:rsidP="00A40907">
      <w:pPr>
        <w:pStyle w:val="a3"/>
        <w:numPr>
          <w:ilvl w:val="0"/>
          <w:numId w:val="27"/>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Глобальна економіка. Підручник / [За заг. ред. </w:t>
      </w:r>
      <w:r w:rsidRPr="006A64CB">
        <w:rPr>
          <w:rFonts w:ascii="Times New Roman" w:eastAsia="Times New Roman" w:hAnsi="Times New Roman"/>
          <w:color w:val="000000"/>
          <w:sz w:val="28"/>
          <w:szCs w:val="28"/>
          <w:lang w:val="ru-RU"/>
        </w:rPr>
        <w:t>І</w:t>
      </w:r>
      <w:r w:rsidRPr="006A64CB">
        <w:rPr>
          <w:rFonts w:ascii="Times New Roman" w:eastAsia="Times New Roman" w:hAnsi="Times New Roman"/>
          <w:color w:val="000000"/>
          <w:sz w:val="28"/>
          <w:szCs w:val="28"/>
        </w:rPr>
        <w:t>.Бабець, Д</w:t>
      </w:r>
      <w:r w:rsidRPr="006A64CB">
        <w:rPr>
          <w:rFonts w:ascii="Times New Roman" w:eastAsia="Times New Roman" w:hAnsi="Times New Roman"/>
          <w:color w:val="000000"/>
          <w:sz w:val="28"/>
          <w:szCs w:val="28"/>
          <w:lang w:val="ru-RU"/>
        </w:rPr>
        <w:t>.</w:t>
      </w:r>
      <w:r w:rsidRPr="006A64CB">
        <w:rPr>
          <w:rFonts w:ascii="Times New Roman" w:eastAsia="Times New Roman" w:hAnsi="Times New Roman"/>
          <w:color w:val="000000"/>
          <w:sz w:val="28"/>
          <w:szCs w:val="28"/>
        </w:rPr>
        <w:t xml:space="preserve">Антонюка, А.Мокія). - Запоріжжя, 2017. [виходить з друку] </w:t>
      </w:r>
    </w:p>
    <w:p w:rsidR="0080354F" w:rsidRPr="006A64CB" w:rsidRDefault="0080354F" w:rsidP="00A40907">
      <w:pPr>
        <w:pStyle w:val="a3"/>
        <w:numPr>
          <w:ilvl w:val="0"/>
          <w:numId w:val="27"/>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UN Sustainable Development Goals [Електронний ресурс].- Режим доступу: </w:t>
      </w:r>
      <w:hyperlink r:id="rId11" w:history="1">
        <w:r w:rsidRPr="006A64CB">
          <w:rPr>
            <w:rStyle w:val="a4"/>
            <w:rFonts w:ascii="Times New Roman" w:eastAsia="Times New Roman" w:hAnsi="Times New Roman"/>
            <w:sz w:val="28"/>
            <w:szCs w:val="28"/>
          </w:rPr>
          <w:t>http://vww.un.org/sustainabledevelopment/sustainable-development-goals/</w:t>
        </w:r>
      </w:hyperlink>
    </w:p>
    <w:p w:rsidR="0080354F" w:rsidRPr="006A64CB" w:rsidRDefault="0080354F" w:rsidP="00A40907">
      <w:pPr>
        <w:pStyle w:val="a3"/>
        <w:numPr>
          <w:ilvl w:val="0"/>
          <w:numId w:val="27"/>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lastRenderedPageBreak/>
        <w:t xml:space="preserve">EU Sustainable Development Indicators [Електронний ресурс]. - Режим доступу: http://ec.euroра. eu/eurostat/web/sdifindicators </w:t>
      </w:r>
    </w:p>
    <w:p w:rsidR="0080354F" w:rsidRPr="006A64CB" w:rsidRDefault="0080354F" w:rsidP="00A40907">
      <w:pPr>
        <w:pStyle w:val="a3"/>
        <w:numPr>
          <w:ilvl w:val="0"/>
          <w:numId w:val="27"/>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Odum H. T. Environmental accounting: emergy and environmental decision making.-Wiley, 1996. </w:t>
      </w:r>
    </w:p>
    <w:p w:rsidR="00D13481" w:rsidRPr="006A64CB" w:rsidRDefault="0080354F" w:rsidP="00A40907">
      <w:pPr>
        <w:pStyle w:val="a3"/>
        <w:numPr>
          <w:ilvl w:val="0"/>
          <w:numId w:val="27"/>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Anselin, L. (2003). Spa</w:t>
      </w:r>
      <w:r w:rsidR="00D13481" w:rsidRPr="006A64CB">
        <w:rPr>
          <w:rFonts w:ascii="Times New Roman" w:eastAsia="Times New Roman" w:hAnsi="Times New Roman"/>
          <w:color w:val="000000"/>
          <w:sz w:val="28"/>
          <w:szCs w:val="28"/>
        </w:rPr>
        <w:t xml:space="preserve">tial Еconometrics. </w:t>
      </w:r>
      <w:r w:rsidR="00D13481" w:rsidRPr="006A64CB">
        <w:rPr>
          <w:rFonts w:ascii="Times New Roman" w:eastAsia="Times New Roman" w:hAnsi="Times New Roman"/>
          <w:i/>
          <w:color w:val="000000"/>
          <w:sz w:val="28"/>
          <w:szCs w:val="28"/>
        </w:rPr>
        <w:t xml:space="preserve">А Сompanion </w:t>
      </w:r>
      <w:r w:rsidR="00D13481" w:rsidRPr="006A64CB">
        <w:rPr>
          <w:rFonts w:ascii="Times New Roman" w:eastAsia="Times New Roman" w:hAnsi="Times New Roman"/>
          <w:i/>
          <w:color w:val="000000"/>
          <w:sz w:val="28"/>
          <w:szCs w:val="28"/>
          <w:lang w:val="en-US"/>
        </w:rPr>
        <w:t>t</w:t>
      </w:r>
      <w:r w:rsidRPr="006A64CB">
        <w:rPr>
          <w:rFonts w:ascii="Times New Roman" w:eastAsia="Times New Roman" w:hAnsi="Times New Roman"/>
          <w:i/>
          <w:color w:val="000000"/>
          <w:sz w:val="28"/>
          <w:szCs w:val="28"/>
        </w:rPr>
        <w:t>o Theoretical Еconometrics</w:t>
      </w:r>
      <w:r w:rsidRPr="006A64CB">
        <w:rPr>
          <w:rFonts w:ascii="Times New Roman" w:eastAsia="Times New Roman" w:hAnsi="Times New Roman"/>
          <w:color w:val="000000"/>
          <w:sz w:val="28"/>
          <w:szCs w:val="28"/>
        </w:rPr>
        <w:t xml:space="preserve">, 310-330. John Wiley &amp; Sons. </w:t>
      </w:r>
    </w:p>
    <w:p w:rsidR="00D13481" w:rsidRPr="006A64CB" w:rsidRDefault="00D13481" w:rsidP="0080354F">
      <w:pPr>
        <w:pStyle w:val="a3"/>
        <w:spacing w:after="0" w:line="240" w:lineRule="auto"/>
        <w:ind w:left="430"/>
        <w:rPr>
          <w:rFonts w:ascii="Times New Roman" w:eastAsia="Times New Roman" w:hAnsi="Times New Roman"/>
          <w:color w:val="000000"/>
          <w:sz w:val="28"/>
          <w:szCs w:val="28"/>
        </w:rPr>
      </w:pPr>
    </w:p>
    <w:p w:rsidR="00A40907" w:rsidRDefault="00D13481" w:rsidP="00A40907">
      <w:pPr>
        <w:pStyle w:val="a9"/>
        <w:rPr>
          <w:lang w:val="ru-RU"/>
        </w:rPr>
      </w:pPr>
      <w:r w:rsidRPr="006A64CB">
        <w:t>ТЕМА 8</w:t>
      </w:r>
      <w:r w:rsidR="0080354F" w:rsidRPr="006A64CB">
        <w:t xml:space="preserve"> Природний кап</w:t>
      </w:r>
      <w:r w:rsidRPr="006A64CB">
        <w:rPr>
          <w:lang w:val="ru-RU"/>
        </w:rPr>
        <w:t>і</w:t>
      </w:r>
      <w:r w:rsidR="0080354F" w:rsidRPr="006A64CB">
        <w:t>тал</w:t>
      </w:r>
      <w:r w:rsidRPr="006A64CB">
        <w:rPr>
          <w:lang w:val="ru-RU"/>
        </w:rPr>
        <w:t xml:space="preserve"> та просторовий капітал Землі в економіці, структура та його функції </w:t>
      </w:r>
    </w:p>
    <w:p w:rsidR="00D13481" w:rsidRPr="006A64CB" w:rsidRDefault="00D13481" w:rsidP="00A40907">
      <w:pPr>
        <w:pStyle w:val="a9"/>
        <w:rPr>
          <w:lang w:val="ru-RU"/>
        </w:rPr>
      </w:pPr>
      <w:r w:rsidRPr="006A64CB">
        <w:rPr>
          <w:lang w:val="ru-RU"/>
        </w:rPr>
        <w:t>(4год. лекції, 2 год. практичні)</w:t>
      </w:r>
    </w:p>
    <w:p w:rsidR="00D13481" w:rsidRPr="006A64CB" w:rsidRDefault="0080354F" w:rsidP="0080354F">
      <w:pPr>
        <w:pStyle w:val="a3"/>
        <w:spacing w:after="0" w:line="240" w:lineRule="auto"/>
        <w:ind w:left="43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8.1. Сутність та еволюція поняття природний капітал (Kn) в неокласичній економічній науці </w:t>
      </w:r>
    </w:p>
    <w:p w:rsidR="00D13481" w:rsidRPr="006A64CB" w:rsidRDefault="0080354F" w:rsidP="0080354F">
      <w:pPr>
        <w:pStyle w:val="a3"/>
        <w:spacing w:after="0" w:line="240" w:lineRule="auto"/>
        <w:ind w:left="43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8. 2. Природний капітал (Кn) у неокласичних моделях функцій сталого розвитку національної економ</w:t>
      </w:r>
      <w:r w:rsidR="00D13481" w:rsidRPr="006A64CB">
        <w:rPr>
          <w:rFonts w:ascii="Times New Roman" w:eastAsia="Times New Roman" w:hAnsi="Times New Roman"/>
          <w:color w:val="000000"/>
          <w:sz w:val="28"/>
          <w:szCs w:val="28"/>
          <w:lang w:val="ru-RU"/>
        </w:rPr>
        <w:t>іки та їх оцінка.</w:t>
      </w:r>
      <w:r w:rsidR="00D13481" w:rsidRPr="006A64CB">
        <w:rPr>
          <w:rFonts w:ascii="Times New Roman" w:eastAsia="Times New Roman" w:hAnsi="Times New Roman"/>
          <w:color w:val="000000"/>
          <w:sz w:val="28"/>
          <w:szCs w:val="28"/>
        </w:rPr>
        <w:t xml:space="preserve"> </w:t>
      </w:r>
    </w:p>
    <w:p w:rsidR="00D13481" w:rsidRPr="006A64CB" w:rsidRDefault="0080354F" w:rsidP="0080354F">
      <w:pPr>
        <w:pStyle w:val="a3"/>
        <w:spacing w:after="0" w:line="240" w:lineRule="auto"/>
        <w:ind w:left="43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8.3. Фізико-економічний зміст </w:t>
      </w:r>
      <w:r w:rsidR="00D13481" w:rsidRPr="006A64CB">
        <w:rPr>
          <w:rFonts w:ascii="Times New Roman" w:eastAsia="Times New Roman" w:hAnsi="Times New Roman"/>
          <w:color w:val="000000"/>
          <w:sz w:val="28"/>
          <w:szCs w:val="28"/>
          <w:lang w:val="ru-RU"/>
        </w:rPr>
        <w:t xml:space="preserve">просторового </w:t>
      </w:r>
      <w:r w:rsidR="00D13481" w:rsidRPr="006A64CB">
        <w:rPr>
          <w:rFonts w:ascii="Times New Roman" w:eastAsia="Times New Roman" w:hAnsi="Times New Roman"/>
          <w:color w:val="000000"/>
          <w:sz w:val="28"/>
          <w:szCs w:val="28"/>
        </w:rPr>
        <w:t>капіталу Зе</w:t>
      </w:r>
      <w:r w:rsidRPr="006A64CB">
        <w:rPr>
          <w:rFonts w:ascii="Times New Roman" w:eastAsia="Times New Roman" w:hAnsi="Times New Roman"/>
          <w:color w:val="000000"/>
          <w:sz w:val="28"/>
          <w:szCs w:val="28"/>
        </w:rPr>
        <w:t xml:space="preserve">млі як ендогенного чинника розвитку економіки </w:t>
      </w:r>
    </w:p>
    <w:p w:rsidR="00D13481" w:rsidRPr="006A64CB" w:rsidRDefault="00D13481" w:rsidP="0080354F">
      <w:pPr>
        <w:pStyle w:val="a3"/>
        <w:spacing w:after="0" w:line="240" w:lineRule="auto"/>
        <w:ind w:left="43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8.4. Функції просторового</w:t>
      </w:r>
      <w:r w:rsidR="0080354F" w:rsidRPr="006A64CB">
        <w:rPr>
          <w:rFonts w:ascii="Times New Roman" w:eastAsia="Times New Roman" w:hAnsi="Times New Roman"/>
          <w:color w:val="000000"/>
          <w:sz w:val="28"/>
          <w:szCs w:val="28"/>
        </w:rPr>
        <w:t xml:space="preserve"> капіталу Землі </w:t>
      </w:r>
    </w:p>
    <w:p w:rsidR="00D13481" w:rsidRPr="006A64CB" w:rsidRDefault="0080354F" w:rsidP="0080354F">
      <w:pPr>
        <w:pStyle w:val="a3"/>
        <w:spacing w:after="0" w:line="240" w:lineRule="auto"/>
        <w:ind w:left="43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8.5. Фізико-економічні індикатори </w:t>
      </w:r>
      <w:r w:rsidR="00D13481" w:rsidRPr="006A64CB">
        <w:rPr>
          <w:rFonts w:ascii="Times New Roman" w:eastAsia="Times New Roman" w:hAnsi="Times New Roman"/>
          <w:color w:val="000000"/>
          <w:sz w:val="28"/>
          <w:szCs w:val="28"/>
          <w:lang w:val="ru-RU"/>
        </w:rPr>
        <w:t>просторового</w:t>
      </w:r>
      <w:r w:rsidRPr="006A64CB">
        <w:rPr>
          <w:rFonts w:ascii="Times New Roman" w:eastAsia="Times New Roman" w:hAnsi="Times New Roman"/>
          <w:color w:val="000000"/>
          <w:sz w:val="28"/>
          <w:szCs w:val="28"/>
        </w:rPr>
        <w:t xml:space="preserve"> капіталу Землі </w:t>
      </w:r>
    </w:p>
    <w:p w:rsidR="00D13481" w:rsidRPr="006A64CB" w:rsidRDefault="0080354F" w:rsidP="0080354F">
      <w:pPr>
        <w:pStyle w:val="a3"/>
        <w:spacing w:after="0" w:line="240" w:lineRule="auto"/>
        <w:ind w:left="43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8.6. Моделі інвестицій, заощаджень та споживання (Kn) (ст.218- 231, для самост. опрацювання) Гринів Л.С. «Фізична економія: нові моделі сталого розвитку» </w:t>
      </w:r>
    </w:p>
    <w:p w:rsidR="00D13481" w:rsidRPr="006A64CB" w:rsidRDefault="00D13481" w:rsidP="0080354F">
      <w:pPr>
        <w:pStyle w:val="a3"/>
        <w:spacing w:after="0" w:line="240" w:lineRule="auto"/>
        <w:ind w:left="430"/>
        <w:rPr>
          <w:rFonts w:ascii="Times New Roman" w:eastAsia="Times New Roman" w:hAnsi="Times New Roman"/>
          <w:color w:val="000000"/>
          <w:sz w:val="28"/>
          <w:szCs w:val="28"/>
        </w:rPr>
      </w:pPr>
    </w:p>
    <w:p w:rsidR="00D13481" w:rsidRPr="006A64CB" w:rsidRDefault="0080354F" w:rsidP="00A40907">
      <w:pPr>
        <w:pStyle w:val="1"/>
        <w:rPr>
          <w:rFonts w:eastAsia="Times New Roman"/>
        </w:rPr>
      </w:pPr>
      <w:r w:rsidRPr="006A64CB">
        <w:rPr>
          <w:rFonts w:eastAsia="Times New Roman"/>
        </w:rPr>
        <w:t>Література</w:t>
      </w:r>
    </w:p>
    <w:p w:rsidR="00D13481" w:rsidRPr="006A64CB" w:rsidRDefault="00D13481" w:rsidP="00A40907">
      <w:pPr>
        <w:pStyle w:val="a3"/>
        <w:numPr>
          <w:ilvl w:val="0"/>
          <w:numId w:val="2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lang w:val="ru-RU"/>
        </w:rPr>
        <w:t>Є</w:t>
      </w:r>
      <w:r w:rsidR="0080354F" w:rsidRPr="006A64CB">
        <w:rPr>
          <w:rFonts w:ascii="Times New Roman" w:eastAsia="Times New Roman" w:hAnsi="Times New Roman"/>
          <w:color w:val="000000"/>
          <w:sz w:val="28"/>
          <w:szCs w:val="28"/>
        </w:rPr>
        <w:t>рохін С.А. Структурна трансформація національної економіки. Теорети</w:t>
      </w:r>
      <w:r w:rsidRPr="006A64CB">
        <w:rPr>
          <w:rFonts w:ascii="Times New Roman" w:eastAsia="Times New Roman" w:hAnsi="Times New Roman"/>
          <w:color w:val="000000"/>
          <w:sz w:val="28"/>
          <w:szCs w:val="28"/>
        </w:rPr>
        <w:t xml:space="preserve">ко-методологічний аспект. -К., </w:t>
      </w:r>
      <w:r w:rsidRPr="006A64CB">
        <w:rPr>
          <w:rFonts w:ascii="Times New Roman" w:eastAsia="Times New Roman" w:hAnsi="Times New Roman"/>
          <w:color w:val="000000"/>
          <w:sz w:val="28"/>
          <w:szCs w:val="28"/>
          <w:lang w:val="ru-RU"/>
        </w:rPr>
        <w:t>«</w:t>
      </w:r>
      <w:r w:rsidRPr="006A64CB">
        <w:rPr>
          <w:rFonts w:ascii="Times New Roman" w:eastAsia="Times New Roman" w:hAnsi="Times New Roman"/>
          <w:color w:val="000000"/>
          <w:sz w:val="28"/>
          <w:szCs w:val="28"/>
        </w:rPr>
        <w:t>Світ знань</w:t>
      </w:r>
      <w:r w:rsidRPr="006A64CB">
        <w:rPr>
          <w:rFonts w:ascii="Times New Roman" w:eastAsia="Times New Roman" w:hAnsi="Times New Roman"/>
          <w:color w:val="000000"/>
          <w:sz w:val="28"/>
          <w:szCs w:val="28"/>
          <w:lang w:val="ru-RU"/>
        </w:rPr>
        <w:t>»</w:t>
      </w:r>
      <w:r w:rsidR="0080354F" w:rsidRPr="006A64CB">
        <w:rPr>
          <w:rFonts w:ascii="Times New Roman" w:eastAsia="Times New Roman" w:hAnsi="Times New Roman"/>
          <w:color w:val="000000"/>
          <w:sz w:val="28"/>
          <w:szCs w:val="28"/>
        </w:rPr>
        <w:t xml:space="preserve">, 2002 р., 528 с. </w:t>
      </w:r>
    </w:p>
    <w:p w:rsidR="00D13481" w:rsidRPr="006A64CB" w:rsidRDefault="0080354F" w:rsidP="00A40907">
      <w:pPr>
        <w:pStyle w:val="a3"/>
        <w:numPr>
          <w:ilvl w:val="0"/>
          <w:numId w:val="2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Гринів Л.С. Фізична економія: нові моделі сталого розвитку.</w:t>
      </w:r>
      <w:r w:rsidR="00D13481" w:rsidRPr="006A64CB">
        <w:rPr>
          <w:rFonts w:ascii="Times New Roman" w:eastAsia="Times New Roman" w:hAnsi="Times New Roman"/>
          <w:color w:val="000000"/>
          <w:sz w:val="28"/>
          <w:szCs w:val="28"/>
          <w:lang w:val="ru-RU"/>
        </w:rPr>
        <w:t xml:space="preserve"> </w:t>
      </w:r>
      <w:r w:rsidRPr="006A64CB">
        <w:rPr>
          <w:rFonts w:ascii="Times New Roman" w:eastAsia="Times New Roman" w:hAnsi="Times New Roman"/>
          <w:color w:val="000000"/>
          <w:sz w:val="28"/>
          <w:szCs w:val="28"/>
        </w:rPr>
        <w:t>-</w:t>
      </w:r>
      <w:r w:rsidR="00D13481" w:rsidRPr="006A64CB">
        <w:rPr>
          <w:rFonts w:ascii="Times New Roman" w:eastAsia="Times New Roman" w:hAnsi="Times New Roman"/>
          <w:color w:val="000000"/>
          <w:sz w:val="28"/>
          <w:szCs w:val="28"/>
          <w:lang w:val="ru-RU"/>
        </w:rPr>
        <w:t xml:space="preserve"> </w:t>
      </w:r>
      <w:r w:rsidRPr="006A64CB">
        <w:rPr>
          <w:rFonts w:ascii="Times New Roman" w:eastAsia="Times New Roman" w:hAnsi="Times New Roman"/>
          <w:color w:val="000000"/>
          <w:sz w:val="28"/>
          <w:szCs w:val="28"/>
        </w:rPr>
        <w:t xml:space="preserve">Львів: «Ліга-прес», 2016. </w:t>
      </w:r>
    </w:p>
    <w:p w:rsidR="00D13481" w:rsidRPr="006A64CB" w:rsidRDefault="0080354F" w:rsidP="00A40907">
      <w:pPr>
        <w:pStyle w:val="a3"/>
        <w:numPr>
          <w:ilvl w:val="0"/>
          <w:numId w:val="2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Стратегічні пріоритети безпечного розвитку України на засадах «зеленої економіки» : монографія / В. Г. Потапенко ; [за наук.ред. ден., проф. Є. В. Хлобистова]. -К.: НIСД, 2012.-360 с. </w:t>
      </w:r>
    </w:p>
    <w:p w:rsidR="00D13481" w:rsidRPr="006A64CB" w:rsidRDefault="0080354F" w:rsidP="00A40907">
      <w:pPr>
        <w:pStyle w:val="a3"/>
        <w:numPr>
          <w:ilvl w:val="0"/>
          <w:numId w:val="2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Bohme K. How to strengthen th</w:t>
      </w:r>
      <w:r w:rsidR="00D13481" w:rsidRPr="006A64CB">
        <w:rPr>
          <w:rFonts w:ascii="Times New Roman" w:eastAsia="Times New Roman" w:hAnsi="Times New Roman"/>
          <w:color w:val="000000"/>
          <w:sz w:val="28"/>
          <w:szCs w:val="28"/>
        </w:rPr>
        <w:t>e territorial dimension of&amp;apos</w:t>
      </w:r>
      <w:r w:rsidR="00D13481" w:rsidRPr="006A64CB">
        <w:rPr>
          <w:rFonts w:ascii="Times New Roman" w:eastAsia="Times New Roman" w:hAnsi="Times New Roman"/>
          <w:color w:val="000000"/>
          <w:sz w:val="28"/>
          <w:szCs w:val="28"/>
          <w:lang w:val="ru-RU"/>
        </w:rPr>
        <w:t>;</w:t>
      </w:r>
      <w:r w:rsidRPr="006A64CB">
        <w:rPr>
          <w:rFonts w:ascii="Times New Roman" w:eastAsia="Times New Roman" w:hAnsi="Times New Roman"/>
          <w:color w:val="000000"/>
          <w:sz w:val="28"/>
          <w:szCs w:val="28"/>
        </w:rPr>
        <w:t xml:space="preserve">Europe 2020&amp;apos,and the EU Cohesion Policy - </w:t>
      </w:r>
      <w:r w:rsidR="00D13481" w:rsidRPr="006A64CB">
        <w:rPr>
          <w:rFonts w:ascii="Times New Roman" w:eastAsia="Times New Roman" w:hAnsi="Times New Roman"/>
          <w:color w:val="000000"/>
          <w:sz w:val="28"/>
          <w:szCs w:val="28"/>
        </w:rPr>
        <w:t xml:space="preserve">Warsaw: Ministry of </w:t>
      </w:r>
      <w:r w:rsidRPr="006A64CB">
        <w:rPr>
          <w:rFonts w:ascii="Times New Roman" w:eastAsia="Times New Roman" w:hAnsi="Times New Roman"/>
          <w:color w:val="000000"/>
          <w:sz w:val="28"/>
          <w:szCs w:val="28"/>
        </w:rPr>
        <w:t xml:space="preserve">Infrastructure and Development, 2011. </w:t>
      </w:r>
    </w:p>
    <w:p w:rsidR="0080354F" w:rsidRPr="006A64CB" w:rsidRDefault="0080354F" w:rsidP="00A40907">
      <w:pPr>
        <w:pStyle w:val="a3"/>
        <w:numPr>
          <w:ilvl w:val="0"/>
          <w:numId w:val="2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Грамацки Ганс Эрих. Политика пространственного развития в Европейском Союзе: европейские, национальные</w:t>
      </w:r>
      <w:r w:rsidR="00D13481" w:rsidRPr="006A64CB">
        <w:rPr>
          <w:rFonts w:ascii="Times New Roman" w:eastAsia="Times New Roman" w:hAnsi="Times New Roman"/>
          <w:color w:val="000000"/>
          <w:sz w:val="28"/>
          <w:szCs w:val="28"/>
        </w:rPr>
        <w:t xml:space="preserve"> и региональные измерения // Регіональна економіка.-2003.-</w:t>
      </w:r>
      <w:r w:rsidR="00D13481" w:rsidRPr="006A64CB">
        <w:rPr>
          <w:rFonts w:ascii="Times New Roman" w:eastAsia="Times New Roman" w:hAnsi="Times New Roman"/>
          <w:color w:val="000000"/>
          <w:sz w:val="28"/>
          <w:szCs w:val="28"/>
          <w:lang w:val="ru-RU"/>
        </w:rPr>
        <w:t>№</w:t>
      </w:r>
      <w:r w:rsidRPr="006A64CB">
        <w:rPr>
          <w:rFonts w:ascii="Times New Roman" w:eastAsia="Times New Roman" w:hAnsi="Times New Roman"/>
          <w:color w:val="000000"/>
          <w:sz w:val="28"/>
          <w:szCs w:val="28"/>
        </w:rPr>
        <w:t xml:space="preserve">4.-С. 146-154. </w:t>
      </w:r>
    </w:p>
    <w:p w:rsidR="00D13481" w:rsidRPr="006A64CB" w:rsidRDefault="00D13481" w:rsidP="00A40907">
      <w:pPr>
        <w:pStyle w:val="a3"/>
        <w:numPr>
          <w:ilvl w:val="0"/>
          <w:numId w:val="2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Структурно-інституціональні трансформації та економічна безпека держави: Монографія / [За заг. ред. О.С. Власюка, А.I. Мокія).-Львів: Апріорі, 2012. </w:t>
      </w:r>
    </w:p>
    <w:p w:rsidR="00D13481" w:rsidRPr="006A64CB" w:rsidRDefault="00D13481" w:rsidP="00A40907">
      <w:pPr>
        <w:pStyle w:val="a3"/>
        <w:numPr>
          <w:ilvl w:val="0"/>
          <w:numId w:val="2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Мельник Л.Г. Экологическая экономика. - Сумы: Университетская книга, 2001. </w:t>
      </w:r>
    </w:p>
    <w:p w:rsidR="004F62AC" w:rsidRPr="006A64CB" w:rsidRDefault="00D13481" w:rsidP="00A40907">
      <w:pPr>
        <w:pStyle w:val="a3"/>
        <w:numPr>
          <w:ilvl w:val="0"/>
          <w:numId w:val="2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Eкономіка України: національна стратегія розвитку: Моногрaфія. </w:t>
      </w:r>
      <w:r w:rsidR="004F62AC" w:rsidRPr="006A64CB">
        <w:rPr>
          <w:rFonts w:ascii="Times New Roman" w:eastAsia="Times New Roman" w:hAnsi="Times New Roman"/>
          <w:color w:val="000000"/>
          <w:sz w:val="28"/>
          <w:szCs w:val="28"/>
          <w:lang w:val="ru-RU"/>
        </w:rPr>
        <w:t xml:space="preserve">- </w:t>
      </w:r>
      <w:r w:rsidRPr="006A64CB">
        <w:rPr>
          <w:rFonts w:ascii="Times New Roman" w:eastAsia="Times New Roman" w:hAnsi="Times New Roman"/>
          <w:color w:val="000000"/>
          <w:sz w:val="28"/>
          <w:szCs w:val="28"/>
        </w:rPr>
        <w:t xml:space="preserve">Львів: ЛНУ імені Івана Франка, </w:t>
      </w:r>
      <w:proofErr w:type="gramStart"/>
      <w:r w:rsidRPr="006A64CB">
        <w:rPr>
          <w:rFonts w:ascii="Times New Roman" w:eastAsia="Times New Roman" w:hAnsi="Times New Roman"/>
          <w:color w:val="000000"/>
          <w:sz w:val="28"/>
          <w:szCs w:val="28"/>
        </w:rPr>
        <w:t>2009.-</w:t>
      </w:r>
      <w:proofErr w:type="gramEnd"/>
      <w:r w:rsidR="004F62AC" w:rsidRPr="006A64CB">
        <w:rPr>
          <w:rFonts w:ascii="Times New Roman" w:eastAsia="Times New Roman" w:hAnsi="Times New Roman"/>
          <w:color w:val="000000"/>
          <w:sz w:val="28"/>
          <w:szCs w:val="28"/>
          <w:lang w:val="ru-RU"/>
        </w:rPr>
        <w:t xml:space="preserve"> </w:t>
      </w:r>
      <w:r w:rsidR="004F62AC" w:rsidRPr="006A64CB">
        <w:rPr>
          <w:rFonts w:ascii="Times New Roman" w:eastAsia="Times New Roman" w:hAnsi="Times New Roman"/>
          <w:color w:val="000000"/>
          <w:sz w:val="28"/>
          <w:szCs w:val="28"/>
        </w:rPr>
        <w:t xml:space="preserve">444с. </w:t>
      </w:r>
    </w:p>
    <w:p w:rsidR="004F62AC" w:rsidRPr="006A64CB" w:rsidRDefault="00D13481" w:rsidP="00A40907">
      <w:pPr>
        <w:pStyle w:val="a3"/>
        <w:numPr>
          <w:ilvl w:val="0"/>
          <w:numId w:val="2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Cosbey A. Climate Change, Comp</w:t>
      </w:r>
      <w:r w:rsidR="004F62AC" w:rsidRPr="006A64CB">
        <w:rPr>
          <w:rFonts w:ascii="Times New Roman" w:eastAsia="Times New Roman" w:hAnsi="Times New Roman"/>
          <w:color w:val="000000"/>
          <w:sz w:val="28"/>
          <w:szCs w:val="28"/>
        </w:rPr>
        <w:t>etitiveness And Trade / Aaron Cos</w:t>
      </w:r>
      <w:r w:rsidR="004F62AC" w:rsidRPr="006A64CB">
        <w:rPr>
          <w:rFonts w:ascii="Times New Roman" w:eastAsia="Times New Roman" w:hAnsi="Times New Roman"/>
          <w:color w:val="000000"/>
          <w:sz w:val="28"/>
          <w:szCs w:val="28"/>
          <w:lang w:val="en-US"/>
        </w:rPr>
        <w:t>b</w:t>
      </w:r>
      <w:r w:rsidRPr="006A64CB">
        <w:rPr>
          <w:rFonts w:ascii="Times New Roman" w:eastAsia="Times New Roman" w:hAnsi="Times New Roman"/>
          <w:color w:val="000000"/>
          <w:sz w:val="28"/>
          <w:szCs w:val="28"/>
        </w:rPr>
        <w:t>e</w:t>
      </w:r>
      <w:r w:rsidR="004F62AC" w:rsidRPr="006A64CB">
        <w:rPr>
          <w:rFonts w:ascii="Times New Roman" w:eastAsia="Times New Roman" w:hAnsi="Times New Roman"/>
          <w:color w:val="000000"/>
          <w:sz w:val="28"/>
          <w:szCs w:val="28"/>
          <w:lang w:val="en-US"/>
        </w:rPr>
        <w:t>y</w:t>
      </w:r>
      <w:r w:rsidRPr="006A64CB">
        <w:rPr>
          <w:rFonts w:ascii="Times New Roman" w:eastAsia="Times New Roman" w:hAnsi="Times New Roman"/>
          <w:color w:val="000000"/>
          <w:sz w:val="28"/>
          <w:szCs w:val="28"/>
        </w:rPr>
        <w:t xml:space="preserve"> and Richard Tarasofsky. - London : The Roya</w:t>
      </w:r>
      <w:r w:rsidR="004F62AC" w:rsidRPr="006A64CB">
        <w:rPr>
          <w:rFonts w:ascii="Times New Roman" w:eastAsia="Times New Roman" w:hAnsi="Times New Roman"/>
          <w:color w:val="000000"/>
          <w:sz w:val="28"/>
          <w:szCs w:val="28"/>
        </w:rPr>
        <w:t>l Institute of International Aff</w:t>
      </w:r>
      <w:r w:rsidRPr="006A64CB">
        <w:rPr>
          <w:rFonts w:ascii="Times New Roman" w:eastAsia="Times New Roman" w:hAnsi="Times New Roman"/>
          <w:color w:val="000000"/>
          <w:sz w:val="28"/>
          <w:szCs w:val="28"/>
        </w:rPr>
        <w:t xml:space="preserve">airs, 2007.-41 р. </w:t>
      </w:r>
    </w:p>
    <w:p w:rsidR="004F62AC" w:rsidRPr="006A64CB" w:rsidRDefault="00D13481" w:rsidP="00A40907">
      <w:pPr>
        <w:pStyle w:val="a3"/>
        <w:numPr>
          <w:ilvl w:val="0"/>
          <w:numId w:val="2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lastRenderedPageBreak/>
        <w:t>Андреева Н.М. Вплив екологічного фактора на формування сучасної системи міжнародних економічних відносин / Н</w:t>
      </w:r>
      <w:r w:rsidR="004F62AC" w:rsidRPr="006A64CB">
        <w:rPr>
          <w:rFonts w:ascii="Times New Roman" w:eastAsia="Times New Roman" w:hAnsi="Times New Roman"/>
          <w:color w:val="000000"/>
          <w:sz w:val="28"/>
          <w:szCs w:val="28"/>
        </w:rPr>
        <w:t>.М.Андреева. С.К.Харічков // Pe</w:t>
      </w:r>
      <w:r w:rsidR="004F62AC" w:rsidRPr="006A64CB">
        <w:rPr>
          <w:rFonts w:ascii="Times New Roman" w:eastAsia="Times New Roman" w:hAnsi="Times New Roman"/>
          <w:color w:val="000000"/>
          <w:sz w:val="28"/>
          <w:szCs w:val="28"/>
          <w:lang w:val="ru-RU"/>
        </w:rPr>
        <w:t>г</w:t>
      </w:r>
      <w:r w:rsidR="004F62AC" w:rsidRPr="006A64CB">
        <w:rPr>
          <w:rFonts w:ascii="Times New Roman" w:eastAsia="Times New Roman" w:hAnsi="Times New Roman"/>
          <w:color w:val="000000"/>
          <w:sz w:val="28"/>
          <w:szCs w:val="28"/>
        </w:rPr>
        <w:t>iональна економіка.-2004. -</w:t>
      </w:r>
      <w:r w:rsidR="004F62AC" w:rsidRPr="006A64CB">
        <w:rPr>
          <w:rFonts w:ascii="Times New Roman" w:eastAsia="Times New Roman" w:hAnsi="Times New Roman"/>
          <w:color w:val="000000"/>
          <w:sz w:val="28"/>
          <w:szCs w:val="28"/>
          <w:lang w:val="ru-RU"/>
        </w:rPr>
        <w:t>№</w:t>
      </w:r>
      <w:r w:rsidRPr="006A64CB">
        <w:rPr>
          <w:rFonts w:ascii="Times New Roman" w:eastAsia="Times New Roman" w:hAnsi="Times New Roman"/>
          <w:color w:val="000000"/>
          <w:sz w:val="28"/>
          <w:szCs w:val="28"/>
        </w:rPr>
        <w:t xml:space="preserve">2.-С.142-153. </w:t>
      </w:r>
    </w:p>
    <w:p w:rsidR="004F62AC" w:rsidRPr="006A64CB" w:rsidRDefault="004F62AC" w:rsidP="00A40907">
      <w:pPr>
        <w:pStyle w:val="a3"/>
        <w:numPr>
          <w:ilvl w:val="0"/>
          <w:numId w:val="29"/>
        </w:numPr>
        <w:spacing w:after="0" w:line="240" w:lineRule="auto"/>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lang w:val="ru-RU"/>
        </w:rPr>
        <w:t>Д</w:t>
      </w:r>
      <w:r w:rsidR="00D13481" w:rsidRPr="006A64CB">
        <w:rPr>
          <w:rFonts w:ascii="Times New Roman" w:eastAsia="Times New Roman" w:hAnsi="Times New Roman"/>
          <w:color w:val="000000"/>
          <w:sz w:val="28"/>
          <w:szCs w:val="28"/>
        </w:rPr>
        <w:t xml:space="preserve">юканов В.Г. Механізми Кiотського протоколу: досвід та перспективи для України / Дюканов В.Г., Дюканова О.В. -К.: Фенікс. 2006.- 16 </w:t>
      </w:r>
    </w:p>
    <w:p w:rsidR="004F62AC" w:rsidRPr="006A64CB" w:rsidRDefault="004F62AC" w:rsidP="004F62AC">
      <w:pPr>
        <w:pStyle w:val="a3"/>
        <w:spacing w:after="0" w:line="240" w:lineRule="auto"/>
        <w:ind w:left="430"/>
        <w:rPr>
          <w:rFonts w:ascii="Times New Roman" w:eastAsia="Times New Roman" w:hAnsi="Times New Roman"/>
          <w:color w:val="000000"/>
          <w:sz w:val="28"/>
          <w:szCs w:val="28"/>
        </w:rPr>
      </w:pPr>
    </w:p>
    <w:p w:rsidR="00A40907" w:rsidRDefault="004F62AC" w:rsidP="00A40907">
      <w:pPr>
        <w:pStyle w:val="a9"/>
        <w:rPr>
          <w:lang w:val="ru-RU"/>
        </w:rPr>
      </w:pPr>
      <w:r w:rsidRPr="006A64CB">
        <w:t>ТЕМА 9 Екологічна та фізична мак</w:t>
      </w:r>
      <w:r w:rsidR="00D13481" w:rsidRPr="006A64CB">
        <w:t>роекономіка сталого розвитку</w:t>
      </w:r>
      <w:r w:rsidRPr="006A64CB">
        <w:rPr>
          <w:lang w:val="ru-RU"/>
        </w:rPr>
        <w:t xml:space="preserve"> </w:t>
      </w:r>
    </w:p>
    <w:p w:rsidR="004F62AC" w:rsidRPr="006A64CB" w:rsidRDefault="004F62AC" w:rsidP="00A40907">
      <w:pPr>
        <w:pStyle w:val="a9"/>
        <w:rPr>
          <w:lang w:val="ru-RU"/>
        </w:rPr>
      </w:pPr>
      <w:r w:rsidRPr="006A64CB">
        <w:rPr>
          <w:lang w:val="ru-RU"/>
        </w:rPr>
        <w:t>(4год. лекції, 2 год. практичні)</w:t>
      </w:r>
    </w:p>
    <w:p w:rsidR="004F62AC" w:rsidRPr="006A64CB" w:rsidRDefault="004F62AC" w:rsidP="004F62AC">
      <w:pPr>
        <w:pStyle w:val="a3"/>
        <w:spacing w:after="0" w:line="240" w:lineRule="auto"/>
        <w:ind w:left="430"/>
        <w:rPr>
          <w:rFonts w:ascii="Times New Roman" w:eastAsia="Times New Roman" w:hAnsi="Times New Roman"/>
          <w:color w:val="000000"/>
          <w:sz w:val="28"/>
          <w:szCs w:val="28"/>
        </w:rPr>
      </w:pPr>
    </w:p>
    <w:p w:rsidR="004F62AC" w:rsidRPr="006A64CB" w:rsidRDefault="004F62AC" w:rsidP="004F62AC">
      <w:pPr>
        <w:pStyle w:val="a3"/>
        <w:numPr>
          <w:ilvl w:val="1"/>
          <w:numId w:val="9"/>
        </w:numPr>
        <w:spacing w:after="0" w:line="240" w:lineRule="auto"/>
        <w:ind w:left="1276" w:hanging="567"/>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lang w:val="ru-RU"/>
        </w:rPr>
        <w:t>П</w:t>
      </w:r>
      <w:r w:rsidR="00D13481" w:rsidRPr="006A64CB">
        <w:rPr>
          <w:rFonts w:ascii="Times New Roman" w:eastAsia="Times New Roman" w:hAnsi="Times New Roman"/>
          <w:color w:val="000000"/>
          <w:sz w:val="28"/>
          <w:szCs w:val="28"/>
        </w:rPr>
        <w:t>ередумови виникнення да сутніс</w:t>
      </w:r>
      <w:r w:rsidRPr="006A64CB">
        <w:rPr>
          <w:rFonts w:ascii="Times New Roman" w:eastAsia="Times New Roman" w:hAnsi="Times New Roman"/>
          <w:color w:val="000000"/>
          <w:sz w:val="28"/>
          <w:szCs w:val="28"/>
        </w:rPr>
        <w:t>ть екологічної макроекономіки</w:t>
      </w:r>
    </w:p>
    <w:p w:rsidR="004F62AC" w:rsidRPr="006A64CB" w:rsidRDefault="004F62AC" w:rsidP="004F62AC">
      <w:pPr>
        <w:pStyle w:val="a3"/>
        <w:numPr>
          <w:ilvl w:val="1"/>
          <w:numId w:val="9"/>
        </w:numPr>
        <w:spacing w:after="0" w:line="240" w:lineRule="auto"/>
        <w:ind w:left="1276" w:hanging="567"/>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Земля як передумова розвитку економіки в просторі біосфери </w:t>
      </w:r>
    </w:p>
    <w:p w:rsidR="004F62AC" w:rsidRPr="006A64CB" w:rsidRDefault="004F62AC" w:rsidP="004F62AC">
      <w:pPr>
        <w:pStyle w:val="a3"/>
        <w:numPr>
          <w:ilvl w:val="1"/>
          <w:numId w:val="9"/>
        </w:numPr>
        <w:spacing w:after="0" w:line="240" w:lineRule="auto"/>
        <w:ind w:left="1276" w:hanging="567"/>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Енергетичний бюджет землі та його характеристика </w:t>
      </w:r>
    </w:p>
    <w:p w:rsidR="004F62AC" w:rsidRPr="006A64CB" w:rsidRDefault="004F62AC" w:rsidP="004F62AC">
      <w:pPr>
        <w:pStyle w:val="a3"/>
        <w:numPr>
          <w:ilvl w:val="1"/>
          <w:numId w:val="9"/>
        </w:numPr>
        <w:spacing w:after="0" w:line="240" w:lineRule="auto"/>
        <w:ind w:left="1276" w:hanging="567"/>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lang w:val="ru-RU"/>
        </w:rPr>
        <w:t>О</w:t>
      </w:r>
      <w:r w:rsidRPr="006A64CB">
        <w:rPr>
          <w:rFonts w:ascii="Times New Roman" w:eastAsia="Times New Roman" w:hAnsi="Times New Roman"/>
          <w:color w:val="000000"/>
          <w:sz w:val="28"/>
          <w:szCs w:val="28"/>
        </w:rPr>
        <w:t>собливості та функції</w:t>
      </w:r>
      <w:r w:rsidR="00D13481" w:rsidRPr="006A64CB">
        <w:rPr>
          <w:rFonts w:ascii="Times New Roman" w:eastAsia="Times New Roman" w:hAnsi="Times New Roman"/>
          <w:color w:val="000000"/>
          <w:sz w:val="28"/>
          <w:szCs w:val="28"/>
        </w:rPr>
        <w:t xml:space="preserve"> </w:t>
      </w:r>
      <w:r w:rsidRPr="006A64CB">
        <w:rPr>
          <w:rFonts w:ascii="Times New Roman" w:eastAsia="Times New Roman" w:hAnsi="Times New Roman"/>
          <w:color w:val="000000"/>
          <w:sz w:val="28"/>
          <w:szCs w:val="28"/>
          <w:lang w:val="ru-RU"/>
        </w:rPr>
        <w:t xml:space="preserve">фізичної </w:t>
      </w:r>
      <w:r w:rsidR="00D13481" w:rsidRPr="006A64CB">
        <w:rPr>
          <w:rFonts w:ascii="Times New Roman" w:eastAsia="Times New Roman" w:hAnsi="Times New Roman"/>
          <w:color w:val="000000"/>
          <w:sz w:val="28"/>
          <w:szCs w:val="28"/>
        </w:rPr>
        <w:t xml:space="preserve">макроекономіки сталого розвитку </w:t>
      </w:r>
    </w:p>
    <w:p w:rsidR="004F62AC" w:rsidRPr="006A64CB" w:rsidRDefault="00D13481" w:rsidP="004F62AC">
      <w:pPr>
        <w:pStyle w:val="a3"/>
        <w:numPr>
          <w:ilvl w:val="1"/>
          <w:numId w:val="9"/>
        </w:numPr>
        <w:spacing w:after="0" w:line="240" w:lineRule="auto"/>
        <w:ind w:left="1276" w:hanging="567"/>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Просторова</w:t>
      </w:r>
      <w:r w:rsidR="005857BF">
        <w:rPr>
          <w:rFonts w:ascii="Times New Roman" w:eastAsia="Times New Roman" w:hAnsi="Times New Roman"/>
          <w:color w:val="000000"/>
          <w:sz w:val="28"/>
          <w:szCs w:val="28"/>
          <w:lang w:val="ru-RU"/>
        </w:rPr>
        <w:t xml:space="preserve"> (фізична)</w:t>
      </w:r>
      <w:r w:rsidRPr="006A64CB">
        <w:rPr>
          <w:rFonts w:ascii="Times New Roman" w:eastAsia="Times New Roman" w:hAnsi="Times New Roman"/>
          <w:color w:val="000000"/>
          <w:sz w:val="28"/>
          <w:szCs w:val="28"/>
        </w:rPr>
        <w:t xml:space="preserve"> макроекономічна модель колообігу ресурсів, продуктів і доходів </w:t>
      </w:r>
    </w:p>
    <w:p w:rsidR="004F62AC" w:rsidRPr="006A64CB" w:rsidRDefault="004F62AC" w:rsidP="004F62AC">
      <w:pPr>
        <w:spacing w:after="0" w:line="240" w:lineRule="auto"/>
        <w:ind w:left="500"/>
        <w:rPr>
          <w:rFonts w:ascii="Times New Roman" w:eastAsia="Times New Roman" w:hAnsi="Times New Roman"/>
          <w:color w:val="000000"/>
          <w:sz w:val="28"/>
          <w:szCs w:val="28"/>
        </w:rPr>
      </w:pPr>
    </w:p>
    <w:p w:rsidR="004F62AC" w:rsidRPr="006A64CB" w:rsidRDefault="00D13481" w:rsidP="00A40907">
      <w:pPr>
        <w:pStyle w:val="1"/>
        <w:rPr>
          <w:rFonts w:eastAsia="Times New Roman"/>
        </w:rPr>
      </w:pPr>
      <w:r w:rsidRPr="006A64CB">
        <w:rPr>
          <w:rFonts w:eastAsia="Times New Roman"/>
        </w:rPr>
        <w:t>Література</w:t>
      </w:r>
    </w:p>
    <w:p w:rsidR="0027569F" w:rsidRPr="00A40907" w:rsidRDefault="00D13481" w:rsidP="00A40907">
      <w:pPr>
        <w:pStyle w:val="a3"/>
        <w:numPr>
          <w:ilvl w:val="0"/>
          <w:numId w:val="3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Гринів Л.С</w:t>
      </w:r>
      <w:r w:rsidR="0027569F" w:rsidRPr="00A40907">
        <w:rPr>
          <w:rFonts w:ascii="Times New Roman" w:eastAsia="Times New Roman" w:hAnsi="Times New Roman"/>
          <w:color w:val="000000"/>
          <w:sz w:val="28"/>
          <w:szCs w:val="28"/>
          <w:lang w:val="ru-RU"/>
        </w:rPr>
        <w:t>.</w:t>
      </w:r>
      <w:r w:rsidR="0027569F" w:rsidRPr="00A40907">
        <w:rPr>
          <w:rFonts w:ascii="Times New Roman" w:eastAsia="Times New Roman" w:hAnsi="Times New Roman"/>
          <w:color w:val="000000"/>
          <w:sz w:val="28"/>
          <w:szCs w:val="28"/>
        </w:rPr>
        <w:t xml:space="preserve"> </w:t>
      </w:r>
      <w:r w:rsidR="0027569F" w:rsidRPr="00A40907">
        <w:rPr>
          <w:rFonts w:ascii="Times New Roman" w:eastAsia="Times New Roman" w:hAnsi="Times New Roman"/>
          <w:color w:val="000000"/>
          <w:sz w:val="28"/>
          <w:szCs w:val="28"/>
          <w:lang w:val="ru-RU"/>
        </w:rPr>
        <w:t>Ф</w:t>
      </w:r>
      <w:r w:rsidRPr="00A40907">
        <w:rPr>
          <w:rFonts w:ascii="Times New Roman" w:eastAsia="Times New Roman" w:hAnsi="Times New Roman"/>
          <w:color w:val="000000"/>
          <w:sz w:val="28"/>
          <w:szCs w:val="28"/>
        </w:rPr>
        <w:t>ізична економія: нові моде</w:t>
      </w:r>
      <w:r w:rsidR="0027569F" w:rsidRPr="00A40907">
        <w:rPr>
          <w:rFonts w:ascii="Times New Roman" w:eastAsia="Times New Roman" w:hAnsi="Times New Roman"/>
          <w:color w:val="000000"/>
          <w:sz w:val="28"/>
          <w:szCs w:val="28"/>
        </w:rPr>
        <w:t xml:space="preserve">лі сталого розвитку.- Львів.: </w:t>
      </w:r>
      <w:r w:rsidR="0027569F" w:rsidRPr="00A40907">
        <w:rPr>
          <w:rFonts w:ascii="Times New Roman" w:eastAsia="Times New Roman" w:hAnsi="Times New Roman"/>
          <w:color w:val="000000"/>
          <w:sz w:val="28"/>
          <w:szCs w:val="28"/>
          <w:lang w:val="ru-RU"/>
        </w:rPr>
        <w:t>«</w:t>
      </w:r>
      <w:r w:rsidR="0027569F" w:rsidRPr="00A40907">
        <w:rPr>
          <w:rFonts w:ascii="Times New Roman" w:eastAsia="Times New Roman" w:hAnsi="Times New Roman"/>
          <w:color w:val="000000"/>
          <w:sz w:val="28"/>
          <w:szCs w:val="28"/>
        </w:rPr>
        <w:t>Лiга-прес</w:t>
      </w:r>
      <w:r w:rsidR="0027569F" w:rsidRPr="00A40907">
        <w:rPr>
          <w:rFonts w:ascii="Times New Roman" w:eastAsia="Times New Roman" w:hAnsi="Times New Roman"/>
          <w:color w:val="000000"/>
          <w:sz w:val="28"/>
          <w:szCs w:val="28"/>
          <w:lang w:val="ru-RU"/>
        </w:rPr>
        <w:t>»</w:t>
      </w:r>
      <w:r w:rsidRPr="00A40907">
        <w:rPr>
          <w:rFonts w:ascii="Times New Roman" w:eastAsia="Times New Roman" w:hAnsi="Times New Roman"/>
          <w:color w:val="000000"/>
          <w:sz w:val="28"/>
          <w:szCs w:val="28"/>
        </w:rPr>
        <w:t xml:space="preserve">, 2016. </w:t>
      </w:r>
    </w:p>
    <w:p w:rsidR="0027569F" w:rsidRPr="00A40907" w:rsidRDefault="00D13481" w:rsidP="00A40907">
      <w:pPr>
        <w:pStyle w:val="a3"/>
        <w:numPr>
          <w:ilvl w:val="0"/>
          <w:numId w:val="3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Національна стратегія України щодо спільного впровадження та торгівлі викидами / Вольфрам Кагі, Олег Рябоконь, Вадим Дюканов та iн. - К.: Mіністерство екології та природних ресурсів, 2003.-192 с.</w:t>
      </w:r>
    </w:p>
    <w:p w:rsidR="0027569F" w:rsidRPr="00A40907" w:rsidRDefault="0027569F" w:rsidP="00A40907">
      <w:pPr>
        <w:pStyle w:val="a3"/>
        <w:numPr>
          <w:ilvl w:val="0"/>
          <w:numId w:val="3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lang w:val="ru-RU"/>
        </w:rPr>
        <w:t>Є</w:t>
      </w:r>
      <w:r w:rsidR="00D13481" w:rsidRPr="00A40907">
        <w:rPr>
          <w:rFonts w:ascii="Times New Roman" w:eastAsia="Times New Roman" w:hAnsi="Times New Roman"/>
          <w:color w:val="000000"/>
          <w:sz w:val="28"/>
          <w:szCs w:val="28"/>
        </w:rPr>
        <w:t>рохін С.А. Структурна трансформація національної економіки. Teорети</w:t>
      </w:r>
      <w:r w:rsidRPr="00A40907">
        <w:rPr>
          <w:rFonts w:ascii="Times New Roman" w:eastAsia="Times New Roman" w:hAnsi="Times New Roman"/>
          <w:color w:val="000000"/>
          <w:sz w:val="28"/>
          <w:szCs w:val="28"/>
        </w:rPr>
        <w:t xml:space="preserve">ко-методологічний аспект. -К., </w:t>
      </w:r>
      <w:r w:rsidRPr="00A40907">
        <w:rPr>
          <w:rFonts w:ascii="Times New Roman" w:eastAsia="Times New Roman" w:hAnsi="Times New Roman"/>
          <w:color w:val="000000"/>
          <w:sz w:val="28"/>
          <w:szCs w:val="28"/>
          <w:lang w:val="ru-RU"/>
        </w:rPr>
        <w:t>«</w:t>
      </w:r>
      <w:r w:rsidRPr="00A40907">
        <w:rPr>
          <w:rFonts w:ascii="Times New Roman" w:eastAsia="Times New Roman" w:hAnsi="Times New Roman"/>
          <w:color w:val="000000"/>
          <w:sz w:val="28"/>
          <w:szCs w:val="28"/>
        </w:rPr>
        <w:t>Світ знань</w:t>
      </w:r>
      <w:r w:rsidRPr="00A40907">
        <w:rPr>
          <w:rFonts w:ascii="Times New Roman" w:eastAsia="Times New Roman" w:hAnsi="Times New Roman"/>
          <w:color w:val="000000"/>
          <w:sz w:val="28"/>
          <w:szCs w:val="28"/>
          <w:lang w:val="ru-RU"/>
        </w:rPr>
        <w:t>»</w:t>
      </w:r>
      <w:r w:rsidR="00D13481" w:rsidRPr="00A40907">
        <w:rPr>
          <w:rFonts w:ascii="Times New Roman" w:eastAsia="Times New Roman" w:hAnsi="Times New Roman"/>
          <w:color w:val="000000"/>
          <w:sz w:val="28"/>
          <w:szCs w:val="28"/>
        </w:rPr>
        <w:t>, 2002 р., 528 с.</w:t>
      </w:r>
    </w:p>
    <w:p w:rsidR="0027569F" w:rsidRPr="00A40907" w:rsidRDefault="00D13481" w:rsidP="00A40907">
      <w:pPr>
        <w:pStyle w:val="a3"/>
        <w:numPr>
          <w:ilvl w:val="0"/>
          <w:numId w:val="3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Стратегічні пріоритети безпечного розвитку України на засадах «зеленої економіки» : монографія / В. . Потапенко ; [за наук.ред. ден, проф. Є. В. Хлобисто</w:t>
      </w:r>
      <w:r w:rsidR="0027569F" w:rsidRPr="00A40907">
        <w:rPr>
          <w:rFonts w:ascii="Times New Roman" w:eastAsia="Times New Roman" w:hAnsi="Times New Roman"/>
          <w:color w:val="000000"/>
          <w:sz w:val="28"/>
          <w:szCs w:val="28"/>
        </w:rPr>
        <w:t xml:space="preserve">ва]. -К.: НІСД, 2012.- 360 с. </w:t>
      </w:r>
    </w:p>
    <w:p w:rsidR="0027569F" w:rsidRPr="00A40907" w:rsidRDefault="0027569F" w:rsidP="00A40907">
      <w:pPr>
        <w:pStyle w:val="a3"/>
        <w:numPr>
          <w:ilvl w:val="0"/>
          <w:numId w:val="3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Bohme K. How to streng</w:t>
      </w:r>
      <w:r w:rsidRPr="00A40907">
        <w:rPr>
          <w:rFonts w:ascii="Times New Roman" w:eastAsia="Times New Roman" w:hAnsi="Times New Roman"/>
          <w:color w:val="000000"/>
          <w:sz w:val="28"/>
          <w:szCs w:val="28"/>
          <w:lang w:val="en-US"/>
        </w:rPr>
        <w:t>t</w:t>
      </w:r>
      <w:r w:rsidRPr="00A40907">
        <w:rPr>
          <w:rFonts w:ascii="Times New Roman" w:eastAsia="Times New Roman" w:hAnsi="Times New Roman"/>
          <w:color w:val="000000"/>
          <w:sz w:val="28"/>
          <w:szCs w:val="28"/>
        </w:rPr>
        <w:t>hen the territorial dimension of&amp;apos:Europe 2020&amp;арos,and the EU Cohesion Policy -</w:t>
      </w:r>
      <w:r w:rsidRPr="00A40907">
        <w:rPr>
          <w:rFonts w:ascii="Times New Roman" w:eastAsia="Times New Roman" w:hAnsi="Times New Roman"/>
          <w:color w:val="000000"/>
          <w:sz w:val="28"/>
          <w:szCs w:val="28"/>
          <w:lang w:val="en-US"/>
        </w:rPr>
        <w:t xml:space="preserve"> </w:t>
      </w:r>
      <w:r w:rsidRPr="00A40907">
        <w:rPr>
          <w:rFonts w:ascii="Times New Roman" w:eastAsia="Times New Roman" w:hAnsi="Times New Roman"/>
          <w:color w:val="000000"/>
          <w:sz w:val="28"/>
          <w:szCs w:val="28"/>
        </w:rPr>
        <w:t xml:space="preserve">Warsaw: Ministry of Infrastructure and Development, 2011. </w:t>
      </w:r>
    </w:p>
    <w:p w:rsidR="0027569F" w:rsidRPr="00A40907" w:rsidRDefault="0027569F" w:rsidP="00A40907">
      <w:pPr>
        <w:pStyle w:val="a3"/>
        <w:numPr>
          <w:ilvl w:val="0"/>
          <w:numId w:val="3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lang w:val="ru-RU"/>
        </w:rPr>
        <w:t>Гр</w:t>
      </w:r>
      <w:r w:rsidRPr="00A40907">
        <w:rPr>
          <w:rFonts w:ascii="Times New Roman" w:eastAsia="Times New Roman" w:hAnsi="Times New Roman"/>
          <w:color w:val="000000"/>
          <w:sz w:val="28"/>
          <w:szCs w:val="28"/>
        </w:rPr>
        <w:t xml:space="preserve">aмацки Ганс Эрих. Политика пространственного развития в </w:t>
      </w:r>
      <w:r w:rsidRPr="00A40907">
        <w:rPr>
          <w:rFonts w:ascii="Times New Roman" w:eastAsia="Times New Roman" w:hAnsi="Times New Roman"/>
          <w:color w:val="000000"/>
          <w:sz w:val="28"/>
          <w:szCs w:val="28"/>
          <w:lang w:val="ru-RU"/>
        </w:rPr>
        <w:t>Ев</w:t>
      </w:r>
      <w:r w:rsidRPr="00A40907">
        <w:rPr>
          <w:rFonts w:ascii="Times New Roman" w:eastAsia="Times New Roman" w:hAnsi="Times New Roman"/>
          <w:color w:val="000000"/>
          <w:sz w:val="28"/>
          <w:szCs w:val="28"/>
        </w:rPr>
        <w:t>рoпейском Союзе: европейские, национальные и региональные измерения // Регіональна економіка. 2003.-</w:t>
      </w:r>
      <w:r w:rsidRPr="00A40907">
        <w:rPr>
          <w:rFonts w:ascii="Times New Roman" w:eastAsia="Times New Roman" w:hAnsi="Times New Roman"/>
          <w:color w:val="000000"/>
          <w:sz w:val="28"/>
          <w:szCs w:val="28"/>
          <w:lang w:val="ru-RU"/>
        </w:rPr>
        <w:t>№</w:t>
      </w:r>
      <w:r w:rsidRPr="00A40907">
        <w:rPr>
          <w:rFonts w:ascii="Times New Roman" w:eastAsia="Times New Roman" w:hAnsi="Times New Roman"/>
          <w:color w:val="000000"/>
          <w:sz w:val="28"/>
          <w:szCs w:val="28"/>
        </w:rPr>
        <w:t xml:space="preserve">4.-С. 146-154. </w:t>
      </w:r>
    </w:p>
    <w:p w:rsidR="0027569F" w:rsidRPr="00A40907" w:rsidRDefault="0027569F" w:rsidP="00A40907">
      <w:pPr>
        <w:pStyle w:val="a3"/>
        <w:numPr>
          <w:ilvl w:val="0"/>
          <w:numId w:val="3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Структурно-інституціональні трансформації та економічна безпека держави: Монографія / [За заг. ред. О.С. Власюка, А.I. Мокія). -Львів: Апріорі, 2012. </w:t>
      </w:r>
    </w:p>
    <w:p w:rsidR="0027569F" w:rsidRPr="00A40907" w:rsidRDefault="0027569F" w:rsidP="00A40907">
      <w:pPr>
        <w:pStyle w:val="a3"/>
        <w:numPr>
          <w:ilvl w:val="0"/>
          <w:numId w:val="3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Mельник Л.Г. Экологическая экономика.</w:t>
      </w:r>
      <w:r w:rsidRPr="00A40907">
        <w:rPr>
          <w:rFonts w:ascii="Times New Roman" w:eastAsia="Times New Roman" w:hAnsi="Times New Roman"/>
          <w:color w:val="000000"/>
          <w:sz w:val="28"/>
          <w:szCs w:val="28"/>
          <w:lang w:val="ru-RU"/>
        </w:rPr>
        <w:t xml:space="preserve"> -</w:t>
      </w:r>
      <w:r w:rsidRPr="00A40907">
        <w:rPr>
          <w:rFonts w:ascii="Times New Roman" w:eastAsia="Times New Roman" w:hAnsi="Times New Roman"/>
          <w:color w:val="000000"/>
          <w:sz w:val="28"/>
          <w:szCs w:val="28"/>
        </w:rPr>
        <w:t xml:space="preserve"> Сумы: Университетская книга, 2001. </w:t>
      </w:r>
    </w:p>
    <w:p w:rsidR="0027569F" w:rsidRPr="00A40907" w:rsidRDefault="0027569F" w:rsidP="00A40907">
      <w:pPr>
        <w:pStyle w:val="a3"/>
        <w:numPr>
          <w:ilvl w:val="0"/>
          <w:numId w:val="3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Економіка України: національна стратегія розвитку: Монографія. - Львів: ЛНУ імені Івана Франка, 2009.-444с. </w:t>
      </w:r>
    </w:p>
    <w:p w:rsidR="0027569F" w:rsidRPr="00A40907" w:rsidRDefault="0027569F" w:rsidP="00A40907">
      <w:pPr>
        <w:pStyle w:val="a3"/>
        <w:numPr>
          <w:ilvl w:val="0"/>
          <w:numId w:val="3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Cosbey A. Climate Change, Competitiveness And Trade / Aaron Cosbey. and Richard Tarasofsky. - London : The Royal Institute of Intermational Affairs, 2007.-41 р. </w:t>
      </w:r>
    </w:p>
    <w:p w:rsidR="0027569F" w:rsidRPr="00A40907" w:rsidRDefault="0027569F" w:rsidP="00A40907">
      <w:pPr>
        <w:pStyle w:val="a3"/>
        <w:numPr>
          <w:ilvl w:val="0"/>
          <w:numId w:val="3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Андреева Н.М. Вплив екологічного фактора на формування сучасної системи міжнародних економічних відносин / Н.М.Андреева, С.К. </w:t>
      </w:r>
      <w:r w:rsidRPr="00A40907">
        <w:rPr>
          <w:rFonts w:ascii="Times New Roman" w:eastAsia="Times New Roman" w:hAnsi="Times New Roman"/>
          <w:color w:val="000000"/>
          <w:sz w:val="28"/>
          <w:szCs w:val="28"/>
        </w:rPr>
        <w:lastRenderedPageBreak/>
        <w:t>Харічков // Регiональна економіка.-2004.-</w:t>
      </w:r>
      <w:r w:rsidRPr="00A40907">
        <w:rPr>
          <w:rFonts w:ascii="Times New Roman" w:eastAsia="Times New Roman" w:hAnsi="Times New Roman"/>
          <w:color w:val="000000"/>
          <w:sz w:val="28"/>
          <w:szCs w:val="28"/>
          <w:lang w:val="ru-RU"/>
        </w:rPr>
        <w:t>№</w:t>
      </w:r>
      <w:r w:rsidRPr="00A40907">
        <w:rPr>
          <w:rFonts w:ascii="Times New Roman" w:eastAsia="Times New Roman" w:hAnsi="Times New Roman"/>
          <w:color w:val="000000"/>
          <w:sz w:val="28"/>
          <w:szCs w:val="28"/>
        </w:rPr>
        <w:t xml:space="preserve">2.-С.142-153. 12. Мельник Л.Г. Зелена економіка, Суми, УК, 2018. </w:t>
      </w:r>
    </w:p>
    <w:p w:rsidR="0027569F" w:rsidRPr="00A40907" w:rsidRDefault="0027569F" w:rsidP="00A40907">
      <w:pPr>
        <w:pStyle w:val="a3"/>
        <w:numPr>
          <w:ilvl w:val="0"/>
          <w:numId w:val="3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Закон України </w:t>
      </w:r>
      <w:r w:rsidRPr="00A40907">
        <w:rPr>
          <w:rFonts w:ascii="Times New Roman" w:eastAsia="Times New Roman" w:hAnsi="Times New Roman"/>
          <w:color w:val="000000"/>
          <w:sz w:val="28"/>
          <w:szCs w:val="28"/>
          <w:lang w:val="ru-RU"/>
        </w:rPr>
        <w:t>«</w:t>
      </w:r>
      <w:r w:rsidRPr="00A40907">
        <w:rPr>
          <w:rFonts w:ascii="Times New Roman" w:eastAsia="Times New Roman" w:hAnsi="Times New Roman"/>
          <w:color w:val="000000"/>
          <w:sz w:val="28"/>
          <w:szCs w:val="28"/>
        </w:rPr>
        <w:t>Про Основні засади (стратегію) державної екологічної політики України на період до 2020 року</w:t>
      </w:r>
      <w:r w:rsidRPr="00A40907">
        <w:rPr>
          <w:rFonts w:ascii="Times New Roman" w:eastAsia="Times New Roman" w:hAnsi="Times New Roman"/>
          <w:color w:val="000000"/>
          <w:sz w:val="28"/>
          <w:szCs w:val="28"/>
          <w:lang w:val="ru-RU"/>
        </w:rPr>
        <w:t>»</w:t>
      </w:r>
      <w:r w:rsidRPr="00A40907">
        <w:rPr>
          <w:rFonts w:ascii="Times New Roman" w:eastAsia="Times New Roman" w:hAnsi="Times New Roman"/>
          <w:color w:val="000000"/>
          <w:sz w:val="28"/>
          <w:szCs w:val="28"/>
        </w:rPr>
        <w:t xml:space="preserve"> </w:t>
      </w:r>
      <w:r w:rsidRPr="00A40907">
        <w:rPr>
          <w:rFonts w:ascii="Times New Roman" w:eastAsia="Times New Roman" w:hAnsi="Times New Roman"/>
          <w:color w:val="000000"/>
          <w:sz w:val="28"/>
          <w:szCs w:val="28"/>
          <w:lang w:val="ru-RU"/>
        </w:rPr>
        <w:t>/</w:t>
      </w:r>
      <w:r w:rsidRPr="00A40907">
        <w:rPr>
          <w:rFonts w:ascii="Times New Roman" w:eastAsia="Times New Roman" w:hAnsi="Times New Roman"/>
          <w:color w:val="000000"/>
          <w:sz w:val="28"/>
          <w:szCs w:val="28"/>
        </w:rPr>
        <w:t xml:space="preserve">/ Відомості Верховної Ради України (ВВР). - 2011.-Х» 26. -ст. 218. </w:t>
      </w:r>
    </w:p>
    <w:p w:rsidR="0027569F" w:rsidRPr="00A40907" w:rsidRDefault="0027569F" w:rsidP="00A40907">
      <w:pPr>
        <w:pStyle w:val="a3"/>
        <w:numPr>
          <w:ilvl w:val="0"/>
          <w:numId w:val="3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 xml:space="preserve">Національна стратегія України щодо спільного впровадження та торгівлі викидами / Вольфрам Кагі, Олег Рябоконь, Вадим Дюканов та ін.- К.: Mіністерство екології та природних ресурсів, 2003.-192 с. </w:t>
      </w:r>
    </w:p>
    <w:p w:rsidR="0027569F" w:rsidRPr="00A40907" w:rsidRDefault="0027569F" w:rsidP="00A40907">
      <w:pPr>
        <w:pStyle w:val="a3"/>
        <w:numPr>
          <w:ilvl w:val="0"/>
          <w:numId w:val="31"/>
        </w:numPr>
        <w:spacing w:after="0" w:line="240" w:lineRule="auto"/>
        <w:rPr>
          <w:rFonts w:ascii="Times New Roman" w:eastAsia="Times New Roman" w:hAnsi="Times New Roman"/>
          <w:color w:val="000000"/>
          <w:sz w:val="28"/>
          <w:szCs w:val="28"/>
        </w:rPr>
      </w:pPr>
      <w:r w:rsidRPr="00A40907">
        <w:rPr>
          <w:rFonts w:ascii="Times New Roman" w:eastAsia="Times New Roman" w:hAnsi="Times New Roman"/>
          <w:color w:val="000000"/>
          <w:sz w:val="28"/>
          <w:szCs w:val="28"/>
        </w:rPr>
        <w:t>Дюканов В.Г. Механізми Кiотського протоколу: досвід та перспективи для України / Дюканов В.Г., Дюканова О.В.-К.: Фенікс, 2006.- 16</w:t>
      </w:r>
    </w:p>
    <w:p w:rsidR="0027569F" w:rsidRPr="006A64CB" w:rsidRDefault="0027569F" w:rsidP="0027569F">
      <w:pPr>
        <w:spacing w:after="0" w:line="240" w:lineRule="auto"/>
        <w:ind w:left="500"/>
        <w:rPr>
          <w:rFonts w:ascii="Times New Roman" w:eastAsia="Times New Roman" w:hAnsi="Times New Roman"/>
          <w:color w:val="000000"/>
          <w:sz w:val="28"/>
          <w:szCs w:val="28"/>
        </w:rPr>
      </w:pPr>
    </w:p>
    <w:p w:rsidR="00A40907" w:rsidRDefault="0027569F" w:rsidP="00A40907">
      <w:pPr>
        <w:pStyle w:val="a9"/>
      </w:pPr>
      <w:r w:rsidRPr="006A64CB">
        <w:t xml:space="preserve">ТЕМА 10 Iндикатори сталого розвитку національної економіки </w:t>
      </w:r>
    </w:p>
    <w:p w:rsidR="0027569F" w:rsidRPr="006A64CB" w:rsidRDefault="0027569F" w:rsidP="00A40907">
      <w:pPr>
        <w:pStyle w:val="a9"/>
        <w:rPr>
          <w:lang w:val="ru-RU"/>
        </w:rPr>
      </w:pPr>
      <w:r w:rsidRPr="006A64CB">
        <w:rPr>
          <w:lang w:val="ru-RU"/>
        </w:rPr>
        <w:t>(2год. – лекції, 2 год. – практичні)</w:t>
      </w:r>
    </w:p>
    <w:p w:rsidR="0027569F" w:rsidRPr="006A64CB" w:rsidRDefault="0027569F" w:rsidP="0027569F">
      <w:pPr>
        <w:spacing w:after="0" w:line="240" w:lineRule="auto"/>
        <w:ind w:left="50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10.1. Завдання та принципи визначення індикаторів сталого</w:t>
      </w:r>
      <w:r w:rsidRPr="006A64CB">
        <w:rPr>
          <w:rFonts w:ascii="Times New Roman" w:eastAsia="Times New Roman" w:hAnsi="Times New Roman"/>
          <w:color w:val="000000"/>
          <w:sz w:val="28"/>
          <w:szCs w:val="28"/>
          <w:lang w:val="ru-RU"/>
        </w:rPr>
        <w:t xml:space="preserve"> розвитку.</w:t>
      </w:r>
      <w:r w:rsidRPr="006A64CB">
        <w:rPr>
          <w:rFonts w:ascii="Times New Roman" w:eastAsia="Times New Roman" w:hAnsi="Times New Roman"/>
          <w:color w:val="000000"/>
          <w:sz w:val="28"/>
          <w:szCs w:val="28"/>
        </w:rPr>
        <w:t xml:space="preserve"> Базовий капітал держави та його індикатори </w:t>
      </w:r>
    </w:p>
    <w:p w:rsidR="0027569F" w:rsidRPr="006A64CB" w:rsidRDefault="0027569F" w:rsidP="0027569F">
      <w:pPr>
        <w:spacing w:after="0" w:line="240" w:lineRule="auto"/>
        <w:ind w:left="50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10.2. Екологічно модифіковані національні рахунки</w:t>
      </w:r>
    </w:p>
    <w:p w:rsidR="005857BF" w:rsidRDefault="0027569F" w:rsidP="0027569F">
      <w:pPr>
        <w:spacing w:after="0" w:line="240" w:lineRule="auto"/>
        <w:ind w:left="50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10.3.Основні індикатори сталого розвитку в неокласичній економічній науці </w:t>
      </w:r>
    </w:p>
    <w:p w:rsidR="0027569F" w:rsidRPr="006A64CB" w:rsidRDefault="0027569F" w:rsidP="0027569F">
      <w:pPr>
        <w:spacing w:after="0" w:line="240" w:lineRule="auto"/>
        <w:ind w:left="50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10.4. Фізико-економічні індикатори сталого розвитку </w:t>
      </w:r>
    </w:p>
    <w:p w:rsidR="0027569F" w:rsidRPr="006A64CB" w:rsidRDefault="0027569F" w:rsidP="0027569F">
      <w:pPr>
        <w:spacing w:after="0" w:line="240" w:lineRule="auto"/>
        <w:ind w:left="50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10.5. Miсце України у світових рейтингах сталого розвитку (для самостійного опрацювання). </w:t>
      </w:r>
    </w:p>
    <w:p w:rsidR="0027569F" w:rsidRPr="006A64CB" w:rsidRDefault="0027569F" w:rsidP="0027569F">
      <w:pPr>
        <w:spacing w:after="0" w:line="240" w:lineRule="auto"/>
        <w:ind w:left="500"/>
        <w:rPr>
          <w:rFonts w:ascii="Times New Roman" w:eastAsia="Times New Roman" w:hAnsi="Times New Roman"/>
          <w:color w:val="000000"/>
          <w:sz w:val="28"/>
          <w:szCs w:val="28"/>
        </w:rPr>
      </w:pPr>
    </w:p>
    <w:p w:rsidR="0027569F" w:rsidRPr="006A64CB" w:rsidRDefault="0027569F" w:rsidP="002F0F2F">
      <w:pPr>
        <w:pStyle w:val="1"/>
        <w:rPr>
          <w:rFonts w:eastAsia="Times New Roman"/>
        </w:rPr>
      </w:pPr>
      <w:r w:rsidRPr="006A64CB">
        <w:rPr>
          <w:rFonts w:eastAsia="Times New Roman"/>
        </w:rPr>
        <w:t>Література</w:t>
      </w:r>
    </w:p>
    <w:p w:rsidR="00F507FF" w:rsidRPr="002F0F2F" w:rsidRDefault="0027569F" w:rsidP="002F0F2F">
      <w:pPr>
        <w:pStyle w:val="a3"/>
        <w:numPr>
          <w:ilvl w:val="0"/>
          <w:numId w:val="33"/>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Єрохін С.А. Структурна трансформація національнoї економіки. Теорети</w:t>
      </w:r>
      <w:r w:rsidR="00F507FF" w:rsidRPr="002F0F2F">
        <w:rPr>
          <w:rFonts w:ascii="Times New Roman" w:eastAsia="Times New Roman" w:hAnsi="Times New Roman"/>
          <w:color w:val="000000"/>
          <w:sz w:val="28"/>
          <w:szCs w:val="28"/>
        </w:rPr>
        <w:t xml:space="preserve">ко-методологічний аспект.- К., </w:t>
      </w:r>
      <w:r w:rsidR="00F507FF" w:rsidRPr="002F0F2F">
        <w:rPr>
          <w:rFonts w:ascii="Times New Roman" w:eastAsia="Times New Roman" w:hAnsi="Times New Roman"/>
          <w:color w:val="000000"/>
          <w:sz w:val="28"/>
          <w:szCs w:val="28"/>
          <w:lang w:val="ru-RU"/>
        </w:rPr>
        <w:t>«</w:t>
      </w:r>
      <w:r w:rsidR="00F507FF" w:rsidRPr="002F0F2F">
        <w:rPr>
          <w:rFonts w:ascii="Times New Roman" w:eastAsia="Times New Roman" w:hAnsi="Times New Roman"/>
          <w:color w:val="000000"/>
          <w:sz w:val="28"/>
          <w:szCs w:val="28"/>
        </w:rPr>
        <w:t>Світ знань</w:t>
      </w:r>
      <w:r w:rsidR="00F507FF"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 xml:space="preserve">, 2002 р., 528 с. </w:t>
      </w:r>
    </w:p>
    <w:p w:rsidR="00F507FF" w:rsidRPr="002F0F2F" w:rsidRDefault="0027569F" w:rsidP="002F0F2F">
      <w:pPr>
        <w:pStyle w:val="a3"/>
        <w:numPr>
          <w:ilvl w:val="0"/>
          <w:numId w:val="33"/>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Гринів Л.С. Екологічна економіка:</w:t>
      </w:r>
      <w:r w:rsidR="00F507FF" w:rsidRPr="002F0F2F">
        <w:rPr>
          <w:rFonts w:ascii="Times New Roman" w:eastAsia="Times New Roman" w:hAnsi="Times New Roman"/>
          <w:color w:val="000000"/>
          <w:sz w:val="28"/>
          <w:szCs w:val="28"/>
          <w:lang w:val="ru-RU"/>
        </w:rPr>
        <w:t xml:space="preserve"> </w:t>
      </w:r>
      <w:r w:rsidRPr="002F0F2F">
        <w:rPr>
          <w:rFonts w:ascii="Times New Roman" w:eastAsia="Times New Roman" w:hAnsi="Times New Roman"/>
          <w:color w:val="000000"/>
          <w:sz w:val="28"/>
          <w:szCs w:val="28"/>
        </w:rPr>
        <w:t>навч. посібн./Л.С. Гринів.- Львів:</w:t>
      </w:r>
      <w:r w:rsidR="00F507FF" w:rsidRPr="002F0F2F">
        <w:rPr>
          <w:rFonts w:ascii="Times New Roman" w:eastAsia="Times New Roman" w:hAnsi="Times New Roman"/>
          <w:color w:val="000000"/>
          <w:sz w:val="28"/>
          <w:szCs w:val="28"/>
          <w:lang w:val="ru-RU"/>
        </w:rPr>
        <w:t xml:space="preserve"> </w:t>
      </w:r>
      <w:r w:rsidR="00F507FF" w:rsidRPr="002F0F2F">
        <w:rPr>
          <w:rFonts w:ascii="Times New Roman" w:eastAsia="Times New Roman" w:hAnsi="Times New Roman"/>
          <w:color w:val="000000"/>
          <w:sz w:val="28"/>
          <w:szCs w:val="28"/>
        </w:rPr>
        <w:t>«Магнолія 2006», 2009.</w:t>
      </w:r>
      <w:r w:rsidRPr="002F0F2F">
        <w:rPr>
          <w:rFonts w:ascii="Times New Roman" w:eastAsia="Times New Roman" w:hAnsi="Times New Roman"/>
          <w:color w:val="000000"/>
          <w:sz w:val="28"/>
          <w:szCs w:val="28"/>
        </w:rPr>
        <w:t xml:space="preserve"> </w:t>
      </w:r>
    </w:p>
    <w:p w:rsidR="00F507FF" w:rsidRPr="002F0F2F" w:rsidRDefault="0027569F" w:rsidP="002F0F2F">
      <w:pPr>
        <w:pStyle w:val="a3"/>
        <w:numPr>
          <w:ilvl w:val="0"/>
          <w:numId w:val="33"/>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Стратегічні пріоритети безпечного розвитку України на засадах «зеленої економіки» : монографія / В. Г. Потапенко ; [за наук.ред. вибор </w:t>
      </w:r>
      <w:r w:rsidR="00F507FF" w:rsidRPr="002F0F2F">
        <w:rPr>
          <w:rFonts w:ascii="Times New Roman" w:eastAsia="Times New Roman" w:hAnsi="Times New Roman"/>
          <w:color w:val="000000"/>
          <w:sz w:val="28"/>
          <w:szCs w:val="28"/>
          <w:lang w:val="ru-RU"/>
        </w:rPr>
        <w:t xml:space="preserve">д.е.н. </w:t>
      </w:r>
      <w:r w:rsidR="00F507FF" w:rsidRPr="002F0F2F">
        <w:rPr>
          <w:rFonts w:ascii="Times New Roman" w:eastAsia="Times New Roman" w:hAnsi="Times New Roman"/>
          <w:color w:val="000000"/>
          <w:sz w:val="28"/>
          <w:szCs w:val="28"/>
        </w:rPr>
        <w:t>п</w:t>
      </w:r>
      <w:r w:rsidRPr="002F0F2F">
        <w:rPr>
          <w:rFonts w:ascii="Times New Roman" w:eastAsia="Times New Roman" w:hAnsi="Times New Roman"/>
          <w:color w:val="000000"/>
          <w:sz w:val="28"/>
          <w:szCs w:val="28"/>
        </w:rPr>
        <w:t xml:space="preserve">роф. Е. В. Хлобистова). - К.: НІСД, 2012. -360 с. </w:t>
      </w:r>
    </w:p>
    <w:p w:rsidR="00F507FF" w:rsidRPr="002F0F2F" w:rsidRDefault="0027569F" w:rsidP="002F0F2F">
      <w:pPr>
        <w:pStyle w:val="a3"/>
        <w:numPr>
          <w:ilvl w:val="0"/>
          <w:numId w:val="33"/>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Гринів Л.С</w:t>
      </w:r>
      <w:r w:rsidR="00F507FF"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 xml:space="preserve"> Фізична економія: нові мод</w:t>
      </w:r>
      <w:r w:rsidR="00F507FF" w:rsidRPr="002F0F2F">
        <w:rPr>
          <w:rFonts w:ascii="Times New Roman" w:eastAsia="Times New Roman" w:hAnsi="Times New Roman"/>
          <w:color w:val="000000"/>
          <w:sz w:val="28"/>
          <w:szCs w:val="28"/>
        </w:rPr>
        <w:t>елі сталого розвитку.</w:t>
      </w:r>
      <w:r w:rsidR="00F507FF" w:rsidRPr="002F0F2F">
        <w:rPr>
          <w:rFonts w:ascii="Times New Roman" w:eastAsia="Times New Roman" w:hAnsi="Times New Roman"/>
          <w:color w:val="000000"/>
          <w:sz w:val="28"/>
          <w:szCs w:val="28"/>
          <w:lang w:val="ru-RU"/>
        </w:rPr>
        <w:t xml:space="preserve"> </w:t>
      </w:r>
      <w:r w:rsidR="00F507FF" w:rsidRPr="002F0F2F">
        <w:rPr>
          <w:rFonts w:ascii="Times New Roman" w:eastAsia="Times New Roman" w:hAnsi="Times New Roman"/>
          <w:color w:val="000000"/>
          <w:sz w:val="28"/>
          <w:szCs w:val="28"/>
        </w:rPr>
        <w:t xml:space="preserve">- Львів.: </w:t>
      </w:r>
      <w:r w:rsidR="00F507FF" w:rsidRPr="002F0F2F">
        <w:rPr>
          <w:rFonts w:ascii="Times New Roman" w:eastAsia="Times New Roman" w:hAnsi="Times New Roman"/>
          <w:color w:val="000000"/>
          <w:sz w:val="28"/>
          <w:szCs w:val="28"/>
          <w:lang w:val="ru-RU"/>
        </w:rPr>
        <w:t>«</w:t>
      </w:r>
      <w:r w:rsidR="00F507FF" w:rsidRPr="002F0F2F">
        <w:rPr>
          <w:rFonts w:ascii="Times New Roman" w:eastAsia="Times New Roman" w:hAnsi="Times New Roman"/>
          <w:color w:val="000000"/>
          <w:sz w:val="28"/>
          <w:szCs w:val="28"/>
        </w:rPr>
        <w:t>Ліга-прес</w:t>
      </w:r>
      <w:r w:rsidR="00F507FF"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 xml:space="preserve">, 2016. </w:t>
      </w:r>
    </w:p>
    <w:p w:rsidR="00F507FF" w:rsidRPr="002F0F2F" w:rsidRDefault="0027569F" w:rsidP="002F0F2F">
      <w:pPr>
        <w:pStyle w:val="a3"/>
        <w:numPr>
          <w:ilvl w:val="0"/>
          <w:numId w:val="33"/>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Грамацки Ганс Эрих. Политика пространственного развития в Европейском Союзе: европейские, национальные и региональные и</w:t>
      </w:r>
      <w:r w:rsidR="00F507FF" w:rsidRPr="002F0F2F">
        <w:rPr>
          <w:rFonts w:ascii="Times New Roman" w:eastAsia="Times New Roman" w:hAnsi="Times New Roman"/>
          <w:color w:val="000000"/>
          <w:sz w:val="28"/>
          <w:szCs w:val="28"/>
          <w:lang w:val="ru-RU"/>
        </w:rPr>
        <w:t>з</w:t>
      </w:r>
      <w:r w:rsidRPr="002F0F2F">
        <w:rPr>
          <w:rFonts w:ascii="Times New Roman" w:eastAsia="Times New Roman" w:hAnsi="Times New Roman"/>
          <w:color w:val="000000"/>
          <w:sz w:val="28"/>
          <w:szCs w:val="28"/>
        </w:rPr>
        <w:t>мерения /</w:t>
      </w:r>
      <w:r w:rsidR="00F507FF"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 xml:space="preserve"> Р</w:t>
      </w:r>
      <w:r w:rsidR="00F507FF" w:rsidRPr="002F0F2F">
        <w:rPr>
          <w:rFonts w:ascii="Times New Roman" w:eastAsia="Times New Roman" w:hAnsi="Times New Roman"/>
          <w:color w:val="000000"/>
          <w:sz w:val="28"/>
          <w:szCs w:val="28"/>
        </w:rPr>
        <w:t>егіональна економіка. - 2003.-</w:t>
      </w:r>
      <w:r w:rsidR="00F507FF"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 xml:space="preserve">4. -С. 146-154 </w:t>
      </w:r>
    </w:p>
    <w:p w:rsidR="00F507FF" w:rsidRPr="002F0F2F" w:rsidRDefault="0027569F" w:rsidP="002F0F2F">
      <w:pPr>
        <w:pStyle w:val="a3"/>
        <w:numPr>
          <w:ilvl w:val="0"/>
          <w:numId w:val="33"/>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Стуктурно-інституціональні трансформації та економічна безпека </w:t>
      </w:r>
      <w:r w:rsidR="00F507FF" w:rsidRPr="002F0F2F">
        <w:rPr>
          <w:rFonts w:ascii="Times New Roman" w:eastAsia="Times New Roman" w:hAnsi="Times New Roman"/>
          <w:color w:val="000000"/>
          <w:sz w:val="28"/>
          <w:szCs w:val="28"/>
        </w:rPr>
        <w:t>держави</w:t>
      </w:r>
      <w:r w:rsidRPr="002F0F2F">
        <w:rPr>
          <w:rFonts w:ascii="Times New Roman" w:eastAsia="Times New Roman" w:hAnsi="Times New Roman"/>
          <w:color w:val="000000"/>
          <w:sz w:val="28"/>
          <w:szCs w:val="28"/>
        </w:rPr>
        <w:t>: Монографія / [За заг</w:t>
      </w:r>
      <w:r w:rsidR="00F507FF" w:rsidRPr="002F0F2F">
        <w:rPr>
          <w:rFonts w:ascii="Times New Roman" w:eastAsia="Times New Roman" w:hAnsi="Times New Roman"/>
          <w:color w:val="000000"/>
          <w:sz w:val="28"/>
          <w:szCs w:val="28"/>
        </w:rPr>
        <w:t>. ред. О.С. Власюка, А.I. Мокія</w:t>
      </w:r>
      <w:r w:rsidR="00F507FF" w:rsidRPr="002F0F2F">
        <w:rPr>
          <w:rFonts w:ascii="Times New Roman" w:eastAsia="Times New Roman" w:hAnsi="Times New Roman"/>
          <w:color w:val="000000"/>
          <w:sz w:val="28"/>
          <w:szCs w:val="28"/>
          <w:lang w:val="en-US"/>
        </w:rPr>
        <w:t>]</w:t>
      </w:r>
      <w:r w:rsidR="00F507FF" w:rsidRPr="002F0F2F">
        <w:rPr>
          <w:rFonts w:ascii="Times New Roman" w:eastAsia="Times New Roman" w:hAnsi="Times New Roman"/>
          <w:color w:val="000000"/>
          <w:sz w:val="28"/>
          <w:szCs w:val="28"/>
        </w:rPr>
        <w:t>. –Львів</w:t>
      </w:r>
      <w:r w:rsidR="00F507FF" w:rsidRPr="002F0F2F">
        <w:rPr>
          <w:rFonts w:ascii="Times New Roman" w:eastAsia="Times New Roman" w:hAnsi="Times New Roman"/>
          <w:color w:val="000000"/>
          <w:sz w:val="28"/>
          <w:szCs w:val="28"/>
          <w:lang w:val="en-US"/>
        </w:rPr>
        <w:t xml:space="preserve">: </w:t>
      </w:r>
      <w:r w:rsidR="00F507FF" w:rsidRPr="002F0F2F">
        <w:rPr>
          <w:rFonts w:ascii="Times New Roman" w:eastAsia="Times New Roman" w:hAnsi="Times New Roman"/>
          <w:color w:val="000000"/>
          <w:sz w:val="28"/>
          <w:szCs w:val="28"/>
          <w:lang w:val="ru-RU"/>
        </w:rPr>
        <w:t>А</w:t>
      </w:r>
      <w:r w:rsidRPr="002F0F2F">
        <w:rPr>
          <w:rFonts w:ascii="Times New Roman" w:eastAsia="Times New Roman" w:hAnsi="Times New Roman"/>
          <w:color w:val="000000"/>
          <w:sz w:val="28"/>
          <w:szCs w:val="28"/>
        </w:rPr>
        <w:t>прiоpі, 2012.</w:t>
      </w:r>
    </w:p>
    <w:p w:rsidR="00F507FF" w:rsidRPr="002F0F2F" w:rsidRDefault="0027569F" w:rsidP="002F0F2F">
      <w:pPr>
        <w:pStyle w:val="a3"/>
        <w:numPr>
          <w:ilvl w:val="0"/>
          <w:numId w:val="33"/>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Мельник Л.Г.</w:t>
      </w:r>
      <w:r w:rsidR="00F507FF" w:rsidRPr="002F0F2F">
        <w:rPr>
          <w:rFonts w:ascii="Times New Roman" w:eastAsia="Times New Roman" w:hAnsi="Times New Roman"/>
          <w:color w:val="000000"/>
          <w:sz w:val="28"/>
          <w:szCs w:val="28"/>
          <w:lang w:val="ru-RU"/>
        </w:rPr>
        <w:t xml:space="preserve"> </w:t>
      </w:r>
      <w:r w:rsidRPr="002F0F2F">
        <w:rPr>
          <w:rFonts w:ascii="Times New Roman" w:eastAsia="Times New Roman" w:hAnsi="Times New Roman"/>
          <w:color w:val="000000"/>
          <w:sz w:val="28"/>
          <w:szCs w:val="28"/>
        </w:rPr>
        <w:t>Зелена економіка.</w:t>
      </w:r>
      <w:r w:rsidR="00F507FF" w:rsidRPr="002F0F2F">
        <w:rPr>
          <w:rFonts w:ascii="Times New Roman" w:eastAsia="Times New Roman" w:hAnsi="Times New Roman"/>
          <w:color w:val="000000"/>
          <w:sz w:val="28"/>
          <w:szCs w:val="28"/>
        </w:rPr>
        <w:t xml:space="preserve"> Сумы: Университетская книга, </w:t>
      </w:r>
      <w:r w:rsidRPr="002F0F2F">
        <w:rPr>
          <w:rFonts w:ascii="Times New Roman" w:eastAsia="Times New Roman" w:hAnsi="Times New Roman"/>
          <w:color w:val="000000"/>
          <w:sz w:val="28"/>
          <w:szCs w:val="28"/>
        </w:rPr>
        <w:t>2001.</w:t>
      </w:r>
    </w:p>
    <w:p w:rsidR="00F507FF" w:rsidRPr="002F0F2F" w:rsidRDefault="0027569F" w:rsidP="002F0F2F">
      <w:pPr>
        <w:pStyle w:val="a3"/>
        <w:numPr>
          <w:ilvl w:val="0"/>
          <w:numId w:val="33"/>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Економіка України: національна стратегія розвитку: Монографія. - Львів: ЛНУ імені Івана Франка, 2009.-444с. </w:t>
      </w:r>
    </w:p>
    <w:p w:rsidR="00F507FF" w:rsidRPr="002F0F2F" w:rsidRDefault="0027569F" w:rsidP="002F0F2F">
      <w:pPr>
        <w:pStyle w:val="a3"/>
        <w:numPr>
          <w:ilvl w:val="0"/>
          <w:numId w:val="33"/>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EU Sustainable Development Indicators [Електронний ресурс]. </w:t>
      </w:r>
      <w:r w:rsidR="00F507FF" w:rsidRPr="002F0F2F">
        <w:rPr>
          <w:rFonts w:ascii="Times New Roman" w:eastAsia="Times New Roman" w:hAnsi="Times New Roman"/>
          <w:color w:val="000000"/>
          <w:sz w:val="28"/>
          <w:szCs w:val="28"/>
          <w:lang w:val="ru-RU"/>
        </w:rPr>
        <w:t xml:space="preserve">- </w:t>
      </w:r>
      <w:r w:rsidRPr="002F0F2F">
        <w:rPr>
          <w:rFonts w:ascii="Times New Roman" w:eastAsia="Times New Roman" w:hAnsi="Times New Roman"/>
          <w:color w:val="000000"/>
          <w:sz w:val="28"/>
          <w:szCs w:val="28"/>
        </w:rPr>
        <w:t xml:space="preserve">Режим доступу: http://ec.europа.eu/eurostat/web/sdi/lindicators </w:t>
      </w:r>
    </w:p>
    <w:p w:rsidR="00F507FF" w:rsidRPr="002F0F2F" w:rsidRDefault="0027569F" w:rsidP="002F0F2F">
      <w:pPr>
        <w:pStyle w:val="a3"/>
        <w:numPr>
          <w:ilvl w:val="0"/>
          <w:numId w:val="33"/>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Cosbey A. Climate Change, Competitiveness And Trade / Aaron Cosbey and Richard Tarasofsky. - London : The Royal Institute of Inteational Affairs, 2007.-41 pр. </w:t>
      </w:r>
    </w:p>
    <w:p w:rsidR="00F507FF" w:rsidRPr="002F0F2F" w:rsidRDefault="0027569F" w:rsidP="002F0F2F">
      <w:pPr>
        <w:pStyle w:val="a3"/>
        <w:numPr>
          <w:ilvl w:val="0"/>
          <w:numId w:val="33"/>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lastRenderedPageBreak/>
        <w:t>Андреева Н.М. Вплив екологічного фактора на формування сучасної системи міжнародних економічних відносин / Н</w:t>
      </w:r>
      <w:r w:rsidR="00F507FF" w:rsidRPr="002F0F2F">
        <w:rPr>
          <w:rFonts w:ascii="Times New Roman" w:eastAsia="Times New Roman" w:hAnsi="Times New Roman"/>
          <w:color w:val="000000"/>
          <w:sz w:val="28"/>
          <w:szCs w:val="28"/>
        </w:rPr>
        <w:t>.М.Андреева, С.К Харічков // Регiональна економіка. -2004.-</w:t>
      </w:r>
      <w:r w:rsidR="00F507FF"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2. - С.142-153.</w:t>
      </w:r>
    </w:p>
    <w:p w:rsidR="00F507FF" w:rsidRPr="002F0F2F" w:rsidRDefault="0027569F" w:rsidP="002F0F2F">
      <w:pPr>
        <w:pStyle w:val="a3"/>
        <w:numPr>
          <w:ilvl w:val="0"/>
          <w:numId w:val="33"/>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Національна стратегія України щодо спільного впровадження та </w:t>
      </w:r>
      <w:r w:rsidR="00F507FF" w:rsidRPr="002F0F2F">
        <w:rPr>
          <w:rFonts w:ascii="Times New Roman" w:eastAsia="Times New Roman" w:hAnsi="Times New Roman"/>
          <w:color w:val="000000"/>
          <w:sz w:val="28"/>
          <w:szCs w:val="28"/>
        </w:rPr>
        <w:t>торгівлі викидами /Вольфрам Каг</w:t>
      </w:r>
      <w:r w:rsidRPr="002F0F2F">
        <w:rPr>
          <w:rFonts w:ascii="Times New Roman" w:eastAsia="Times New Roman" w:hAnsi="Times New Roman"/>
          <w:color w:val="000000"/>
          <w:sz w:val="28"/>
          <w:szCs w:val="28"/>
        </w:rPr>
        <w:t>і, Ол</w:t>
      </w:r>
      <w:r w:rsidR="00F507FF" w:rsidRPr="002F0F2F">
        <w:rPr>
          <w:rFonts w:ascii="Times New Roman" w:eastAsia="Times New Roman" w:hAnsi="Times New Roman"/>
          <w:color w:val="000000"/>
          <w:sz w:val="28"/>
          <w:szCs w:val="28"/>
        </w:rPr>
        <w:t>ег Рябоконь, Вадим Дюканов та iн</w:t>
      </w:r>
      <w:r w:rsidRPr="002F0F2F">
        <w:rPr>
          <w:rFonts w:ascii="Times New Roman" w:eastAsia="Times New Roman" w:hAnsi="Times New Roman"/>
          <w:color w:val="000000"/>
          <w:sz w:val="28"/>
          <w:szCs w:val="28"/>
        </w:rPr>
        <w:t xml:space="preserve">. - К.: </w:t>
      </w:r>
      <w:r w:rsidR="00F507FF" w:rsidRPr="002F0F2F">
        <w:rPr>
          <w:rFonts w:ascii="Times New Roman" w:eastAsia="Times New Roman" w:hAnsi="Times New Roman"/>
          <w:color w:val="000000"/>
          <w:sz w:val="28"/>
          <w:szCs w:val="28"/>
        </w:rPr>
        <w:t>Міністерство</w:t>
      </w:r>
      <w:r w:rsidRPr="002F0F2F">
        <w:rPr>
          <w:rFonts w:ascii="Times New Roman" w:eastAsia="Times New Roman" w:hAnsi="Times New Roman"/>
          <w:color w:val="000000"/>
          <w:sz w:val="28"/>
          <w:szCs w:val="28"/>
        </w:rPr>
        <w:t xml:space="preserve"> екології та природних ресурсів, 2003.-192 с.</w:t>
      </w:r>
    </w:p>
    <w:p w:rsidR="00F507FF" w:rsidRPr="002F0F2F" w:rsidRDefault="0027569F" w:rsidP="002F0F2F">
      <w:pPr>
        <w:pStyle w:val="a3"/>
        <w:numPr>
          <w:ilvl w:val="0"/>
          <w:numId w:val="33"/>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Дюканов В.Г. Механізми Кiотського протоколу: досвід та перспективи для України / Дюканов В.Г., Дюканова О.В.-К.: Фенікс, 2006. -160 с.</w:t>
      </w:r>
    </w:p>
    <w:p w:rsidR="00F507FF" w:rsidRPr="002F0F2F" w:rsidRDefault="0027569F" w:rsidP="002F0F2F">
      <w:pPr>
        <w:pStyle w:val="a3"/>
        <w:numPr>
          <w:ilvl w:val="0"/>
          <w:numId w:val="33"/>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Екологічна конституція Землі:</w:t>
      </w:r>
      <w:r w:rsidR="00F507FF" w:rsidRPr="002F0F2F">
        <w:rPr>
          <w:rFonts w:ascii="Times New Roman" w:eastAsia="Times New Roman" w:hAnsi="Times New Roman"/>
          <w:color w:val="000000"/>
          <w:sz w:val="28"/>
          <w:szCs w:val="28"/>
        </w:rPr>
        <w:t xml:space="preserve"> методологічні засади. Частина </w:t>
      </w:r>
      <w:r w:rsidR="00F507FF" w:rsidRPr="002F0F2F">
        <w:rPr>
          <w:rFonts w:ascii="Times New Roman" w:eastAsia="Times New Roman" w:hAnsi="Times New Roman"/>
          <w:color w:val="000000"/>
          <w:sz w:val="28"/>
          <w:szCs w:val="28"/>
          <w:lang w:val="ru-RU"/>
        </w:rPr>
        <w:t>ІІ</w:t>
      </w:r>
      <w:r w:rsidRPr="002F0F2F">
        <w:rPr>
          <w:rFonts w:ascii="Times New Roman" w:eastAsia="Times New Roman" w:hAnsi="Times New Roman"/>
          <w:color w:val="000000"/>
          <w:sz w:val="28"/>
          <w:szCs w:val="28"/>
        </w:rPr>
        <w:t xml:space="preserve">. Львів, РВВ НЛТУ України, 2011. </w:t>
      </w:r>
    </w:p>
    <w:p w:rsidR="00F507FF" w:rsidRPr="006A64CB" w:rsidRDefault="00F507FF" w:rsidP="0027569F">
      <w:pPr>
        <w:spacing w:after="0" w:line="240" w:lineRule="auto"/>
        <w:ind w:left="500"/>
        <w:rPr>
          <w:rFonts w:ascii="Times New Roman" w:eastAsia="Times New Roman" w:hAnsi="Times New Roman"/>
          <w:color w:val="000000"/>
          <w:sz w:val="28"/>
          <w:szCs w:val="28"/>
        </w:rPr>
      </w:pPr>
    </w:p>
    <w:p w:rsidR="002F0F2F" w:rsidRDefault="0027569F" w:rsidP="002F0F2F">
      <w:pPr>
        <w:pStyle w:val="a9"/>
        <w:rPr>
          <w:lang w:val="ru-RU"/>
        </w:rPr>
      </w:pPr>
      <w:r w:rsidRPr="006A64CB">
        <w:t>ТЕMA 11 Державна еко</w:t>
      </w:r>
      <w:r w:rsidR="00F507FF" w:rsidRPr="006A64CB">
        <w:t>логічна політика (ДЕП) в системі</w:t>
      </w:r>
      <w:r w:rsidRPr="006A64CB">
        <w:t xml:space="preserve"> формування національної економіки сталого роз</w:t>
      </w:r>
      <w:r w:rsidR="00F507FF" w:rsidRPr="006A64CB">
        <w:rPr>
          <w:lang w:val="ru-RU"/>
        </w:rPr>
        <w:t xml:space="preserve">витку </w:t>
      </w:r>
    </w:p>
    <w:p w:rsidR="002F0F2F" w:rsidRDefault="00F507FF" w:rsidP="002F0F2F">
      <w:pPr>
        <w:pStyle w:val="a9"/>
      </w:pPr>
      <w:r w:rsidRPr="006A64CB">
        <w:rPr>
          <w:lang w:val="ru-RU"/>
        </w:rPr>
        <w:t>(4год. – лекції, 2 год. - практичні)</w:t>
      </w:r>
      <w:r w:rsidR="0027569F" w:rsidRPr="006A64CB">
        <w:t xml:space="preserve"> </w:t>
      </w:r>
    </w:p>
    <w:p w:rsidR="00D3229E" w:rsidRPr="002F0F2F" w:rsidRDefault="002F0F2F" w:rsidP="002F0F2F">
      <w:pPr>
        <w:spacing w:after="0"/>
        <w:rPr>
          <w:rFonts w:ascii="Times New Roman" w:hAnsi="Times New Roman"/>
          <w:sz w:val="28"/>
          <w:szCs w:val="28"/>
        </w:rPr>
      </w:pPr>
      <w:r>
        <w:rPr>
          <w:rFonts w:ascii="Times New Roman" w:hAnsi="Times New Roman"/>
          <w:sz w:val="28"/>
          <w:szCs w:val="28"/>
          <w:lang w:val="ru-RU"/>
        </w:rPr>
        <w:t xml:space="preserve">       </w:t>
      </w:r>
      <w:r w:rsidR="00F507FF" w:rsidRPr="002F0F2F">
        <w:rPr>
          <w:rFonts w:ascii="Times New Roman" w:hAnsi="Times New Roman"/>
          <w:sz w:val="28"/>
          <w:szCs w:val="28"/>
        </w:rPr>
        <w:t>11.1. Сут</w:t>
      </w:r>
      <w:r w:rsidR="0027569F" w:rsidRPr="002F0F2F">
        <w:rPr>
          <w:rFonts w:ascii="Times New Roman" w:hAnsi="Times New Roman"/>
          <w:sz w:val="28"/>
          <w:szCs w:val="28"/>
        </w:rPr>
        <w:t>н</w:t>
      </w:r>
      <w:r w:rsidR="00F507FF" w:rsidRPr="002F0F2F">
        <w:rPr>
          <w:rFonts w:ascii="Times New Roman" w:hAnsi="Times New Roman"/>
          <w:sz w:val="28"/>
          <w:szCs w:val="28"/>
        </w:rPr>
        <w:t>і</w:t>
      </w:r>
      <w:r w:rsidR="0027569F" w:rsidRPr="002F0F2F">
        <w:rPr>
          <w:rFonts w:ascii="Times New Roman" w:hAnsi="Times New Roman"/>
          <w:sz w:val="28"/>
          <w:szCs w:val="28"/>
        </w:rPr>
        <w:t xml:space="preserve">сть, об'єкти та суб' єкти </w:t>
      </w:r>
      <w:r w:rsidR="00F507FF" w:rsidRPr="002F0F2F">
        <w:rPr>
          <w:rFonts w:ascii="Times New Roman" w:hAnsi="Times New Roman"/>
          <w:sz w:val="28"/>
          <w:szCs w:val="28"/>
        </w:rPr>
        <w:t>державної екологічної політики</w:t>
      </w:r>
    </w:p>
    <w:p w:rsidR="00D3229E" w:rsidRPr="006A64CB" w:rsidRDefault="00F507FF" w:rsidP="0027569F">
      <w:pPr>
        <w:spacing w:after="0" w:line="240" w:lineRule="auto"/>
        <w:ind w:left="50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1</w:t>
      </w:r>
      <w:r w:rsidR="00D3229E" w:rsidRPr="006A64CB">
        <w:rPr>
          <w:rFonts w:ascii="Times New Roman" w:eastAsia="Times New Roman" w:hAnsi="Times New Roman"/>
          <w:color w:val="000000"/>
          <w:sz w:val="28"/>
          <w:szCs w:val="28"/>
          <w:lang w:val="ru-RU"/>
        </w:rPr>
        <w:t>1.</w:t>
      </w:r>
      <w:r w:rsidR="00D3229E" w:rsidRPr="006A64CB">
        <w:rPr>
          <w:rFonts w:ascii="Times New Roman" w:eastAsia="Times New Roman" w:hAnsi="Times New Roman"/>
          <w:color w:val="000000"/>
          <w:sz w:val="28"/>
          <w:szCs w:val="28"/>
        </w:rPr>
        <w:t>2. Принципи</w:t>
      </w:r>
      <w:r w:rsidRPr="006A64CB">
        <w:rPr>
          <w:rFonts w:ascii="Times New Roman" w:eastAsia="Times New Roman" w:hAnsi="Times New Roman"/>
          <w:color w:val="000000"/>
          <w:sz w:val="28"/>
          <w:szCs w:val="28"/>
        </w:rPr>
        <w:t xml:space="preserve"> здійснення державної екологічної політики </w:t>
      </w:r>
    </w:p>
    <w:p w:rsidR="00D3229E" w:rsidRPr="006A64CB" w:rsidRDefault="00D3229E" w:rsidP="0027569F">
      <w:pPr>
        <w:spacing w:after="0" w:line="240" w:lineRule="auto"/>
        <w:ind w:left="50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lang w:val="ru-RU"/>
        </w:rPr>
        <w:t>11.3. І</w:t>
      </w:r>
      <w:r w:rsidRPr="006A64CB">
        <w:rPr>
          <w:rFonts w:ascii="Times New Roman" w:eastAsia="Times New Roman" w:hAnsi="Times New Roman"/>
          <w:color w:val="000000"/>
          <w:sz w:val="28"/>
          <w:szCs w:val="28"/>
        </w:rPr>
        <w:t>нструменти</w:t>
      </w:r>
      <w:r w:rsidR="00F507FF" w:rsidRPr="006A64CB">
        <w:rPr>
          <w:rFonts w:ascii="Times New Roman" w:eastAsia="Times New Roman" w:hAnsi="Times New Roman"/>
          <w:color w:val="000000"/>
          <w:sz w:val="28"/>
          <w:szCs w:val="28"/>
        </w:rPr>
        <w:t xml:space="preserve"> державної екологічної по</w:t>
      </w:r>
      <w:r w:rsidRPr="006A64CB">
        <w:rPr>
          <w:rFonts w:ascii="Times New Roman" w:eastAsia="Times New Roman" w:hAnsi="Times New Roman"/>
          <w:color w:val="000000"/>
          <w:sz w:val="28"/>
          <w:szCs w:val="28"/>
        </w:rPr>
        <w:t>літики та критерії ї</w:t>
      </w:r>
      <w:r w:rsidR="00F507FF" w:rsidRPr="006A64CB">
        <w:rPr>
          <w:rFonts w:ascii="Times New Roman" w:eastAsia="Times New Roman" w:hAnsi="Times New Roman"/>
          <w:color w:val="000000"/>
          <w:sz w:val="28"/>
          <w:szCs w:val="28"/>
        </w:rPr>
        <w:t xml:space="preserve">х вибору </w:t>
      </w:r>
    </w:p>
    <w:p w:rsidR="00D3229E" w:rsidRPr="006A64CB" w:rsidRDefault="00F507FF" w:rsidP="0027569F">
      <w:pPr>
        <w:spacing w:after="0" w:line="240" w:lineRule="auto"/>
        <w:ind w:left="50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1</w:t>
      </w:r>
      <w:r w:rsidR="00D3229E" w:rsidRPr="006A64CB">
        <w:rPr>
          <w:rFonts w:ascii="Times New Roman" w:eastAsia="Times New Roman" w:hAnsi="Times New Roman"/>
          <w:color w:val="000000"/>
          <w:sz w:val="28"/>
          <w:szCs w:val="28"/>
          <w:lang w:val="ru-RU"/>
        </w:rPr>
        <w:t>1.</w:t>
      </w:r>
      <w:r w:rsidRPr="006A64CB">
        <w:rPr>
          <w:rFonts w:ascii="Times New Roman" w:eastAsia="Times New Roman" w:hAnsi="Times New Roman"/>
          <w:color w:val="000000"/>
          <w:sz w:val="28"/>
          <w:szCs w:val="28"/>
        </w:rPr>
        <w:t>4.</w:t>
      </w:r>
      <w:r w:rsidR="00D3229E" w:rsidRPr="006A64CB">
        <w:rPr>
          <w:rFonts w:ascii="Times New Roman" w:eastAsia="Times New Roman" w:hAnsi="Times New Roman"/>
          <w:color w:val="000000"/>
          <w:sz w:val="28"/>
          <w:szCs w:val="28"/>
          <w:lang w:val="ru-RU"/>
        </w:rPr>
        <w:t xml:space="preserve"> </w:t>
      </w:r>
      <w:r w:rsidRPr="006A64CB">
        <w:rPr>
          <w:rFonts w:ascii="Times New Roman" w:eastAsia="Times New Roman" w:hAnsi="Times New Roman"/>
          <w:color w:val="000000"/>
          <w:sz w:val="28"/>
          <w:szCs w:val="28"/>
        </w:rPr>
        <w:t xml:space="preserve">Завдання та </w:t>
      </w:r>
      <w:r w:rsidR="00D3229E" w:rsidRPr="006A64CB">
        <w:rPr>
          <w:rFonts w:ascii="Times New Roman" w:eastAsia="Times New Roman" w:hAnsi="Times New Roman"/>
          <w:color w:val="000000"/>
          <w:sz w:val="28"/>
          <w:szCs w:val="28"/>
        </w:rPr>
        <w:t>функції</w:t>
      </w:r>
      <w:r w:rsidRPr="006A64CB">
        <w:rPr>
          <w:rFonts w:ascii="Times New Roman" w:eastAsia="Times New Roman" w:hAnsi="Times New Roman"/>
          <w:color w:val="000000"/>
          <w:sz w:val="28"/>
          <w:szCs w:val="28"/>
        </w:rPr>
        <w:t xml:space="preserve"> державної екологічної політики. </w:t>
      </w:r>
    </w:p>
    <w:p w:rsidR="00D3229E" w:rsidRPr="006A64CB" w:rsidRDefault="00F507FF" w:rsidP="0027569F">
      <w:pPr>
        <w:spacing w:after="0" w:line="240" w:lineRule="auto"/>
        <w:ind w:left="50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11.5. Методи (механізми) регулювання</w:t>
      </w:r>
      <w:r w:rsidR="00D3229E" w:rsidRPr="006A64CB">
        <w:rPr>
          <w:rFonts w:ascii="Times New Roman" w:eastAsia="Times New Roman" w:hAnsi="Times New Roman"/>
          <w:color w:val="000000"/>
          <w:sz w:val="28"/>
          <w:szCs w:val="28"/>
          <w:lang w:val="ru-RU"/>
        </w:rPr>
        <w:t xml:space="preserve"> </w:t>
      </w:r>
      <w:r w:rsidR="00D3229E" w:rsidRPr="006A64CB">
        <w:rPr>
          <w:rFonts w:ascii="Times New Roman" w:eastAsia="Times New Roman" w:hAnsi="Times New Roman"/>
          <w:color w:val="000000"/>
          <w:sz w:val="28"/>
          <w:szCs w:val="28"/>
        </w:rPr>
        <w:t>державної екологічної</w:t>
      </w:r>
      <w:r w:rsidRPr="006A64CB">
        <w:rPr>
          <w:rFonts w:ascii="Times New Roman" w:eastAsia="Times New Roman" w:hAnsi="Times New Roman"/>
          <w:color w:val="000000"/>
          <w:sz w:val="28"/>
          <w:szCs w:val="28"/>
        </w:rPr>
        <w:t xml:space="preserve"> політики (для самостійного опрацювання).</w:t>
      </w:r>
    </w:p>
    <w:p w:rsidR="00D3229E" w:rsidRPr="006A64CB" w:rsidRDefault="00D3229E" w:rsidP="0027569F">
      <w:pPr>
        <w:spacing w:after="0" w:line="240" w:lineRule="auto"/>
        <w:ind w:left="500"/>
        <w:rPr>
          <w:rFonts w:ascii="Times New Roman" w:eastAsia="Times New Roman" w:hAnsi="Times New Roman"/>
          <w:color w:val="000000"/>
          <w:sz w:val="28"/>
          <w:szCs w:val="28"/>
        </w:rPr>
      </w:pPr>
    </w:p>
    <w:p w:rsidR="00D3229E" w:rsidRPr="006A64CB" w:rsidRDefault="00F507FF" w:rsidP="002F0F2F">
      <w:pPr>
        <w:pStyle w:val="1"/>
        <w:rPr>
          <w:rFonts w:eastAsia="Times New Roman"/>
        </w:rPr>
      </w:pPr>
      <w:r w:rsidRPr="006A64CB">
        <w:rPr>
          <w:rFonts w:eastAsia="Times New Roman"/>
        </w:rPr>
        <w:t>Література</w:t>
      </w:r>
    </w:p>
    <w:p w:rsidR="00D3229E" w:rsidRPr="002F0F2F" w:rsidRDefault="00D3229E" w:rsidP="002F0F2F">
      <w:pPr>
        <w:pStyle w:val="a3"/>
        <w:numPr>
          <w:ilvl w:val="0"/>
          <w:numId w:val="35"/>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Закон України </w:t>
      </w:r>
      <w:r w:rsidRPr="002F0F2F">
        <w:rPr>
          <w:rFonts w:ascii="Times New Roman" w:eastAsia="Times New Roman" w:hAnsi="Times New Roman"/>
          <w:color w:val="000000"/>
          <w:sz w:val="28"/>
          <w:szCs w:val="28"/>
          <w:lang w:val="ru-RU"/>
        </w:rPr>
        <w:t>«</w:t>
      </w:r>
      <w:r w:rsidR="00F507FF" w:rsidRPr="002F0F2F">
        <w:rPr>
          <w:rFonts w:ascii="Times New Roman" w:eastAsia="Times New Roman" w:hAnsi="Times New Roman"/>
          <w:color w:val="000000"/>
          <w:sz w:val="28"/>
          <w:szCs w:val="28"/>
        </w:rPr>
        <w:t>Про Основні засади (стратегію) державної екологічної політики</w:t>
      </w:r>
      <w:r w:rsidRPr="002F0F2F">
        <w:rPr>
          <w:rFonts w:ascii="Times New Roman" w:eastAsia="Times New Roman" w:hAnsi="Times New Roman"/>
          <w:color w:val="000000"/>
          <w:sz w:val="28"/>
          <w:szCs w:val="28"/>
        </w:rPr>
        <w:t xml:space="preserve"> України на період до 2020 року</w:t>
      </w:r>
      <w:r w:rsidRPr="002F0F2F">
        <w:rPr>
          <w:rFonts w:ascii="Times New Roman" w:eastAsia="Times New Roman" w:hAnsi="Times New Roman"/>
          <w:color w:val="000000"/>
          <w:sz w:val="28"/>
          <w:szCs w:val="28"/>
          <w:lang w:val="ru-RU"/>
        </w:rPr>
        <w:t>»</w:t>
      </w:r>
      <w:r w:rsidR="00F507FF" w:rsidRPr="002F0F2F">
        <w:rPr>
          <w:rFonts w:ascii="Times New Roman" w:eastAsia="Times New Roman" w:hAnsi="Times New Roman"/>
          <w:color w:val="000000"/>
          <w:sz w:val="28"/>
          <w:szCs w:val="28"/>
        </w:rPr>
        <w:t xml:space="preserve"> // Biдомості Верховної Ради України (ВВР). - 2011.-Х» 26.-ст. 218. </w:t>
      </w:r>
    </w:p>
    <w:p w:rsidR="00D3229E" w:rsidRPr="002F0F2F" w:rsidRDefault="00D3229E" w:rsidP="002F0F2F">
      <w:pPr>
        <w:pStyle w:val="a3"/>
        <w:numPr>
          <w:ilvl w:val="0"/>
          <w:numId w:val="35"/>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Закон України </w:t>
      </w:r>
      <w:r w:rsidRPr="002F0F2F">
        <w:rPr>
          <w:rFonts w:ascii="Times New Roman" w:eastAsia="Times New Roman" w:hAnsi="Times New Roman"/>
          <w:color w:val="000000"/>
          <w:sz w:val="28"/>
          <w:szCs w:val="28"/>
          <w:lang w:val="ru-RU"/>
        </w:rPr>
        <w:t>«</w:t>
      </w:r>
      <w:r w:rsidR="00F507FF" w:rsidRPr="002F0F2F">
        <w:rPr>
          <w:rFonts w:ascii="Times New Roman" w:eastAsia="Times New Roman" w:hAnsi="Times New Roman"/>
          <w:color w:val="000000"/>
          <w:sz w:val="28"/>
          <w:szCs w:val="28"/>
        </w:rPr>
        <w:t>Про охорону природного навколишнього середовища</w:t>
      </w:r>
      <w:r w:rsidRPr="002F0F2F">
        <w:rPr>
          <w:rFonts w:ascii="Times New Roman" w:eastAsia="Times New Roman" w:hAnsi="Times New Roman"/>
          <w:color w:val="000000"/>
          <w:sz w:val="28"/>
          <w:szCs w:val="28"/>
          <w:lang w:val="ru-RU"/>
        </w:rPr>
        <w:t>»</w:t>
      </w:r>
      <w:r w:rsidR="00F507FF" w:rsidRPr="002F0F2F">
        <w:rPr>
          <w:rFonts w:ascii="Times New Roman" w:eastAsia="Times New Roman" w:hAnsi="Times New Roman"/>
          <w:color w:val="000000"/>
          <w:sz w:val="28"/>
          <w:szCs w:val="28"/>
        </w:rPr>
        <w:t xml:space="preserve"> від 25.06.1991// Відомості</w:t>
      </w:r>
      <w:r w:rsidRPr="002F0F2F">
        <w:rPr>
          <w:rFonts w:ascii="Times New Roman" w:eastAsia="Times New Roman" w:hAnsi="Times New Roman"/>
          <w:color w:val="000000"/>
          <w:sz w:val="28"/>
          <w:szCs w:val="28"/>
        </w:rPr>
        <w:t xml:space="preserve"> ВР України від 8.10.1991.- </w:t>
      </w:r>
      <w:r w:rsidRPr="002F0F2F">
        <w:rPr>
          <w:rFonts w:ascii="Times New Roman" w:eastAsia="Times New Roman" w:hAnsi="Times New Roman"/>
          <w:color w:val="000000"/>
          <w:sz w:val="28"/>
          <w:szCs w:val="28"/>
          <w:lang w:val="ru-RU"/>
        </w:rPr>
        <w:t>№</w:t>
      </w:r>
      <w:r w:rsidR="00F507FF" w:rsidRPr="002F0F2F">
        <w:rPr>
          <w:rFonts w:ascii="Times New Roman" w:eastAsia="Times New Roman" w:hAnsi="Times New Roman"/>
          <w:color w:val="000000"/>
          <w:sz w:val="28"/>
          <w:szCs w:val="28"/>
        </w:rPr>
        <w:t xml:space="preserve">41. - Ст.546; Голос України від 24.07.1991; 1991. www.rada.kiev.ua. </w:t>
      </w:r>
    </w:p>
    <w:p w:rsidR="00D3229E" w:rsidRPr="002F0F2F" w:rsidRDefault="00D3229E" w:rsidP="002F0F2F">
      <w:pPr>
        <w:pStyle w:val="a3"/>
        <w:numPr>
          <w:ilvl w:val="0"/>
          <w:numId w:val="35"/>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Закон України </w:t>
      </w:r>
      <w:r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Про екологічну експертизу</w:t>
      </w:r>
      <w:r w:rsidRPr="002F0F2F">
        <w:rPr>
          <w:rFonts w:ascii="Times New Roman" w:eastAsia="Times New Roman" w:hAnsi="Times New Roman"/>
          <w:color w:val="000000"/>
          <w:sz w:val="28"/>
          <w:szCs w:val="28"/>
          <w:lang w:val="ru-RU"/>
        </w:rPr>
        <w:t>»</w:t>
      </w:r>
      <w:r w:rsidR="00F507FF" w:rsidRPr="002F0F2F">
        <w:rPr>
          <w:rFonts w:ascii="Times New Roman" w:eastAsia="Times New Roman" w:hAnsi="Times New Roman"/>
          <w:color w:val="000000"/>
          <w:sz w:val="28"/>
          <w:szCs w:val="28"/>
        </w:rPr>
        <w:t xml:space="preserve"> від 9.02. 1995// Відомості ВР</w:t>
      </w:r>
      <w:r w:rsidRPr="002F0F2F">
        <w:rPr>
          <w:rFonts w:ascii="Times New Roman" w:eastAsia="Times New Roman" w:hAnsi="Times New Roman"/>
          <w:color w:val="000000"/>
          <w:sz w:val="28"/>
          <w:szCs w:val="28"/>
        </w:rPr>
        <w:t xml:space="preserve"> України від 21.02.1995.-1995.-</w:t>
      </w:r>
      <w:r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 xml:space="preserve">8. Ст.54; Голос України від 16.03.1995; </w:t>
      </w:r>
      <w:hyperlink r:id="rId12" w:history="1">
        <w:r w:rsidRPr="002F0F2F">
          <w:rPr>
            <w:rStyle w:val="a4"/>
            <w:rFonts w:ascii="Times New Roman" w:eastAsia="Times New Roman" w:hAnsi="Times New Roman"/>
            <w:sz w:val="28"/>
            <w:szCs w:val="28"/>
          </w:rPr>
          <w:t>www.rada.kiev.ua</w:t>
        </w:r>
      </w:hyperlink>
      <w:r w:rsidR="00F507FF" w:rsidRPr="002F0F2F">
        <w:rPr>
          <w:rFonts w:ascii="Times New Roman" w:eastAsia="Times New Roman" w:hAnsi="Times New Roman"/>
          <w:color w:val="000000"/>
          <w:sz w:val="28"/>
          <w:szCs w:val="28"/>
        </w:rPr>
        <w:t xml:space="preserve">. </w:t>
      </w:r>
    </w:p>
    <w:p w:rsidR="00D3229E" w:rsidRPr="002F0F2F" w:rsidRDefault="00D3229E" w:rsidP="002F0F2F">
      <w:pPr>
        <w:pStyle w:val="a3"/>
        <w:numPr>
          <w:ilvl w:val="0"/>
          <w:numId w:val="35"/>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Закон Укрaїни </w:t>
      </w:r>
      <w:r w:rsidRPr="002F0F2F">
        <w:rPr>
          <w:rFonts w:ascii="Times New Roman" w:eastAsia="Times New Roman" w:hAnsi="Times New Roman"/>
          <w:color w:val="000000"/>
          <w:sz w:val="28"/>
          <w:szCs w:val="28"/>
          <w:lang w:val="ru-RU"/>
        </w:rPr>
        <w:t>«</w:t>
      </w:r>
      <w:r w:rsidR="00F507FF" w:rsidRPr="002F0F2F">
        <w:rPr>
          <w:rFonts w:ascii="Times New Roman" w:eastAsia="Times New Roman" w:hAnsi="Times New Roman"/>
          <w:color w:val="000000"/>
          <w:sz w:val="28"/>
          <w:szCs w:val="28"/>
        </w:rPr>
        <w:t>Про охорону атмос</w:t>
      </w:r>
      <w:r w:rsidRPr="002F0F2F">
        <w:rPr>
          <w:rFonts w:ascii="Times New Roman" w:eastAsia="Times New Roman" w:hAnsi="Times New Roman"/>
          <w:color w:val="000000"/>
          <w:sz w:val="28"/>
          <w:szCs w:val="28"/>
        </w:rPr>
        <w:t>ферного повітря</w:t>
      </w:r>
      <w:r w:rsidRPr="002F0F2F">
        <w:rPr>
          <w:rFonts w:ascii="Times New Roman" w:eastAsia="Times New Roman" w:hAnsi="Times New Roman"/>
          <w:color w:val="000000"/>
          <w:sz w:val="28"/>
          <w:szCs w:val="28"/>
          <w:lang w:val="ru-RU"/>
        </w:rPr>
        <w:t>»</w:t>
      </w:r>
      <w:r w:rsidR="00F507FF" w:rsidRPr="002F0F2F">
        <w:rPr>
          <w:rFonts w:ascii="Times New Roman" w:eastAsia="Times New Roman" w:hAnsi="Times New Roman"/>
          <w:color w:val="000000"/>
          <w:sz w:val="28"/>
          <w:szCs w:val="28"/>
        </w:rPr>
        <w:t xml:space="preserve"> від 16.10.1992// Bідомості ВР </w:t>
      </w:r>
      <w:r w:rsidRPr="002F0F2F">
        <w:rPr>
          <w:rFonts w:ascii="Times New Roman" w:eastAsia="Times New Roman" w:hAnsi="Times New Roman"/>
          <w:color w:val="000000"/>
          <w:sz w:val="28"/>
          <w:szCs w:val="28"/>
        </w:rPr>
        <w:t>України від 15.12.1992.-1992. -</w:t>
      </w:r>
      <w:r w:rsidRPr="002F0F2F">
        <w:rPr>
          <w:rFonts w:ascii="Times New Roman" w:eastAsia="Times New Roman" w:hAnsi="Times New Roman"/>
          <w:color w:val="000000"/>
          <w:sz w:val="28"/>
          <w:szCs w:val="28"/>
          <w:lang w:val="ru-RU"/>
        </w:rPr>
        <w:t>№</w:t>
      </w:r>
      <w:r w:rsidR="00F507FF" w:rsidRPr="002F0F2F">
        <w:rPr>
          <w:rFonts w:ascii="Times New Roman" w:eastAsia="Times New Roman" w:hAnsi="Times New Roman"/>
          <w:color w:val="000000"/>
          <w:sz w:val="28"/>
          <w:szCs w:val="28"/>
        </w:rPr>
        <w:t xml:space="preserve">50.- Ст.678; www.rada.kiev.ua. </w:t>
      </w:r>
    </w:p>
    <w:p w:rsidR="00D3229E" w:rsidRPr="002F0F2F" w:rsidRDefault="00D3229E" w:rsidP="002F0F2F">
      <w:pPr>
        <w:pStyle w:val="a3"/>
        <w:numPr>
          <w:ilvl w:val="0"/>
          <w:numId w:val="35"/>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Закон України </w:t>
      </w:r>
      <w:r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Про плату за землю</w:t>
      </w:r>
      <w:r w:rsidRPr="002F0F2F">
        <w:rPr>
          <w:rFonts w:ascii="Times New Roman" w:eastAsia="Times New Roman" w:hAnsi="Times New Roman"/>
          <w:color w:val="000000"/>
          <w:sz w:val="28"/>
          <w:szCs w:val="28"/>
          <w:lang w:val="ru-RU"/>
        </w:rPr>
        <w:t>»</w:t>
      </w:r>
      <w:r w:rsidR="00F507FF" w:rsidRPr="002F0F2F">
        <w:rPr>
          <w:rFonts w:ascii="Times New Roman" w:eastAsia="Times New Roman" w:hAnsi="Times New Roman"/>
          <w:color w:val="000000"/>
          <w:sz w:val="28"/>
          <w:szCs w:val="28"/>
        </w:rPr>
        <w:t xml:space="preserve"> від 3.07.</w:t>
      </w:r>
      <w:r w:rsidRPr="002F0F2F">
        <w:rPr>
          <w:rFonts w:ascii="Times New Roman" w:eastAsia="Times New Roman" w:hAnsi="Times New Roman"/>
          <w:color w:val="000000"/>
          <w:sz w:val="28"/>
          <w:szCs w:val="28"/>
        </w:rPr>
        <w:t xml:space="preserve">1992// Закон і бізнес. 1992.- </w:t>
      </w:r>
      <w:r w:rsidRPr="002F0F2F">
        <w:rPr>
          <w:rFonts w:ascii="Times New Roman" w:eastAsia="Times New Roman" w:hAnsi="Times New Roman"/>
          <w:color w:val="000000"/>
          <w:sz w:val="28"/>
          <w:szCs w:val="28"/>
          <w:lang w:val="ru-RU"/>
        </w:rPr>
        <w:t>№</w:t>
      </w:r>
      <w:r w:rsidR="00F507FF" w:rsidRPr="002F0F2F">
        <w:rPr>
          <w:rFonts w:ascii="Times New Roman" w:eastAsia="Times New Roman" w:hAnsi="Times New Roman"/>
          <w:color w:val="000000"/>
          <w:sz w:val="28"/>
          <w:szCs w:val="28"/>
        </w:rPr>
        <w:t>47; Відомості ВР У</w:t>
      </w:r>
      <w:r w:rsidRPr="002F0F2F">
        <w:rPr>
          <w:rFonts w:ascii="Times New Roman" w:eastAsia="Times New Roman" w:hAnsi="Times New Roman"/>
          <w:color w:val="000000"/>
          <w:sz w:val="28"/>
          <w:szCs w:val="28"/>
        </w:rPr>
        <w:t>країни від 22.09.1992.</w:t>
      </w:r>
      <w:r w:rsidRPr="002F0F2F">
        <w:rPr>
          <w:rFonts w:ascii="Times New Roman" w:eastAsia="Times New Roman" w:hAnsi="Times New Roman"/>
          <w:color w:val="000000"/>
          <w:sz w:val="28"/>
          <w:szCs w:val="28"/>
          <w:lang w:val="ru-RU"/>
        </w:rPr>
        <w:t xml:space="preserve"> </w:t>
      </w:r>
      <w:r w:rsidRPr="002F0F2F">
        <w:rPr>
          <w:rFonts w:ascii="Times New Roman" w:eastAsia="Times New Roman" w:hAnsi="Times New Roman"/>
          <w:color w:val="000000"/>
          <w:sz w:val="28"/>
          <w:szCs w:val="28"/>
        </w:rPr>
        <w:t xml:space="preserve">-1992.- </w:t>
      </w:r>
      <w:r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38. Ст.560;</w:t>
      </w:r>
      <w:r w:rsidR="00F507FF" w:rsidRPr="002F0F2F">
        <w:rPr>
          <w:rFonts w:ascii="Times New Roman" w:eastAsia="Times New Roman" w:hAnsi="Times New Roman"/>
          <w:color w:val="000000"/>
          <w:sz w:val="28"/>
          <w:szCs w:val="28"/>
        </w:rPr>
        <w:t xml:space="preserve"> Голос України від 23.07.1992; www.rada.kiev.ua. </w:t>
      </w:r>
    </w:p>
    <w:p w:rsidR="00D3229E" w:rsidRPr="002F0F2F" w:rsidRDefault="00D3229E" w:rsidP="002F0F2F">
      <w:pPr>
        <w:pStyle w:val="a3"/>
        <w:numPr>
          <w:ilvl w:val="0"/>
          <w:numId w:val="35"/>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Закон України </w:t>
      </w:r>
      <w:r w:rsidRPr="002F0F2F">
        <w:rPr>
          <w:rFonts w:ascii="Times New Roman" w:eastAsia="Times New Roman" w:hAnsi="Times New Roman"/>
          <w:color w:val="000000"/>
          <w:sz w:val="28"/>
          <w:szCs w:val="28"/>
          <w:lang w:val="ru-RU"/>
        </w:rPr>
        <w:t>«</w:t>
      </w:r>
      <w:r w:rsidR="00F507FF" w:rsidRPr="002F0F2F">
        <w:rPr>
          <w:rFonts w:ascii="Times New Roman" w:eastAsia="Times New Roman" w:hAnsi="Times New Roman"/>
          <w:color w:val="000000"/>
          <w:sz w:val="28"/>
          <w:szCs w:val="28"/>
        </w:rPr>
        <w:t>Про внесення змін</w:t>
      </w:r>
      <w:r w:rsidRPr="002F0F2F">
        <w:rPr>
          <w:rFonts w:ascii="Times New Roman" w:eastAsia="Times New Roman" w:hAnsi="Times New Roman"/>
          <w:color w:val="000000"/>
          <w:sz w:val="28"/>
          <w:szCs w:val="28"/>
        </w:rPr>
        <w:t xml:space="preserve"> і доповнень до Закону України</w:t>
      </w:r>
      <w:r w:rsidRPr="002F0F2F">
        <w:rPr>
          <w:rFonts w:ascii="Times New Roman" w:eastAsia="Times New Roman" w:hAnsi="Times New Roman"/>
          <w:color w:val="000000"/>
          <w:sz w:val="28"/>
          <w:szCs w:val="28"/>
          <w:lang w:val="ru-RU"/>
        </w:rPr>
        <w:t xml:space="preserve"> «</w:t>
      </w:r>
      <w:r w:rsidRPr="002F0F2F">
        <w:rPr>
          <w:rFonts w:ascii="Times New Roman" w:eastAsia="Times New Roman" w:hAnsi="Times New Roman"/>
          <w:color w:val="000000"/>
          <w:sz w:val="28"/>
          <w:szCs w:val="28"/>
        </w:rPr>
        <w:t>Про плату за землю</w:t>
      </w:r>
      <w:r w:rsidRPr="002F0F2F">
        <w:rPr>
          <w:rFonts w:ascii="Times New Roman" w:eastAsia="Times New Roman" w:hAnsi="Times New Roman"/>
          <w:color w:val="000000"/>
          <w:sz w:val="28"/>
          <w:szCs w:val="28"/>
          <w:lang w:val="ru-RU"/>
        </w:rPr>
        <w:t>»»»</w:t>
      </w:r>
      <w:r w:rsidR="00F507FF" w:rsidRPr="002F0F2F">
        <w:rPr>
          <w:rFonts w:ascii="Times New Roman" w:eastAsia="Times New Roman" w:hAnsi="Times New Roman"/>
          <w:color w:val="000000"/>
          <w:sz w:val="28"/>
          <w:szCs w:val="28"/>
        </w:rPr>
        <w:t xml:space="preserve"> від 19.09.1996// Голос України від 17.10.1996; Biдомості ВР У</w:t>
      </w:r>
      <w:r w:rsidRPr="002F0F2F">
        <w:rPr>
          <w:rFonts w:ascii="Times New Roman" w:eastAsia="Times New Roman" w:hAnsi="Times New Roman"/>
          <w:color w:val="000000"/>
          <w:sz w:val="28"/>
          <w:szCs w:val="28"/>
        </w:rPr>
        <w:t xml:space="preserve">країни від 05.11.1996. -1996. </w:t>
      </w:r>
      <w:r w:rsidRPr="002F0F2F">
        <w:rPr>
          <w:rFonts w:ascii="Times New Roman" w:eastAsia="Times New Roman" w:hAnsi="Times New Roman"/>
          <w:color w:val="000000"/>
          <w:sz w:val="28"/>
          <w:szCs w:val="28"/>
          <w:lang w:val="ru-RU"/>
        </w:rPr>
        <w:t>№</w:t>
      </w:r>
      <w:r w:rsidR="00F507FF" w:rsidRPr="002F0F2F">
        <w:rPr>
          <w:rFonts w:ascii="Times New Roman" w:eastAsia="Times New Roman" w:hAnsi="Times New Roman"/>
          <w:color w:val="000000"/>
          <w:sz w:val="28"/>
          <w:szCs w:val="28"/>
        </w:rPr>
        <w:t xml:space="preserve">45. - Ст.238; www.rada.kiev.ua. </w:t>
      </w:r>
    </w:p>
    <w:p w:rsidR="00D3229E" w:rsidRPr="002F0F2F" w:rsidRDefault="00F507FF" w:rsidP="002F0F2F">
      <w:pPr>
        <w:pStyle w:val="a3"/>
        <w:numPr>
          <w:ilvl w:val="0"/>
          <w:numId w:val="35"/>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Кодекс України про надра від 27.07.1994// Bідомості ВР Ук</w:t>
      </w:r>
      <w:r w:rsidR="00D3229E" w:rsidRPr="002F0F2F">
        <w:rPr>
          <w:rFonts w:ascii="Times New Roman" w:eastAsia="Times New Roman" w:hAnsi="Times New Roman"/>
          <w:color w:val="000000"/>
          <w:sz w:val="28"/>
          <w:szCs w:val="28"/>
        </w:rPr>
        <w:t xml:space="preserve">раїни від 06.09.1994.-1994. - </w:t>
      </w:r>
      <w:r w:rsidR="00D3229E"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36. -Ст.340;</w:t>
      </w:r>
      <w:r w:rsidR="00D3229E" w:rsidRPr="002F0F2F">
        <w:rPr>
          <w:rFonts w:ascii="Times New Roman" w:eastAsia="Times New Roman" w:hAnsi="Times New Roman"/>
          <w:color w:val="000000"/>
          <w:sz w:val="28"/>
          <w:szCs w:val="28"/>
        </w:rPr>
        <w:t xml:space="preserve"> Голос України від 31.08.1994; </w:t>
      </w:r>
      <w:r w:rsidRPr="002F0F2F">
        <w:rPr>
          <w:rFonts w:ascii="Times New Roman" w:eastAsia="Times New Roman" w:hAnsi="Times New Roman"/>
          <w:color w:val="000000"/>
          <w:sz w:val="28"/>
          <w:szCs w:val="28"/>
        </w:rPr>
        <w:t xml:space="preserve">ww.rada.kiev.ua. </w:t>
      </w:r>
    </w:p>
    <w:p w:rsidR="00D3229E" w:rsidRPr="006A64CB" w:rsidRDefault="00D3229E" w:rsidP="0027569F">
      <w:pPr>
        <w:spacing w:after="0" w:line="240" w:lineRule="auto"/>
        <w:ind w:left="500"/>
        <w:rPr>
          <w:rFonts w:ascii="Times New Roman" w:eastAsia="Times New Roman" w:hAnsi="Times New Roman"/>
          <w:color w:val="000000"/>
          <w:sz w:val="28"/>
          <w:szCs w:val="28"/>
        </w:rPr>
      </w:pPr>
    </w:p>
    <w:p w:rsidR="002F0F2F" w:rsidRDefault="002F0F2F" w:rsidP="002F0F2F">
      <w:pPr>
        <w:pStyle w:val="a9"/>
      </w:pPr>
      <w:r>
        <w:lastRenderedPageBreak/>
        <w:t>Тeма 12</w:t>
      </w:r>
      <w:r w:rsidR="00F507FF" w:rsidRPr="006A64CB">
        <w:t xml:space="preserve"> Miжнародне та вітчизняне інституційне </w:t>
      </w:r>
      <w:r w:rsidR="00D3229E" w:rsidRPr="006A64CB">
        <w:t>середовище</w:t>
      </w:r>
      <w:r w:rsidR="00D3229E" w:rsidRPr="006A64CB">
        <w:rPr>
          <w:lang w:val="ru-RU"/>
        </w:rPr>
        <w:t xml:space="preserve"> для</w:t>
      </w:r>
      <w:r w:rsidR="00D3229E" w:rsidRPr="006A64CB">
        <w:t xml:space="preserve"> економіки </w:t>
      </w:r>
      <w:r w:rsidR="00D3229E" w:rsidRPr="006A64CB">
        <w:rPr>
          <w:lang w:val="ru-RU"/>
        </w:rPr>
        <w:t>сталого розвитку (</w:t>
      </w:r>
      <w:r w:rsidR="00D3229E" w:rsidRPr="006A64CB">
        <w:t>ЕСР</w:t>
      </w:r>
      <w:r w:rsidR="00D3229E" w:rsidRPr="006A64CB">
        <w:rPr>
          <w:lang w:val="ru-RU"/>
        </w:rPr>
        <w:t>)</w:t>
      </w:r>
      <w:r w:rsidR="00F507FF" w:rsidRPr="006A64CB">
        <w:t xml:space="preserve"> </w:t>
      </w:r>
    </w:p>
    <w:p w:rsidR="00D3229E" w:rsidRPr="006A64CB" w:rsidRDefault="00D3229E" w:rsidP="002F0F2F">
      <w:pPr>
        <w:pStyle w:val="a9"/>
      </w:pPr>
      <w:r w:rsidRPr="006A64CB">
        <w:rPr>
          <w:lang w:val="ru-RU"/>
        </w:rPr>
        <w:t xml:space="preserve">(для </w:t>
      </w:r>
      <w:r w:rsidR="00F507FF" w:rsidRPr="006A64CB">
        <w:t xml:space="preserve">самостійного </w:t>
      </w:r>
      <w:r w:rsidRPr="006A64CB">
        <w:t>опрацювання</w:t>
      </w:r>
      <w:r w:rsidR="002F0F2F">
        <w:t>)</w:t>
      </w:r>
    </w:p>
    <w:p w:rsidR="00D3229E" w:rsidRPr="006A64CB" w:rsidRDefault="00F507FF" w:rsidP="0027569F">
      <w:pPr>
        <w:spacing w:after="0" w:line="240" w:lineRule="auto"/>
        <w:ind w:left="50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12.1. Особливості формування інституційного середовища для сталого розвитку економіки. </w:t>
      </w:r>
    </w:p>
    <w:p w:rsidR="00D3229E" w:rsidRPr="006A64CB" w:rsidRDefault="00F507FF" w:rsidP="0027569F">
      <w:pPr>
        <w:spacing w:after="0" w:line="240" w:lineRule="auto"/>
        <w:ind w:left="50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12.2. Структуризація та функції інституційного середовища ЕСР. </w:t>
      </w:r>
    </w:p>
    <w:p w:rsidR="00D3229E" w:rsidRPr="006A64CB" w:rsidRDefault="00F507FF" w:rsidP="0027569F">
      <w:pPr>
        <w:spacing w:after="0" w:line="240" w:lineRule="auto"/>
        <w:ind w:left="50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 xml:space="preserve">12.3. Роль міжнародних інститутів в системі формування ЕСР. </w:t>
      </w:r>
    </w:p>
    <w:p w:rsidR="0027569F" w:rsidRPr="006A64CB" w:rsidRDefault="00F507FF" w:rsidP="0027569F">
      <w:pPr>
        <w:spacing w:after="0" w:line="240" w:lineRule="auto"/>
        <w:ind w:left="500"/>
        <w:rPr>
          <w:rFonts w:ascii="Times New Roman" w:eastAsia="Times New Roman" w:hAnsi="Times New Roman"/>
          <w:color w:val="000000"/>
          <w:sz w:val="28"/>
          <w:szCs w:val="28"/>
        </w:rPr>
      </w:pPr>
      <w:r w:rsidRPr="006A64CB">
        <w:rPr>
          <w:rFonts w:ascii="Times New Roman" w:eastAsia="Times New Roman" w:hAnsi="Times New Roman"/>
          <w:color w:val="000000"/>
          <w:sz w:val="28"/>
          <w:szCs w:val="28"/>
        </w:rPr>
        <w:t>12.4. Україна в системі міжнародних програм та договорів з</w:t>
      </w:r>
      <w:r w:rsidR="00D3229E" w:rsidRPr="006A64CB">
        <w:rPr>
          <w:rFonts w:ascii="Times New Roman" w:eastAsia="Times New Roman" w:hAnsi="Times New Roman"/>
          <w:color w:val="000000"/>
          <w:sz w:val="28"/>
          <w:szCs w:val="28"/>
        </w:rPr>
        <w:t xml:space="preserve">і сталого розвитку економіки. </w:t>
      </w:r>
    </w:p>
    <w:p w:rsidR="00D3229E" w:rsidRPr="006A64CB" w:rsidRDefault="00D3229E" w:rsidP="0027569F">
      <w:pPr>
        <w:spacing w:after="0" w:line="240" w:lineRule="auto"/>
        <w:ind w:left="500"/>
        <w:rPr>
          <w:rFonts w:ascii="Times New Roman" w:eastAsia="Times New Roman" w:hAnsi="Times New Roman"/>
          <w:color w:val="000000"/>
          <w:sz w:val="28"/>
          <w:szCs w:val="28"/>
        </w:rPr>
      </w:pPr>
    </w:p>
    <w:p w:rsidR="00D3229E" w:rsidRPr="006A64CB" w:rsidRDefault="00D3229E" w:rsidP="002F0F2F">
      <w:pPr>
        <w:pStyle w:val="1"/>
        <w:rPr>
          <w:rFonts w:eastAsia="Times New Roman"/>
        </w:rPr>
      </w:pPr>
      <w:r w:rsidRPr="006A64CB">
        <w:rPr>
          <w:rFonts w:eastAsia="Times New Roman"/>
        </w:rPr>
        <w:t>Література</w:t>
      </w:r>
    </w:p>
    <w:p w:rsidR="00D3229E" w:rsidRPr="002F0F2F" w:rsidRDefault="00D3229E" w:rsidP="002F0F2F">
      <w:pPr>
        <w:pStyle w:val="a3"/>
        <w:numPr>
          <w:ilvl w:val="0"/>
          <w:numId w:val="37"/>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Гринів Л.С. Екологічна економіка: Навчальний посібник Львів: </w:t>
      </w:r>
      <w:r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Магнолія 2006</w:t>
      </w:r>
      <w:r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 xml:space="preserve">, 2013. -359 с. </w:t>
      </w:r>
    </w:p>
    <w:p w:rsidR="00D3229E" w:rsidRPr="002F0F2F" w:rsidRDefault="00D3229E" w:rsidP="002F0F2F">
      <w:pPr>
        <w:pStyle w:val="a3"/>
        <w:numPr>
          <w:ilvl w:val="0"/>
          <w:numId w:val="37"/>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Дейлі. Г. Поза зростанням. Економічна теорія сталого розвитку. К. </w:t>
      </w:r>
      <w:r w:rsidRPr="002F0F2F">
        <w:rPr>
          <w:rFonts w:ascii="Times New Roman" w:eastAsia="Times New Roman" w:hAnsi="Times New Roman"/>
          <w:color w:val="000000"/>
          <w:sz w:val="28"/>
          <w:szCs w:val="28"/>
          <w:lang w:val="ru-RU"/>
        </w:rPr>
        <w:t>«І</w:t>
      </w:r>
      <w:r w:rsidRPr="002F0F2F">
        <w:rPr>
          <w:rFonts w:ascii="Times New Roman" w:eastAsia="Times New Roman" w:hAnsi="Times New Roman"/>
          <w:color w:val="000000"/>
          <w:sz w:val="28"/>
          <w:szCs w:val="28"/>
        </w:rPr>
        <w:t>нтелсфера</w:t>
      </w:r>
      <w:r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 xml:space="preserve">, 2002. 312с. </w:t>
      </w:r>
    </w:p>
    <w:p w:rsidR="002C4A0F" w:rsidRPr="002F0F2F" w:rsidRDefault="00D3229E" w:rsidP="002F0F2F">
      <w:pPr>
        <w:pStyle w:val="a3"/>
        <w:numPr>
          <w:ilvl w:val="0"/>
          <w:numId w:val="37"/>
        </w:numPr>
        <w:spacing w:after="0" w:line="240" w:lineRule="auto"/>
        <w:rPr>
          <w:rFonts w:ascii="Times New Roman" w:eastAsia="Times New Roman" w:hAnsi="Times New Roman"/>
          <w:color w:val="000000"/>
          <w:sz w:val="28"/>
          <w:szCs w:val="28"/>
          <w:lang w:val="ru-RU"/>
        </w:rPr>
      </w:pPr>
      <w:r w:rsidRPr="002F0F2F">
        <w:rPr>
          <w:rFonts w:ascii="Times New Roman" w:eastAsia="Times New Roman" w:hAnsi="Times New Roman"/>
          <w:color w:val="000000"/>
          <w:sz w:val="28"/>
          <w:szCs w:val="28"/>
        </w:rPr>
        <w:t>Економіка України: національна стратегія розвитку:</w:t>
      </w:r>
      <w:r w:rsidRPr="002F0F2F">
        <w:rPr>
          <w:rFonts w:ascii="Times New Roman" w:eastAsia="Times New Roman" w:hAnsi="Times New Roman"/>
          <w:color w:val="000000"/>
          <w:sz w:val="28"/>
          <w:szCs w:val="28"/>
          <w:lang w:val="ru-RU"/>
        </w:rPr>
        <w:t xml:space="preserve"> </w:t>
      </w:r>
      <w:r w:rsidRPr="002F0F2F">
        <w:rPr>
          <w:rFonts w:ascii="Times New Roman" w:eastAsia="Times New Roman" w:hAnsi="Times New Roman"/>
          <w:color w:val="000000"/>
          <w:sz w:val="28"/>
          <w:szCs w:val="28"/>
        </w:rPr>
        <w:t>Монографія.- Львів: ЛНУ імені Івана Франка, 2009.-444с</w:t>
      </w:r>
      <w:r w:rsidR="002C4A0F" w:rsidRPr="002F0F2F">
        <w:rPr>
          <w:rFonts w:ascii="Times New Roman" w:eastAsia="Times New Roman" w:hAnsi="Times New Roman"/>
          <w:color w:val="000000"/>
          <w:sz w:val="28"/>
          <w:szCs w:val="28"/>
          <w:lang w:val="ru-RU"/>
        </w:rPr>
        <w:t>.</w:t>
      </w:r>
    </w:p>
    <w:p w:rsidR="00D3229E" w:rsidRPr="002F0F2F" w:rsidRDefault="00D3229E" w:rsidP="002F0F2F">
      <w:pPr>
        <w:pStyle w:val="a3"/>
        <w:numPr>
          <w:ilvl w:val="0"/>
          <w:numId w:val="37"/>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Загвойська Л.Д</w:t>
      </w:r>
      <w:r w:rsidR="002C4A0F"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 Маселко Т.</w:t>
      </w:r>
      <w:r w:rsidR="002C4A0F" w:rsidRPr="002F0F2F">
        <w:rPr>
          <w:rFonts w:ascii="Times New Roman" w:eastAsia="Times New Roman" w:hAnsi="Times New Roman"/>
          <w:color w:val="000000"/>
          <w:sz w:val="28"/>
          <w:szCs w:val="28"/>
          <w:lang w:val="ru-RU"/>
        </w:rPr>
        <w:t>Є</w:t>
      </w:r>
      <w:r w:rsidRPr="002F0F2F">
        <w:rPr>
          <w:rFonts w:ascii="Times New Roman" w:eastAsia="Times New Roman" w:hAnsi="Times New Roman"/>
          <w:color w:val="000000"/>
          <w:sz w:val="28"/>
          <w:szCs w:val="28"/>
        </w:rPr>
        <w:t xml:space="preserve">., Якуба М.М. Економічний аналіз інвестиційних проектів. Навч. пос. Львів: Афіша, 2006.-320с. </w:t>
      </w:r>
    </w:p>
    <w:p w:rsidR="002C4A0F" w:rsidRPr="006A64CB" w:rsidRDefault="002C4A0F" w:rsidP="00D3229E">
      <w:pPr>
        <w:spacing w:after="0" w:line="240" w:lineRule="auto"/>
        <w:ind w:left="500"/>
        <w:rPr>
          <w:rFonts w:ascii="Times New Roman" w:eastAsia="Times New Roman" w:hAnsi="Times New Roman"/>
          <w:color w:val="000000"/>
          <w:sz w:val="28"/>
          <w:szCs w:val="28"/>
        </w:rPr>
      </w:pPr>
    </w:p>
    <w:p w:rsidR="002C4A0F" w:rsidRPr="006A64CB" w:rsidRDefault="002C4A0F" w:rsidP="00D3229E">
      <w:pPr>
        <w:spacing w:after="0" w:line="240" w:lineRule="auto"/>
        <w:ind w:left="500"/>
        <w:rPr>
          <w:rFonts w:ascii="Times New Roman" w:eastAsia="Times New Roman" w:hAnsi="Times New Roman"/>
          <w:color w:val="000000"/>
          <w:sz w:val="28"/>
          <w:szCs w:val="28"/>
        </w:rPr>
      </w:pPr>
    </w:p>
    <w:p w:rsidR="002C4A0F" w:rsidRPr="006A64CB" w:rsidRDefault="002C4A0F" w:rsidP="002C4A0F">
      <w:pPr>
        <w:spacing w:after="0" w:line="240" w:lineRule="auto"/>
        <w:ind w:left="500"/>
        <w:jc w:val="center"/>
        <w:rPr>
          <w:rFonts w:ascii="Times New Roman" w:eastAsia="Times New Roman" w:hAnsi="Times New Roman"/>
          <w:color w:val="000000"/>
          <w:sz w:val="28"/>
          <w:szCs w:val="28"/>
        </w:rPr>
      </w:pPr>
      <w:r w:rsidRPr="006A64CB">
        <w:rPr>
          <w:rFonts w:ascii="Times New Roman" w:eastAsia="Times New Roman" w:hAnsi="Times New Roman"/>
          <w:b/>
          <w:color w:val="000000"/>
          <w:sz w:val="28"/>
          <w:szCs w:val="28"/>
        </w:rPr>
        <w:t>Теми індивідуальних завдань-рефератів:</w:t>
      </w:r>
      <w:r w:rsidR="002F0F2F">
        <w:rPr>
          <w:rFonts w:ascii="Times New Roman" w:eastAsia="Times New Roman" w:hAnsi="Times New Roman"/>
          <w:color w:val="000000"/>
          <w:sz w:val="28"/>
          <w:szCs w:val="28"/>
        </w:rPr>
        <w:t xml:space="preserve">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Основні положення наукової школи фізіократів та Українська наукова школа фізичної економії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Розвиток та основні положення загальної теорії систем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Моделювання глобальної динаміки Дж. Форрестером та К. Медоузом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Концепція </w:t>
      </w:r>
      <w:r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Межі зростання</w:t>
      </w:r>
      <w:r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 xml:space="preserve"> та її наукове обговорення (Г. Дейлі «Поза зростанням»)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lang w:val="ru-RU"/>
        </w:rPr>
      </w:pPr>
      <w:r w:rsidRPr="002F0F2F">
        <w:rPr>
          <w:rFonts w:ascii="Times New Roman" w:eastAsia="Times New Roman" w:hAnsi="Times New Roman"/>
          <w:color w:val="000000"/>
          <w:sz w:val="28"/>
          <w:szCs w:val="28"/>
        </w:rPr>
        <w:t xml:space="preserve">Висвітлення глобальних проблем у звіті </w:t>
      </w:r>
      <w:r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Наше спільне майбутнє</w:t>
      </w:r>
      <w:r w:rsidRPr="002F0F2F">
        <w:rPr>
          <w:rFonts w:ascii="Times New Roman" w:eastAsia="Times New Roman" w:hAnsi="Times New Roman"/>
          <w:color w:val="000000"/>
          <w:sz w:val="28"/>
          <w:szCs w:val="28"/>
          <w:lang w:val="ru-RU"/>
        </w:rPr>
        <w:t>»</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Теоpія ноосфери В.I.Вернадського та ї</w:t>
      </w:r>
      <w:r w:rsidRPr="002F0F2F">
        <w:rPr>
          <w:rFonts w:ascii="Times New Roman" w:eastAsia="Times New Roman" w:hAnsi="Times New Roman"/>
          <w:color w:val="000000"/>
          <w:sz w:val="28"/>
          <w:szCs w:val="28"/>
          <w:lang w:val="ru-RU"/>
        </w:rPr>
        <w:t>ї</w:t>
      </w:r>
      <w:r w:rsidRPr="002F0F2F">
        <w:rPr>
          <w:rFonts w:ascii="Times New Roman" w:eastAsia="Times New Roman" w:hAnsi="Times New Roman"/>
          <w:color w:val="000000"/>
          <w:sz w:val="28"/>
          <w:szCs w:val="28"/>
        </w:rPr>
        <w:t xml:space="preserve"> імплементація в економічний розвиток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Модель </w:t>
      </w:r>
      <w:r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зеленої економіки</w:t>
      </w:r>
      <w:r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 xml:space="preserve"> Л. Г. Мельника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Націоналізація як парадигма управління природним капіталом</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Приватизація як парадигма управління природним капіталом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Колективне управління природним капіталом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3міст та проблеми реалізації Цілей розвитку Тисячоліття ООН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Цілі сталого розвитку ООН до 2030 року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Teopія розподілу енергії у працях С.</w:t>
      </w:r>
      <w:r w:rsidRPr="002F0F2F">
        <w:rPr>
          <w:rFonts w:ascii="Times New Roman" w:eastAsia="Times New Roman" w:hAnsi="Times New Roman"/>
          <w:color w:val="000000"/>
          <w:sz w:val="28"/>
          <w:szCs w:val="28"/>
          <w:lang w:val="ru-RU"/>
        </w:rPr>
        <w:t xml:space="preserve"> </w:t>
      </w:r>
      <w:r w:rsidRPr="002F0F2F">
        <w:rPr>
          <w:rFonts w:ascii="Times New Roman" w:eastAsia="Times New Roman" w:hAnsi="Times New Roman"/>
          <w:color w:val="000000"/>
          <w:sz w:val="28"/>
          <w:szCs w:val="28"/>
        </w:rPr>
        <w:t>Подолинського</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Філософія енергії прогресу М.</w:t>
      </w:r>
      <w:r w:rsidRPr="002F0F2F">
        <w:rPr>
          <w:rFonts w:ascii="Times New Roman" w:eastAsia="Times New Roman" w:hAnsi="Times New Roman"/>
          <w:color w:val="000000"/>
          <w:sz w:val="28"/>
          <w:szCs w:val="28"/>
          <w:lang w:val="ru-RU"/>
        </w:rPr>
        <w:t xml:space="preserve"> </w:t>
      </w:r>
      <w:r w:rsidRPr="002F0F2F">
        <w:rPr>
          <w:rFonts w:ascii="Times New Roman" w:eastAsia="Times New Roman" w:hAnsi="Times New Roman"/>
          <w:color w:val="000000"/>
          <w:sz w:val="28"/>
          <w:szCs w:val="28"/>
        </w:rPr>
        <w:t>Руденка</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Teopія сталого розвитку екологосоціогосподарських систем Л.</w:t>
      </w:r>
      <w:r w:rsidRPr="002F0F2F">
        <w:rPr>
          <w:rFonts w:ascii="Times New Roman" w:eastAsia="Times New Roman" w:hAnsi="Times New Roman"/>
          <w:color w:val="000000"/>
          <w:sz w:val="28"/>
          <w:szCs w:val="28"/>
          <w:lang w:val="ru-RU"/>
        </w:rPr>
        <w:t xml:space="preserve"> </w:t>
      </w:r>
      <w:r w:rsidRPr="002F0F2F">
        <w:rPr>
          <w:rFonts w:ascii="Times New Roman" w:eastAsia="Times New Roman" w:hAnsi="Times New Roman"/>
          <w:color w:val="000000"/>
          <w:sz w:val="28"/>
          <w:szCs w:val="28"/>
        </w:rPr>
        <w:t>Гринів</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Прецеденти екологічного протекціонізму в СОТ</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Монреальський протокол -</w:t>
      </w:r>
      <w:r w:rsidRPr="002F0F2F">
        <w:rPr>
          <w:rFonts w:ascii="Times New Roman" w:eastAsia="Times New Roman" w:hAnsi="Times New Roman"/>
          <w:color w:val="000000"/>
          <w:sz w:val="28"/>
          <w:szCs w:val="28"/>
          <w:lang w:val="ru-RU"/>
        </w:rPr>
        <w:t xml:space="preserve"> </w:t>
      </w:r>
      <w:r w:rsidRPr="002F0F2F">
        <w:rPr>
          <w:rFonts w:ascii="Times New Roman" w:eastAsia="Times New Roman" w:hAnsi="Times New Roman"/>
          <w:color w:val="000000"/>
          <w:sz w:val="28"/>
          <w:szCs w:val="28"/>
        </w:rPr>
        <w:t>особливості, ефективність, iсторія прийняття</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Kioтський протокол </w:t>
      </w:r>
      <w:r w:rsidRPr="002F0F2F">
        <w:rPr>
          <w:rFonts w:ascii="Times New Roman" w:eastAsia="Times New Roman" w:hAnsi="Times New Roman"/>
          <w:color w:val="000000"/>
          <w:sz w:val="28"/>
          <w:szCs w:val="28"/>
          <w:lang w:val="ru-RU"/>
        </w:rPr>
        <w:t xml:space="preserve">- </w:t>
      </w:r>
      <w:r w:rsidRPr="002F0F2F">
        <w:rPr>
          <w:rFonts w:ascii="Times New Roman" w:eastAsia="Times New Roman" w:hAnsi="Times New Roman"/>
          <w:color w:val="000000"/>
          <w:sz w:val="28"/>
          <w:szCs w:val="28"/>
        </w:rPr>
        <w:t xml:space="preserve">особливості, ефективність, історія прийняття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Досвід транскордонного управління сталим розвитком територій в рамках єврорегіонів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lastRenderedPageBreak/>
        <w:t xml:space="preserve">Програма </w:t>
      </w:r>
      <w:r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Альпійський простір</w:t>
      </w:r>
      <w:r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 xml:space="preserve"> - предмет, заходи, досвід впровадження 21.</w:t>
      </w:r>
      <w:r w:rsidRPr="002F0F2F">
        <w:rPr>
          <w:rFonts w:ascii="Times New Roman" w:eastAsia="Times New Roman" w:hAnsi="Times New Roman"/>
          <w:color w:val="000000"/>
          <w:sz w:val="28"/>
          <w:szCs w:val="28"/>
          <w:lang w:val="ru-RU"/>
        </w:rPr>
        <w:t xml:space="preserve"> </w:t>
      </w:r>
      <w:r w:rsidRPr="002F0F2F">
        <w:rPr>
          <w:rFonts w:ascii="Times New Roman" w:eastAsia="Times New Roman" w:hAnsi="Times New Roman"/>
          <w:color w:val="000000"/>
          <w:sz w:val="28"/>
          <w:szCs w:val="28"/>
        </w:rPr>
        <w:t>Стратегія управління басейном Дунаю</w:t>
      </w:r>
      <w:r w:rsidRPr="002F0F2F">
        <w:rPr>
          <w:rFonts w:ascii="Times New Roman" w:eastAsia="Times New Roman" w:hAnsi="Times New Roman"/>
          <w:color w:val="000000"/>
          <w:sz w:val="28"/>
          <w:szCs w:val="28"/>
          <w:lang w:val="ru-RU"/>
        </w:rPr>
        <w:t xml:space="preserve"> –програми,заходи,</w:t>
      </w:r>
      <w:r w:rsidRPr="002F0F2F">
        <w:rPr>
          <w:rFonts w:ascii="Times New Roman" w:eastAsia="Times New Roman" w:hAnsi="Times New Roman"/>
          <w:color w:val="000000"/>
          <w:sz w:val="28"/>
          <w:szCs w:val="28"/>
        </w:rPr>
        <w:t xml:space="preserve"> досвід впровадження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Екологічний облік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Екологічний аудит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Стандарти екологічного менеджменту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Екологічні податки </w:t>
      </w:r>
    </w:p>
    <w:p w:rsidR="002C4A0F"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Европейська схема торгівлі правами на викиди парникових газів </w:t>
      </w:r>
    </w:p>
    <w:p w:rsid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Досвід впровадження еколого-економічних інструментів в Україні </w:t>
      </w:r>
    </w:p>
    <w:p w:rsid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Ювілейна доповідь Римського к</w:t>
      </w:r>
      <w:r w:rsidR="002F0F2F">
        <w:rPr>
          <w:rFonts w:ascii="Times New Roman" w:eastAsia="Times New Roman" w:hAnsi="Times New Roman"/>
          <w:color w:val="000000"/>
          <w:sz w:val="28"/>
          <w:szCs w:val="28"/>
        </w:rPr>
        <w:t>лубу «Сome on», грудень 2017 р.</w:t>
      </w:r>
    </w:p>
    <w:p w:rsid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Сутність категорії «природний капітал Землі» </w:t>
      </w:r>
    </w:p>
    <w:p w:rsid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lang w:val="ru-RU"/>
        </w:rPr>
        <w:t>Ф</w:t>
      </w:r>
      <w:r w:rsidRPr="002F0F2F">
        <w:rPr>
          <w:rFonts w:ascii="Times New Roman" w:eastAsia="Times New Roman" w:hAnsi="Times New Roman"/>
          <w:color w:val="000000"/>
          <w:sz w:val="28"/>
          <w:szCs w:val="28"/>
        </w:rPr>
        <w:t xml:space="preserve">ізико-економічна теорія природного капіталу (Гринів Л.С) </w:t>
      </w:r>
    </w:p>
    <w:p w:rsid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Сутність просторової макроекономіки для сталого розвитку (Гринів Л.С.)</w:t>
      </w:r>
    </w:p>
    <w:p w:rsid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 Суть та завдання екологічної макроекономіки для стал</w:t>
      </w:r>
      <w:r w:rsidR="002F0F2F">
        <w:rPr>
          <w:rFonts w:ascii="Times New Roman" w:eastAsia="Times New Roman" w:hAnsi="Times New Roman"/>
          <w:color w:val="000000"/>
          <w:sz w:val="28"/>
          <w:szCs w:val="28"/>
        </w:rPr>
        <w:t>ого розвитку.</w:t>
      </w:r>
    </w:p>
    <w:p w:rsid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Редукціонізм та синергетика в розвитку економічної науки </w:t>
      </w:r>
    </w:p>
    <w:p w:rsid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Синергетична парадигма економіки сталого розвитку.</w:t>
      </w:r>
    </w:p>
    <w:p w:rsid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Сутність фізико-економічної методології сучасної науки про сталий розвиток </w:t>
      </w:r>
    </w:p>
    <w:p w:rsid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Екологічні передумови пере структ</w:t>
      </w:r>
      <w:r w:rsidR="00C651FE" w:rsidRPr="002F0F2F">
        <w:rPr>
          <w:rFonts w:ascii="Times New Roman" w:eastAsia="Times New Roman" w:hAnsi="Times New Roman"/>
          <w:color w:val="000000"/>
          <w:sz w:val="28"/>
          <w:szCs w:val="28"/>
        </w:rPr>
        <w:t>уризації національної економіки</w:t>
      </w:r>
    </w:p>
    <w:p w:rsid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Порівняльний аналіз індикаторів сталого розвитку </w:t>
      </w:r>
    </w:p>
    <w:p w:rsid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Національна безпека та сталий розвиток України </w:t>
      </w:r>
    </w:p>
    <w:p w:rsidR="002F0F2F" w:rsidRDefault="002F0F2F" w:rsidP="002F0F2F">
      <w:pPr>
        <w:pStyle w:val="a3"/>
        <w:numPr>
          <w:ilvl w:val="0"/>
          <w:numId w:val="39"/>
        </w:num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Сутність екологічної політики</w:t>
      </w:r>
    </w:p>
    <w:p w:rsidR="002F0F2F" w:rsidRDefault="002F0F2F" w:rsidP="002F0F2F">
      <w:pPr>
        <w:pStyle w:val="a3"/>
        <w:numPr>
          <w:ilvl w:val="0"/>
          <w:numId w:val="39"/>
        </w:num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lang w:val="ru-RU"/>
        </w:rPr>
        <w:t xml:space="preserve"> </w:t>
      </w:r>
      <w:r w:rsidR="00C651FE" w:rsidRPr="002F0F2F">
        <w:rPr>
          <w:rFonts w:ascii="Times New Roman" w:eastAsia="Times New Roman" w:hAnsi="Times New Roman"/>
          <w:color w:val="000000"/>
          <w:sz w:val="28"/>
          <w:szCs w:val="28"/>
          <w:lang w:val="ru-RU"/>
        </w:rPr>
        <w:t>І</w:t>
      </w:r>
      <w:r w:rsidR="002C4A0F" w:rsidRPr="002F0F2F">
        <w:rPr>
          <w:rFonts w:ascii="Times New Roman" w:eastAsia="Times New Roman" w:hAnsi="Times New Roman"/>
          <w:color w:val="000000"/>
          <w:sz w:val="28"/>
          <w:szCs w:val="28"/>
        </w:rPr>
        <w:t xml:space="preserve">деї космізму та проблема сталого розвитку </w:t>
      </w:r>
    </w:p>
    <w:p w:rsidR="00C651FE" w:rsidRPr="002F0F2F" w:rsidRDefault="002F0F2F" w:rsidP="002F0F2F">
      <w:pPr>
        <w:pStyle w:val="a3"/>
        <w:numPr>
          <w:ilvl w:val="0"/>
          <w:numId w:val="39"/>
        </w:num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lang w:val="ru-RU"/>
        </w:rPr>
        <w:t xml:space="preserve"> </w:t>
      </w:r>
      <w:r w:rsidR="002C4A0F" w:rsidRPr="002F0F2F">
        <w:rPr>
          <w:rFonts w:ascii="Times New Roman" w:eastAsia="Times New Roman" w:hAnsi="Times New Roman"/>
          <w:color w:val="000000"/>
          <w:sz w:val="28"/>
          <w:szCs w:val="28"/>
        </w:rPr>
        <w:t xml:space="preserve">Heомальтузіантство в екологічній економіці </w:t>
      </w:r>
    </w:p>
    <w:p w:rsidR="00C651FE"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Висвітлення глобальних проблем у доповідях Римському клубу</w:t>
      </w:r>
    </w:p>
    <w:p w:rsidR="00C651FE"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Поняття сталого розвитку у звіті Брундтланд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lang w:val="ru-RU"/>
        </w:rPr>
      </w:pPr>
      <w:r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Наше спільне майбутнє</w:t>
      </w:r>
      <w:r w:rsidRPr="002F0F2F">
        <w:rPr>
          <w:rFonts w:ascii="Times New Roman" w:eastAsia="Times New Roman" w:hAnsi="Times New Roman"/>
          <w:color w:val="000000"/>
          <w:sz w:val="28"/>
          <w:szCs w:val="28"/>
          <w:lang w:val="ru-RU"/>
        </w:rPr>
        <w:t>»</w:t>
      </w:r>
      <w:r w:rsidR="002C4A0F" w:rsidRPr="002F0F2F">
        <w:rPr>
          <w:rFonts w:ascii="Times New Roman" w:eastAsia="Times New Roman" w:hAnsi="Times New Roman"/>
          <w:color w:val="000000"/>
          <w:sz w:val="28"/>
          <w:szCs w:val="28"/>
        </w:rPr>
        <w:t xml:space="preserve"> -</w:t>
      </w:r>
      <w:r w:rsidRPr="002F0F2F">
        <w:rPr>
          <w:rFonts w:ascii="Times New Roman" w:eastAsia="Times New Roman" w:hAnsi="Times New Roman"/>
          <w:color w:val="000000"/>
          <w:sz w:val="28"/>
          <w:szCs w:val="28"/>
        </w:rPr>
        <w:t xml:space="preserve"> звіт Комісії ООН з довкілля та</w:t>
      </w:r>
      <w:r w:rsidRPr="002F0F2F">
        <w:rPr>
          <w:rFonts w:ascii="Times New Roman" w:eastAsia="Times New Roman" w:hAnsi="Times New Roman"/>
          <w:color w:val="000000"/>
          <w:sz w:val="28"/>
          <w:szCs w:val="28"/>
          <w:lang w:val="ru-RU"/>
        </w:rPr>
        <w:t xml:space="preserve"> розвитку</w:t>
      </w:r>
    </w:p>
    <w:p w:rsidR="00C651FE"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розвитку </w:t>
      </w:r>
    </w:p>
    <w:p w:rsidR="00C651FE"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Альтернативи та доповнення до концепції сталого розвитку </w:t>
      </w:r>
    </w:p>
    <w:p w:rsidR="00C651FE"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Ключові міжнародні доку</w:t>
      </w:r>
      <w:r w:rsidR="00C651FE" w:rsidRPr="002F0F2F">
        <w:rPr>
          <w:rFonts w:ascii="Times New Roman" w:eastAsia="Times New Roman" w:hAnsi="Times New Roman"/>
          <w:color w:val="000000"/>
          <w:sz w:val="28"/>
          <w:szCs w:val="28"/>
        </w:rPr>
        <w:t>менти з питань сталого розвитку</w:t>
      </w:r>
    </w:p>
    <w:p w:rsidR="00C651FE"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Стаціонарний стан у моделі </w:t>
      </w:r>
      <w:r w:rsidR="00C651FE" w:rsidRPr="002F0F2F">
        <w:rPr>
          <w:rFonts w:ascii="Times New Roman" w:eastAsia="Times New Roman" w:hAnsi="Times New Roman"/>
          <w:color w:val="000000"/>
          <w:sz w:val="28"/>
          <w:szCs w:val="28"/>
        </w:rPr>
        <w:t>Солоу та його економічний зміст</w:t>
      </w:r>
    </w:p>
    <w:p w:rsidR="00C651FE"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Обмеження та константи у моделі сталого розвитку </w:t>
      </w:r>
    </w:p>
    <w:p w:rsidR="00C651FE"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Економічні категорії сталого розвитку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lang w:val="ru-RU"/>
        </w:rPr>
      </w:pPr>
      <w:r w:rsidRPr="002F0F2F">
        <w:rPr>
          <w:rFonts w:ascii="Times New Roman" w:eastAsia="Times New Roman" w:hAnsi="Times New Roman"/>
          <w:color w:val="000000"/>
          <w:sz w:val="28"/>
          <w:szCs w:val="28"/>
        </w:rPr>
        <w:t xml:space="preserve">Проблема подолання </w:t>
      </w:r>
      <w:r w:rsidRPr="002F0F2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розриву у розвитку</w:t>
      </w:r>
      <w:r w:rsidRPr="002F0F2F">
        <w:rPr>
          <w:rFonts w:ascii="Times New Roman" w:eastAsia="Times New Roman" w:hAnsi="Times New Roman"/>
          <w:color w:val="000000"/>
          <w:sz w:val="28"/>
          <w:szCs w:val="28"/>
          <w:lang w:val="ru-RU"/>
        </w:rPr>
        <w:t>»</w:t>
      </w:r>
    </w:p>
    <w:p w:rsidR="00C651FE"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Визначення оцінки природного </w:t>
      </w:r>
      <w:r w:rsidR="00C651FE" w:rsidRPr="002F0F2F">
        <w:rPr>
          <w:rFonts w:ascii="Times New Roman" w:eastAsia="Times New Roman" w:hAnsi="Times New Roman"/>
          <w:color w:val="000000"/>
          <w:sz w:val="28"/>
          <w:szCs w:val="28"/>
        </w:rPr>
        <w:t>капіталу та екосистемних послуг</w:t>
      </w:r>
    </w:p>
    <w:p w:rsidR="00C651FE"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Природний капітал у неокласичній економічній теорії </w:t>
      </w:r>
    </w:p>
    <w:p w:rsidR="00C651FE"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Природний капітал у неортодоксальних економічних теор</w:t>
      </w:r>
      <w:r w:rsidR="00C651FE" w:rsidRPr="002F0F2F">
        <w:rPr>
          <w:rFonts w:ascii="Times New Roman" w:eastAsia="Times New Roman" w:hAnsi="Times New Roman"/>
          <w:color w:val="000000"/>
          <w:sz w:val="28"/>
          <w:szCs w:val="28"/>
          <w:lang w:val="ru-RU"/>
        </w:rPr>
        <w:t>і</w:t>
      </w:r>
      <w:r w:rsidR="00C651FE" w:rsidRPr="002F0F2F">
        <w:rPr>
          <w:rFonts w:ascii="Times New Roman" w:eastAsia="Times New Roman" w:hAnsi="Times New Roman"/>
          <w:color w:val="000000"/>
          <w:sz w:val="28"/>
          <w:szCs w:val="28"/>
        </w:rPr>
        <w:t>ях</w:t>
      </w:r>
    </w:p>
    <w:p w:rsidR="00C651FE"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Парадигми</w:t>
      </w:r>
      <w:r w:rsidR="00C651FE" w:rsidRPr="002F0F2F">
        <w:rPr>
          <w:rFonts w:ascii="Times New Roman" w:eastAsia="Times New Roman" w:hAnsi="Times New Roman"/>
          <w:color w:val="000000"/>
          <w:sz w:val="28"/>
          <w:szCs w:val="28"/>
        </w:rPr>
        <w:t xml:space="preserve"> управління природним капталом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Методи еколого-економічного оці</w:t>
      </w:r>
      <w:r w:rsidR="002C4A0F" w:rsidRPr="002F0F2F">
        <w:rPr>
          <w:rFonts w:ascii="Times New Roman" w:eastAsia="Times New Roman" w:hAnsi="Times New Roman"/>
          <w:color w:val="000000"/>
          <w:sz w:val="28"/>
          <w:szCs w:val="28"/>
        </w:rPr>
        <w:t>нювання</w:t>
      </w:r>
      <w:r w:rsidRPr="002F0F2F">
        <w:rPr>
          <w:rFonts w:ascii="Times New Roman" w:eastAsia="Times New Roman" w:hAnsi="Times New Roman"/>
          <w:color w:val="000000"/>
          <w:sz w:val="28"/>
          <w:szCs w:val="28"/>
        </w:rPr>
        <w:t xml:space="preserve"> та індикатори сталого розвитку</w:t>
      </w:r>
    </w:p>
    <w:p w:rsidR="00C651FE"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Iнвестиційна дохідність і вартість природного капталу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Проблема об’</w:t>
      </w:r>
      <w:r w:rsidRPr="002F0F2F">
        <w:rPr>
          <w:rFonts w:ascii="Times New Roman" w:eastAsia="Times New Roman" w:hAnsi="Times New Roman"/>
          <w:color w:val="000000"/>
          <w:sz w:val="28"/>
          <w:szCs w:val="28"/>
          <w:lang w:val="ru-RU"/>
        </w:rPr>
        <w:t>є</w:t>
      </w:r>
      <w:r w:rsidRPr="002F0F2F">
        <w:rPr>
          <w:rFonts w:ascii="Times New Roman" w:eastAsia="Times New Roman" w:hAnsi="Times New Roman"/>
          <w:color w:val="000000"/>
          <w:sz w:val="28"/>
          <w:szCs w:val="28"/>
        </w:rPr>
        <w:t>ктивної вартості природного капі</w:t>
      </w:r>
      <w:r w:rsidR="002C4A0F" w:rsidRPr="002F0F2F">
        <w:rPr>
          <w:rFonts w:ascii="Times New Roman" w:eastAsia="Times New Roman" w:hAnsi="Times New Roman"/>
          <w:color w:val="000000"/>
          <w:sz w:val="28"/>
          <w:szCs w:val="28"/>
        </w:rPr>
        <w:t>талу</w:t>
      </w:r>
    </w:p>
    <w:p w:rsidR="00C651FE"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Концепція трьох </w:t>
      </w:r>
      <w:r w:rsidR="00C651FE" w:rsidRPr="002F0F2F">
        <w:rPr>
          <w:rFonts w:ascii="Times New Roman" w:eastAsia="Times New Roman" w:hAnsi="Times New Roman"/>
          <w:color w:val="000000"/>
          <w:sz w:val="28"/>
          <w:szCs w:val="28"/>
        </w:rPr>
        <w:t>складових сталого розвитку та її практичні наслідки</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lang w:val="ru-RU"/>
        </w:rPr>
        <w:t>І</w:t>
      </w:r>
      <w:r w:rsidR="002C4A0F" w:rsidRPr="002F0F2F">
        <w:rPr>
          <w:rFonts w:ascii="Times New Roman" w:eastAsia="Times New Roman" w:hAnsi="Times New Roman"/>
          <w:color w:val="000000"/>
          <w:sz w:val="28"/>
          <w:szCs w:val="28"/>
        </w:rPr>
        <w:t xml:space="preserve">нституційні теорії сталого розвитку </w:t>
      </w:r>
    </w:p>
    <w:p w:rsidR="00C651FE" w:rsidRPr="002F0F2F" w:rsidRDefault="002C4A0F"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Ортодоксальна </w:t>
      </w:r>
      <w:r w:rsidR="00C651FE" w:rsidRPr="002F0F2F">
        <w:rPr>
          <w:rFonts w:ascii="Times New Roman" w:eastAsia="Times New Roman" w:hAnsi="Times New Roman"/>
          <w:color w:val="000000"/>
          <w:sz w:val="28"/>
          <w:szCs w:val="28"/>
        </w:rPr>
        <w:t xml:space="preserve">економіка природного довкілля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Поняття екологічних систем та підходи до їх визначення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lastRenderedPageBreak/>
        <w:t xml:space="preserve">Системно-синергетичний підхід до визначення стійкості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Політика сталого розвитку в установах системи ООН</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Екологічні проблеми у міжнародній торгівлі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Прецеденти екологічного протекціонізму в СОТ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Mіжнародне співробтництво України з питань сталого розвитку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Модель транскордонного співробітництва в країнах ЄС</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Регiональні стратегії розвитку в ЄС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Стратегії просторового розвитку в ЄС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Поняття та складові екологічного менеджменту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Mіжнародні стандарти екологічного менеджменту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Екологічні штрафи та екологічні податки: порівняльний аналіз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Поняття та види платного природокористування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Торгівля квотами на забруднення та використання природного капіталу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Процеси децентралізації та сталий розвиток територій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Розвиток ідей В.</w:t>
      </w:r>
      <w:r w:rsidRPr="002F0F2F">
        <w:rPr>
          <w:rFonts w:ascii="Times New Roman" w:eastAsia="Times New Roman" w:hAnsi="Times New Roman"/>
          <w:color w:val="000000"/>
          <w:sz w:val="28"/>
          <w:szCs w:val="28"/>
          <w:lang w:val="ru-RU"/>
        </w:rPr>
        <w:t xml:space="preserve"> </w:t>
      </w:r>
      <w:r w:rsidRPr="002F0F2F">
        <w:rPr>
          <w:rFonts w:ascii="Times New Roman" w:eastAsia="Times New Roman" w:hAnsi="Times New Roman"/>
          <w:color w:val="000000"/>
          <w:sz w:val="28"/>
          <w:szCs w:val="28"/>
        </w:rPr>
        <w:t>Вернадського в економічній науці про сталий розвиток</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Переструктуризація національної економіки в системі сталого розвитку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 xml:space="preserve">Національна екологосоціальна безпека </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Сталий розвиток економіки</w:t>
      </w:r>
      <w:r w:rsidRPr="002F0F2F">
        <w:rPr>
          <w:rFonts w:ascii="Times New Roman" w:eastAsia="Times New Roman" w:hAnsi="Times New Roman"/>
          <w:color w:val="000000"/>
          <w:sz w:val="28"/>
          <w:szCs w:val="28"/>
          <w:lang w:val="ru-RU"/>
        </w:rPr>
        <w:t xml:space="preserve"> </w:t>
      </w:r>
      <w:r w:rsidR="005857BF">
        <w:rPr>
          <w:rFonts w:ascii="Times New Roman" w:eastAsia="Times New Roman" w:hAnsi="Times New Roman"/>
          <w:color w:val="000000"/>
          <w:sz w:val="28"/>
          <w:szCs w:val="28"/>
          <w:lang w:val="ru-RU"/>
        </w:rPr>
        <w:t>об'єднаних територіальних громад (</w:t>
      </w:r>
      <w:r w:rsidRPr="002F0F2F">
        <w:rPr>
          <w:rFonts w:ascii="Times New Roman" w:eastAsia="Times New Roman" w:hAnsi="Times New Roman"/>
          <w:color w:val="000000"/>
          <w:sz w:val="28"/>
          <w:szCs w:val="28"/>
        </w:rPr>
        <w:t>ОТГ</w:t>
      </w:r>
      <w:r w:rsidR="005857BF">
        <w:rPr>
          <w:rFonts w:ascii="Times New Roman" w:eastAsia="Times New Roman" w:hAnsi="Times New Roman"/>
          <w:color w:val="000000"/>
          <w:sz w:val="28"/>
          <w:szCs w:val="28"/>
          <w:lang w:val="ru-RU"/>
        </w:rPr>
        <w:t>)</w:t>
      </w:r>
      <w:r w:rsidRPr="002F0F2F">
        <w:rPr>
          <w:rFonts w:ascii="Times New Roman" w:eastAsia="Times New Roman" w:hAnsi="Times New Roman"/>
          <w:color w:val="000000"/>
          <w:sz w:val="28"/>
          <w:szCs w:val="28"/>
        </w:rPr>
        <w:t xml:space="preserve"> в Україні</w:t>
      </w:r>
    </w:p>
    <w:p w:rsidR="00C651FE" w:rsidRPr="002F0F2F" w:rsidRDefault="00C651FE" w:rsidP="002F0F2F">
      <w:pPr>
        <w:pStyle w:val="a3"/>
        <w:numPr>
          <w:ilvl w:val="0"/>
          <w:numId w:val="39"/>
        </w:numPr>
        <w:spacing w:after="0" w:line="240" w:lineRule="auto"/>
        <w:rPr>
          <w:rFonts w:ascii="Times New Roman" w:eastAsia="Times New Roman" w:hAnsi="Times New Roman"/>
          <w:color w:val="000000"/>
          <w:sz w:val="28"/>
          <w:szCs w:val="28"/>
        </w:rPr>
      </w:pPr>
      <w:r w:rsidRPr="002F0F2F">
        <w:rPr>
          <w:rFonts w:ascii="Times New Roman" w:eastAsia="Times New Roman" w:hAnsi="Times New Roman"/>
          <w:color w:val="000000"/>
          <w:sz w:val="28"/>
          <w:szCs w:val="28"/>
        </w:rPr>
        <w:t>Фізико-економічні індикатори сталого розвитку економіки</w:t>
      </w:r>
    </w:p>
    <w:p w:rsidR="00C651FE" w:rsidRPr="006A64CB" w:rsidRDefault="00C651FE" w:rsidP="002F0F2F">
      <w:pPr>
        <w:spacing w:after="0" w:line="240" w:lineRule="auto"/>
        <w:ind w:left="500"/>
        <w:rPr>
          <w:rFonts w:ascii="Times New Roman" w:eastAsia="Times New Roman" w:hAnsi="Times New Roman"/>
          <w:color w:val="000000"/>
          <w:sz w:val="28"/>
          <w:szCs w:val="28"/>
        </w:rPr>
      </w:pPr>
    </w:p>
    <w:p w:rsidR="00165B0D" w:rsidRPr="006A64CB" w:rsidRDefault="00165B0D" w:rsidP="00C651FE">
      <w:pPr>
        <w:spacing w:after="0" w:line="240" w:lineRule="auto"/>
        <w:ind w:left="500"/>
        <w:rPr>
          <w:rFonts w:ascii="Times New Roman" w:eastAsia="Times New Roman" w:hAnsi="Times New Roman"/>
          <w:color w:val="000000"/>
          <w:sz w:val="28"/>
          <w:szCs w:val="28"/>
        </w:rPr>
      </w:pPr>
    </w:p>
    <w:p w:rsidR="00165B0D" w:rsidRPr="006A64CB" w:rsidRDefault="00165B0D" w:rsidP="00165B0D">
      <w:pPr>
        <w:jc w:val="center"/>
        <w:outlineLvl w:val="0"/>
        <w:rPr>
          <w:rFonts w:ascii="Times New Roman" w:hAnsi="Times New Roman"/>
          <w:b/>
          <w:sz w:val="28"/>
          <w:szCs w:val="28"/>
          <w:lang w:val="ru-RU"/>
        </w:rPr>
      </w:pPr>
      <w:r w:rsidRPr="006A64CB">
        <w:rPr>
          <w:rFonts w:ascii="Times New Roman" w:hAnsi="Times New Roman"/>
          <w:b/>
          <w:sz w:val="28"/>
          <w:szCs w:val="28"/>
        </w:rPr>
        <w:t>СПИСОК РЕКОМЕНДОВАНОЇ ЛІТЕРАТУРИ</w:t>
      </w:r>
    </w:p>
    <w:p w:rsidR="00165B0D" w:rsidRPr="006A64CB" w:rsidRDefault="00165B0D" w:rsidP="00165B0D">
      <w:pPr>
        <w:jc w:val="center"/>
        <w:rPr>
          <w:rFonts w:ascii="Times New Roman" w:hAnsi="Times New Roman"/>
          <w:i/>
          <w:sz w:val="28"/>
          <w:szCs w:val="28"/>
          <w:lang w:val="ru-RU"/>
        </w:rPr>
      </w:pPr>
      <w:r w:rsidRPr="006A64CB">
        <w:rPr>
          <w:rFonts w:ascii="Times New Roman" w:hAnsi="Times New Roman"/>
          <w:i/>
          <w:sz w:val="28"/>
          <w:szCs w:val="28"/>
          <w:lang w:val="ru-RU"/>
        </w:rPr>
        <w:t>Закони Укра</w:t>
      </w:r>
      <w:r w:rsidRPr="006A64CB">
        <w:rPr>
          <w:rFonts w:ascii="Times New Roman" w:hAnsi="Times New Roman"/>
          <w:i/>
          <w:sz w:val="28"/>
          <w:szCs w:val="28"/>
        </w:rPr>
        <w:t>їни</w:t>
      </w:r>
      <w:r w:rsidR="005857BF">
        <w:rPr>
          <w:rFonts w:ascii="Times New Roman" w:hAnsi="Times New Roman"/>
          <w:i/>
          <w:sz w:val="28"/>
          <w:szCs w:val="28"/>
          <w:lang w:val="ru-RU"/>
        </w:rPr>
        <w:t xml:space="preserve"> та нормативні документи</w:t>
      </w:r>
      <w:r w:rsidRPr="006A64CB">
        <w:rPr>
          <w:rFonts w:ascii="Times New Roman" w:hAnsi="Times New Roman"/>
          <w:i/>
          <w:sz w:val="28"/>
          <w:szCs w:val="28"/>
          <w:lang w:val="ru-RU"/>
        </w:rPr>
        <w:t>:</w:t>
      </w:r>
    </w:p>
    <w:p w:rsidR="00165B0D" w:rsidRPr="006A64CB" w:rsidRDefault="00165B0D" w:rsidP="00165B0D">
      <w:pPr>
        <w:pStyle w:val="a3"/>
        <w:numPr>
          <w:ilvl w:val="0"/>
          <w:numId w:val="10"/>
        </w:numPr>
        <w:spacing w:after="0"/>
        <w:ind w:left="454" w:hangingChars="162" w:hanging="454"/>
        <w:jc w:val="both"/>
        <w:rPr>
          <w:rFonts w:ascii="Times New Roman" w:eastAsia="Times New Roman" w:hAnsi="Times New Roman"/>
          <w:sz w:val="28"/>
          <w:szCs w:val="28"/>
        </w:rPr>
      </w:pPr>
      <w:r w:rsidRPr="006A64CB">
        <w:rPr>
          <w:rFonts w:ascii="Times New Roman" w:eastAsia="Times New Roman" w:hAnsi="Times New Roman"/>
          <w:sz w:val="28"/>
          <w:szCs w:val="28"/>
        </w:rPr>
        <w:t>Закон України “Про Основні засади (стратегію) державної екологічної політики України на період до 2020 року” // Відомості Верховної Ради України (ВВР). - 2011. - № 26. - ст. 218.</w:t>
      </w:r>
    </w:p>
    <w:p w:rsidR="00165B0D" w:rsidRPr="006A64CB" w:rsidRDefault="00165B0D" w:rsidP="00165B0D">
      <w:pPr>
        <w:numPr>
          <w:ilvl w:val="0"/>
          <w:numId w:val="10"/>
        </w:numPr>
        <w:tabs>
          <w:tab w:val="num" w:pos="720"/>
        </w:tabs>
        <w:spacing w:after="0" w:line="22" w:lineRule="atLeast"/>
        <w:ind w:left="454" w:hangingChars="162" w:hanging="454"/>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Закон України „Про охорону навколишнього природного середовища” від 25.06.1991// Відомості ВР України від 8.10.1991. – 1991. - №41. – Ст.546; Голос України від 24.07.1991; </w:t>
      </w:r>
      <w:hyperlink r:id="rId13" w:history="1">
        <w:r w:rsidRPr="006A64CB">
          <w:rPr>
            <w:rFonts w:ascii="Times New Roman" w:eastAsia="Times New Roman" w:hAnsi="Times New Roman"/>
            <w:color w:val="0000FF"/>
            <w:sz w:val="28"/>
            <w:szCs w:val="28"/>
            <w:u w:val="single"/>
          </w:rPr>
          <w:t>www.rada.kiev.ua</w:t>
        </w:r>
      </w:hyperlink>
      <w:r w:rsidRPr="006A64CB">
        <w:rPr>
          <w:rFonts w:ascii="Times New Roman" w:eastAsia="Times New Roman" w:hAnsi="Times New Roman"/>
          <w:sz w:val="28"/>
          <w:szCs w:val="28"/>
        </w:rPr>
        <w:t>.</w:t>
      </w:r>
    </w:p>
    <w:p w:rsidR="00165B0D" w:rsidRPr="006A64CB" w:rsidRDefault="00165B0D" w:rsidP="00165B0D">
      <w:pPr>
        <w:numPr>
          <w:ilvl w:val="0"/>
          <w:numId w:val="10"/>
        </w:numPr>
        <w:tabs>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Закон України „Про екологічну експертизу” від 9.02. 1995// Відомості ВР України від 21.02.1995. – 1995. - №8. – Ст.54; Голос України від 16.03.1995; </w:t>
      </w:r>
      <w:hyperlink r:id="rId14" w:history="1">
        <w:r w:rsidRPr="006A64CB">
          <w:rPr>
            <w:rFonts w:ascii="Times New Roman" w:eastAsia="Times New Roman" w:hAnsi="Times New Roman"/>
            <w:color w:val="0000FF"/>
            <w:sz w:val="28"/>
            <w:szCs w:val="28"/>
            <w:u w:val="single"/>
          </w:rPr>
          <w:t>www.rada.kiev.ua</w:t>
        </w:r>
      </w:hyperlink>
      <w:r w:rsidRPr="006A64CB">
        <w:rPr>
          <w:rFonts w:ascii="Times New Roman" w:eastAsia="Times New Roman" w:hAnsi="Times New Roman"/>
          <w:sz w:val="28"/>
          <w:szCs w:val="28"/>
        </w:rPr>
        <w:t>.</w:t>
      </w:r>
    </w:p>
    <w:p w:rsidR="00165B0D" w:rsidRPr="006A64CB" w:rsidRDefault="00165B0D" w:rsidP="00165B0D">
      <w:pPr>
        <w:numPr>
          <w:ilvl w:val="0"/>
          <w:numId w:val="10"/>
        </w:numPr>
        <w:tabs>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Закон України „Про охорону атмосферного повітря” від 16.10.1992// Відомості ВР України від 15.12.1992. – 1992. - №50. – Ст.678; </w:t>
      </w:r>
      <w:hyperlink r:id="rId15" w:history="1">
        <w:r w:rsidRPr="006A64CB">
          <w:rPr>
            <w:rFonts w:ascii="Times New Roman" w:eastAsia="Times New Roman" w:hAnsi="Times New Roman"/>
            <w:color w:val="0000FF"/>
            <w:sz w:val="28"/>
            <w:szCs w:val="28"/>
            <w:u w:val="single"/>
          </w:rPr>
          <w:t>www.rada.kiev.ua</w:t>
        </w:r>
      </w:hyperlink>
      <w:r w:rsidRPr="006A64CB">
        <w:rPr>
          <w:rFonts w:ascii="Times New Roman" w:eastAsia="Times New Roman" w:hAnsi="Times New Roman"/>
          <w:sz w:val="28"/>
          <w:szCs w:val="28"/>
        </w:rPr>
        <w:t>.</w:t>
      </w:r>
    </w:p>
    <w:p w:rsidR="00165B0D" w:rsidRPr="006A64CB" w:rsidRDefault="00165B0D" w:rsidP="00165B0D">
      <w:pPr>
        <w:numPr>
          <w:ilvl w:val="0"/>
          <w:numId w:val="10"/>
        </w:numPr>
        <w:tabs>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Закон України „Про плату за землю” від 3.07.1992// Закон і бізнес. – 1992. - №47; Відомості ВР України від 22.09.1992. – 1992. - №38. – Ст.560; Голос України від 23.07.1992; </w:t>
      </w:r>
      <w:hyperlink r:id="rId16" w:history="1">
        <w:r w:rsidRPr="006A64CB">
          <w:rPr>
            <w:rFonts w:ascii="Times New Roman" w:eastAsia="Times New Roman" w:hAnsi="Times New Roman"/>
            <w:color w:val="0000FF"/>
            <w:sz w:val="28"/>
            <w:szCs w:val="28"/>
            <w:u w:val="single"/>
          </w:rPr>
          <w:t>www.rada.kiev.ua</w:t>
        </w:r>
      </w:hyperlink>
      <w:r w:rsidRPr="006A64CB">
        <w:rPr>
          <w:rFonts w:ascii="Times New Roman" w:eastAsia="Times New Roman" w:hAnsi="Times New Roman"/>
          <w:sz w:val="28"/>
          <w:szCs w:val="28"/>
        </w:rPr>
        <w:t>.</w:t>
      </w:r>
    </w:p>
    <w:p w:rsidR="00165B0D" w:rsidRPr="006A64CB" w:rsidRDefault="00165B0D" w:rsidP="00165B0D">
      <w:pPr>
        <w:numPr>
          <w:ilvl w:val="0"/>
          <w:numId w:val="10"/>
        </w:numPr>
        <w:tabs>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Закон України „Про внесення змін і доповнень до Закону України „Про плату за землю” від 19.09.1996// Голос України від 17.10.1996; Відомості ВР України від 05.11.1996. – 1996. №45. – Ст.238; </w:t>
      </w:r>
      <w:hyperlink r:id="rId17" w:history="1">
        <w:r w:rsidRPr="006A64CB">
          <w:rPr>
            <w:rFonts w:ascii="Times New Roman" w:eastAsia="Times New Roman" w:hAnsi="Times New Roman"/>
            <w:color w:val="0000FF"/>
            <w:sz w:val="28"/>
            <w:szCs w:val="28"/>
            <w:u w:val="single"/>
          </w:rPr>
          <w:t>www.rada.kiev.ua</w:t>
        </w:r>
      </w:hyperlink>
      <w:r w:rsidRPr="006A64CB">
        <w:rPr>
          <w:rFonts w:ascii="Times New Roman" w:eastAsia="Times New Roman" w:hAnsi="Times New Roman"/>
          <w:sz w:val="28"/>
          <w:szCs w:val="28"/>
        </w:rPr>
        <w:t>.</w:t>
      </w:r>
    </w:p>
    <w:p w:rsidR="00165B0D" w:rsidRPr="006A64CB" w:rsidRDefault="00165B0D" w:rsidP="00165B0D">
      <w:pPr>
        <w:numPr>
          <w:ilvl w:val="0"/>
          <w:numId w:val="10"/>
        </w:numPr>
        <w:tabs>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Кодекс України про надра від 27.07.1994// Відомості ВР України від 06.09.1994. – 1994. - №36. – Ст.340; Голос України від 31.08.1994; </w:t>
      </w:r>
      <w:hyperlink r:id="rId18" w:history="1">
        <w:r w:rsidRPr="006A64CB">
          <w:rPr>
            <w:rFonts w:ascii="Times New Roman" w:eastAsia="Times New Roman" w:hAnsi="Times New Roman"/>
            <w:color w:val="0000FF"/>
            <w:sz w:val="28"/>
            <w:szCs w:val="28"/>
            <w:u w:val="single"/>
          </w:rPr>
          <w:t>www.rada.kiev.ua</w:t>
        </w:r>
      </w:hyperlink>
      <w:r w:rsidRPr="006A64CB">
        <w:rPr>
          <w:rFonts w:ascii="Times New Roman" w:eastAsia="Times New Roman" w:hAnsi="Times New Roman"/>
          <w:sz w:val="28"/>
          <w:szCs w:val="28"/>
        </w:rPr>
        <w:t>.</w:t>
      </w:r>
    </w:p>
    <w:p w:rsidR="00165B0D" w:rsidRPr="006A64CB" w:rsidRDefault="00165B0D" w:rsidP="00165B0D">
      <w:pPr>
        <w:numPr>
          <w:ilvl w:val="0"/>
          <w:numId w:val="10"/>
        </w:numPr>
        <w:tabs>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lastRenderedPageBreak/>
        <w:t xml:space="preserve">Лісовий кодекс України від 21.01.1994// Відомості ВР України від 26.04.1994. – 1994. - №17. – Ст.99; Голос України від 13.04.1994; </w:t>
      </w:r>
      <w:hyperlink r:id="rId19" w:history="1">
        <w:r w:rsidRPr="006A64CB">
          <w:rPr>
            <w:rFonts w:ascii="Times New Roman" w:eastAsia="Times New Roman" w:hAnsi="Times New Roman"/>
            <w:color w:val="0000FF"/>
            <w:sz w:val="28"/>
            <w:szCs w:val="28"/>
            <w:u w:val="single"/>
          </w:rPr>
          <w:t>www.rada.kiev.ua</w:t>
        </w:r>
      </w:hyperlink>
      <w:r w:rsidRPr="006A64CB">
        <w:rPr>
          <w:rFonts w:ascii="Times New Roman" w:eastAsia="Times New Roman" w:hAnsi="Times New Roman"/>
          <w:sz w:val="28"/>
          <w:szCs w:val="28"/>
        </w:rPr>
        <w:t>.</w:t>
      </w:r>
    </w:p>
    <w:p w:rsidR="00165B0D" w:rsidRPr="006A64CB" w:rsidRDefault="00165B0D" w:rsidP="00165B0D">
      <w:pPr>
        <w:numPr>
          <w:ilvl w:val="0"/>
          <w:numId w:val="10"/>
        </w:numPr>
        <w:tabs>
          <w:tab w:val="num" w:pos="720"/>
          <w:tab w:val="num" w:pos="2343"/>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Водний кодекс України від 6.06.1995// Відомості ВР України від 13.06.1995. – 1995. - №24. – Ст.189; Голос України від 20.07.1995; </w:t>
      </w:r>
      <w:hyperlink r:id="rId20" w:history="1">
        <w:r w:rsidRPr="006A64CB">
          <w:rPr>
            <w:rFonts w:ascii="Times New Roman" w:eastAsia="Times New Roman" w:hAnsi="Times New Roman"/>
            <w:color w:val="0000FF"/>
            <w:sz w:val="28"/>
            <w:szCs w:val="28"/>
            <w:u w:val="single"/>
          </w:rPr>
          <w:t>www.rada.kiev.ua</w:t>
        </w:r>
      </w:hyperlink>
      <w:r w:rsidRPr="006A64CB">
        <w:rPr>
          <w:rFonts w:ascii="Times New Roman" w:eastAsia="Times New Roman" w:hAnsi="Times New Roman"/>
          <w:sz w:val="28"/>
          <w:szCs w:val="28"/>
        </w:rPr>
        <w:t>.</w:t>
      </w:r>
    </w:p>
    <w:p w:rsidR="00165B0D" w:rsidRPr="006A64CB" w:rsidRDefault="00165B0D" w:rsidP="00165B0D">
      <w:pPr>
        <w:numPr>
          <w:ilvl w:val="0"/>
          <w:numId w:val="10"/>
        </w:numPr>
        <w:tabs>
          <w:tab w:val="num" w:pos="720"/>
          <w:tab w:val="num" w:pos="2343"/>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 Земельний кодекс України від 25.10.2001// Відомості ВР України від 25.01.2002. – 2002. - №3. – Ст.27; Урядовий кур’єр від 15.11.2001. - №211; Голос України від 20.11.2001. - №217; </w:t>
      </w:r>
      <w:hyperlink r:id="rId21" w:history="1">
        <w:r w:rsidRPr="006A64CB">
          <w:rPr>
            <w:rFonts w:ascii="Times New Roman" w:eastAsia="Times New Roman" w:hAnsi="Times New Roman"/>
            <w:color w:val="0000FF"/>
            <w:sz w:val="28"/>
            <w:szCs w:val="28"/>
            <w:u w:val="single"/>
          </w:rPr>
          <w:t>www.rada.kiev.ua</w:t>
        </w:r>
      </w:hyperlink>
      <w:r w:rsidRPr="006A64CB">
        <w:rPr>
          <w:rFonts w:ascii="Times New Roman" w:eastAsia="Times New Roman" w:hAnsi="Times New Roman"/>
          <w:sz w:val="28"/>
          <w:szCs w:val="28"/>
        </w:rPr>
        <w:t>.</w:t>
      </w:r>
    </w:p>
    <w:p w:rsidR="00165B0D" w:rsidRPr="005857BF" w:rsidRDefault="00165B0D" w:rsidP="005857BF">
      <w:pPr>
        <w:numPr>
          <w:ilvl w:val="0"/>
          <w:numId w:val="10"/>
        </w:numPr>
        <w:tabs>
          <w:tab w:val="num" w:pos="466"/>
          <w:tab w:val="num" w:pos="720"/>
          <w:tab w:val="num" w:pos="2343"/>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 Кадастр мінеральних вод України/ За ред. М.В.Лободи. – К., 1996. – 27с.</w:t>
      </w:r>
    </w:p>
    <w:p w:rsidR="00165B0D" w:rsidRPr="006A64CB" w:rsidRDefault="00165B0D" w:rsidP="00165B0D">
      <w:pPr>
        <w:pStyle w:val="a3"/>
        <w:numPr>
          <w:ilvl w:val="0"/>
          <w:numId w:val="10"/>
        </w:numPr>
        <w:tabs>
          <w:tab w:val="num" w:pos="442"/>
          <w:tab w:val="num" w:pos="720"/>
          <w:tab w:val="num" w:pos="2343"/>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Закон України “Про Основні засади (стратегію) державної екологічної політики України на період до 2020 року” // Відомості Верховної Ради України (ВВР). - 2011. - № 26. - ст. 218.</w:t>
      </w:r>
    </w:p>
    <w:p w:rsidR="00165B0D" w:rsidRPr="006A64CB" w:rsidRDefault="00165B0D" w:rsidP="00165B0D">
      <w:pPr>
        <w:pStyle w:val="a3"/>
        <w:numPr>
          <w:ilvl w:val="0"/>
          <w:numId w:val="11"/>
        </w:numPr>
        <w:tabs>
          <w:tab w:val="num" w:pos="288"/>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Киотский протокол к Рамочной Конвенции Организации Объединенных Наций об изменении климата. – Нью-Йорк : ООН, 1997. – 27 с.</w:t>
      </w:r>
    </w:p>
    <w:p w:rsidR="00165B0D" w:rsidRPr="006A64CB" w:rsidRDefault="00165B0D" w:rsidP="00165B0D">
      <w:pPr>
        <w:pStyle w:val="a3"/>
        <w:numPr>
          <w:ilvl w:val="0"/>
          <w:numId w:val="11"/>
        </w:numPr>
        <w:tabs>
          <w:tab w:val="num" w:pos="264"/>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Конвенція [Еспо] про оцінку впливу на навколишнє середовище у транскордонному контексті [Електронний ресурс]. – Режим доступу: http://zakon0.rada.gov.ua/laws/show/995_272</w:t>
      </w:r>
    </w:p>
    <w:p w:rsidR="00165B0D" w:rsidRPr="006A64CB" w:rsidRDefault="00165B0D" w:rsidP="00165B0D">
      <w:pPr>
        <w:pStyle w:val="a3"/>
        <w:numPr>
          <w:ilvl w:val="0"/>
          <w:numId w:val="11"/>
        </w:numPr>
        <w:tabs>
          <w:tab w:val="num" w:pos="252"/>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Конвенція Організації Об'єднаних Націй про боротьбу з опустелюванням у тих країнах, щ</w:t>
      </w:r>
    </w:p>
    <w:p w:rsidR="00165B0D" w:rsidRPr="006A64CB" w:rsidRDefault="00165B0D" w:rsidP="00165B0D">
      <w:pPr>
        <w:pStyle w:val="a3"/>
        <w:numPr>
          <w:ilvl w:val="0"/>
          <w:numId w:val="11"/>
        </w:numPr>
        <w:tabs>
          <w:tab w:val="num" w:pos="240"/>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о потерпають від серйозної посухи та/або опустелювання, особливо в Африці [Електронний ресурс]. – Режим доступу: http://zakon3.rada.gov.ua/laws/show/995_120</w:t>
      </w:r>
    </w:p>
    <w:p w:rsidR="00165B0D" w:rsidRPr="006A64CB" w:rsidRDefault="00165B0D" w:rsidP="00165B0D">
      <w:pPr>
        <w:pStyle w:val="a3"/>
        <w:numPr>
          <w:ilvl w:val="0"/>
          <w:numId w:val="11"/>
        </w:numPr>
        <w:tabs>
          <w:tab w:val="num" w:pos="216"/>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Конвенція про доступ до інформації, участь громадськості в процесі прийняття рішень та доступ до правосуддя з питань, що стосуються довкілля (Орхуська Конвенція) [Електронний ресурс]. – Режим доступу: http://zakon2.rada.gov.ua/laws/show/994_015</w:t>
      </w:r>
    </w:p>
    <w:p w:rsidR="00165B0D" w:rsidRPr="006A64CB" w:rsidRDefault="00165B0D" w:rsidP="00165B0D">
      <w:pPr>
        <w:pStyle w:val="a3"/>
        <w:numPr>
          <w:ilvl w:val="0"/>
          <w:numId w:val="11"/>
        </w:numPr>
        <w:tabs>
          <w:tab w:val="num" w:pos="204"/>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Конвенція про охорону біологічного різноманіття [Електронний ресурс]. – Режим доступу: http://zakon5.rada.gov.ua/laws/show/995_030</w:t>
      </w:r>
    </w:p>
    <w:p w:rsidR="00165B0D" w:rsidRPr="006A64CB" w:rsidRDefault="00165B0D" w:rsidP="00165B0D">
      <w:pPr>
        <w:pStyle w:val="a3"/>
        <w:numPr>
          <w:ilvl w:val="0"/>
          <w:numId w:val="11"/>
        </w:numPr>
        <w:tabs>
          <w:tab w:val="num" w:pos="180"/>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Монреальский протокол по веществам, разрушающим озоновый слой. – Нью-Йорк : ООН, 1987.</w:t>
      </w:r>
    </w:p>
    <w:p w:rsidR="00165B0D" w:rsidRPr="006A64CB" w:rsidRDefault="00165B0D" w:rsidP="00165B0D">
      <w:pPr>
        <w:pStyle w:val="a3"/>
        <w:numPr>
          <w:ilvl w:val="0"/>
          <w:numId w:val="11"/>
        </w:numPr>
        <w:tabs>
          <w:tab w:val="num" w:pos="180"/>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Парижское Соглашение. - Нью-Йорк : ООН, 2015. – 32 c.</w:t>
      </w:r>
    </w:p>
    <w:p w:rsidR="00165B0D" w:rsidRPr="006A64CB" w:rsidRDefault="00165B0D" w:rsidP="00165B0D">
      <w:pPr>
        <w:pStyle w:val="a3"/>
        <w:numPr>
          <w:ilvl w:val="0"/>
          <w:numId w:val="11"/>
        </w:numPr>
        <w:tabs>
          <w:tab w:val="num" w:pos="168"/>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 xml:space="preserve">Рамкова Конвенція про охорону та сталий розвиток Карпат [Електронний ресурс]. – Режим доступу: http://zakon0.rada.gov.ua/laws/show/998_164 </w:t>
      </w:r>
    </w:p>
    <w:p w:rsidR="00165B0D" w:rsidRPr="006A64CB" w:rsidRDefault="00165B0D" w:rsidP="00165B0D">
      <w:pPr>
        <w:pStyle w:val="a3"/>
        <w:numPr>
          <w:ilvl w:val="0"/>
          <w:numId w:val="11"/>
        </w:numPr>
        <w:tabs>
          <w:tab w:val="num" w:pos="168"/>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Рамочная конвенция ООН об изменении климата. – Нью-Йорк : ООН, 1992. – 30 c.</w:t>
      </w:r>
    </w:p>
    <w:p w:rsidR="00165B0D" w:rsidRPr="006A64CB" w:rsidRDefault="00165B0D" w:rsidP="00165B0D">
      <w:pPr>
        <w:pStyle w:val="a3"/>
        <w:numPr>
          <w:ilvl w:val="0"/>
          <w:numId w:val="11"/>
        </w:numPr>
        <w:tabs>
          <w:tab w:val="num" w:pos="156"/>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The Future we want: final document of the Rio+20 Conference [Електронний ресурс]. – Режим доступу: http://rio20.net/wp-content/uploads/2012/06/N1238164.pdf</w:t>
      </w:r>
    </w:p>
    <w:p w:rsidR="00165B0D" w:rsidRPr="006A64CB" w:rsidRDefault="00165B0D" w:rsidP="00165B0D">
      <w:pPr>
        <w:tabs>
          <w:tab w:val="num" w:pos="720"/>
        </w:tabs>
        <w:spacing w:after="0" w:line="22" w:lineRule="atLeast"/>
        <w:ind w:left="644"/>
        <w:rPr>
          <w:rFonts w:ascii="Times New Roman" w:eastAsia="Times New Roman" w:hAnsi="Times New Roman"/>
          <w:sz w:val="28"/>
          <w:szCs w:val="28"/>
        </w:rPr>
      </w:pPr>
    </w:p>
    <w:p w:rsidR="00165B0D" w:rsidRPr="006A64CB" w:rsidRDefault="00165B0D" w:rsidP="00165B0D">
      <w:pPr>
        <w:tabs>
          <w:tab w:val="num" w:pos="720"/>
        </w:tabs>
        <w:spacing w:after="0" w:line="22" w:lineRule="atLeast"/>
        <w:ind w:left="644"/>
        <w:jc w:val="center"/>
        <w:rPr>
          <w:rFonts w:ascii="Times New Roman" w:eastAsia="Times New Roman" w:hAnsi="Times New Roman"/>
          <w:i/>
          <w:sz w:val="28"/>
          <w:szCs w:val="28"/>
        </w:rPr>
      </w:pPr>
      <w:r w:rsidRPr="006A64CB">
        <w:rPr>
          <w:rFonts w:ascii="Times New Roman" w:eastAsia="Times New Roman" w:hAnsi="Times New Roman"/>
          <w:i/>
          <w:sz w:val="28"/>
          <w:szCs w:val="28"/>
        </w:rPr>
        <w:t>Основна література:</w:t>
      </w:r>
    </w:p>
    <w:p w:rsidR="00165B0D" w:rsidRPr="006A64CB" w:rsidRDefault="00165B0D" w:rsidP="00165B0D">
      <w:pPr>
        <w:tabs>
          <w:tab w:val="num" w:pos="720"/>
        </w:tabs>
        <w:spacing w:after="0" w:line="22" w:lineRule="atLeast"/>
        <w:ind w:left="644"/>
        <w:jc w:val="center"/>
        <w:rPr>
          <w:rFonts w:ascii="Times New Roman" w:eastAsia="Times New Roman" w:hAnsi="Times New Roman"/>
          <w:i/>
          <w:sz w:val="28"/>
          <w:szCs w:val="28"/>
        </w:rPr>
      </w:pPr>
    </w:p>
    <w:p w:rsidR="00165B0D" w:rsidRPr="006A64CB" w:rsidRDefault="00165B0D" w:rsidP="00165B0D">
      <w:pPr>
        <w:pStyle w:val="a3"/>
        <w:numPr>
          <w:ilvl w:val="0"/>
          <w:numId w:val="12"/>
        </w:numPr>
        <w:tabs>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Андреєва Н.М. Вплив екологічного фактора на формування сучасної системи міжнародних економічних відносин / Н.М.Андреєва, С.К.Харічков // Регіональна економіка. – 2004. – №2. – С.142–153.</w:t>
      </w:r>
    </w:p>
    <w:p w:rsidR="00165B0D" w:rsidRPr="006A64CB" w:rsidRDefault="00165B0D" w:rsidP="00165B0D">
      <w:pPr>
        <w:pStyle w:val="a3"/>
        <w:numPr>
          <w:ilvl w:val="0"/>
          <w:numId w:val="12"/>
        </w:numPr>
        <w:tabs>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Вернадский В.И. Розмышления натуралиста. Кн.2. Научная мысль как планетарное явление. – М.: Наука, 1997. – 150с.</w:t>
      </w:r>
    </w:p>
    <w:p w:rsidR="00165B0D" w:rsidRPr="006A64CB" w:rsidRDefault="00165B0D" w:rsidP="00165B0D">
      <w:pPr>
        <w:pStyle w:val="a3"/>
        <w:numPr>
          <w:ilvl w:val="0"/>
          <w:numId w:val="12"/>
        </w:numPr>
        <w:tabs>
          <w:tab w:val="num" w:pos="720"/>
        </w:tabs>
        <w:spacing w:after="0" w:line="22" w:lineRule="atLeast"/>
        <w:jc w:val="both"/>
        <w:rPr>
          <w:rFonts w:ascii="Times New Roman" w:eastAsia="Times New Roman" w:hAnsi="Times New Roman"/>
          <w:sz w:val="28"/>
          <w:szCs w:val="28"/>
        </w:rPr>
      </w:pPr>
      <w:r w:rsidRPr="006A64CB">
        <w:rPr>
          <w:rFonts w:ascii="Times New Roman" w:eastAsia="Times New Roman" w:hAnsi="Times New Roman"/>
          <w:sz w:val="28"/>
          <w:szCs w:val="28"/>
        </w:rPr>
        <w:t>Грабинський І.М. Еколого-економічна система України: порівняльний аналіз. – Львів: НТШ, 1997.</w:t>
      </w:r>
    </w:p>
    <w:p w:rsidR="00165B0D" w:rsidRPr="006A64CB" w:rsidRDefault="00165B0D" w:rsidP="00165B0D">
      <w:pPr>
        <w:pStyle w:val="a7"/>
        <w:numPr>
          <w:ilvl w:val="0"/>
          <w:numId w:val="12"/>
        </w:numPr>
        <w:spacing w:line="22" w:lineRule="atLeast"/>
        <w:rPr>
          <w:szCs w:val="28"/>
        </w:rPr>
      </w:pPr>
      <w:r w:rsidRPr="006A64CB">
        <w:rPr>
          <w:szCs w:val="28"/>
        </w:rPr>
        <w:lastRenderedPageBreak/>
        <w:t>Гринів Л.С Фізична економія: нові моделі сталого розвитку. - Львів.: "Ліга-прес", 2016.</w:t>
      </w:r>
    </w:p>
    <w:p w:rsidR="00165B0D" w:rsidRDefault="00165B0D" w:rsidP="00165B0D">
      <w:pPr>
        <w:pStyle w:val="a7"/>
        <w:numPr>
          <w:ilvl w:val="0"/>
          <w:numId w:val="12"/>
        </w:numPr>
        <w:spacing w:line="22" w:lineRule="atLeast"/>
        <w:rPr>
          <w:szCs w:val="28"/>
        </w:rPr>
      </w:pPr>
      <w:r w:rsidRPr="006A64CB">
        <w:rPr>
          <w:szCs w:val="28"/>
        </w:rPr>
        <w:t>Гринів Л.С. Екологічна економіка: Навчальний посібник — Львів: “Магнолія 2006”, 2013. - 359 с.</w:t>
      </w:r>
    </w:p>
    <w:p w:rsidR="005857BF" w:rsidRPr="006A64CB" w:rsidRDefault="005857BF" w:rsidP="00165B0D">
      <w:pPr>
        <w:pStyle w:val="a7"/>
        <w:numPr>
          <w:ilvl w:val="0"/>
          <w:numId w:val="12"/>
        </w:numPr>
        <w:spacing w:line="22" w:lineRule="atLeast"/>
        <w:rPr>
          <w:szCs w:val="28"/>
        </w:rPr>
      </w:pPr>
      <w:r>
        <w:rPr>
          <w:szCs w:val="28"/>
          <w:lang w:val="ru-RU"/>
        </w:rPr>
        <w:t>Гринів Л.С., Кічурчак М.В. Національна економіка України. Л, ЛНУ ім. І. Франка, 2020</w:t>
      </w:r>
    </w:p>
    <w:p w:rsidR="00165B0D" w:rsidRPr="006A64CB" w:rsidRDefault="00165B0D" w:rsidP="00165B0D">
      <w:pPr>
        <w:pStyle w:val="a7"/>
        <w:numPr>
          <w:ilvl w:val="0"/>
          <w:numId w:val="12"/>
        </w:numPr>
        <w:spacing w:line="22" w:lineRule="atLeast"/>
        <w:rPr>
          <w:szCs w:val="28"/>
        </w:rPr>
      </w:pPr>
      <w:r w:rsidRPr="006A64CB">
        <w:rPr>
          <w:szCs w:val="28"/>
        </w:rPr>
        <w:t>Дейлі. Г. Поза зростанням. Економічна теорія сталого розвитку. К.: “Інтелсфера”, 2002. – 312с.</w:t>
      </w:r>
    </w:p>
    <w:p w:rsidR="00165B0D" w:rsidRPr="006A64CB" w:rsidRDefault="00165B0D" w:rsidP="00165B0D">
      <w:pPr>
        <w:pStyle w:val="a7"/>
        <w:numPr>
          <w:ilvl w:val="0"/>
          <w:numId w:val="12"/>
        </w:numPr>
        <w:spacing w:line="22" w:lineRule="atLeast"/>
        <w:rPr>
          <w:szCs w:val="28"/>
        </w:rPr>
      </w:pPr>
      <w:r w:rsidRPr="006A64CB">
        <w:rPr>
          <w:szCs w:val="28"/>
        </w:rPr>
        <w:t>Економіка України: національна стратегія розвитку: Монографія. – Львів: ЛНУ імені Івана Франка, 2009. – 444с.</w:t>
      </w:r>
    </w:p>
    <w:p w:rsidR="00165B0D" w:rsidRPr="006A64CB" w:rsidRDefault="00165B0D" w:rsidP="00165B0D">
      <w:pPr>
        <w:pStyle w:val="a7"/>
        <w:numPr>
          <w:ilvl w:val="0"/>
          <w:numId w:val="12"/>
        </w:numPr>
        <w:spacing w:line="22" w:lineRule="atLeast"/>
        <w:rPr>
          <w:szCs w:val="28"/>
        </w:rPr>
      </w:pPr>
      <w:r w:rsidRPr="006A64CB">
        <w:rPr>
          <w:szCs w:val="28"/>
        </w:rPr>
        <w:t>Загвойська Л.Д., Маселко Т.Є., Якуба М.М. Економічний аналіз інвестиційних проектів. Навч. пос. - Львів: Афіша, 2006. - 320 с.</w:t>
      </w:r>
    </w:p>
    <w:p w:rsidR="00165B0D" w:rsidRPr="006A64CB" w:rsidRDefault="00165B0D" w:rsidP="00165B0D">
      <w:pPr>
        <w:pStyle w:val="a7"/>
        <w:numPr>
          <w:ilvl w:val="0"/>
          <w:numId w:val="12"/>
        </w:numPr>
        <w:spacing w:line="22" w:lineRule="atLeast"/>
        <w:rPr>
          <w:szCs w:val="28"/>
        </w:rPr>
      </w:pPr>
      <w:r w:rsidRPr="006A64CB">
        <w:rPr>
          <w:szCs w:val="28"/>
        </w:rPr>
        <w:t>Злупко С.М. Історія економічної теорії.- К.: Знання, 2005. – 719 с.</w:t>
      </w:r>
    </w:p>
    <w:p w:rsidR="00165B0D" w:rsidRPr="006A64CB" w:rsidRDefault="00165B0D" w:rsidP="00165B0D">
      <w:pPr>
        <w:pStyle w:val="a7"/>
        <w:numPr>
          <w:ilvl w:val="0"/>
          <w:numId w:val="12"/>
        </w:numPr>
        <w:spacing w:line="22" w:lineRule="atLeast"/>
        <w:rPr>
          <w:szCs w:val="28"/>
        </w:rPr>
      </w:pPr>
      <w:r w:rsidRPr="006A64CB">
        <w:rPr>
          <w:szCs w:val="28"/>
        </w:rPr>
        <w:t>Манків Г. Макроекономіка: Пер. з англ. С.Панчишина. – К.: Основи, 2000. – 588с.</w:t>
      </w:r>
    </w:p>
    <w:p w:rsidR="00165B0D" w:rsidRPr="006A64CB" w:rsidRDefault="00165B0D" w:rsidP="00165B0D">
      <w:pPr>
        <w:pStyle w:val="a7"/>
        <w:numPr>
          <w:ilvl w:val="0"/>
          <w:numId w:val="12"/>
        </w:numPr>
        <w:spacing w:line="22" w:lineRule="atLeast"/>
        <w:rPr>
          <w:szCs w:val="28"/>
        </w:rPr>
      </w:pPr>
      <w:r w:rsidRPr="006A64CB">
        <w:rPr>
          <w:szCs w:val="28"/>
        </w:rPr>
        <w:t>Медоуз Д.Х., Медоуз Д.Л., Рандерс И. Пределы роста: Учебн. пособие. – М.: Прогрес-Пангея, 1994.</w:t>
      </w:r>
    </w:p>
    <w:p w:rsidR="00165B0D" w:rsidRPr="006A64CB" w:rsidRDefault="00165B0D" w:rsidP="00165B0D">
      <w:pPr>
        <w:pStyle w:val="a7"/>
        <w:numPr>
          <w:ilvl w:val="0"/>
          <w:numId w:val="12"/>
        </w:numPr>
        <w:spacing w:line="22" w:lineRule="atLeast"/>
        <w:rPr>
          <w:szCs w:val="28"/>
        </w:rPr>
      </w:pPr>
      <w:r w:rsidRPr="006A64CB">
        <w:rPr>
          <w:szCs w:val="28"/>
        </w:rPr>
        <w:t>Мельник Л.Г. Экологическая экономика. – Сумы: Университетская книга, 2001.</w:t>
      </w:r>
    </w:p>
    <w:p w:rsidR="00165B0D" w:rsidRPr="006A64CB" w:rsidRDefault="00165B0D" w:rsidP="00165B0D">
      <w:pPr>
        <w:pStyle w:val="a7"/>
        <w:numPr>
          <w:ilvl w:val="0"/>
          <w:numId w:val="12"/>
        </w:numPr>
        <w:spacing w:line="22" w:lineRule="atLeast"/>
        <w:rPr>
          <w:szCs w:val="28"/>
        </w:rPr>
      </w:pPr>
      <w:r w:rsidRPr="006A64CB">
        <w:rPr>
          <w:szCs w:val="28"/>
        </w:rPr>
        <w:t>Структурно-інституціональні трансформації та економічна безпека держави: Монографія / [За заг. ред. О.С. Власюка, А.І. Мокія]. - Львів: Апріорі, 2012. – 836 с.</w:t>
      </w:r>
    </w:p>
    <w:p w:rsidR="00165B0D" w:rsidRPr="006A64CB" w:rsidRDefault="00165B0D" w:rsidP="00165B0D">
      <w:pPr>
        <w:pStyle w:val="a7"/>
        <w:numPr>
          <w:ilvl w:val="0"/>
          <w:numId w:val="12"/>
        </w:numPr>
        <w:spacing w:line="22" w:lineRule="atLeast"/>
        <w:rPr>
          <w:szCs w:val="28"/>
        </w:rPr>
      </w:pPr>
      <w:r w:rsidRPr="006A64CB">
        <w:rPr>
          <w:szCs w:val="28"/>
        </w:rPr>
        <w:t>Туниця Ю.Ю. Екоекономіка і ринок : подолання суперечностей / Ю.Ю. Туниця. – К. : Знання, 2006. – 314 с.</w:t>
      </w:r>
    </w:p>
    <w:p w:rsidR="00165B0D" w:rsidRPr="006A64CB" w:rsidRDefault="00165B0D" w:rsidP="00165B0D">
      <w:pPr>
        <w:pStyle w:val="a7"/>
        <w:numPr>
          <w:ilvl w:val="0"/>
          <w:numId w:val="12"/>
        </w:numPr>
        <w:spacing w:line="22" w:lineRule="atLeast"/>
        <w:rPr>
          <w:szCs w:val="28"/>
        </w:rPr>
      </w:pPr>
      <w:r w:rsidRPr="006A64CB">
        <w:rPr>
          <w:szCs w:val="28"/>
        </w:rPr>
        <w:t>Туниця Ю.Ю. Екологічна Конституція Землі. Ідея. Концепція. Проблеми. Частина перша. – Львів: Видавничий центр ЛНУ імені Івана Франка, 2002.</w:t>
      </w:r>
    </w:p>
    <w:p w:rsidR="00165B0D" w:rsidRPr="006A64CB" w:rsidRDefault="00165B0D" w:rsidP="00165B0D">
      <w:pPr>
        <w:pStyle w:val="a7"/>
        <w:numPr>
          <w:ilvl w:val="0"/>
          <w:numId w:val="12"/>
        </w:numPr>
        <w:spacing w:line="22" w:lineRule="atLeast"/>
        <w:rPr>
          <w:szCs w:val="28"/>
        </w:rPr>
      </w:pPr>
      <w:r w:rsidRPr="006A64CB">
        <w:rPr>
          <w:szCs w:val="28"/>
        </w:rPr>
        <w:t>Форрестер Д. Мировая динамика. – АСТ, 2003.</w:t>
      </w:r>
    </w:p>
    <w:p w:rsidR="00165B0D" w:rsidRPr="006A64CB" w:rsidRDefault="00165B0D" w:rsidP="00165B0D">
      <w:pPr>
        <w:pStyle w:val="a7"/>
        <w:numPr>
          <w:ilvl w:val="0"/>
          <w:numId w:val="12"/>
        </w:numPr>
        <w:spacing w:line="22" w:lineRule="atLeast"/>
        <w:rPr>
          <w:szCs w:val="28"/>
        </w:rPr>
      </w:pPr>
      <w:r w:rsidRPr="006A64CB">
        <w:rPr>
          <w:szCs w:val="28"/>
        </w:rPr>
        <w:t xml:space="preserve">Шевчук В. Українська наукова школа фізичної економії: світовий вимір та цивілізаційна перспектива: [Електронний ресурс]. – Режим доступу: </w:t>
      </w:r>
      <w:hyperlink r:id="rId22" w:history="1">
        <w:r w:rsidRPr="006A64CB">
          <w:rPr>
            <w:rStyle w:val="a4"/>
            <w:szCs w:val="28"/>
          </w:rPr>
          <w:t>http://sasaaa2004.narod.ru/Shevchuk_stattia.htm</w:t>
        </w:r>
      </w:hyperlink>
    </w:p>
    <w:p w:rsidR="00165B0D" w:rsidRPr="006A64CB" w:rsidRDefault="00165B0D" w:rsidP="00165B0D">
      <w:pPr>
        <w:pStyle w:val="a7"/>
        <w:numPr>
          <w:ilvl w:val="0"/>
          <w:numId w:val="12"/>
        </w:numPr>
        <w:spacing w:line="22" w:lineRule="atLeast"/>
        <w:rPr>
          <w:szCs w:val="28"/>
        </w:rPr>
      </w:pPr>
      <w:r w:rsidRPr="006A64CB">
        <w:rPr>
          <w:szCs w:val="28"/>
        </w:rPr>
        <w:t>Cosbey A. Climate Change, Competitiveness And Trade / Aaron Cosbey and Richard Tarasofsky. – London : The Royal Institute of International Affairs, 2007.  – 41 p.</w:t>
      </w:r>
    </w:p>
    <w:p w:rsidR="00165B0D" w:rsidRPr="006A64CB" w:rsidRDefault="00165B0D" w:rsidP="00165B0D">
      <w:pPr>
        <w:pStyle w:val="a7"/>
        <w:numPr>
          <w:ilvl w:val="0"/>
          <w:numId w:val="12"/>
        </w:numPr>
        <w:spacing w:line="22" w:lineRule="atLeast"/>
        <w:rPr>
          <w:szCs w:val="28"/>
        </w:rPr>
      </w:pPr>
      <w:r w:rsidRPr="006A64CB">
        <w:rPr>
          <w:szCs w:val="28"/>
        </w:rPr>
        <w:t xml:space="preserve">Ecosystem Valuation [Електронний ресурс]. – Режим доступу: </w:t>
      </w:r>
      <w:hyperlink r:id="rId23" w:history="1">
        <w:r w:rsidRPr="006A64CB">
          <w:rPr>
            <w:rStyle w:val="a4"/>
            <w:szCs w:val="28"/>
          </w:rPr>
          <w:t>http://ecosystemvaluation.org/</w:t>
        </w:r>
      </w:hyperlink>
    </w:p>
    <w:p w:rsidR="00165B0D" w:rsidRPr="006A64CB" w:rsidRDefault="00165B0D" w:rsidP="00165B0D">
      <w:pPr>
        <w:pStyle w:val="a7"/>
        <w:numPr>
          <w:ilvl w:val="0"/>
          <w:numId w:val="12"/>
        </w:numPr>
        <w:spacing w:line="22" w:lineRule="atLeast"/>
        <w:rPr>
          <w:szCs w:val="28"/>
        </w:rPr>
      </w:pPr>
      <w:r w:rsidRPr="006A64CB">
        <w:rPr>
          <w:szCs w:val="28"/>
        </w:rPr>
        <w:t>Our Common Future: Report of the World Commission on Environment and Development / World Commission on Environment and Development. – United Nations, 1987. – 374 p.</w:t>
      </w:r>
    </w:p>
    <w:p w:rsidR="00165B0D" w:rsidRPr="006A64CB" w:rsidRDefault="00165B0D" w:rsidP="00165B0D">
      <w:pPr>
        <w:pStyle w:val="a7"/>
        <w:spacing w:line="22" w:lineRule="atLeast"/>
        <w:ind w:left="502"/>
        <w:jc w:val="center"/>
        <w:rPr>
          <w:i/>
          <w:szCs w:val="28"/>
        </w:rPr>
      </w:pPr>
      <w:r w:rsidRPr="006A64CB">
        <w:rPr>
          <w:i/>
          <w:szCs w:val="28"/>
        </w:rPr>
        <w:t>Допоміжна література:</w:t>
      </w:r>
    </w:p>
    <w:p w:rsidR="00165B0D" w:rsidRPr="006A64CB" w:rsidRDefault="00165B0D" w:rsidP="00165B0D">
      <w:pPr>
        <w:pStyle w:val="a7"/>
        <w:numPr>
          <w:ilvl w:val="0"/>
          <w:numId w:val="13"/>
        </w:numPr>
        <w:spacing w:line="22" w:lineRule="atLeast"/>
        <w:rPr>
          <w:szCs w:val="28"/>
        </w:rPr>
      </w:pPr>
      <w:r w:rsidRPr="006A64CB">
        <w:rPr>
          <w:szCs w:val="28"/>
        </w:rPr>
        <w:t>Берталанфи Л. фон. Общая теория систем – критический обзор // Исследования по общей теории систем: Сборник переводов / Общ. Ред. и вст. ст. В. Н. Садовского и Э. Г. Юдина. – М.: Прогресс, 1969. С. 23–82.</w:t>
      </w:r>
    </w:p>
    <w:p w:rsidR="00165B0D" w:rsidRPr="006A64CB" w:rsidRDefault="00165B0D" w:rsidP="00165B0D">
      <w:pPr>
        <w:pStyle w:val="a7"/>
        <w:numPr>
          <w:ilvl w:val="0"/>
          <w:numId w:val="13"/>
        </w:numPr>
        <w:spacing w:line="22" w:lineRule="atLeast"/>
        <w:rPr>
          <w:szCs w:val="28"/>
        </w:rPr>
      </w:pPr>
      <w:r w:rsidRPr="006A64CB">
        <w:rPr>
          <w:szCs w:val="28"/>
        </w:rPr>
        <w:t xml:space="preserve">Веклич О.О. Формування економічного механізму сталого розвитку України// Вісник  НАН України. – 2000. - №2. – С.11-14. </w:t>
      </w:r>
    </w:p>
    <w:p w:rsidR="00165B0D" w:rsidRPr="006A64CB" w:rsidRDefault="00165B0D" w:rsidP="00165B0D">
      <w:pPr>
        <w:pStyle w:val="a7"/>
        <w:numPr>
          <w:ilvl w:val="0"/>
          <w:numId w:val="13"/>
        </w:numPr>
        <w:spacing w:line="22" w:lineRule="atLeast"/>
        <w:rPr>
          <w:szCs w:val="28"/>
        </w:rPr>
      </w:pPr>
      <w:r w:rsidRPr="006A64CB">
        <w:rPr>
          <w:szCs w:val="28"/>
        </w:rPr>
        <w:t xml:space="preserve"> Вернадский В.И. Живое вещество и биосфера. – М.: Наука, 1994. – 360с. </w:t>
      </w:r>
    </w:p>
    <w:p w:rsidR="00165B0D" w:rsidRPr="006A64CB" w:rsidRDefault="00165B0D" w:rsidP="00165B0D">
      <w:pPr>
        <w:pStyle w:val="a7"/>
        <w:numPr>
          <w:ilvl w:val="0"/>
          <w:numId w:val="14"/>
        </w:numPr>
        <w:spacing w:line="22" w:lineRule="atLeast"/>
        <w:rPr>
          <w:szCs w:val="28"/>
        </w:rPr>
      </w:pPr>
      <w:r w:rsidRPr="006A64CB">
        <w:rPr>
          <w:szCs w:val="28"/>
        </w:rPr>
        <w:t>Вернадский В.И. Химическое строение биосферы Земли и ее окружение. – М.: Наука, 1965. – 324с.</w:t>
      </w:r>
    </w:p>
    <w:p w:rsidR="00165B0D" w:rsidRPr="006A64CB" w:rsidRDefault="00165B0D" w:rsidP="00165B0D">
      <w:pPr>
        <w:pStyle w:val="a7"/>
        <w:numPr>
          <w:ilvl w:val="0"/>
          <w:numId w:val="14"/>
        </w:numPr>
        <w:spacing w:line="22" w:lineRule="atLeast"/>
        <w:rPr>
          <w:szCs w:val="28"/>
        </w:rPr>
      </w:pPr>
      <w:r w:rsidRPr="006A64CB">
        <w:rPr>
          <w:szCs w:val="28"/>
        </w:rPr>
        <w:lastRenderedPageBreak/>
        <w:t>Винер Н. Кибернетика, или Управление и связь в животном и машине. / Пер. с англ. И.В. Соловьева и Г.Н. Поварова; Под ред. Г.Н. Поварова. – 2-е издание. – М.: Наука; Главная редакция изданий для зарубежных стран, 1983. – 344 с.</w:t>
      </w:r>
    </w:p>
    <w:p w:rsidR="00165B0D" w:rsidRPr="006A64CB" w:rsidRDefault="00165B0D" w:rsidP="00165B0D">
      <w:pPr>
        <w:pStyle w:val="a7"/>
        <w:numPr>
          <w:ilvl w:val="0"/>
          <w:numId w:val="14"/>
        </w:numPr>
        <w:spacing w:line="22" w:lineRule="atLeast"/>
        <w:rPr>
          <w:szCs w:val="28"/>
        </w:rPr>
      </w:pPr>
      <w:r w:rsidRPr="006A64CB">
        <w:rPr>
          <w:szCs w:val="28"/>
        </w:rPr>
        <w:t>Грамацки Ганс Эрих. Политика пространственного развития в Европейском Союзе: европейские, национальные и региональные измерения // Регіональна економіка. – 2003. – №4. – С. 146-154.</w:t>
      </w:r>
    </w:p>
    <w:p w:rsidR="00165B0D" w:rsidRPr="006A64CB" w:rsidRDefault="00165B0D" w:rsidP="00165B0D">
      <w:pPr>
        <w:pStyle w:val="a7"/>
        <w:numPr>
          <w:ilvl w:val="0"/>
          <w:numId w:val="14"/>
        </w:numPr>
        <w:spacing w:line="22" w:lineRule="atLeast"/>
        <w:rPr>
          <w:szCs w:val="28"/>
        </w:rPr>
      </w:pPr>
      <w:r w:rsidRPr="006A64CB">
        <w:rPr>
          <w:szCs w:val="28"/>
        </w:rPr>
        <w:t>Гринів Л.С. Екологічно збалансована економіка: проблеми теорії: Монографія. - Львів: ЛНУ ім. І.Франка, 2001. – 240с.</w:t>
      </w:r>
    </w:p>
    <w:p w:rsidR="00165B0D" w:rsidRPr="006A64CB" w:rsidRDefault="00165B0D" w:rsidP="00165B0D">
      <w:pPr>
        <w:pStyle w:val="a7"/>
        <w:numPr>
          <w:ilvl w:val="0"/>
          <w:numId w:val="14"/>
        </w:numPr>
        <w:spacing w:line="22" w:lineRule="atLeast"/>
        <w:rPr>
          <w:szCs w:val="28"/>
        </w:rPr>
      </w:pPr>
      <w:r w:rsidRPr="006A64CB">
        <w:rPr>
          <w:szCs w:val="28"/>
        </w:rPr>
        <w:t>Гринів Л.С., Славік Р.В., Кривень О.В. Економіка рекреаційної сфери. - Л–, ЛНУ, 2019 – 415 с.</w:t>
      </w:r>
    </w:p>
    <w:p w:rsidR="00165B0D" w:rsidRPr="006A64CB" w:rsidRDefault="00165B0D" w:rsidP="00165B0D">
      <w:pPr>
        <w:pStyle w:val="a7"/>
        <w:numPr>
          <w:ilvl w:val="0"/>
          <w:numId w:val="14"/>
        </w:numPr>
        <w:spacing w:line="22" w:lineRule="atLeast"/>
        <w:rPr>
          <w:szCs w:val="28"/>
        </w:rPr>
      </w:pPr>
      <w:r w:rsidRPr="006A64CB">
        <w:rPr>
          <w:szCs w:val="28"/>
        </w:rPr>
        <w:t>Гринів Л.С. Стійкість економічних систем: ноосферний підхід// Вісник ЛНУ. Серія економічна. – Вип.29. – Львів: Світ, 2000. – С.208-212.</w:t>
      </w:r>
    </w:p>
    <w:p w:rsidR="00165B0D" w:rsidRPr="006A64CB" w:rsidRDefault="00165B0D" w:rsidP="00165B0D">
      <w:pPr>
        <w:pStyle w:val="a7"/>
        <w:numPr>
          <w:ilvl w:val="0"/>
          <w:numId w:val="14"/>
        </w:numPr>
        <w:spacing w:line="22" w:lineRule="atLeast"/>
        <w:rPr>
          <w:szCs w:val="28"/>
        </w:rPr>
      </w:pPr>
      <w:r w:rsidRPr="006A64CB">
        <w:rPr>
          <w:szCs w:val="28"/>
        </w:rPr>
        <w:t xml:space="preserve"> Гумилев Л. Э</w:t>
      </w:r>
      <w:bookmarkStart w:id="0" w:name="_GoBack"/>
      <w:bookmarkEnd w:id="0"/>
      <w:r w:rsidRPr="006A64CB">
        <w:rPr>
          <w:szCs w:val="28"/>
        </w:rPr>
        <w:t>тногенез и биосфера Земли. – Л.: Изд-во ЛГУ, 1989. – 234с.</w:t>
      </w:r>
    </w:p>
    <w:p w:rsidR="00165B0D" w:rsidRPr="006A64CB" w:rsidRDefault="00165B0D" w:rsidP="00165B0D">
      <w:pPr>
        <w:pStyle w:val="a7"/>
        <w:numPr>
          <w:ilvl w:val="0"/>
          <w:numId w:val="14"/>
        </w:numPr>
        <w:spacing w:line="22" w:lineRule="atLeast"/>
        <w:rPr>
          <w:szCs w:val="28"/>
        </w:rPr>
      </w:pPr>
      <w:r w:rsidRPr="006A64CB">
        <w:rPr>
          <w:szCs w:val="28"/>
        </w:rPr>
        <w:t>Дейлі. Г. Поза заростанням. Економічна теорія сталого розвитку. К.: “Інтелсфера”, 2002. – 312с.</w:t>
      </w:r>
    </w:p>
    <w:p w:rsidR="00165B0D" w:rsidRPr="006A64CB" w:rsidRDefault="00165B0D" w:rsidP="00165B0D">
      <w:pPr>
        <w:pStyle w:val="a7"/>
        <w:numPr>
          <w:ilvl w:val="0"/>
          <w:numId w:val="14"/>
        </w:numPr>
        <w:spacing w:line="22" w:lineRule="atLeast"/>
        <w:rPr>
          <w:szCs w:val="28"/>
        </w:rPr>
      </w:pPr>
      <w:r w:rsidRPr="006A64CB">
        <w:rPr>
          <w:szCs w:val="28"/>
        </w:rPr>
        <w:t>Дюканов В.Г. Механізми Кіотського протоколу: досвід та перспективи для України / Дюканов В.Г., Дюканова О.В. – К. : Фенікс, 2006. – 160 с.</w:t>
      </w:r>
    </w:p>
    <w:p w:rsidR="00165B0D" w:rsidRPr="006A64CB" w:rsidRDefault="00165B0D" w:rsidP="00165B0D">
      <w:pPr>
        <w:pStyle w:val="a7"/>
        <w:numPr>
          <w:ilvl w:val="0"/>
          <w:numId w:val="14"/>
        </w:numPr>
        <w:spacing w:line="22" w:lineRule="atLeast"/>
        <w:rPr>
          <w:szCs w:val="28"/>
        </w:rPr>
      </w:pPr>
      <w:r w:rsidRPr="006A64CB">
        <w:rPr>
          <w:szCs w:val="28"/>
        </w:rPr>
        <w:t>Капра Ф. Паутина жизни. - М.: София, 2003. - Р. 3, 8.</w:t>
      </w:r>
    </w:p>
    <w:p w:rsidR="00165B0D" w:rsidRPr="006A64CB" w:rsidRDefault="00165B0D" w:rsidP="00165B0D">
      <w:pPr>
        <w:pStyle w:val="a7"/>
        <w:numPr>
          <w:ilvl w:val="0"/>
          <w:numId w:val="14"/>
        </w:numPr>
        <w:spacing w:line="22" w:lineRule="atLeast"/>
        <w:rPr>
          <w:szCs w:val="28"/>
        </w:rPr>
      </w:pPr>
      <w:r w:rsidRPr="006A64CB">
        <w:rPr>
          <w:szCs w:val="28"/>
        </w:rPr>
        <w:t>Лук’яніхіна В.О. Екологічний менеджмент. – Суми: Унів. Книга, 2002. – 314 с.</w:t>
      </w:r>
    </w:p>
    <w:p w:rsidR="00165B0D" w:rsidRPr="006A64CB" w:rsidRDefault="00165B0D" w:rsidP="00165B0D">
      <w:pPr>
        <w:pStyle w:val="a7"/>
        <w:numPr>
          <w:ilvl w:val="0"/>
          <w:numId w:val="14"/>
        </w:numPr>
        <w:spacing w:line="22" w:lineRule="atLeast"/>
        <w:rPr>
          <w:szCs w:val="28"/>
        </w:rPr>
      </w:pPr>
      <w:r w:rsidRPr="006A64CB">
        <w:rPr>
          <w:szCs w:val="28"/>
        </w:rPr>
        <w:t>Любутин К. Н., Толмачев В. Д. Александр Богданов: от философии к тектологии. – Банк культурной информации, 2005.</w:t>
      </w:r>
    </w:p>
    <w:p w:rsidR="00165B0D" w:rsidRPr="006A64CB" w:rsidRDefault="00165B0D" w:rsidP="00165B0D">
      <w:pPr>
        <w:pStyle w:val="a7"/>
        <w:numPr>
          <w:ilvl w:val="0"/>
          <w:numId w:val="14"/>
        </w:numPr>
        <w:spacing w:line="22" w:lineRule="atLeast"/>
        <w:rPr>
          <w:szCs w:val="28"/>
        </w:rPr>
      </w:pPr>
      <w:r w:rsidRPr="006A64CB">
        <w:rPr>
          <w:szCs w:val="28"/>
        </w:rPr>
        <w:t>Медоуз Д.Х., Медоуз Д.Л., Рандерс И. За пределами роста: Учебн. пособие. – М.: Прогрес-Пангея, 1994.</w:t>
      </w:r>
    </w:p>
    <w:p w:rsidR="00165B0D" w:rsidRPr="006A64CB" w:rsidRDefault="00165B0D" w:rsidP="00165B0D">
      <w:pPr>
        <w:pStyle w:val="a7"/>
        <w:numPr>
          <w:ilvl w:val="0"/>
          <w:numId w:val="14"/>
        </w:numPr>
        <w:spacing w:line="22" w:lineRule="atLeast"/>
        <w:rPr>
          <w:szCs w:val="28"/>
        </w:rPr>
      </w:pPr>
      <w:r w:rsidRPr="006A64CB">
        <w:rPr>
          <w:szCs w:val="28"/>
        </w:rPr>
        <w:t xml:space="preserve"> Мельник Л.Г. Экологическая экономика. – Сумы: Университетская книга, 2001.</w:t>
      </w:r>
    </w:p>
    <w:p w:rsidR="00165B0D" w:rsidRPr="006A64CB" w:rsidRDefault="00165B0D" w:rsidP="00165B0D">
      <w:pPr>
        <w:pStyle w:val="a7"/>
        <w:numPr>
          <w:ilvl w:val="0"/>
          <w:numId w:val="14"/>
        </w:numPr>
        <w:spacing w:line="22" w:lineRule="atLeast"/>
        <w:rPr>
          <w:szCs w:val="28"/>
        </w:rPr>
      </w:pPr>
      <w:r w:rsidRPr="006A64CB">
        <w:rPr>
          <w:szCs w:val="28"/>
        </w:rPr>
        <w:t xml:space="preserve"> Мельник Л.Г. Экономика устойчивого развития. – Сумы: Университетская книга, 2001.</w:t>
      </w:r>
    </w:p>
    <w:p w:rsidR="00165B0D" w:rsidRPr="006A64CB" w:rsidRDefault="00165B0D" w:rsidP="00165B0D">
      <w:pPr>
        <w:pStyle w:val="a7"/>
        <w:numPr>
          <w:ilvl w:val="0"/>
          <w:numId w:val="14"/>
        </w:numPr>
        <w:spacing w:line="22" w:lineRule="atLeast"/>
        <w:rPr>
          <w:szCs w:val="28"/>
        </w:rPr>
      </w:pPr>
      <w:r w:rsidRPr="006A64CB">
        <w:rPr>
          <w:szCs w:val="28"/>
        </w:rPr>
        <w:t>М. Петровська Екологічний менеджмент. Л., ЛНУ імені І.Франка, 2006. – 186 с.</w:t>
      </w:r>
    </w:p>
    <w:p w:rsidR="00165B0D" w:rsidRPr="006A64CB" w:rsidRDefault="00165B0D" w:rsidP="00165B0D">
      <w:pPr>
        <w:pStyle w:val="a7"/>
        <w:numPr>
          <w:ilvl w:val="0"/>
          <w:numId w:val="14"/>
        </w:numPr>
        <w:spacing w:line="22" w:lineRule="atLeast"/>
        <w:rPr>
          <w:szCs w:val="28"/>
        </w:rPr>
      </w:pPr>
      <w:r w:rsidRPr="006A64CB">
        <w:rPr>
          <w:szCs w:val="28"/>
        </w:rPr>
        <w:t>Національна стратегія України щодо спільного впровадження та торгівлі викидами / Вольфрам Кагі, Олег Рябоконь, Вадим Дюканов та ін. – К. : Міністерство екології та природних ресурсів, 2003. – 192 с.</w:t>
      </w:r>
    </w:p>
    <w:p w:rsidR="00165B0D" w:rsidRPr="006A64CB" w:rsidRDefault="00165B0D" w:rsidP="00165B0D">
      <w:pPr>
        <w:pStyle w:val="a7"/>
        <w:numPr>
          <w:ilvl w:val="0"/>
          <w:numId w:val="14"/>
        </w:numPr>
        <w:spacing w:line="22" w:lineRule="atLeast"/>
        <w:rPr>
          <w:szCs w:val="28"/>
        </w:rPr>
      </w:pPr>
      <w:r w:rsidRPr="006A64CB">
        <w:rPr>
          <w:szCs w:val="28"/>
        </w:rPr>
        <w:t>Остром, Е. Керування спільним. Еволюція інституцій колективної дії. - Київ, 2012.</w:t>
      </w:r>
    </w:p>
    <w:p w:rsidR="00165B0D" w:rsidRPr="006A64CB" w:rsidRDefault="00165B0D" w:rsidP="00165B0D">
      <w:pPr>
        <w:pStyle w:val="a7"/>
        <w:numPr>
          <w:ilvl w:val="0"/>
          <w:numId w:val="14"/>
        </w:numPr>
        <w:spacing w:line="22" w:lineRule="atLeast"/>
        <w:rPr>
          <w:szCs w:val="28"/>
        </w:rPr>
      </w:pPr>
      <w:r w:rsidRPr="006A64CB">
        <w:rPr>
          <w:szCs w:val="28"/>
        </w:rPr>
        <w:t>Подолинський С.А. Вибрані твори / Упорядн. Л.Я. Корнійчук. – К.: КНЕУ, 2000. – 328 с.</w:t>
      </w:r>
    </w:p>
    <w:p w:rsidR="00165B0D" w:rsidRPr="006A64CB" w:rsidRDefault="00165B0D" w:rsidP="00165B0D">
      <w:pPr>
        <w:pStyle w:val="a7"/>
        <w:numPr>
          <w:ilvl w:val="0"/>
          <w:numId w:val="14"/>
        </w:numPr>
        <w:spacing w:line="22" w:lineRule="atLeast"/>
        <w:rPr>
          <w:szCs w:val="28"/>
        </w:rPr>
      </w:pPr>
      <w:r w:rsidRPr="006A64CB">
        <w:rPr>
          <w:szCs w:val="28"/>
        </w:rPr>
        <w:t>Руденко М. Енергія прогресу. – К.: Молодь, 1998.</w:t>
      </w:r>
    </w:p>
    <w:p w:rsidR="00165B0D" w:rsidRPr="006A64CB" w:rsidRDefault="00165B0D" w:rsidP="00165B0D">
      <w:pPr>
        <w:pStyle w:val="a7"/>
        <w:numPr>
          <w:ilvl w:val="0"/>
          <w:numId w:val="14"/>
        </w:numPr>
        <w:spacing w:line="22" w:lineRule="atLeast"/>
        <w:rPr>
          <w:szCs w:val="28"/>
        </w:rPr>
      </w:pPr>
      <w:r w:rsidRPr="006A64CB">
        <w:rPr>
          <w:szCs w:val="28"/>
        </w:rPr>
        <w:t>Синякевич І.М. Інструменти екополітики: теорія і практика/ Укр. держ. лісотехн. ун-т. - Львів: ЗУКЦ, 2003. – 187с.</w:t>
      </w:r>
    </w:p>
    <w:p w:rsidR="00165B0D" w:rsidRPr="006A64CB" w:rsidRDefault="00165B0D" w:rsidP="00165B0D">
      <w:pPr>
        <w:pStyle w:val="a7"/>
        <w:numPr>
          <w:ilvl w:val="0"/>
          <w:numId w:val="14"/>
        </w:numPr>
        <w:spacing w:line="22" w:lineRule="atLeast"/>
        <w:rPr>
          <w:szCs w:val="28"/>
        </w:rPr>
      </w:pPr>
      <w:r w:rsidRPr="006A64CB">
        <w:rPr>
          <w:szCs w:val="28"/>
        </w:rPr>
        <w:t>Стратегічні пріоритети безпечного розвитку України на засадах «зеленої економіки» : монографія / В. Г. Потапенко ; [за наук.ред. д.е.н., проф. Є. В. Хлобистова]. – К. : НІСД, 2012. – 360 с.</w:t>
      </w:r>
    </w:p>
    <w:p w:rsidR="00165B0D" w:rsidRPr="006A64CB" w:rsidRDefault="00165B0D" w:rsidP="00165B0D">
      <w:pPr>
        <w:pStyle w:val="a7"/>
        <w:numPr>
          <w:ilvl w:val="0"/>
          <w:numId w:val="14"/>
        </w:numPr>
        <w:spacing w:line="22" w:lineRule="atLeast"/>
        <w:rPr>
          <w:szCs w:val="28"/>
        </w:rPr>
      </w:pPr>
      <w:r w:rsidRPr="006A64CB">
        <w:rPr>
          <w:szCs w:val="28"/>
        </w:rPr>
        <w:t>Туниця Ю.Ю. Екологічна Конституція Землі. Ідея. Концепція. Проблеми. Частина перша. – Львів: Видавничий центр ЛНУ імені Івана Франка, 2002.</w:t>
      </w:r>
    </w:p>
    <w:p w:rsidR="00165B0D" w:rsidRPr="006A64CB" w:rsidRDefault="00165B0D" w:rsidP="00165B0D">
      <w:pPr>
        <w:pStyle w:val="a7"/>
        <w:numPr>
          <w:ilvl w:val="0"/>
          <w:numId w:val="14"/>
        </w:numPr>
        <w:spacing w:line="22" w:lineRule="atLeast"/>
        <w:rPr>
          <w:szCs w:val="28"/>
        </w:rPr>
      </w:pPr>
      <w:r w:rsidRPr="006A64CB">
        <w:rPr>
          <w:szCs w:val="28"/>
        </w:rPr>
        <w:t>Böhme K. How to strengthen the territorial dimension of ‘Europe 2020’and the EU Cohesion Policy – Warsaw: Ministry of Infrastructure and Development, 2011.</w:t>
      </w:r>
    </w:p>
    <w:p w:rsidR="00165B0D" w:rsidRPr="006A64CB" w:rsidRDefault="00165B0D" w:rsidP="00165B0D">
      <w:pPr>
        <w:pStyle w:val="a7"/>
        <w:numPr>
          <w:ilvl w:val="0"/>
          <w:numId w:val="14"/>
        </w:numPr>
        <w:spacing w:line="22" w:lineRule="atLeast"/>
        <w:rPr>
          <w:szCs w:val="28"/>
        </w:rPr>
      </w:pPr>
      <w:r w:rsidRPr="006A64CB">
        <w:rPr>
          <w:szCs w:val="28"/>
        </w:rPr>
        <w:lastRenderedPageBreak/>
        <w:t>Broman G. I., Robèrt K. H. A framework for strategic sustainable development //Journal of Cleaner Production. – 2017. – Т. 140. – С. 17-31.</w:t>
      </w:r>
    </w:p>
    <w:p w:rsidR="00165B0D" w:rsidRPr="006A64CB" w:rsidRDefault="00165B0D" w:rsidP="00165B0D">
      <w:pPr>
        <w:pStyle w:val="a7"/>
        <w:numPr>
          <w:ilvl w:val="0"/>
          <w:numId w:val="14"/>
        </w:numPr>
        <w:spacing w:line="22" w:lineRule="atLeast"/>
        <w:rPr>
          <w:szCs w:val="28"/>
        </w:rPr>
      </w:pPr>
      <w:r w:rsidRPr="006A64CB">
        <w:rPr>
          <w:szCs w:val="28"/>
        </w:rPr>
        <w:t>Coase R.H. The Problem of Social Cost / Ronald H. Coase // Journal of Law and Economics. – 1960. – №. 3. – С. 1–44.</w:t>
      </w:r>
    </w:p>
    <w:p w:rsidR="00165B0D" w:rsidRPr="006A64CB" w:rsidRDefault="00165B0D" w:rsidP="00165B0D">
      <w:pPr>
        <w:pStyle w:val="a7"/>
        <w:numPr>
          <w:ilvl w:val="0"/>
          <w:numId w:val="14"/>
        </w:numPr>
        <w:spacing w:line="22" w:lineRule="atLeast"/>
        <w:rPr>
          <w:szCs w:val="28"/>
        </w:rPr>
      </w:pPr>
      <w:r w:rsidRPr="006A64CB">
        <w:rPr>
          <w:szCs w:val="28"/>
        </w:rPr>
        <w:t>Haberl H. et al. From LTER to LTSER: Conceptualizing the socioeconomic dimension of long-term socioecological research // Ecology and society. – 2006. – Т. 11. – №. 2. – С. 13.</w:t>
      </w:r>
    </w:p>
    <w:p w:rsidR="00165B0D" w:rsidRPr="006A64CB" w:rsidRDefault="00165B0D" w:rsidP="00165B0D">
      <w:pPr>
        <w:pStyle w:val="a7"/>
        <w:numPr>
          <w:ilvl w:val="0"/>
          <w:numId w:val="14"/>
        </w:numPr>
        <w:spacing w:line="22" w:lineRule="atLeast"/>
        <w:rPr>
          <w:szCs w:val="28"/>
        </w:rPr>
      </w:pPr>
      <w:r w:rsidRPr="006A64CB">
        <w:rPr>
          <w:szCs w:val="28"/>
        </w:rPr>
        <w:t>Norgaard R. B. A coevolutionary interpretation of ecological civilization //The Fourth International Symposium on Eco-logical Civilization, Claremont, California. – 2010.</w:t>
      </w:r>
    </w:p>
    <w:p w:rsidR="00165B0D" w:rsidRPr="006A64CB" w:rsidRDefault="00165B0D" w:rsidP="00165B0D">
      <w:pPr>
        <w:pStyle w:val="a7"/>
        <w:numPr>
          <w:ilvl w:val="0"/>
          <w:numId w:val="14"/>
        </w:numPr>
        <w:spacing w:line="22" w:lineRule="atLeast"/>
        <w:rPr>
          <w:szCs w:val="28"/>
        </w:rPr>
      </w:pPr>
      <w:r w:rsidRPr="006A64CB">
        <w:rPr>
          <w:szCs w:val="28"/>
        </w:rPr>
        <w:t>Sandor R.L. An overview of the free-market approach to climate change and conservation / Richard L. Sandor, Eric C. Bettelheim, Ian R. Swingland // Philosophical Transactions of the Royal Society A. – 2002. – №360. – P. 1607 – 1620.</w:t>
      </w:r>
    </w:p>
    <w:p w:rsidR="00165B0D" w:rsidRPr="006A64CB" w:rsidRDefault="00165B0D" w:rsidP="00165B0D">
      <w:pPr>
        <w:pStyle w:val="a3"/>
        <w:ind w:left="0"/>
        <w:rPr>
          <w:rFonts w:ascii="Times New Roman" w:hAnsi="Times New Roman"/>
          <w:sz w:val="28"/>
          <w:szCs w:val="28"/>
        </w:rPr>
      </w:pPr>
    </w:p>
    <w:p w:rsidR="00165B0D" w:rsidRPr="006A64CB" w:rsidRDefault="00165B0D" w:rsidP="00C651FE">
      <w:pPr>
        <w:spacing w:after="0" w:line="240" w:lineRule="auto"/>
        <w:ind w:left="500"/>
        <w:rPr>
          <w:rFonts w:ascii="Times New Roman" w:eastAsia="Times New Roman" w:hAnsi="Times New Roman"/>
          <w:color w:val="000000"/>
          <w:sz w:val="28"/>
          <w:szCs w:val="28"/>
        </w:rPr>
      </w:pPr>
    </w:p>
    <w:p w:rsidR="00857920" w:rsidRPr="006A64CB" w:rsidRDefault="00857920" w:rsidP="002C4A0F">
      <w:pPr>
        <w:spacing w:after="0" w:line="240" w:lineRule="auto"/>
        <w:rPr>
          <w:rFonts w:ascii="Times New Roman" w:eastAsia="Times New Roman" w:hAnsi="Times New Roman"/>
          <w:color w:val="000000"/>
          <w:sz w:val="28"/>
          <w:szCs w:val="28"/>
        </w:rPr>
      </w:pPr>
    </w:p>
    <w:p w:rsidR="00286165" w:rsidRPr="006A64CB" w:rsidRDefault="00286165" w:rsidP="002C4A0F">
      <w:pPr>
        <w:spacing w:after="0" w:line="240" w:lineRule="auto"/>
        <w:rPr>
          <w:rFonts w:ascii="Times New Roman" w:eastAsia="Times New Roman" w:hAnsi="Times New Roman"/>
          <w:color w:val="000000"/>
          <w:sz w:val="28"/>
          <w:szCs w:val="28"/>
        </w:rPr>
      </w:pPr>
    </w:p>
    <w:p w:rsidR="006A6169" w:rsidRPr="006A64CB" w:rsidRDefault="006A6169" w:rsidP="005B0D6A">
      <w:pPr>
        <w:spacing w:after="0"/>
        <w:ind w:firstLine="567"/>
        <w:jc w:val="both"/>
        <w:rPr>
          <w:rFonts w:ascii="Times New Roman" w:hAnsi="Times New Roman"/>
          <w:sz w:val="28"/>
          <w:szCs w:val="28"/>
        </w:rPr>
      </w:pPr>
    </w:p>
    <w:sectPr w:rsidR="006A6169" w:rsidRPr="006A64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F8D"/>
    <w:multiLevelType w:val="multilevel"/>
    <w:tmpl w:val="825A3AA0"/>
    <w:lvl w:ilvl="0">
      <w:start w:val="1"/>
      <w:numFmt w:val="decimal"/>
      <w:lvlText w:val="%1."/>
      <w:lvlJc w:val="left"/>
      <w:pPr>
        <w:ind w:left="860" w:hanging="360"/>
      </w:pPr>
      <w:rPr>
        <w:rFonts w:hint="default"/>
      </w:rPr>
    </w:lvl>
    <w:lvl w:ilvl="1" w:tentative="1">
      <w:start w:val="1"/>
      <w:numFmt w:val="lowerLetter"/>
      <w:lvlText w:val="%2."/>
      <w:lvlJc w:val="left"/>
      <w:pPr>
        <w:ind w:left="1580" w:hanging="360"/>
      </w:pPr>
    </w:lvl>
    <w:lvl w:ilvl="2" w:tentative="1">
      <w:start w:val="1"/>
      <w:numFmt w:val="lowerRoman"/>
      <w:lvlText w:val="%3."/>
      <w:lvlJc w:val="right"/>
      <w:pPr>
        <w:ind w:left="2300" w:hanging="180"/>
      </w:pPr>
    </w:lvl>
    <w:lvl w:ilvl="3" w:tentative="1">
      <w:start w:val="1"/>
      <w:numFmt w:val="decimal"/>
      <w:lvlText w:val="%4."/>
      <w:lvlJc w:val="left"/>
      <w:pPr>
        <w:ind w:left="3020" w:hanging="360"/>
      </w:pPr>
    </w:lvl>
    <w:lvl w:ilvl="4" w:tentative="1">
      <w:start w:val="1"/>
      <w:numFmt w:val="lowerLetter"/>
      <w:lvlText w:val="%5."/>
      <w:lvlJc w:val="left"/>
      <w:pPr>
        <w:ind w:left="3740" w:hanging="360"/>
      </w:pPr>
    </w:lvl>
    <w:lvl w:ilvl="5" w:tentative="1">
      <w:start w:val="1"/>
      <w:numFmt w:val="lowerRoman"/>
      <w:lvlText w:val="%6."/>
      <w:lvlJc w:val="right"/>
      <w:pPr>
        <w:ind w:left="4460" w:hanging="180"/>
      </w:pPr>
    </w:lvl>
    <w:lvl w:ilvl="6" w:tentative="1">
      <w:start w:val="1"/>
      <w:numFmt w:val="decimal"/>
      <w:lvlText w:val="%7."/>
      <w:lvlJc w:val="left"/>
      <w:pPr>
        <w:ind w:left="5180" w:hanging="360"/>
      </w:pPr>
    </w:lvl>
    <w:lvl w:ilvl="7" w:tentative="1">
      <w:start w:val="1"/>
      <w:numFmt w:val="lowerLetter"/>
      <w:lvlText w:val="%8."/>
      <w:lvlJc w:val="left"/>
      <w:pPr>
        <w:ind w:left="5900" w:hanging="360"/>
      </w:pPr>
    </w:lvl>
    <w:lvl w:ilvl="8" w:tentative="1">
      <w:start w:val="1"/>
      <w:numFmt w:val="lowerRoman"/>
      <w:lvlText w:val="%9."/>
      <w:lvlJc w:val="right"/>
      <w:pPr>
        <w:ind w:left="6620" w:hanging="180"/>
      </w:pPr>
    </w:lvl>
  </w:abstractNum>
  <w:abstractNum w:abstractNumId="1" w15:restartNumberingAfterBreak="0">
    <w:nsid w:val="0CF96F88"/>
    <w:multiLevelType w:val="multilevel"/>
    <w:tmpl w:val="8904F7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DD85C2C"/>
    <w:multiLevelType w:val="multilevel"/>
    <w:tmpl w:val="75860690"/>
    <w:lvl w:ilvl="0">
      <w:start w:val="44"/>
      <w:numFmt w:val="decimal"/>
      <w:lvlText w:val="%1."/>
      <w:lvlJc w:val="left"/>
      <w:pPr>
        <w:tabs>
          <w:tab w:val="num" w:pos="360"/>
        </w:tabs>
        <w:ind w:left="360" w:hanging="360"/>
      </w:pPr>
      <w:rPr>
        <w:rFonts w:hint="default"/>
      </w:rPr>
    </w:lvl>
    <w:lvl w:ilvl="1">
      <w:start w:val="41"/>
      <w:numFmt w:val="decimal"/>
      <w:lvlText w:val="%2."/>
      <w:lvlJc w:val="left"/>
      <w:pPr>
        <w:tabs>
          <w:tab w:val="num" w:pos="1080"/>
        </w:tabs>
        <w:ind w:left="1080" w:hanging="360"/>
      </w:pPr>
      <w:rPr>
        <w:rFonts w:hint="default"/>
      </w:rPr>
    </w:lvl>
    <w:lvl w:ilvl="2">
      <w:start w:val="42"/>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106A5E6F"/>
    <w:multiLevelType w:val="hybridMultilevel"/>
    <w:tmpl w:val="122EE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8A4369"/>
    <w:multiLevelType w:val="multilevel"/>
    <w:tmpl w:val="ACA018B4"/>
    <w:lvl w:ilvl="0">
      <w:start w:val="1"/>
      <w:numFmt w:val="decimal"/>
      <w:lvlText w:val="%1."/>
      <w:lvlJc w:val="left"/>
      <w:pPr>
        <w:ind w:left="430" w:hanging="360"/>
      </w:pPr>
      <w:rPr>
        <w:rFonts w:hint="default"/>
      </w:rPr>
    </w:lvl>
    <w:lvl w:ilvl="1" w:tentative="1">
      <w:start w:val="1"/>
      <w:numFmt w:val="lowerLetter"/>
      <w:lvlText w:val="%2."/>
      <w:lvlJc w:val="left"/>
      <w:pPr>
        <w:ind w:left="1150" w:hanging="360"/>
      </w:pPr>
    </w:lvl>
    <w:lvl w:ilvl="2" w:tentative="1">
      <w:start w:val="1"/>
      <w:numFmt w:val="lowerRoman"/>
      <w:lvlText w:val="%3."/>
      <w:lvlJc w:val="right"/>
      <w:pPr>
        <w:ind w:left="1870" w:hanging="180"/>
      </w:pPr>
    </w:lvl>
    <w:lvl w:ilvl="3" w:tentative="1">
      <w:start w:val="1"/>
      <w:numFmt w:val="decimal"/>
      <w:lvlText w:val="%4."/>
      <w:lvlJc w:val="left"/>
      <w:pPr>
        <w:ind w:left="2590" w:hanging="360"/>
      </w:pPr>
    </w:lvl>
    <w:lvl w:ilvl="4" w:tentative="1">
      <w:start w:val="1"/>
      <w:numFmt w:val="lowerLetter"/>
      <w:lvlText w:val="%5."/>
      <w:lvlJc w:val="left"/>
      <w:pPr>
        <w:ind w:left="3310" w:hanging="360"/>
      </w:pPr>
    </w:lvl>
    <w:lvl w:ilvl="5" w:tentative="1">
      <w:start w:val="1"/>
      <w:numFmt w:val="lowerRoman"/>
      <w:lvlText w:val="%6."/>
      <w:lvlJc w:val="right"/>
      <w:pPr>
        <w:ind w:left="4030" w:hanging="180"/>
      </w:pPr>
    </w:lvl>
    <w:lvl w:ilvl="6" w:tentative="1">
      <w:start w:val="1"/>
      <w:numFmt w:val="decimal"/>
      <w:lvlText w:val="%7."/>
      <w:lvlJc w:val="left"/>
      <w:pPr>
        <w:ind w:left="4750" w:hanging="360"/>
      </w:pPr>
    </w:lvl>
    <w:lvl w:ilvl="7" w:tentative="1">
      <w:start w:val="1"/>
      <w:numFmt w:val="lowerLetter"/>
      <w:lvlText w:val="%8."/>
      <w:lvlJc w:val="left"/>
      <w:pPr>
        <w:ind w:left="5470" w:hanging="360"/>
      </w:pPr>
    </w:lvl>
    <w:lvl w:ilvl="8" w:tentative="1">
      <w:start w:val="1"/>
      <w:numFmt w:val="lowerRoman"/>
      <w:lvlText w:val="%9."/>
      <w:lvlJc w:val="right"/>
      <w:pPr>
        <w:ind w:left="6190" w:hanging="180"/>
      </w:pPr>
    </w:lvl>
  </w:abstractNum>
  <w:abstractNum w:abstractNumId="5" w15:restartNumberingAfterBreak="0">
    <w:nsid w:val="1DE763AE"/>
    <w:multiLevelType w:val="multilevel"/>
    <w:tmpl w:val="B858A66C"/>
    <w:lvl w:ilvl="0">
      <w:start w:val="1"/>
      <w:numFmt w:val="decimal"/>
      <w:lvlText w:val="%1."/>
      <w:lvlJc w:val="left"/>
      <w:pPr>
        <w:ind w:left="860" w:hanging="360"/>
      </w:pPr>
      <w:rPr>
        <w:rFonts w:hint="default"/>
      </w:rPr>
    </w:lvl>
    <w:lvl w:ilvl="1" w:tentative="1">
      <w:start w:val="1"/>
      <w:numFmt w:val="lowerLetter"/>
      <w:lvlText w:val="%2."/>
      <w:lvlJc w:val="left"/>
      <w:pPr>
        <w:ind w:left="1580" w:hanging="360"/>
      </w:pPr>
    </w:lvl>
    <w:lvl w:ilvl="2" w:tentative="1">
      <w:start w:val="1"/>
      <w:numFmt w:val="lowerRoman"/>
      <w:lvlText w:val="%3."/>
      <w:lvlJc w:val="right"/>
      <w:pPr>
        <w:ind w:left="2300" w:hanging="180"/>
      </w:pPr>
    </w:lvl>
    <w:lvl w:ilvl="3" w:tentative="1">
      <w:start w:val="1"/>
      <w:numFmt w:val="decimal"/>
      <w:lvlText w:val="%4."/>
      <w:lvlJc w:val="left"/>
      <w:pPr>
        <w:ind w:left="3020" w:hanging="360"/>
      </w:pPr>
    </w:lvl>
    <w:lvl w:ilvl="4" w:tentative="1">
      <w:start w:val="1"/>
      <w:numFmt w:val="lowerLetter"/>
      <w:lvlText w:val="%5."/>
      <w:lvlJc w:val="left"/>
      <w:pPr>
        <w:ind w:left="3740" w:hanging="360"/>
      </w:pPr>
    </w:lvl>
    <w:lvl w:ilvl="5" w:tentative="1">
      <w:start w:val="1"/>
      <w:numFmt w:val="lowerRoman"/>
      <w:lvlText w:val="%6."/>
      <w:lvlJc w:val="right"/>
      <w:pPr>
        <w:ind w:left="4460" w:hanging="180"/>
      </w:pPr>
    </w:lvl>
    <w:lvl w:ilvl="6" w:tentative="1">
      <w:start w:val="1"/>
      <w:numFmt w:val="decimal"/>
      <w:lvlText w:val="%7."/>
      <w:lvlJc w:val="left"/>
      <w:pPr>
        <w:ind w:left="5180" w:hanging="360"/>
      </w:pPr>
    </w:lvl>
    <w:lvl w:ilvl="7" w:tentative="1">
      <w:start w:val="1"/>
      <w:numFmt w:val="lowerLetter"/>
      <w:lvlText w:val="%8."/>
      <w:lvlJc w:val="left"/>
      <w:pPr>
        <w:ind w:left="5900" w:hanging="360"/>
      </w:pPr>
    </w:lvl>
    <w:lvl w:ilvl="8" w:tentative="1">
      <w:start w:val="1"/>
      <w:numFmt w:val="lowerRoman"/>
      <w:lvlText w:val="%9."/>
      <w:lvlJc w:val="right"/>
      <w:pPr>
        <w:ind w:left="6620" w:hanging="180"/>
      </w:pPr>
    </w:lvl>
  </w:abstractNum>
  <w:abstractNum w:abstractNumId="6" w15:restartNumberingAfterBreak="0">
    <w:nsid w:val="1EF01C86"/>
    <w:multiLevelType w:val="multilevel"/>
    <w:tmpl w:val="247E5410"/>
    <w:lvl w:ilvl="0">
      <w:start w:val="1"/>
      <w:numFmt w:val="decimal"/>
      <w:lvlText w:val="%1."/>
      <w:lvlJc w:val="left"/>
      <w:pPr>
        <w:ind w:left="790" w:hanging="360"/>
      </w:pPr>
      <w:rPr>
        <w:rFonts w:hint="default"/>
      </w:rPr>
    </w:lvl>
    <w:lvl w:ilvl="1" w:tentative="1">
      <w:start w:val="1"/>
      <w:numFmt w:val="lowerLetter"/>
      <w:lvlText w:val="%2."/>
      <w:lvlJc w:val="left"/>
      <w:pPr>
        <w:ind w:left="1510" w:hanging="360"/>
      </w:pPr>
    </w:lvl>
    <w:lvl w:ilvl="2" w:tentative="1">
      <w:start w:val="1"/>
      <w:numFmt w:val="lowerRoman"/>
      <w:lvlText w:val="%3."/>
      <w:lvlJc w:val="right"/>
      <w:pPr>
        <w:ind w:left="2230" w:hanging="180"/>
      </w:pPr>
    </w:lvl>
    <w:lvl w:ilvl="3" w:tentative="1">
      <w:start w:val="1"/>
      <w:numFmt w:val="decimal"/>
      <w:lvlText w:val="%4."/>
      <w:lvlJc w:val="left"/>
      <w:pPr>
        <w:ind w:left="2950" w:hanging="360"/>
      </w:pPr>
    </w:lvl>
    <w:lvl w:ilvl="4" w:tentative="1">
      <w:start w:val="1"/>
      <w:numFmt w:val="lowerLetter"/>
      <w:lvlText w:val="%5."/>
      <w:lvlJc w:val="left"/>
      <w:pPr>
        <w:ind w:left="3670" w:hanging="360"/>
      </w:pPr>
    </w:lvl>
    <w:lvl w:ilvl="5" w:tentative="1">
      <w:start w:val="1"/>
      <w:numFmt w:val="lowerRoman"/>
      <w:lvlText w:val="%6."/>
      <w:lvlJc w:val="right"/>
      <w:pPr>
        <w:ind w:left="4390" w:hanging="180"/>
      </w:pPr>
    </w:lvl>
    <w:lvl w:ilvl="6" w:tentative="1">
      <w:start w:val="1"/>
      <w:numFmt w:val="decimal"/>
      <w:lvlText w:val="%7."/>
      <w:lvlJc w:val="left"/>
      <w:pPr>
        <w:ind w:left="5110" w:hanging="360"/>
      </w:pPr>
    </w:lvl>
    <w:lvl w:ilvl="7" w:tentative="1">
      <w:start w:val="1"/>
      <w:numFmt w:val="lowerLetter"/>
      <w:lvlText w:val="%8."/>
      <w:lvlJc w:val="left"/>
      <w:pPr>
        <w:ind w:left="5830" w:hanging="360"/>
      </w:pPr>
    </w:lvl>
    <w:lvl w:ilvl="8" w:tentative="1">
      <w:start w:val="1"/>
      <w:numFmt w:val="lowerRoman"/>
      <w:lvlText w:val="%9."/>
      <w:lvlJc w:val="right"/>
      <w:pPr>
        <w:ind w:left="6550" w:hanging="180"/>
      </w:pPr>
    </w:lvl>
  </w:abstractNum>
  <w:abstractNum w:abstractNumId="7"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BBD3FDA"/>
    <w:multiLevelType w:val="hybridMultilevel"/>
    <w:tmpl w:val="325E8DEC"/>
    <w:lvl w:ilvl="0" w:tplc="71C27C40">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9" w15:restartNumberingAfterBreak="0">
    <w:nsid w:val="2D4D1F46"/>
    <w:multiLevelType w:val="multilevel"/>
    <w:tmpl w:val="536E156E"/>
    <w:lvl w:ilvl="0">
      <w:start w:val="47"/>
      <w:numFmt w:val="decimal"/>
      <w:lvlText w:val="%1."/>
      <w:lvlJc w:val="left"/>
      <w:pPr>
        <w:tabs>
          <w:tab w:val="num" w:pos="360"/>
        </w:tabs>
        <w:ind w:left="360" w:hanging="360"/>
      </w:pPr>
      <w:rPr>
        <w:rFonts w:hint="default"/>
      </w:rPr>
    </w:lvl>
    <w:lvl w:ilvl="1">
      <w:start w:val="41"/>
      <w:numFmt w:val="decimal"/>
      <w:lvlText w:val="%2."/>
      <w:lvlJc w:val="left"/>
      <w:pPr>
        <w:tabs>
          <w:tab w:val="num" w:pos="1080"/>
        </w:tabs>
        <w:ind w:left="1080" w:hanging="360"/>
      </w:pPr>
      <w:rPr>
        <w:rFonts w:hint="default"/>
      </w:rPr>
    </w:lvl>
    <w:lvl w:ilvl="2">
      <w:start w:val="43"/>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DBC4291"/>
    <w:multiLevelType w:val="hybridMultilevel"/>
    <w:tmpl w:val="38FC8382"/>
    <w:lvl w:ilvl="0" w:tplc="0C1CF058">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1" w15:restartNumberingAfterBreak="0">
    <w:nsid w:val="2DDF0ADF"/>
    <w:multiLevelType w:val="hybridMultilevel"/>
    <w:tmpl w:val="8904F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E30F85"/>
    <w:multiLevelType w:val="hybridMultilevel"/>
    <w:tmpl w:val="33025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B63062"/>
    <w:multiLevelType w:val="multilevel"/>
    <w:tmpl w:val="E4AAF9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069721B"/>
    <w:multiLevelType w:val="multilevel"/>
    <w:tmpl w:val="9FA610C0"/>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3E93EF5"/>
    <w:multiLevelType w:val="hybridMultilevel"/>
    <w:tmpl w:val="E4AAF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50162F"/>
    <w:multiLevelType w:val="hybridMultilevel"/>
    <w:tmpl w:val="7B36562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3A3718B6"/>
    <w:multiLevelType w:val="multilevel"/>
    <w:tmpl w:val="30581B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C6419D7"/>
    <w:multiLevelType w:val="hybridMultilevel"/>
    <w:tmpl w:val="50A89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977FA2"/>
    <w:multiLevelType w:val="hybridMultilevel"/>
    <w:tmpl w:val="771874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007D7D"/>
    <w:multiLevelType w:val="multilevel"/>
    <w:tmpl w:val="1BF4E48A"/>
    <w:lvl w:ilvl="0">
      <w:start w:val="24"/>
      <w:numFmt w:val="decimal"/>
      <w:lvlText w:val="%1."/>
      <w:lvlJc w:val="left"/>
      <w:pPr>
        <w:tabs>
          <w:tab w:val="num" w:pos="360"/>
        </w:tabs>
        <w:ind w:left="360" w:hanging="360"/>
      </w:pPr>
      <w:rPr>
        <w:rFonts w:hint="default"/>
      </w:rPr>
    </w:lvl>
    <w:lvl w:ilvl="1">
      <w:start w:val="24"/>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4AFF59C2"/>
    <w:multiLevelType w:val="multilevel"/>
    <w:tmpl w:val="5C56B6BC"/>
    <w:lvl w:ilvl="0">
      <w:start w:val="1"/>
      <w:numFmt w:val="decimal"/>
      <w:lvlText w:val="%1."/>
      <w:lvlJc w:val="left"/>
      <w:pPr>
        <w:ind w:left="430" w:hanging="360"/>
      </w:pPr>
      <w:rPr>
        <w:rFonts w:hint="default"/>
      </w:rPr>
    </w:lvl>
    <w:lvl w:ilvl="1">
      <w:start w:val="1"/>
      <w:numFmt w:val="decimal"/>
      <w:isLgl/>
      <w:lvlText w:val="%1.%2."/>
      <w:lvlJc w:val="left"/>
      <w:pPr>
        <w:ind w:left="1220" w:hanging="720"/>
      </w:pPr>
      <w:rPr>
        <w:rFonts w:hint="default"/>
      </w:rPr>
    </w:lvl>
    <w:lvl w:ilvl="2">
      <w:start w:val="1"/>
      <w:numFmt w:val="decimal"/>
      <w:isLgl/>
      <w:lvlText w:val="%1.%2.%3."/>
      <w:lvlJc w:val="left"/>
      <w:pPr>
        <w:ind w:left="2010" w:hanging="1080"/>
      </w:pPr>
      <w:rPr>
        <w:rFonts w:hint="default"/>
      </w:rPr>
    </w:lvl>
    <w:lvl w:ilvl="3">
      <w:start w:val="1"/>
      <w:numFmt w:val="decimal"/>
      <w:isLgl/>
      <w:lvlText w:val="%1.%2.%3.%4."/>
      <w:lvlJc w:val="left"/>
      <w:pPr>
        <w:ind w:left="2440" w:hanging="1080"/>
      </w:pPr>
      <w:rPr>
        <w:rFonts w:hint="default"/>
      </w:rPr>
    </w:lvl>
    <w:lvl w:ilvl="4">
      <w:start w:val="1"/>
      <w:numFmt w:val="decimal"/>
      <w:isLgl/>
      <w:lvlText w:val="%1.%2.%3.%4.%5."/>
      <w:lvlJc w:val="left"/>
      <w:pPr>
        <w:ind w:left="3230" w:hanging="1440"/>
      </w:pPr>
      <w:rPr>
        <w:rFonts w:hint="default"/>
      </w:rPr>
    </w:lvl>
    <w:lvl w:ilvl="5">
      <w:start w:val="1"/>
      <w:numFmt w:val="decimal"/>
      <w:isLgl/>
      <w:lvlText w:val="%1.%2.%3.%4.%5.%6."/>
      <w:lvlJc w:val="left"/>
      <w:pPr>
        <w:ind w:left="4020" w:hanging="1800"/>
      </w:pPr>
      <w:rPr>
        <w:rFonts w:hint="default"/>
      </w:rPr>
    </w:lvl>
    <w:lvl w:ilvl="6">
      <w:start w:val="1"/>
      <w:numFmt w:val="decimal"/>
      <w:isLgl/>
      <w:lvlText w:val="%1.%2.%3.%4.%5.%6.%7."/>
      <w:lvlJc w:val="left"/>
      <w:pPr>
        <w:ind w:left="4450" w:hanging="1800"/>
      </w:pPr>
      <w:rPr>
        <w:rFonts w:hint="default"/>
      </w:rPr>
    </w:lvl>
    <w:lvl w:ilvl="7">
      <w:start w:val="1"/>
      <w:numFmt w:val="decimal"/>
      <w:isLgl/>
      <w:lvlText w:val="%1.%2.%3.%4.%5.%6.%7.%8."/>
      <w:lvlJc w:val="left"/>
      <w:pPr>
        <w:ind w:left="5240" w:hanging="2160"/>
      </w:pPr>
      <w:rPr>
        <w:rFonts w:hint="default"/>
      </w:rPr>
    </w:lvl>
    <w:lvl w:ilvl="8">
      <w:start w:val="1"/>
      <w:numFmt w:val="decimal"/>
      <w:isLgl/>
      <w:lvlText w:val="%1.%2.%3.%4.%5.%6.%7.%8.%9."/>
      <w:lvlJc w:val="left"/>
      <w:pPr>
        <w:ind w:left="6030" w:hanging="2520"/>
      </w:pPr>
      <w:rPr>
        <w:rFonts w:hint="default"/>
      </w:rPr>
    </w:lvl>
  </w:abstractNum>
  <w:abstractNum w:abstractNumId="22" w15:restartNumberingAfterBreak="0">
    <w:nsid w:val="4F00080B"/>
    <w:multiLevelType w:val="multilevel"/>
    <w:tmpl w:val="0E32064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 w15:restartNumberingAfterBreak="0">
    <w:nsid w:val="5EF2456A"/>
    <w:multiLevelType w:val="hybridMultilevel"/>
    <w:tmpl w:val="247E5410"/>
    <w:lvl w:ilvl="0" w:tplc="0A582A46">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24" w15:restartNumberingAfterBreak="0">
    <w:nsid w:val="64D46A0A"/>
    <w:multiLevelType w:val="multilevel"/>
    <w:tmpl w:val="5C56B6BC"/>
    <w:lvl w:ilvl="0">
      <w:start w:val="1"/>
      <w:numFmt w:val="decimal"/>
      <w:lvlText w:val="%1."/>
      <w:lvlJc w:val="left"/>
      <w:pPr>
        <w:ind w:left="430" w:hanging="360"/>
      </w:pPr>
      <w:rPr>
        <w:rFonts w:hint="default"/>
      </w:rPr>
    </w:lvl>
    <w:lvl w:ilvl="1">
      <w:start w:val="1"/>
      <w:numFmt w:val="decimal"/>
      <w:isLgl/>
      <w:lvlText w:val="%1.%2."/>
      <w:lvlJc w:val="left"/>
      <w:pPr>
        <w:ind w:left="1220" w:hanging="720"/>
      </w:pPr>
      <w:rPr>
        <w:rFonts w:hint="default"/>
      </w:rPr>
    </w:lvl>
    <w:lvl w:ilvl="2">
      <w:start w:val="1"/>
      <w:numFmt w:val="decimal"/>
      <w:isLgl/>
      <w:lvlText w:val="%1.%2.%3."/>
      <w:lvlJc w:val="left"/>
      <w:pPr>
        <w:ind w:left="2010" w:hanging="1080"/>
      </w:pPr>
      <w:rPr>
        <w:rFonts w:hint="default"/>
      </w:rPr>
    </w:lvl>
    <w:lvl w:ilvl="3">
      <w:start w:val="1"/>
      <w:numFmt w:val="decimal"/>
      <w:isLgl/>
      <w:lvlText w:val="%1.%2.%3.%4."/>
      <w:lvlJc w:val="left"/>
      <w:pPr>
        <w:ind w:left="2440" w:hanging="1080"/>
      </w:pPr>
      <w:rPr>
        <w:rFonts w:hint="default"/>
      </w:rPr>
    </w:lvl>
    <w:lvl w:ilvl="4">
      <w:start w:val="1"/>
      <w:numFmt w:val="decimal"/>
      <w:isLgl/>
      <w:lvlText w:val="%1.%2.%3.%4.%5."/>
      <w:lvlJc w:val="left"/>
      <w:pPr>
        <w:ind w:left="3230" w:hanging="1440"/>
      </w:pPr>
      <w:rPr>
        <w:rFonts w:hint="default"/>
      </w:rPr>
    </w:lvl>
    <w:lvl w:ilvl="5">
      <w:start w:val="1"/>
      <w:numFmt w:val="decimal"/>
      <w:isLgl/>
      <w:lvlText w:val="%1.%2.%3.%4.%5.%6."/>
      <w:lvlJc w:val="left"/>
      <w:pPr>
        <w:ind w:left="4020" w:hanging="1800"/>
      </w:pPr>
      <w:rPr>
        <w:rFonts w:hint="default"/>
      </w:rPr>
    </w:lvl>
    <w:lvl w:ilvl="6">
      <w:start w:val="1"/>
      <w:numFmt w:val="decimal"/>
      <w:isLgl/>
      <w:lvlText w:val="%1.%2.%3.%4.%5.%6.%7."/>
      <w:lvlJc w:val="left"/>
      <w:pPr>
        <w:ind w:left="4450" w:hanging="1800"/>
      </w:pPr>
      <w:rPr>
        <w:rFonts w:hint="default"/>
      </w:rPr>
    </w:lvl>
    <w:lvl w:ilvl="7">
      <w:start w:val="1"/>
      <w:numFmt w:val="decimal"/>
      <w:isLgl/>
      <w:lvlText w:val="%1.%2.%3.%4.%5.%6.%7.%8."/>
      <w:lvlJc w:val="left"/>
      <w:pPr>
        <w:ind w:left="5240" w:hanging="2160"/>
      </w:pPr>
      <w:rPr>
        <w:rFonts w:hint="default"/>
      </w:rPr>
    </w:lvl>
    <w:lvl w:ilvl="8">
      <w:start w:val="1"/>
      <w:numFmt w:val="decimal"/>
      <w:isLgl/>
      <w:lvlText w:val="%1.%2.%3.%4.%5.%6.%7.%8.%9."/>
      <w:lvlJc w:val="left"/>
      <w:pPr>
        <w:ind w:left="6030" w:hanging="2520"/>
      </w:pPr>
      <w:rPr>
        <w:rFonts w:hint="default"/>
      </w:rPr>
    </w:lvl>
  </w:abstractNum>
  <w:abstractNum w:abstractNumId="25" w15:restartNumberingAfterBreak="0">
    <w:nsid w:val="658A2FEC"/>
    <w:multiLevelType w:val="hybridMultilevel"/>
    <w:tmpl w:val="B858A66C"/>
    <w:lvl w:ilvl="0" w:tplc="12B85DB0">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6" w15:restartNumberingAfterBreak="0">
    <w:nsid w:val="67271545"/>
    <w:multiLevelType w:val="multilevel"/>
    <w:tmpl w:val="9FA610C0"/>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7F855F6"/>
    <w:multiLevelType w:val="multilevel"/>
    <w:tmpl w:val="BB74DBAA"/>
    <w:lvl w:ilvl="0">
      <w:start w:val="1"/>
      <w:numFmt w:val="decimal"/>
      <w:lvlText w:val="%1."/>
      <w:lvlJc w:val="left"/>
      <w:pPr>
        <w:ind w:left="860" w:hanging="360"/>
      </w:pPr>
      <w:rPr>
        <w:rFonts w:hint="default"/>
      </w:rPr>
    </w:lvl>
    <w:lvl w:ilvl="1" w:tentative="1">
      <w:start w:val="1"/>
      <w:numFmt w:val="lowerLetter"/>
      <w:lvlText w:val="%2."/>
      <w:lvlJc w:val="left"/>
      <w:pPr>
        <w:ind w:left="1580" w:hanging="360"/>
      </w:pPr>
    </w:lvl>
    <w:lvl w:ilvl="2" w:tentative="1">
      <w:start w:val="1"/>
      <w:numFmt w:val="lowerRoman"/>
      <w:lvlText w:val="%3."/>
      <w:lvlJc w:val="right"/>
      <w:pPr>
        <w:ind w:left="2300" w:hanging="180"/>
      </w:pPr>
    </w:lvl>
    <w:lvl w:ilvl="3" w:tentative="1">
      <w:start w:val="1"/>
      <w:numFmt w:val="decimal"/>
      <w:lvlText w:val="%4."/>
      <w:lvlJc w:val="left"/>
      <w:pPr>
        <w:ind w:left="3020" w:hanging="360"/>
      </w:pPr>
    </w:lvl>
    <w:lvl w:ilvl="4" w:tentative="1">
      <w:start w:val="1"/>
      <w:numFmt w:val="lowerLetter"/>
      <w:lvlText w:val="%5."/>
      <w:lvlJc w:val="left"/>
      <w:pPr>
        <w:ind w:left="3740" w:hanging="360"/>
      </w:pPr>
    </w:lvl>
    <w:lvl w:ilvl="5" w:tentative="1">
      <w:start w:val="1"/>
      <w:numFmt w:val="lowerRoman"/>
      <w:lvlText w:val="%6."/>
      <w:lvlJc w:val="right"/>
      <w:pPr>
        <w:ind w:left="4460" w:hanging="180"/>
      </w:pPr>
    </w:lvl>
    <w:lvl w:ilvl="6" w:tentative="1">
      <w:start w:val="1"/>
      <w:numFmt w:val="decimal"/>
      <w:lvlText w:val="%7."/>
      <w:lvlJc w:val="left"/>
      <w:pPr>
        <w:ind w:left="5180" w:hanging="360"/>
      </w:pPr>
    </w:lvl>
    <w:lvl w:ilvl="7" w:tentative="1">
      <w:start w:val="1"/>
      <w:numFmt w:val="lowerLetter"/>
      <w:lvlText w:val="%8."/>
      <w:lvlJc w:val="left"/>
      <w:pPr>
        <w:ind w:left="5900" w:hanging="360"/>
      </w:pPr>
    </w:lvl>
    <w:lvl w:ilvl="8" w:tentative="1">
      <w:start w:val="1"/>
      <w:numFmt w:val="lowerRoman"/>
      <w:lvlText w:val="%9."/>
      <w:lvlJc w:val="right"/>
      <w:pPr>
        <w:ind w:left="6620" w:hanging="180"/>
      </w:pPr>
    </w:lvl>
  </w:abstractNum>
  <w:abstractNum w:abstractNumId="28" w15:restartNumberingAfterBreak="0">
    <w:nsid w:val="68443A71"/>
    <w:multiLevelType w:val="hybridMultilevel"/>
    <w:tmpl w:val="BB74DBAA"/>
    <w:lvl w:ilvl="0" w:tplc="98100986">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9" w15:restartNumberingAfterBreak="0">
    <w:nsid w:val="68C3510F"/>
    <w:multiLevelType w:val="hybridMultilevel"/>
    <w:tmpl w:val="B478165A"/>
    <w:lvl w:ilvl="0" w:tplc="D7323FC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0" w15:restartNumberingAfterBreak="0">
    <w:nsid w:val="69790F7A"/>
    <w:multiLevelType w:val="hybridMultilevel"/>
    <w:tmpl w:val="F0EC49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ADA0515"/>
    <w:multiLevelType w:val="hybridMultilevel"/>
    <w:tmpl w:val="825A3AA0"/>
    <w:lvl w:ilvl="0" w:tplc="8C787D5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2" w15:restartNumberingAfterBreak="0">
    <w:nsid w:val="6BE33866"/>
    <w:multiLevelType w:val="multilevel"/>
    <w:tmpl w:val="B978BFEA"/>
    <w:lvl w:ilvl="0">
      <w:start w:val="1"/>
      <w:numFmt w:val="decimal"/>
      <w:lvlText w:val="%1."/>
      <w:lvlJc w:val="left"/>
      <w:pPr>
        <w:ind w:left="930"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33" w15:restartNumberingAfterBreak="0">
    <w:nsid w:val="6E1B4B4E"/>
    <w:multiLevelType w:val="hybridMultilevel"/>
    <w:tmpl w:val="B02AAFB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34" w15:restartNumberingAfterBreak="0">
    <w:nsid w:val="6F735296"/>
    <w:multiLevelType w:val="hybridMultilevel"/>
    <w:tmpl w:val="30581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EB6666"/>
    <w:multiLevelType w:val="hybridMultilevel"/>
    <w:tmpl w:val="ACA018B4"/>
    <w:lvl w:ilvl="0" w:tplc="D44AAF9E">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36" w15:restartNumberingAfterBreak="0">
    <w:nsid w:val="75702419"/>
    <w:multiLevelType w:val="multilevel"/>
    <w:tmpl w:val="30AED1D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7B158E"/>
    <w:multiLevelType w:val="hybridMultilevel"/>
    <w:tmpl w:val="B978BFEA"/>
    <w:lvl w:ilvl="0" w:tplc="17DCDA2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15:restartNumberingAfterBreak="0">
    <w:nsid w:val="7BDA3345"/>
    <w:multiLevelType w:val="multilevel"/>
    <w:tmpl w:val="B478165A"/>
    <w:lvl w:ilvl="0">
      <w:start w:val="1"/>
      <w:numFmt w:val="decimal"/>
      <w:lvlText w:val="%1."/>
      <w:lvlJc w:val="left"/>
      <w:pPr>
        <w:ind w:left="860" w:hanging="360"/>
      </w:pPr>
      <w:rPr>
        <w:rFonts w:hint="default"/>
      </w:rPr>
    </w:lvl>
    <w:lvl w:ilvl="1" w:tentative="1">
      <w:start w:val="1"/>
      <w:numFmt w:val="lowerLetter"/>
      <w:lvlText w:val="%2."/>
      <w:lvlJc w:val="left"/>
      <w:pPr>
        <w:ind w:left="1580" w:hanging="360"/>
      </w:pPr>
    </w:lvl>
    <w:lvl w:ilvl="2" w:tentative="1">
      <w:start w:val="1"/>
      <w:numFmt w:val="lowerRoman"/>
      <w:lvlText w:val="%3."/>
      <w:lvlJc w:val="right"/>
      <w:pPr>
        <w:ind w:left="2300" w:hanging="180"/>
      </w:pPr>
    </w:lvl>
    <w:lvl w:ilvl="3" w:tentative="1">
      <w:start w:val="1"/>
      <w:numFmt w:val="decimal"/>
      <w:lvlText w:val="%4."/>
      <w:lvlJc w:val="left"/>
      <w:pPr>
        <w:ind w:left="3020" w:hanging="360"/>
      </w:pPr>
    </w:lvl>
    <w:lvl w:ilvl="4" w:tentative="1">
      <w:start w:val="1"/>
      <w:numFmt w:val="lowerLetter"/>
      <w:lvlText w:val="%5."/>
      <w:lvlJc w:val="left"/>
      <w:pPr>
        <w:ind w:left="3740" w:hanging="360"/>
      </w:pPr>
    </w:lvl>
    <w:lvl w:ilvl="5" w:tentative="1">
      <w:start w:val="1"/>
      <w:numFmt w:val="lowerRoman"/>
      <w:lvlText w:val="%6."/>
      <w:lvlJc w:val="right"/>
      <w:pPr>
        <w:ind w:left="4460" w:hanging="180"/>
      </w:pPr>
    </w:lvl>
    <w:lvl w:ilvl="6" w:tentative="1">
      <w:start w:val="1"/>
      <w:numFmt w:val="decimal"/>
      <w:lvlText w:val="%7."/>
      <w:lvlJc w:val="left"/>
      <w:pPr>
        <w:ind w:left="5180" w:hanging="360"/>
      </w:pPr>
    </w:lvl>
    <w:lvl w:ilvl="7" w:tentative="1">
      <w:start w:val="1"/>
      <w:numFmt w:val="lowerLetter"/>
      <w:lvlText w:val="%8."/>
      <w:lvlJc w:val="left"/>
      <w:pPr>
        <w:ind w:left="5900" w:hanging="360"/>
      </w:pPr>
    </w:lvl>
    <w:lvl w:ilvl="8" w:tentative="1">
      <w:start w:val="1"/>
      <w:numFmt w:val="lowerRoman"/>
      <w:lvlText w:val="%9."/>
      <w:lvlJc w:val="right"/>
      <w:pPr>
        <w:ind w:left="6620" w:hanging="180"/>
      </w:pPr>
    </w:lvl>
  </w:abstractNum>
  <w:num w:numId="1">
    <w:abstractNumId w:val="36"/>
  </w:num>
  <w:num w:numId="2">
    <w:abstractNumId w:val="19"/>
  </w:num>
  <w:num w:numId="3">
    <w:abstractNumId w:val="30"/>
  </w:num>
  <w:num w:numId="4">
    <w:abstractNumId w:val="7"/>
  </w:num>
  <w:num w:numId="5">
    <w:abstractNumId w:val="16"/>
  </w:num>
  <w:num w:numId="6">
    <w:abstractNumId w:val="12"/>
  </w:num>
  <w:num w:numId="7">
    <w:abstractNumId w:val="3"/>
  </w:num>
  <w:num w:numId="8">
    <w:abstractNumId w:val="18"/>
  </w:num>
  <w:num w:numId="9">
    <w:abstractNumId w:val="24"/>
  </w:num>
  <w:num w:numId="10">
    <w:abstractNumId w:val="33"/>
  </w:num>
  <w:num w:numId="11">
    <w:abstractNumId w:val="22"/>
  </w:num>
  <w:num w:numId="12">
    <w:abstractNumId w:val="20"/>
  </w:num>
  <w:num w:numId="13">
    <w:abstractNumId w:val="2"/>
  </w:num>
  <w:num w:numId="14">
    <w:abstractNumId w:val="9"/>
  </w:num>
  <w:num w:numId="15">
    <w:abstractNumId w:val="21"/>
  </w:num>
  <w:num w:numId="16">
    <w:abstractNumId w:val="8"/>
  </w:num>
  <w:num w:numId="17">
    <w:abstractNumId w:val="14"/>
  </w:num>
  <w:num w:numId="18">
    <w:abstractNumId w:val="26"/>
  </w:num>
  <w:num w:numId="19">
    <w:abstractNumId w:val="15"/>
  </w:num>
  <w:num w:numId="20">
    <w:abstractNumId w:val="13"/>
  </w:num>
  <w:num w:numId="21">
    <w:abstractNumId w:val="34"/>
  </w:num>
  <w:num w:numId="22">
    <w:abstractNumId w:val="17"/>
  </w:num>
  <w:num w:numId="23">
    <w:abstractNumId w:val="11"/>
  </w:num>
  <w:num w:numId="24">
    <w:abstractNumId w:val="1"/>
  </w:num>
  <w:num w:numId="25">
    <w:abstractNumId w:val="35"/>
  </w:num>
  <w:num w:numId="26">
    <w:abstractNumId w:val="4"/>
  </w:num>
  <w:num w:numId="27">
    <w:abstractNumId w:val="23"/>
  </w:num>
  <w:num w:numId="28">
    <w:abstractNumId w:val="6"/>
  </w:num>
  <w:num w:numId="29">
    <w:abstractNumId w:val="25"/>
  </w:num>
  <w:num w:numId="30">
    <w:abstractNumId w:val="5"/>
  </w:num>
  <w:num w:numId="31">
    <w:abstractNumId w:val="28"/>
  </w:num>
  <w:num w:numId="32">
    <w:abstractNumId w:val="27"/>
  </w:num>
  <w:num w:numId="33">
    <w:abstractNumId w:val="37"/>
  </w:num>
  <w:num w:numId="34">
    <w:abstractNumId w:val="32"/>
  </w:num>
  <w:num w:numId="35">
    <w:abstractNumId w:val="31"/>
  </w:num>
  <w:num w:numId="36">
    <w:abstractNumId w:val="0"/>
  </w:num>
  <w:num w:numId="37">
    <w:abstractNumId w:val="29"/>
  </w:num>
  <w:num w:numId="38">
    <w:abstractNumId w:val="3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F"/>
    <w:rsid w:val="0001047F"/>
    <w:rsid w:val="00046B04"/>
    <w:rsid w:val="00056A43"/>
    <w:rsid w:val="00087F3A"/>
    <w:rsid w:val="000C1D27"/>
    <w:rsid w:val="000D40FE"/>
    <w:rsid w:val="0010499E"/>
    <w:rsid w:val="00165B0D"/>
    <w:rsid w:val="001A2C1C"/>
    <w:rsid w:val="001F6C8F"/>
    <w:rsid w:val="00251A01"/>
    <w:rsid w:val="0027569F"/>
    <w:rsid w:val="00286165"/>
    <w:rsid w:val="002C4A0F"/>
    <w:rsid w:val="002F0F2F"/>
    <w:rsid w:val="00316E89"/>
    <w:rsid w:val="003414E4"/>
    <w:rsid w:val="00360FEB"/>
    <w:rsid w:val="00392143"/>
    <w:rsid w:val="003A5DE5"/>
    <w:rsid w:val="00426D02"/>
    <w:rsid w:val="00461E68"/>
    <w:rsid w:val="00475B8E"/>
    <w:rsid w:val="00480143"/>
    <w:rsid w:val="0049238A"/>
    <w:rsid w:val="004B1E9F"/>
    <w:rsid w:val="004B37D5"/>
    <w:rsid w:val="004C3AA8"/>
    <w:rsid w:val="004E610F"/>
    <w:rsid w:val="004F62AC"/>
    <w:rsid w:val="005857BF"/>
    <w:rsid w:val="005B0D6A"/>
    <w:rsid w:val="006245A7"/>
    <w:rsid w:val="00647C5F"/>
    <w:rsid w:val="00665464"/>
    <w:rsid w:val="006A6169"/>
    <w:rsid w:val="006A64CB"/>
    <w:rsid w:val="006D70D9"/>
    <w:rsid w:val="007A5166"/>
    <w:rsid w:val="007C4862"/>
    <w:rsid w:val="0080354F"/>
    <w:rsid w:val="00857920"/>
    <w:rsid w:val="00873AB4"/>
    <w:rsid w:val="008A4943"/>
    <w:rsid w:val="009114B5"/>
    <w:rsid w:val="00952164"/>
    <w:rsid w:val="00973DFC"/>
    <w:rsid w:val="009D72AE"/>
    <w:rsid w:val="00A40907"/>
    <w:rsid w:val="00A45C80"/>
    <w:rsid w:val="00B14DAD"/>
    <w:rsid w:val="00B75914"/>
    <w:rsid w:val="00BB402E"/>
    <w:rsid w:val="00BB597F"/>
    <w:rsid w:val="00C63BB5"/>
    <w:rsid w:val="00C651FE"/>
    <w:rsid w:val="00C7035F"/>
    <w:rsid w:val="00C72812"/>
    <w:rsid w:val="00CB5AED"/>
    <w:rsid w:val="00CD3D8A"/>
    <w:rsid w:val="00CE03B1"/>
    <w:rsid w:val="00D13481"/>
    <w:rsid w:val="00D3229E"/>
    <w:rsid w:val="00D45D0B"/>
    <w:rsid w:val="00D63B44"/>
    <w:rsid w:val="00D77309"/>
    <w:rsid w:val="00DB44D6"/>
    <w:rsid w:val="00E43E38"/>
    <w:rsid w:val="00E44CA3"/>
    <w:rsid w:val="00E45D1A"/>
    <w:rsid w:val="00E529E4"/>
    <w:rsid w:val="00E96436"/>
    <w:rsid w:val="00EF22BC"/>
    <w:rsid w:val="00EF2CD2"/>
    <w:rsid w:val="00F507FF"/>
    <w:rsid w:val="00FD3F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FD962-C162-4F01-85F8-E87C9964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47F"/>
    <w:pPr>
      <w:spacing w:after="200" w:line="276" w:lineRule="auto"/>
    </w:pPr>
    <w:rPr>
      <w:rFonts w:ascii="Calibri" w:eastAsia="Calibri" w:hAnsi="Calibri" w:cs="Times New Roman"/>
    </w:rPr>
  </w:style>
  <w:style w:type="paragraph" w:styleId="1">
    <w:name w:val="heading 1"/>
    <w:basedOn w:val="a"/>
    <w:next w:val="a"/>
    <w:link w:val="10"/>
    <w:uiPriority w:val="9"/>
    <w:qFormat/>
    <w:rsid w:val="00A40907"/>
    <w:pPr>
      <w:keepNext/>
      <w:keepLines/>
      <w:spacing w:before="240" w:after="0"/>
      <w:jc w:val="center"/>
      <w:outlineLvl w:val="0"/>
    </w:pPr>
    <w:rPr>
      <w:rFonts w:ascii="Times New Roman" w:eastAsiaTheme="majorEastAsia" w:hAnsi="Times New Roman" w:cstheme="majorBidi"/>
      <w: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2BC"/>
    <w:pPr>
      <w:ind w:left="720"/>
      <w:contextualSpacing/>
    </w:pPr>
  </w:style>
  <w:style w:type="character" w:styleId="a4">
    <w:name w:val="Hyperlink"/>
    <w:basedOn w:val="a0"/>
    <w:uiPriority w:val="99"/>
    <w:unhideWhenUsed/>
    <w:rsid w:val="00D77309"/>
    <w:rPr>
      <w:color w:val="0000FF"/>
      <w:u w:val="single"/>
    </w:rPr>
  </w:style>
  <w:style w:type="character" w:styleId="a5">
    <w:name w:val="Emphasis"/>
    <w:basedOn w:val="a0"/>
    <w:uiPriority w:val="20"/>
    <w:qFormat/>
    <w:rsid w:val="00D77309"/>
    <w:rPr>
      <w:i/>
      <w:iCs/>
    </w:rPr>
  </w:style>
  <w:style w:type="paragraph" w:customStyle="1" w:styleId="pedit">
    <w:name w:val="p_edit"/>
    <w:basedOn w:val="a"/>
    <w:rsid w:val="00D45D0B"/>
    <w:pPr>
      <w:spacing w:before="100" w:beforeAutospacing="1" w:after="100" w:afterAutospacing="1" w:line="240" w:lineRule="auto"/>
    </w:pPr>
    <w:rPr>
      <w:rFonts w:ascii="Times New Roman" w:eastAsia="Times New Roman" w:hAnsi="Times New Roman"/>
      <w:sz w:val="24"/>
      <w:szCs w:val="24"/>
      <w:lang w:val="ru-RU" w:eastAsia="ru-RU"/>
    </w:rPr>
  </w:style>
  <w:style w:type="table" w:styleId="a6">
    <w:name w:val="Table Grid"/>
    <w:basedOn w:val="a1"/>
    <w:uiPriority w:val="39"/>
    <w:rsid w:val="0036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165B0D"/>
    <w:pPr>
      <w:spacing w:after="0" w:line="360" w:lineRule="auto"/>
      <w:ind w:firstLine="840"/>
      <w:jc w:val="both"/>
    </w:pPr>
    <w:rPr>
      <w:rFonts w:ascii="Times New Roman" w:eastAsia="Times New Roman" w:hAnsi="Times New Roman"/>
      <w:sz w:val="28"/>
      <w:szCs w:val="24"/>
    </w:rPr>
  </w:style>
  <w:style w:type="character" w:customStyle="1" w:styleId="a8">
    <w:name w:val="Основной текст с отступом Знак"/>
    <w:basedOn w:val="a0"/>
    <w:link w:val="a7"/>
    <w:rsid w:val="00165B0D"/>
    <w:rPr>
      <w:rFonts w:ascii="Times New Roman" w:eastAsia="Times New Roman" w:hAnsi="Times New Roman" w:cs="Times New Roman"/>
      <w:sz w:val="28"/>
      <w:szCs w:val="24"/>
    </w:rPr>
  </w:style>
  <w:style w:type="paragraph" w:styleId="a9">
    <w:name w:val="No Spacing"/>
    <w:uiPriority w:val="1"/>
    <w:qFormat/>
    <w:rsid w:val="006A64CB"/>
    <w:pPr>
      <w:spacing w:after="0" w:line="240" w:lineRule="auto"/>
      <w:jc w:val="center"/>
    </w:pPr>
    <w:rPr>
      <w:rFonts w:ascii="Times New Roman" w:eastAsia="Calibri" w:hAnsi="Times New Roman" w:cs="Times New Roman"/>
      <w:b/>
      <w:sz w:val="28"/>
    </w:rPr>
  </w:style>
  <w:style w:type="character" w:customStyle="1" w:styleId="10">
    <w:name w:val="Заголовок 1 Знак"/>
    <w:basedOn w:val="a0"/>
    <w:link w:val="1"/>
    <w:uiPriority w:val="9"/>
    <w:rsid w:val="00A40907"/>
    <w:rPr>
      <w:rFonts w:ascii="Times New Roman" w:eastAsiaTheme="majorEastAsia" w:hAnsi="Times New Roman" w:cstheme="majorBidi"/>
      <w: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952">
      <w:bodyDiv w:val="1"/>
      <w:marLeft w:val="0"/>
      <w:marRight w:val="0"/>
      <w:marTop w:val="0"/>
      <w:marBottom w:val="0"/>
      <w:divBdr>
        <w:top w:val="none" w:sz="0" w:space="0" w:color="auto"/>
        <w:left w:val="none" w:sz="0" w:space="0" w:color="auto"/>
        <w:bottom w:val="none" w:sz="0" w:space="0" w:color="auto"/>
        <w:right w:val="none" w:sz="0" w:space="0" w:color="auto"/>
      </w:divBdr>
    </w:div>
    <w:div w:id="11392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econ.in.ua/" TargetMode="External"/><Relationship Id="rId13" Type="http://schemas.openxmlformats.org/officeDocument/2006/relationships/hyperlink" Target="http://www.rada.kiev.ua/" TargetMode="External"/><Relationship Id="rId18" Type="http://schemas.openxmlformats.org/officeDocument/2006/relationships/hyperlink" Target="http://www.rada.gov.ua/" TargetMode="External"/><Relationship Id="rId3" Type="http://schemas.openxmlformats.org/officeDocument/2006/relationships/settings" Target="settings.xml"/><Relationship Id="rId21" Type="http://schemas.openxmlformats.org/officeDocument/2006/relationships/hyperlink" Target="http://www.rada.gov.ua/" TargetMode="External"/><Relationship Id="rId7" Type="http://schemas.openxmlformats.org/officeDocument/2006/relationships/hyperlink" Target="http://ukrecon.in.ua/" TargetMode="External"/><Relationship Id="rId12" Type="http://schemas.openxmlformats.org/officeDocument/2006/relationships/hyperlink" Target="http://www.rada.kiev.ua" TargetMode="External"/><Relationship Id="rId17" Type="http://schemas.openxmlformats.org/officeDocument/2006/relationships/hyperlink" Target="http://www.rada.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ada.gov.ua/" TargetMode="External"/><Relationship Id="rId20" Type="http://schemas.openxmlformats.org/officeDocument/2006/relationships/hyperlink" Target="http://www.rada.gov.ua/" TargetMode="External"/><Relationship Id="rId1" Type="http://schemas.openxmlformats.org/officeDocument/2006/relationships/numbering" Target="numbering.xml"/><Relationship Id="rId6" Type="http://schemas.openxmlformats.org/officeDocument/2006/relationships/hyperlink" Target="https://mail.ukr.net/desktop" TargetMode="External"/><Relationship Id="rId11" Type="http://schemas.openxmlformats.org/officeDocument/2006/relationships/hyperlink" Target="http://vww.un.org/sustainabledevelopment/sustainable-development-goals/" TargetMode="External"/><Relationship Id="rId24" Type="http://schemas.openxmlformats.org/officeDocument/2006/relationships/fontTable" Target="fontTable.xml"/><Relationship Id="rId5" Type="http://schemas.openxmlformats.org/officeDocument/2006/relationships/hyperlink" Target="mailto:lidiya.hryniv@gmail.com" TargetMode="External"/><Relationship Id="rId15" Type="http://schemas.openxmlformats.org/officeDocument/2006/relationships/hyperlink" Target="http://www.rada.gov.ua/" TargetMode="External"/><Relationship Id="rId23" Type="http://schemas.openxmlformats.org/officeDocument/2006/relationships/hyperlink" Target="http://ecosystemvaluation.org/" TargetMode="External"/><Relationship Id="rId10" Type="http://schemas.openxmlformats.org/officeDocument/2006/relationships/hyperlink" Target="https://ssm.com/abstract-2030376" TargetMode="External"/><Relationship Id="rId19" Type="http://schemas.openxmlformats.org/officeDocument/2006/relationships/hyperlink" Target="http://www.rada.gov.ua/" TargetMode="External"/><Relationship Id="rId4" Type="http://schemas.openxmlformats.org/officeDocument/2006/relationships/webSettings" Target="webSettings.xml"/><Relationship Id="rId9" Type="http://schemas.openxmlformats.org/officeDocument/2006/relationships/hyperlink" Target="http://www.un.org/sustainabledevel&#1086;pment/sustainable-development-goals/" TargetMode="External"/><Relationship Id="rId14" Type="http://schemas.openxmlformats.org/officeDocument/2006/relationships/hyperlink" Target="http://www.rada.gov.ua/" TargetMode="External"/><Relationship Id="rId22" Type="http://schemas.openxmlformats.org/officeDocument/2006/relationships/hyperlink" Target="http://sasaaa2004.narod.ru/Shevchuk_stattia.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6704</Words>
  <Characters>38216</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LNU</dc:creator>
  <cp:keywords/>
  <dc:description/>
  <cp:lastModifiedBy>Учетная запись Майкрософт</cp:lastModifiedBy>
  <cp:revision>2</cp:revision>
  <dcterms:created xsi:type="dcterms:W3CDTF">2020-07-13T11:19:00Z</dcterms:created>
  <dcterms:modified xsi:type="dcterms:W3CDTF">2020-07-13T11:19:00Z</dcterms:modified>
</cp:coreProperties>
</file>