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3CF4" w14:textId="77777777" w:rsidR="000D40FE" w:rsidRPr="00F44F49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44F49">
        <w:rPr>
          <w:rFonts w:ascii="Times New Roman" w:eastAsia="Times New Roman" w:hAnsi="Times New Roman"/>
          <w:bCs/>
          <w:color w:val="000000"/>
          <w:sz w:val="24"/>
          <w:szCs w:val="24"/>
        </w:rPr>
        <w:t>МІНІСТЕРСТВО ОСВІТИ І НАУКИ УКРАЇНИ</w:t>
      </w:r>
    </w:p>
    <w:p w14:paraId="23F928D8" w14:textId="77777777" w:rsidR="000D40FE" w:rsidRPr="00F44F49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44F49">
        <w:rPr>
          <w:rFonts w:ascii="Times New Roman" w:eastAsia="Times New Roman" w:hAnsi="Times New Roman"/>
          <w:bCs/>
          <w:color w:val="000000"/>
          <w:sz w:val="24"/>
          <w:szCs w:val="24"/>
        </w:rPr>
        <w:t>Львівський національний університет імені Івана Франка</w:t>
      </w:r>
    </w:p>
    <w:p w14:paraId="28A0B5E5" w14:textId="4B81F402" w:rsidR="000D40FE" w:rsidRPr="00F44F49" w:rsidRDefault="000D40FE" w:rsidP="0096409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44F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Факультет </w:t>
      </w:r>
      <w:r w:rsidR="0096409B" w:rsidRPr="00F44F49">
        <w:rPr>
          <w:rFonts w:ascii="Times New Roman" w:eastAsia="Times New Roman" w:hAnsi="Times New Roman"/>
          <w:bCs/>
          <w:color w:val="000000"/>
          <w:sz w:val="24"/>
          <w:szCs w:val="24"/>
        </w:rPr>
        <w:t>економічний</w:t>
      </w:r>
    </w:p>
    <w:p w14:paraId="0FBB5F1A" w14:textId="56682A08" w:rsidR="000D40FE" w:rsidRPr="00F44F49" w:rsidRDefault="000D40FE" w:rsidP="0096409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44F49">
        <w:rPr>
          <w:rFonts w:ascii="Times New Roman" w:eastAsia="Times New Roman" w:hAnsi="Times New Roman"/>
          <w:bCs/>
          <w:color w:val="000000"/>
          <w:sz w:val="24"/>
          <w:szCs w:val="24"/>
        </w:rPr>
        <w:t>Кафедра</w:t>
      </w:r>
      <w:r w:rsidR="0096409B" w:rsidRPr="00F44F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статистики</w:t>
      </w:r>
    </w:p>
    <w:p w14:paraId="78FC27E6" w14:textId="77777777" w:rsidR="000D40FE" w:rsidRPr="00F44F49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77964027" w14:textId="77777777" w:rsidR="00024881" w:rsidRPr="00024881" w:rsidRDefault="00024881" w:rsidP="00024881">
      <w:pPr>
        <w:spacing w:after="0"/>
        <w:ind w:left="5245"/>
        <w:jc w:val="right"/>
        <w:rPr>
          <w:rFonts w:ascii="Times New Roman" w:hAnsi="Times New Roman"/>
          <w:b/>
          <w:sz w:val="24"/>
          <w:szCs w:val="24"/>
        </w:rPr>
      </w:pPr>
      <w:r w:rsidRPr="00024881">
        <w:rPr>
          <w:rFonts w:ascii="Times New Roman" w:hAnsi="Times New Roman"/>
          <w:b/>
          <w:sz w:val="24"/>
          <w:szCs w:val="24"/>
        </w:rPr>
        <w:t>Затверджено</w:t>
      </w:r>
    </w:p>
    <w:p w14:paraId="5A282209" w14:textId="4AC3699B" w:rsidR="00024881" w:rsidRPr="00024881" w:rsidRDefault="00F44F49" w:rsidP="00024881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24881" w:rsidRPr="00024881">
        <w:rPr>
          <w:rFonts w:ascii="Times New Roman" w:hAnsi="Times New Roman"/>
          <w:sz w:val="24"/>
          <w:szCs w:val="24"/>
        </w:rPr>
        <w:t>а засіданні кафедри статистики</w:t>
      </w:r>
    </w:p>
    <w:p w14:paraId="50AE9580" w14:textId="77777777" w:rsidR="00024881" w:rsidRPr="00024881" w:rsidRDefault="00024881" w:rsidP="00024881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 w:rsidRPr="00024881">
        <w:rPr>
          <w:rFonts w:ascii="Times New Roman" w:hAnsi="Times New Roman"/>
          <w:sz w:val="24"/>
          <w:szCs w:val="24"/>
        </w:rPr>
        <w:t>Економічного факультету</w:t>
      </w:r>
    </w:p>
    <w:p w14:paraId="54AA2E5C" w14:textId="77777777" w:rsidR="00024881" w:rsidRPr="00024881" w:rsidRDefault="00024881" w:rsidP="00024881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 w:rsidRPr="0002488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FC1579D" w14:textId="72F849BC" w:rsidR="00024881" w:rsidRPr="00024881" w:rsidRDefault="00024881" w:rsidP="0087707F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 w:rsidRPr="00024881">
        <w:rPr>
          <w:rFonts w:ascii="Times New Roman" w:hAnsi="Times New Roman"/>
          <w:sz w:val="24"/>
          <w:szCs w:val="24"/>
        </w:rPr>
        <w:t>(протокол № 1</w:t>
      </w:r>
      <w:r w:rsidR="0087707F">
        <w:rPr>
          <w:rFonts w:ascii="Times New Roman" w:hAnsi="Times New Roman"/>
          <w:sz w:val="24"/>
          <w:szCs w:val="24"/>
        </w:rPr>
        <w:t>3</w:t>
      </w:r>
      <w:r w:rsidRPr="00024881">
        <w:rPr>
          <w:rFonts w:ascii="Times New Roman" w:hAnsi="Times New Roman"/>
          <w:sz w:val="24"/>
          <w:szCs w:val="24"/>
        </w:rPr>
        <w:t xml:space="preserve">  від </w:t>
      </w:r>
      <w:r w:rsidR="0087707F">
        <w:rPr>
          <w:rFonts w:ascii="Times New Roman" w:hAnsi="Times New Roman"/>
          <w:sz w:val="24"/>
          <w:szCs w:val="24"/>
        </w:rPr>
        <w:t>26</w:t>
      </w:r>
      <w:r w:rsidRPr="00024881">
        <w:rPr>
          <w:rFonts w:ascii="Times New Roman" w:hAnsi="Times New Roman"/>
          <w:sz w:val="24"/>
          <w:szCs w:val="24"/>
        </w:rPr>
        <w:t xml:space="preserve"> </w:t>
      </w:r>
      <w:r w:rsidR="0087707F">
        <w:rPr>
          <w:rFonts w:ascii="Times New Roman" w:hAnsi="Times New Roman"/>
          <w:sz w:val="24"/>
          <w:szCs w:val="24"/>
        </w:rPr>
        <w:t>лютого</w:t>
      </w:r>
      <w:r w:rsidRPr="00024881">
        <w:rPr>
          <w:rFonts w:ascii="Times New Roman" w:hAnsi="Times New Roman"/>
          <w:sz w:val="24"/>
          <w:szCs w:val="24"/>
        </w:rPr>
        <w:t xml:space="preserve"> 202</w:t>
      </w:r>
      <w:r w:rsidR="0087707F">
        <w:rPr>
          <w:rFonts w:ascii="Times New Roman" w:hAnsi="Times New Roman"/>
          <w:sz w:val="24"/>
          <w:szCs w:val="24"/>
        </w:rPr>
        <w:t>1</w:t>
      </w:r>
      <w:r w:rsidRPr="00024881">
        <w:rPr>
          <w:rFonts w:ascii="Times New Roman" w:hAnsi="Times New Roman"/>
          <w:sz w:val="24"/>
          <w:szCs w:val="24"/>
        </w:rPr>
        <w:t xml:space="preserve"> р.)</w:t>
      </w:r>
    </w:p>
    <w:p w14:paraId="574AF3DB" w14:textId="77777777" w:rsidR="00024881" w:rsidRPr="00024881" w:rsidRDefault="00024881" w:rsidP="00024881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</w:p>
    <w:p w14:paraId="7179FFE2" w14:textId="77777777" w:rsidR="00024881" w:rsidRPr="00024881" w:rsidRDefault="00024881" w:rsidP="00024881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 w:rsidRPr="00024881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14:paraId="705A6D72" w14:textId="77777777" w:rsidR="00024881" w:rsidRPr="00024881" w:rsidRDefault="00024881" w:rsidP="0002488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A1CA334" w14:textId="77777777" w:rsidR="00D718BF" w:rsidRPr="00F44F49" w:rsidRDefault="00D718BF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ABEE4E2" w14:textId="77777777" w:rsidR="005E240E" w:rsidRDefault="005E240E" w:rsidP="002F049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AC1F00" w14:textId="77777777" w:rsidR="00D718BF" w:rsidRPr="00F44F49" w:rsidRDefault="00D718BF" w:rsidP="002F049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44F49">
        <w:rPr>
          <w:rFonts w:ascii="Times New Roman" w:hAnsi="Times New Roman"/>
          <w:bCs/>
          <w:sz w:val="28"/>
          <w:szCs w:val="28"/>
        </w:rPr>
        <w:t>Силабус</w:t>
      </w:r>
      <w:proofErr w:type="spellEnd"/>
      <w:r w:rsidRPr="00F44F49">
        <w:rPr>
          <w:rFonts w:ascii="Times New Roman" w:hAnsi="Times New Roman"/>
          <w:bCs/>
          <w:sz w:val="28"/>
          <w:szCs w:val="28"/>
        </w:rPr>
        <w:t xml:space="preserve"> з навчальної дисципліни </w:t>
      </w:r>
    </w:p>
    <w:p w14:paraId="732E4A65" w14:textId="05263421" w:rsidR="00D718BF" w:rsidRPr="00F14A44" w:rsidRDefault="00F14A44" w:rsidP="00F14A44">
      <w:pPr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F14A44">
        <w:rPr>
          <w:rFonts w:ascii="Times New Roman" w:hAnsi="Times New Roman"/>
          <w:b/>
          <w:sz w:val="28"/>
          <w:szCs w:val="28"/>
        </w:rPr>
        <w:t>«</w:t>
      </w:r>
      <w:r w:rsidR="00211B0F">
        <w:rPr>
          <w:rFonts w:ascii="Times New Roman" w:hAnsi="Times New Roman"/>
          <w:b/>
          <w:sz w:val="28"/>
          <w:szCs w:val="28"/>
        </w:rPr>
        <w:t>СТАТИСТИКА В БІЗНЕСІ</w:t>
      </w:r>
      <w:r w:rsidR="002F049F" w:rsidRPr="00F44F49">
        <w:rPr>
          <w:rFonts w:ascii="Times New Roman" w:eastAsia="Times New Roman" w:hAnsi="Times New Roman"/>
          <w:b/>
          <w:color w:val="000000"/>
          <w:sz w:val="28"/>
          <w:szCs w:val="28"/>
        </w:rPr>
        <w:t>»,</w:t>
      </w:r>
    </w:p>
    <w:p w14:paraId="51E8E739" w14:textId="77777777" w:rsidR="00D718BF" w:rsidRPr="00F44F49" w:rsidRDefault="00D718BF" w:rsidP="002F049F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F44F49">
        <w:rPr>
          <w:rFonts w:ascii="Times New Roman" w:hAnsi="Times New Roman"/>
          <w:bCs/>
          <w:sz w:val="28"/>
          <w:szCs w:val="28"/>
        </w:rPr>
        <w:t xml:space="preserve">що викладається в межах </w:t>
      </w:r>
      <w:r w:rsidRPr="00F44F49">
        <w:rPr>
          <w:rFonts w:ascii="Times New Roman" w:hAnsi="Times New Roman"/>
          <w:bCs/>
          <w:noProof/>
          <w:sz w:val="28"/>
          <w:szCs w:val="28"/>
        </w:rPr>
        <w:t xml:space="preserve">дисциплін вільного вибору студентів </w:t>
      </w:r>
    </w:p>
    <w:p w14:paraId="395888D8" w14:textId="48F009A2" w:rsidR="00D718BF" w:rsidRPr="001240EA" w:rsidRDefault="004F0131" w:rsidP="005F46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першого</w:t>
      </w:r>
      <w:r w:rsidR="00D718BF" w:rsidRPr="00F44F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бакалаврського</w:t>
      </w:r>
      <w:r w:rsidR="00D718BF" w:rsidRPr="00F44F49">
        <w:rPr>
          <w:rFonts w:ascii="Times New Roman" w:eastAsia="Times New Roman" w:hAnsi="Times New Roman"/>
          <w:bCs/>
          <w:color w:val="000000"/>
          <w:sz w:val="28"/>
          <w:szCs w:val="28"/>
        </w:rPr>
        <w:t>) рівня</w:t>
      </w:r>
      <w:r w:rsidR="00D718BF" w:rsidRPr="00F44F49">
        <w:rPr>
          <w:rFonts w:ascii="Times New Roman" w:hAnsi="Times New Roman"/>
          <w:bCs/>
          <w:sz w:val="28"/>
          <w:szCs w:val="28"/>
        </w:rPr>
        <w:t xml:space="preserve"> вищої освіти </w:t>
      </w:r>
      <w:r w:rsidR="001240EA">
        <w:rPr>
          <w:rFonts w:ascii="Times New Roman" w:hAnsi="Times New Roman"/>
          <w:bCs/>
          <w:sz w:val="28"/>
          <w:szCs w:val="28"/>
        </w:rPr>
        <w:t>циклу професійної та практичної підготовки</w:t>
      </w:r>
    </w:p>
    <w:p w14:paraId="2A09B9A0" w14:textId="77777777" w:rsidR="00B75914" w:rsidRPr="00F44F49" w:rsidRDefault="00B75914" w:rsidP="002F049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8058E1" w14:textId="77777777" w:rsidR="00B75914" w:rsidRPr="00F44F49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AE15786" w14:textId="77777777" w:rsidR="00B75914" w:rsidRPr="00F44F49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3BA6D9" w14:textId="77777777" w:rsidR="000D40FE" w:rsidRPr="0058608C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7CA494" w14:textId="77777777" w:rsidR="006A6169" w:rsidRPr="0058608C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BC2A220" w14:textId="77777777" w:rsidR="00B75914" w:rsidRPr="0058608C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D26FE2" w14:textId="77777777" w:rsidR="00B75914" w:rsidRPr="0058608C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1AE4CD" w14:textId="77777777" w:rsidR="00B75914" w:rsidRPr="0058608C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AC8730C" w14:textId="2A349CA5" w:rsidR="002F049F" w:rsidRDefault="00B75914" w:rsidP="004B45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608C">
        <w:rPr>
          <w:rFonts w:ascii="Times New Roman" w:eastAsia="Times New Roman" w:hAnsi="Times New Roman"/>
          <w:b/>
          <w:sz w:val="24"/>
          <w:szCs w:val="24"/>
        </w:rPr>
        <w:t>Львів</w:t>
      </w:r>
      <w:r w:rsidR="0096409B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4B4556">
        <w:rPr>
          <w:rFonts w:ascii="Times New Roman" w:eastAsia="Times New Roman" w:hAnsi="Times New Roman"/>
          <w:b/>
          <w:sz w:val="24"/>
          <w:szCs w:val="24"/>
        </w:rPr>
        <w:t>1</w:t>
      </w:r>
      <w:r w:rsidRPr="0058608C"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8D64BF1" w14:textId="77777777" w:rsidR="002F049F" w:rsidRDefault="002F049F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602C3A96" w14:textId="77777777" w:rsidR="002F049F" w:rsidRPr="002F049F" w:rsidRDefault="002F049F" w:rsidP="002F049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uk-UA" w:bidi="ug-CN"/>
        </w:rPr>
      </w:pPr>
    </w:p>
    <w:tbl>
      <w:tblPr>
        <w:tblW w:w="14515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75"/>
        <w:gridCol w:w="11140"/>
      </w:tblGrid>
      <w:tr w:rsidR="002F049F" w:rsidRPr="002F049F" w14:paraId="7EA5F6E8" w14:textId="77777777" w:rsidTr="009C25B0">
        <w:trPr>
          <w:trHeight w:val="453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D064C3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Назва курсу</w:t>
            </w:r>
          </w:p>
        </w:tc>
        <w:tc>
          <w:tcPr>
            <w:tcW w:w="1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4B63F45" w14:textId="26B2C911" w:rsidR="002F049F" w:rsidRPr="002F049F" w:rsidRDefault="002C2F78" w:rsidP="005E240E">
            <w:pPr>
              <w:spacing w:before="240" w:after="240"/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СТАТИСТИКА</w:t>
            </w:r>
            <w:r w:rsidR="00CD56A0" w:rsidRPr="00211B0F">
              <w:rPr>
                <w:rFonts w:ascii="Times New Roman" w:eastAsia="Times New Roman" w:hAnsi="Times New Roman"/>
                <w:bCs/>
                <w:sz w:val="28"/>
                <w:szCs w:val="28"/>
                <w:lang w:eastAsia="uk-UA" w:bidi="ug-CN"/>
              </w:rPr>
              <w:t xml:space="preserve"> </w:t>
            </w:r>
            <w:r w:rsidR="00211B0F" w:rsidRPr="00211B0F">
              <w:rPr>
                <w:rFonts w:ascii="Times New Roman" w:eastAsia="Times New Roman" w:hAnsi="Times New Roman"/>
                <w:bCs/>
                <w:sz w:val="28"/>
                <w:szCs w:val="28"/>
                <w:lang w:eastAsia="uk-UA" w:bidi="ug-CN"/>
              </w:rPr>
              <w:t xml:space="preserve">В БІЗНЕСІ </w:t>
            </w:r>
          </w:p>
        </w:tc>
      </w:tr>
      <w:tr w:rsidR="002F049F" w:rsidRPr="002F049F" w14:paraId="5AD68088" w14:textId="77777777" w:rsidTr="00F62819">
        <w:trPr>
          <w:trHeight w:val="702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FE0F01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Адреса викладання дисципліни</w:t>
            </w:r>
          </w:p>
        </w:tc>
        <w:tc>
          <w:tcPr>
            <w:tcW w:w="1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092626C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м. Львів,  пр. Свободи, 18</w:t>
            </w:r>
          </w:p>
        </w:tc>
      </w:tr>
      <w:tr w:rsidR="002F049F" w:rsidRPr="002F049F" w14:paraId="2801D57F" w14:textId="77777777" w:rsidTr="00F62819">
        <w:trPr>
          <w:trHeight w:val="215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0DBD31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Факультет та кафедра, за якою закріплена дисципліна</w:t>
            </w:r>
          </w:p>
        </w:tc>
        <w:tc>
          <w:tcPr>
            <w:tcW w:w="1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41FEE33" w14:textId="77777777" w:rsidR="002F049F" w:rsidRPr="002F049F" w:rsidRDefault="002F049F" w:rsidP="002F049F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Економічний факультет, кафедра статистики</w:t>
            </w:r>
          </w:p>
        </w:tc>
      </w:tr>
      <w:tr w:rsidR="002F049F" w:rsidRPr="002F049F" w14:paraId="720105F0" w14:textId="77777777" w:rsidTr="00F62819">
        <w:trPr>
          <w:trHeight w:val="146"/>
          <w:jc w:val="center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240569" w14:textId="77777777" w:rsidR="002F049F" w:rsidRPr="002F049F" w:rsidRDefault="002F049F" w:rsidP="002F04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Викладач дисципліни</w:t>
            </w:r>
          </w:p>
        </w:tc>
        <w:tc>
          <w:tcPr>
            <w:tcW w:w="1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7F08A93" w14:textId="1366EBF4" w:rsidR="002F049F" w:rsidRPr="002F049F" w:rsidRDefault="00F14A44" w:rsidP="00F62819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Вільчинська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Оксана Миколаївна, кандидат економічних наук</w:t>
            </w:r>
          </w:p>
        </w:tc>
      </w:tr>
      <w:tr w:rsidR="002F049F" w:rsidRPr="002F049F" w14:paraId="3D610361" w14:textId="77777777" w:rsidTr="00F62819">
        <w:trPr>
          <w:trHeight w:val="232"/>
          <w:jc w:val="center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4DAE8B" w14:textId="77777777" w:rsidR="002F049F" w:rsidRPr="002F049F" w:rsidRDefault="002F049F" w:rsidP="002F04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 xml:space="preserve">Контактна інформація викладача </w:t>
            </w:r>
          </w:p>
        </w:tc>
        <w:tc>
          <w:tcPr>
            <w:tcW w:w="1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B2DC2C5" w14:textId="66845576" w:rsidR="002F049F" w:rsidRPr="002F049F" w:rsidRDefault="00D7653A" w:rsidP="002F049F">
            <w:pPr>
              <w:widowControl w:val="0"/>
              <w:spacing w:after="0"/>
              <w:rPr>
                <w:rFonts w:ascii="Times New Roman" w:eastAsia="Arial" w:hAnsi="Times New Roman"/>
                <w:color w:val="000000"/>
                <w:sz w:val="23"/>
                <w:szCs w:val="23"/>
                <w:lang w:eastAsia="uk-UA" w:bidi="ug-CN"/>
              </w:rPr>
            </w:pPr>
            <w:hyperlink r:id="rId6" w:history="1">
              <w:r w:rsidR="00F14A44" w:rsidRPr="00AE5FA6">
                <w:rPr>
                  <w:rStyle w:val="a4"/>
                  <w:rFonts w:ascii="Times New Roman" w:eastAsia="Arial" w:hAnsi="Times New Roman"/>
                  <w:sz w:val="23"/>
                  <w:szCs w:val="23"/>
                  <w:lang w:eastAsia="uk-UA" w:bidi="ug-CN"/>
                </w:rPr>
                <w:t>o</w:t>
              </w:r>
              <w:r w:rsidR="00F14A44" w:rsidRPr="00AE5FA6">
                <w:rPr>
                  <w:rStyle w:val="a4"/>
                  <w:rFonts w:ascii="Times New Roman" w:eastAsia="Arial" w:hAnsi="Times New Roman"/>
                  <w:sz w:val="23"/>
                  <w:szCs w:val="23"/>
                  <w:lang w:val="en-US" w:eastAsia="uk-UA" w:bidi="ug-CN"/>
                </w:rPr>
                <w:t>ksana.vilchynska</w:t>
              </w:r>
              <w:r w:rsidR="00F14A44" w:rsidRPr="00AE5FA6">
                <w:rPr>
                  <w:rStyle w:val="a4"/>
                  <w:rFonts w:ascii="Times New Roman" w:eastAsia="Arial" w:hAnsi="Times New Roman"/>
                  <w:sz w:val="23"/>
                  <w:szCs w:val="23"/>
                  <w:lang w:eastAsia="uk-UA" w:bidi="ug-CN"/>
                </w:rPr>
                <w:t>@lnu.edu.ua</w:t>
              </w:r>
            </w:hyperlink>
          </w:p>
          <w:p w14:paraId="6595C2DA" w14:textId="28C2A4C1" w:rsidR="002F049F" w:rsidRPr="002F049F" w:rsidRDefault="002F049F" w:rsidP="002F049F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</w:p>
        </w:tc>
      </w:tr>
      <w:tr w:rsidR="002F049F" w:rsidRPr="002F049F" w14:paraId="30066A8A" w14:textId="77777777" w:rsidTr="00F62819">
        <w:trPr>
          <w:trHeight w:val="206"/>
          <w:jc w:val="center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CB8671" w14:textId="77777777" w:rsidR="002F049F" w:rsidRPr="002F049F" w:rsidRDefault="002F049F" w:rsidP="002F04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uk-UA" w:bidi="ug-CN"/>
              </w:rPr>
              <w:t xml:space="preserve">Консультації з питань навчання </w:t>
            </w:r>
          </w:p>
        </w:tc>
        <w:tc>
          <w:tcPr>
            <w:tcW w:w="1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3F16D9A" w14:textId="451CB989" w:rsidR="002F049F" w:rsidRPr="002F049F" w:rsidRDefault="002F049F" w:rsidP="005D46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Консультації відбуваються у дні проведення практичних</w:t>
            </w:r>
            <w:r w:rsidR="00F14A44" w:rsidRPr="00F14A44">
              <w:rPr>
                <w:rFonts w:ascii="Times New Roman" w:eastAsia="Times New Roman" w:hAnsi="Times New Roman" w:cs="Arial"/>
                <w:sz w:val="24"/>
                <w:szCs w:val="24"/>
                <w:lang w:val="ru-RU" w:eastAsia="uk-UA" w:bidi="ug-CN"/>
              </w:rPr>
              <w:t xml:space="preserve"> (</w:t>
            </w:r>
            <w:r w:rsidR="00F14A44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лабораторних)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занять (за розкладом). Он-лайн консультації проводяться через Microsoft </w:t>
            </w:r>
            <w:proofErr w:type="spellStart"/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Teams</w:t>
            </w:r>
            <w:proofErr w:type="spellEnd"/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, </w:t>
            </w:r>
            <w:proofErr w:type="spellStart"/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Zoom</w:t>
            </w:r>
            <w:proofErr w:type="spellEnd"/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, Skype або подібні ресурси. Для погодження часу консультацій прохання писати на електронну пошту викладача </w:t>
            </w:r>
          </w:p>
        </w:tc>
      </w:tr>
      <w:tr w:rsidR="002F049F" w:rsidRPr="002F049F" w14:paraId="5F79A4B2" w14:textId="77777777" w:rsidTr="00F62819">
        <w:trPr>
          <w:trHeight w:val="549"/>
          <w:jc w:val="center"/>
        </w:trPr>
        <w:tc>
          <w:tcPr>
            <w:tcW w:w="3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A6194C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Інформація про дисципліну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7255D51" w14:textId="58C6C6A3" w:rsidR="002F049F" w:rsidRPr="002F049F" w:rsidRDefault="00610F45" w:rsidP="00524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«</w:t>
            </w:r>
            <w:r w:rsidR="00211B0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C2F78">
              <w:rPr>
                <w:rFonts w:ascii="Times New Roman" w:hAnsi="Times New Roman"/>
                <w:bCs/>
                <w:sz w:val="24"/>
                <w:szCs w:val="24"/>
              </w:rPr>
              <w:t>татистика</w:t>
            </w:r>
            <w:r w:rsidR="00211B0F">
              <w:rPr>
                <w:rFonts w:ascii="Times New Roman" w:hAnsi="Times New Roman"/>
                <w:bCs/>
                <w:sz w:val="24"/>
                <w:szCs w:val="24"/>
              </w:rPr>
              <w:t xml:space="preserve"> в бізнесі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»</w:t>
            </w:r>
            <w:r w:rsidR="002F049F" w:rsidRPr="002F049F">
              <w:rPr>
                <w:rFonts w:ascii="Times New Roman" w:eastAsia="Times New Roman" w:hAnsi="Times New Roman"/>
                <w:lang w:eastAsia="uk-UA" w:bidi="ug-CN"/>
              </w:rPr>
              <w:t xml:space="preserve"> </w:t>
            </w:r>
            <w:r w:rsidR="002F049F"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є </w:t>
            </w:r>
            <w:r w:rsidR="002C2F78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нормативною</w:t>
            </w:r>
            <w:r w:rsidR="002F049F"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дисципліною</w:t>
            </w:r>
            <w:r w:rsidR="001240EA" w:rsidRPr="001240EA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</w:t>
            </w:r>
            <w:r w:rsidR="002F049F" w:rsidRPr="002F049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 xml:space="preserve">з циклу загальної підготовки </w:t>
            </w:r>
            <w:r w:rsidR="004F013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>першого</w:t>
            </w:r>
            <w:r w:rsidR="002F049F" w:rsidRPr="002F049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 xml:space="preserve"> (</w:t>
            </w:r>
            <w:r w:rsidR="004F013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>бакалаврського</w:t>
            </w:r>
            <w:r w:rsidR="002F049F" w:rsidRPr="002F049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>) рівня вищої освіти</w:t>
            </w:r>
            <w:r w:rsidR="005D46D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>. В</w:t>
            </w:r>
            <w:r w:rsidR="002F049F"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икладається </w:t>
            </w:r>
            <w:r w:rsidR="002F049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 xml:space="preserve">у </w:t>
            </w:r>
            <w:r w:rsidR="00C12F60">
              <w:rPr>
                <w:rFonts w:ascii="Times New Roman" w:eastAsia="Times New Roman" w:hAnsi="Times New Roman" w:cs="Arial"/>
                <w:sz w:val="24"/>
                <w:szCs w:val="24"/>
                <w:lang w:val="ru-RU" w:eastAsia="uk-UA" w:bidi="ug-CN"/>
              </w:rPr>
              <w:t>3</w:t>
            </w:r>
            <w:r w:rsidR="002F049F"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семестрі в обсязі </w:t>
            </w:r>
            <w:r w:rsidR="00C12F60">
              <w:rPr>
                <w:rFonts w:ascii="Times New Roman" w:eastAsia="Times New Roman" w:hAnsi="Times New Roman" w:cs="Arial"/>
                <w:sz w:val="24"/>
                <w:szCs w:val="24"/>
                <w:lang w:val="ru-RU" w:eastAsia="uk-UA" w:bidi="ug-CN"/>
              </w:rPr>
              <w:t>5</w:t>
            </w:r>
            <w:r w:rsidR="002F049F"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кредитів (за Європейською кредитно-трансферною системою, ECTS).</w:t>
            </w:r>
          </w:p>
        </w:tc>
      </w:tr>
      <w:tr w:rsidR="002F049F" w:rsidRPr="002F049F" w14:paraId="2AF2E017" w14:textId="77777777" w:rsidTr="00F62819">
        <w:trPr>
          <w:trHeight w:val="250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B02A50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Коротка анотація дисципліни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696D637" w14:textId="0A287EF6" w:rsidR="00C12F60" w:rsidRPr="00C12F60" w:rsidRDefault="002F049F" w:rsidP="00C12F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F60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Курс розроблено таким чином, щоб</w:t>
            </w:r>
            <w:r w:rsidR="00C12F60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сприяти формуванню у</w:t>
            </w:r>
            <w:r w:rsidR="00610F45" w:rsidRPr="00C12F60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</w:t>
            </w:r>
            <w:r w:rsidR="00185374" w:rsidRPr="00C12F60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майбутніх фахівців </w:t>
            </w:r>
            <w:r w:rsidR="00C12F60" w:rsidRPr="00C12F60">
              <w:rPr>
                <w:rFonts w:ascii="Times New Roman" w:hAnsi="Times New Roman"/>
                <w:sz w:val="24"/>
                <w:szCs w:val="24"/>
              </w:rPr>
              <w:t>сучасного наукового світогляду та системи спеціальних знань стосовно статистичних методів дослідження випадкових явищ в економіці</w:t>
            </w:r>
            <w:r w:rsidR="00211B0F">
              <w:rPr>
                <w:rFonts w:ascii="Times New Roman" w:hAnsi="Times New Roman"/>
                <w:sz w:val="24"/>
                <w:szCs w:val="24"/>
              </w:rPr>
              <w:t xml:space="preserve"> та бізнесі</w:t>
            </w:r>
            <w:r w:rsidR="00C12F60" w:rsidRPr="00C12F60">
              <w:rPr>
                <w:rFonts w:ascii="Times New Roman" w:hAnsi="Times New Roman"/>
                <w:sz w:val="24"/>
                <w:szCs w:val="24"/>
              </w:rPr>
              <w:t>, вивчення методів їх кількісної оцінки,</w:t>
            </w:r>
            <w:r w:rsidR="00C12F60" w:rsidRPr="00C12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вміння змістовно інтерпретувати отримані результати.</w:t>
            </w:r>
          </w:p>
          <w:p w14:paraId="79541D3F" w14:textId="23A4DD3D" w:rsidR="002F049F" w:rsidRPr="004F0131" w:rsidRDefault="002F049F" w:rsidP="009C25B0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</w:p>
        </w:tc>
      </w:tr>
      <w:tr w:rsidR="002F049F" w:rsidRPr="002F049F" w14:paraId="6DADCF6F" w14:textId="77777777" w:rsidTr="009C25B0">
        <w:trPr>
          <w:trHeight w:val="574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8BA2E7" w14:textId="680401FA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Мета дисципліни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CD25FB1" w14:textId="1596289F" w:rsidR="002F049F" w:rsidRPr="009C25B0" w:rsidRDefault="002F049F" w:rsidP="009C25B0">
            <w:pPr>
              <w:widowControl w:val="0"/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uk-UA" w:bidi="ug-CN"/>
              </w:rPr>
              <w:t xml:space="preserve">Мета: </w:t>
            </w: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</w:t>
            </w:r>
            <w:r w:rsidR="00CD56A0" w:rsidRPr="00082AFB">
              <w:rPr>
                <w:rFonts w:ascii="Times New Roman" w:hAnsi="Times New Roman"/>
                <w:iCs/>
                <w:sz w:val="24"/>
                <w:szCs w:val="24"/>
              </w:rPr>
              <w:t>формування у студентів системи спеціальних знань із виявлення і дослідження співвідношень між статистичними (економічними) даними і їх використання для вивчення, прогнозування та прийняття рішень</w:t>
            </w:r>
          </w:p>
        </w:tc>
      </w:tr>
      <w:tr w:rsidR="002F049F" w:rsidRPr="002F049F" w14:paraId="1A5FC9DF" w14:textId="77777777" w:rsidTr="00F62819">
        <w:trPr>
          <w:trHeight w:val="549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FBC6C4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lastRenderedPageBreak/>
              <w:t>Література для вивчення дисципліни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9052758" w14:textId="77777777" w:rsidR="002F049F" w:rsidRPr="002F049F" w:rsidRDefault="002F049F" w:rsidP="002F0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bidi="ug-CN"/>
              </w:rPr>
            </w:pPr>
            <w:r w:rsidRPr="002F049F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bidi="ug-CN"/>
              </w:rPr>
              <w:t>Основна література:</w:t>
            </w:r>
          </w:p>
          <w:p w14:paraId="71CD5EA5" w14:textId="5721CFFF" w:rsidR="009C25B0" w:rsidRPr="00D7653A" w:rsidRDefault="00B640A5" w:rsidP="009C25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7653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Підручники, навчальні посібники</w:t>
            </w:r>
            <w:r w:rsidRPr="00D7653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14:paraId="30CC1859" w14:textId="77777777" w:rsidR="00211B0F" w:rsidRPr="00D7653A" w:rsidRDefault="00211B0F" w:rsidP="00211B0F">
            <w:pPr>
              <w:widowControl w:val="0"/>
              <w:numPr>
                <w:ilvl w:val="0"/>
                <w:numId w:val="2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 xml:space="preserve">Бізнес-статистика: </w:t>
            </w:r>
            <w:proofErr w:type="spellStart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>. посібник / [</w:t>
            </w:r>
            <w:proofErr w:type="spellStart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>Матковський</w:t>
            </w:r>
            <w:proofErr w:type="spellEnd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 xml:space="preserve"> С. О., </w:t>
            </w:r>
            <w:proofErr w:type="spellStart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>Гринькевич</w:t>
            </w:r>
            <w:proofErr w:type="spellEnd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 xml:space="preserve"> О.С., Вдовин М. Л., </w:t>
            </w:r>
            <w:proofErr w:type="spellStart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>Вільчинська</w:t>
            </w:r>
            <w:proofErr w:type="spellEnd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 xml:space="preserve"> О.М., </w:t>
            </w:r>
            <w:proofErr w:type="spellStart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>Марець</w:t>
            </w:r>
            <w:proofErr w:type="spellEnd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 xml:space="preserve"> О.Р., </w:t>
            </w:r>
            <w:proofErr w:type="spellStart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>Сорочак</w:t>
            </w:r>
            <w:proofErr w:type="spellEnd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 xml:space="preserve"> О.З.] – К: </w:t>
            </w:r>
            <w:proofErr w:type="spellStart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>Алерта</w:t>
            </w:r>
            <w:proofErr w:type="spellEnd"/>
            <w:r w:rsidRPr="00D7653A">
              <w:rPr>
                <w:rFonts w:ascii="Times New Roman" w:eastAsia="Times New Roman" w:hAnsi="Times New Roman"/>
                <w:sz w:val="24"/>
                <w:szCs w:val="24"/>
              </w:rPr>
              <w:t>, 2016. 280 с</w:t>
            </w:r>
            <w:r w:rsidRPr="00D7653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20CED2AB" w14:textId="77777777" w:rsidR="00211B0F" w:rsidRPr="00D7653A" w:rsidRDefault="00211B0F" w:rsidP="00211B0F">
            <w:pPr>
              <w:widowControl w:val="0"/>
              <w:numPr>
                <w:ilvl w:val="0"/>
                <w:numId w:val="2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7653A">
              <w:rPr>
                <w:rFonts w:ascii="Times New Roman" w:hAnsi="Times New Roman"/>
                <w:sz w:val="24"/>
                <w:szCs w:val="24"/>
              </w:rPr>
              <w:t>Барковський</w:t>
            </w:r>
            <w:proofErr w:type="spellEnd"/>
            <w:r w:rsidRPr="00D7653A">
              <w:rPr>
                <w:rFonts w:ascii="Times New Roman" w:hAnsi="Times New Roman"/>
                <w:sz w:val="24"/>
                <w:szCs w:val="24"/>
              </w:rPr>
              <w:t xml:space="preserve"> В. В., </w:t>
            </w:r>
            <w:proofErr w:type="spellStart"/>
            <w:r w:rsidRPr="00D7653A">
              <w:rPr>
                <w:rFonts w:ascii="Times New Roman" w:hAnsi="Times New Roman"/>
                <w:sz w:val="24"/>
                <w:szCs w:val="24"/>
              </w:rPr>
              <w:t>Барковська</w:t>
            </w:r>
            <w:proofErr w:type="spellEnd"/>
            <w:r w:rsidRPr="00D7653A"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 w:rsidRPr="00D7653A">
              <w:rPr>
                <w:rFonts w:ascii="Times New Roman" w:hAnsi="Times New Roman"/>
                <w:sz w:val="24"/>
                <w:szCs w:val="24"/>
              </w:rPr>
              <w:t>Лопатін</w:t>
            </w:r>
            <w:proofErr w:type="spellEnd"/>
            <w:r w:rsidRPr="00D7653A">
              <w:rPr>
                <w:rFonts w:ascii="Times New Roman" w:hAnsi="Times New Roman"/>
                <w:sz w:val="24"/>
                <w:szCs w:val="24"/>
              </w:rPr>
              <w:t xml:space="preserve"> О. К. Теорія ймовірностей та математична статистика. – Київ: ЦУЛ, 2002. – 448 с.</w:t>
            </w:r>
          </w:p>
          <w:p w14:paraId="3974B6C6" w14:textId="77777777" w:rsidR="00211B0F" w:rsidRPr="00D7653A" w:rsidRDefault="00211B0F" w:rsidP="00211B0F">
            <w:pPr>
              <w:widowControl w:val="0"/>
              <w:numPr>
                <w:ilvl w:val="0"/>
                <w:numId w:val="2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7653A">
              <w:rPr>
                <w:rFonts w:ascii="Times New Roman" w:hAnsi="Times New Roman"/>
                <w:sz w:val="24"/>
                <w:szCs w:val="24"/>
              </w:rPr>
              <w:t xml:space="preserve">Василенко О. А., </w:t>
            </w:r>
            <w:proofErr w:type="spellStart"/>
            <w:r w:rsidRPr="00D7653A">
              <w:rPr>
                <w:rFonts w:ascii="Times New Roman" w:hAnsi="Times New Roman"/>
                <w:sz w:val="24"/>
                <w:szCs w:val="24"/>
              </w:rPr>
              <w:t>Сенча</w:t>
            </w:r>
            <w:proofErr w:type="spellEnd"/>
            <w:r w:rsidRPr="00D7653A">
              <w:rPr>
                <w:rFonts w:ascii="Times New Roman" w:hAnsi="Times New Roman"/>
                <w:sz w:val="24"/>
                <w:szCs w:val="24"/>
              </w:rPr>
              <w:t xml:space="preserve"> І. А. </w:t>
            </w:r>
            <w:proofErr w:type="spellStart"/>
            <w:r w:rsidRPr="00D7653A">
              <w:rPr>
                <w:rFonts w:ascii="Times New Roman" w:hAnsi="Times New Roman"/>
                <w:sz w:val="24"/>
                <w:szCs w:val="24"/>
              </w:rPr>
              <w:t>Матемачно</w:t>
            </w:r>
            <w:proofErr w:type="spellEnd"/>
            <w:r w:rsidRPr="00D7653A">
              <w:rPr>
                <w:rFonts w:ascii="Times New Roman" w:hAnsi="Times New Roman"/>
                <w:sz w:val="24"/>
                <w:szCs w:val="24"/>
              </w:rPr>
              <w:t xml:space="preserve">-статистичні методи аналізу у прикладних дослідженнях: </w:t>
            </w:r>
            <w:proofErr w:type="spellStart"/>
            <w:r w:rsidRPr="00D7653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D76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653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D7653A">
              <w:rPr>
                <w:rFonts w:ascii="Times New Roman" w:hAnsi="Times New Roman"/>
                <w:sz w:val="24"/>
                <w:szCs w:val="24"/>
              </w:rPr>
              <w:t>. – Одеса: ОНАЗ ім. О. С. Попова, 2011. – 166 с.</w:t>
            </w:r>
          </w:p>
          <w:p w14:paraId="4D949CCD" w14:textId="77777777" w:rsidR="00211B0F" w:rsidRPr="00D7653A" w:rsidRDefault="00211B0F" w:rsidP="00211B0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53A">
              <w:rPr>
                <w:rFonts w:ascii="Times New Roman" w:hAnsi="Times New Roman"/>
                <w:sz w:val="24"/>
                <w:szCs w:val="24"/>
              </w:rPr>
              <w:t xml:space="preserve">Гончаренко Я. В. Теорія ймовірностей і математична статистика. Практикум – Київ : НПУ імені </w:t>
            </w:r>
            <w:proofErr w:type="spellStart"/>
            <w:r w:rsidRPr="00D7653A">
              <w:rPr>
                <w:rFonts w:ascii="Times New Roman" w:hAnsi="Times New Roman"/>
                <w:sz w:val="24"/>
                <w:szCs w:val="24"/>
              </w:rPr>
              <w:t>М.П.Драгоманова</w:t>
            </w:r>
            <w:proofErr w:type="spellEnd"/>
            <w:r w:rsidRPr="00D7653A">
              <w:rPr>
                <w:rFonts w:ascii="Times New Roman" w:hAnsi="Times New Roman"/>
                <w:sz w:val="24"/>
                <w:szCs w:val="24"/>
              </w:rPr>
              <w:t>, 2011. – 145 с.</w:t>
            </w:r>
          </w:p>
          <w:p w14:paraId="59503A44" w14:textId="77777777" w:rsidR="00211B0F" w:rsidRPr="00D7653A" w:rsidRDefault="00211B0F" w:rsidP="00211B0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53A">
              <w:rPr>
                <w:rFonts w:ascii="Times New Roman" w:hAnsi="Times New Roman"/>
                <w:sz w:val="24"/>
                <w:szCs w:val="24"/>
              </w:rPr>
              <w:t xml:space="preserve">Зайцев Є. П. Теорія ймовірностей і математична статистика. – Київ : </w:t>
            </w:r>
            <w:proofErr w:type="spellStart"/>
            <w:r w:rsidRPr="00D7653A">
              <w:rPr>
                <w:rFonts w:ascii="Times New Roman" w:hAnsi="Times New Roman"/>
                <w:sz w:val="24"/>
                <w:szCs w:val="24"/>
              </w:rPr>
              <w:t>Алерта</w:t>
            </w:r>
            <w:proofErr w:type="spellEnd"/>
            <w:r w:rsidRPr="00D7653A">
              <w:rPr>
                <w:rFonts w:ascii="Times New Roman" w:hAnsi="Times New Roman"/>
                <w:sz w:val="24"/>
                <w:szCs w:val="24"/>
              </w:rPr>
              <w:t xml:space="preserve">, 2013. – 440 с. </w:t>
            </w:r>
          </w:p>
          <w:p w14:paraId="75D81BB7" w14:textId="77777777" w:rsidR="00211B0F" w:rsidRPr="00D7653A" w:rsidRDefault="00211B0F" w:rsidP="00211B0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653A">
              <w:rPr>
                <w:rFonts w:ascii="Times New Roman" w:hAnsi="Times New Roman"/>
                <w:sz w:val="24"/>
                <w:szCs w:val="24"/>
              </w:rPr>
              <w:t>Чорней</w:t>
            </w:r>
            <w:proofErr w:type="spellEnd"/>
            <w:r w:rsidRPr="00D7653A">
              <w:rPr>
                <w:rFonts w:ascii="Times New Roman" w:hAnsi="Times New Roman"/>
                <w:sz w:val="24"/>
                <w:szCs w:val="24"/>
              </w:rPr>
              <w:t xml:space="preserve"> Р. К. Практикум з теорії ймовірностей та математичної статистики. – Київ, 2006. – 328 с.</w:t>
            </w:r>
            <w:r w:rsidRPr="00D76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83B034F" w14:textId="77777777" w:rsidR="00F14A44" w:rsidRPr="00211B0F" w:rsidRDefault="00F14A44" w:rsidP="00E3473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14:paraId="3AAFE215" w14:textId="3E960011" w:rsidR="009C25B0" w:rsidRPr="009C25B0" w:rsidRDefault="009C25B0" w:rsidP="00B640A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9C25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Нормативні документи</w:t>
            </w:r>
            <w:r w:rsidR="00B640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14:paraId="32A0A595" w14:textId="57FD1274" w:rsidR="00AA3D84" w:rsidRPr="00DC4319" w:rsidRDefault="009C25B0" w:rsidP="00082AF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A3D8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uk-UA"/>
              </w:rPr>
              <w:t xml:space="preserve">Про доступ до публічної інформації. Закон України. URL: </w:t>
            </w:r>
            <w:hyperlink r:id="rId7" w:anchor="Text" w:history="1">
              <w:r w:rsidR="00AA3D84" w:rsidRPr="00AA3D84">
                <w:rPr>
                  <w:rStyle w:val="a4"/>
                  <w:rFonts w:ascii="Times New Roman" w:eastAsia="Times New Roman" w:hAnsi="Times New Roman"/>
                  <w:spacing w:val="1"/>
                  <w:sz w:val="24"/>
                  <w:szCs w:val="24"/>
                  <w:lang w:eastAsia="uk-UA"/>
                </w:rPr>
                <w:t>https://zakon.rada.gov.ua/laws/show/2939-17#Text</w:t>
              </w:r>
            </w:hyperlink>
          </w:p>
          <w:p w14:paraId="1966DE03" w14:textId="3077F7E2" w:rsidR="002F049F" w:rsidRPr="00171887" w:rsidRDefault="002F049F" w:rsidP="00171887">
            <w:pPr>
              <w:tabs>
                <w:tab w:val="left" w:pos="325"/>
                <w:tab w:val="left" w:pos="423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49F" w:rsidRPr="002F049F" w14:paraId="22A53B22" w14:textId="77777777" w:rsidTr="00F62819">
        <w:trPr>
          <w:trHeight w:val="248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D02D00" w14:textId="257EC27B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Обсяг курсу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85B53A9" w14:textId="5CF7E81D" w:rsidR="002F049F" w:rsidRPr="002F049F" w:rsidRDefault="002F049F" w:rsidP="0052443C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Загальна кількість годин – </w:t>
            </w:r>
            <w:r w:rsidR="00171887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150</w:t>
            </w:r>
            <w:r w:rsidR="0052443C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(</w:t>
            </w:r>
            <w:r w:rsidR="00171887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5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кредит</w:t>
            </w:r>
            <w:r w:rsidR="00171887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ів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), з них </w:t>
            </w:r>
            <w:r w:rsidR="00171887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64</w:t>
            </w:r>
            <w:r w:rsidRPr="002F0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uk-UA" w:bidi="ug-CN"/>
              </w:rPr>
              <w:t xml:space="preserve"> 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год</w:t>
            </w:r>
            <w:r w:rsidR="003148F1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.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аудиторних занять (</w:t>
            </w:r>
            <w:r w:rsidR="00171887">
              <w:rPr>
                <w:rFonts w:ascii="Times New Roman" w:eastAsia="Times New Roman" w:hAnsi="Times New Roman" w:cs="Arial"/>
                <w:sz w:val="24"/>
                <w:szCs w:val="24"/>
                <w:lang w:val="ru-RU" w:eastAsia="uk-UA" w:bidi="ug-CN"/>
              </w:rPr>
              <w:t>32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год</w:t>
            </w:r>
            <w:r w:rsidR="00171887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лекції, 16 год практичні, 16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</w:t>
            </w:r>
            <w:r w:rsidR="00AA3D84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лабораторн</w:t>
            </w:r>
            <w:r w:rsidR="00171887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і</w:t>
            </w:r>
            <w:r w:rsidR="00AA3D84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)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і </w:t>
            </w:r>
            <w:r w:rsidR="00171887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86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год. самостійної  роботи.</w:t>
            </w:r>
          </w:p>
        </w:tc>
      </w:tr>
      <w:tr w:rsidR="002F049F" w:rsidRPr="002F049F" w14:paraId="7DCF82B5" w14:textId="77777777" w:rsidTr="00F62819">
        <w:trPr>
          <w:trHeight w:val="554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DA5ECB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Очікувані результати навчання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F736A9C" w14:textId="5C41D2B9" w:rsidR="002F049F" w:rsidRPr="002F049F" w:rsidRDefault="002F049F" w:rsidP="005D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Після завершення курсу </w:t>
            </w:r>
            <w:r w:rsidR="00F44F49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студент</w:t>
            </w: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буде: </w:t>
            </w:r>
          </w:p>
          <w:p w14:paraId="71359A73" w14:textId="32E8BC19" w:rsidR="005537D1" w:rsidRPr="005537D1" w:rsidRDefault="00425263" w:rsidP="005537D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AA3D8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знати</w:t>
            </w:r>
            <w:bookmarkStart w:id="0" w:name="_Hlk67436565"/>
            <w:r w:rsidRPr="00082AF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:</w:t>
            </w:r>
            <w:r w:rsidRPr="00082A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537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1) </w:t>
            </w:r>
            <w:bookmarkEnd w:id="0"/>
            <w:r w:rsidR="00171887" w:rsidRPr="005537D1">
              <w:rPr>
                <w:rFonts w:ascii="Times New Roman" w:hAnsi="Times New Roman"/>
                <w:sz w:val="24"/>
                <w:szCs w:val="24"/>
              </w:rPr>
              <w:t>основні терміни, визначення та поняття статистики</w:t>
            </w:r>
            <w:r w:rsidR="00211B0F">
              <w:rPr>
                <w:rFonts w:ascii="Times New Roman" w:hAnsi="Times New Roman"/>
                <w:sz w:val="24"/>
                <w:szCs w:val="24"/>
              </w:rPr>
              <w:t xml:space="preserve"> в бізнесі</w:t>
            </w:r>
            <w:r w:rsidR="00171887" w:rsidRPr="005537D1">
              <w:rPr>
                <w:rFonts w:ascii="Times New Roman" w:hAnsi="Times New Roman"/>
                <w:sz w:val="24"/>
                <w:szCs w:val="24"/>
              </w:rPr>
              <w:t>;</w:t>
            </w:r>
            <w:r w:rsidR="00553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887" w:rsidRPr="005537D1">
              <w:rPr>
                <w:rFonts w:ascii="Times New Roman" w:hAnsi="Times New Roman"/>
                <w:sz w:val="24"/>
                <w:szCs w:val="24"/>
              </w:rPr>
              <w:t>2)принципи оцінювання параметрів невідомого розподілу генеральної сукупності;</w:t>
            </w:r>
            <w:r w:rsidR="00553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7D1" w:rsidRPr="005537D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171887" w:rsidRPr="005537D1">
              <w:rPr>
                <w:rFonts w:ascii="Times New Roman" w:hAnsi="Times New Roman"/>
                <w:sz w:val="24"/>
                <w:szCs w:val="24"/>
              </w:rPr>
              <w:t>принципи перевірки статистичних гіпотез</w:t>
            </w:r>
            <w:r w:rsidR="00171887" w:rsidRPr="005537D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14:paraId="6262A7E2" w14:textId="0290FBA3" w:rsidR="002F049F" w:rsidRPr="00082AFB" w:rsidRDefault="00425263" w:rsidP="005537D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37D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вміти:</w:t>
            </w:r>
            <w:r w:rsidRPr="005537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bookmarkStart w:id="1" w:name="_Hlk67436594"/>
            <w:r w:rsidRPr="005537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1) </w:t>
            </w:r>
            <w:bookmarkEnd w:id="1"/>
            <w:r w:rsidR="005537D1" w:rsidRPr="005537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</w:t>
            </w:r>
            <w:r w:rsidR="005537D1" w:rsidRPr="005537D1">
              <w:rPr>
                <w:rFonts w:ascii="Times New Roman" w:hAnsi="Times New Roman"/>
                <w:sz w:val="24"/>
                <w:szCs w:val="24"/>
              </w:rPr>
              <w:t xml:space="preserve">ормулювати і розв’язувати різні статистичні задачі, оцінювати невідомі параметри розподілів і перевіряти гіпотези про відповідність теоретичним розподілам, про рівність параметрів. 2) працювати з комп’ютером та здійснювати пошук необхідної інформації, обробляти масиви даних, 3)представляти отримані результати у вигляді таблиць, графіків, аналітичного матеріалу та </w:t>
            </w:r>
            <w:proofErr w:type="spellStart"/>
            <w:r w:rsidR="005537D1" w:rsidRPr="005537D1">
              <w:rPr>
                <w:rFonts w:ascii="Times New Roman" w:hAnsi="Times New Roman"/>
                <w:sz w:val="24"/>
                <w:szCs w:val="24"/>
              </w:rPr>
              <w:t>коректно</w:t>
            </w:r>
            <w:proofErr w:type="spellEnd"/>
            <w:r w:rsidR="005537D1" w:rsidRPr="005537D1">
              <w:rPr>
                <w:rFonts w:ascii="Times New Roman" w:hAnsi="Times New Roman"/>
                <w:sz w:val="24"/>
                <w:szCs w:val="24"/>
              </w:rPr>
              <w:t xml:space="preserve"> їх інтерпретувати</w:t>
            </w:r>
          </w:p>
        </w:tc>
      </w:tr>
      <w:tr w:rsidR="002F049F" w:rsidRPr="002F049F" w14:paraId="1F940806" w14:textId="77777777" w:rsidTr="00F62819">
        <w:trPr>
          <w:trHeight w:val="250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D65264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Ключові слова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5238AE3" w14:textId="46DED370" w:rsidR="002F049F" w:rsidRPr="00D862EC" w:rsidRDefault="005537D1" w:rsidP="00FD1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4"/>
                <w:sz w:val="24"/>
                <w:szCs w:val="24"/>
                <w:lang w:eastAsia="uk-UA" w:bidi="ug-CN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Генеральна сукупність, вибіркова сукупність, точкові оцінки, довірчі інтервали, нульова гіпотеза, альтернативна гіпотеза</w:t>
            </w:r>
            <w:r w:rsidR="00D862EC" w:rsidRPr="00B265F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7B553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непараметричні методи, дисперсійний аналіз.</w:t>
            </w:r>
            <w:r w:rsidR="00D862EC" w:rsidRPr="00B265F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F049F" w:rsidRPr="002F049F" w14:paraId="504C7202" w14:textId="77777777" w:rsidTr="00F62819">
        <w:trPr>
          <w:trHeight w:val="253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0494B1" w14:textId="77777777" w:rsidR="002F049F" w:rsidRPr="002F049F" w:rsidRDefault="002F049F" w:rsidP="007B55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Формат курсу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3C8FADC" w14:textId="42EC1E1E" w:rsidR="002F049F" w:rsidRPr="007B553B" w:rsidRDefault="002F049F" w:rsidP="007B55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7B553B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Денна</w:t>
            </w:r>
          </w:p>
        </w:tc>
      </w:tr>
      <w:tr w:rsidR="002F049F" w:rsidRPr="002F049F" w14:paraId="518D6E65" w14:textId="77777777" w:rsidTr="008B5CBE">
        <w:trPr>
          <w:trHeight w:val="2108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BE9763" w14:textId="77777777" w:rsidR="002F049F" w:rsidRPr="002F049F" w:rsidRDefault="002F049F" w:rsidP="007B55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lastRenderedPageBreak/>
              <w:t xml:space="preserve">Теми </w:t>
            </w:r>
          </w:p>
          <w:p w14:paraId="6DC27094" w14:textId="4B020AED" w:rsidR="002F049F" w:rsidRPr="002F049F" w:rsidRDefault="002F049F" w:rsidP="007B553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 w:bidi="ug-CN"/>
              </w:rPr>
            </w:pP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11B5FE0" w14:textId="15650647" w:rsidR="007B553B" w:rsidRPr="007B553B" w:rsidRDefault="007B553B" w:rsidP="007B55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3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B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53B">
              <w:rPr>
                <w:rFonts w:ascii="Times New Roman" w:hAnsi="Times New Roman"/>
                <w:bCs/>
                <w:sz w:val="24"/>
                <w:szCs w:val="24"/>
              </w:rPr>
              <w:t>Елем</w:t>
            </w:r>
            <w:r w:rsidR="00211B0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B553B">
              <w:rPr>
                <w:rFonts w:ascii="Times New Roman" w:hAnsi="Times New Roman"/>
                <w:bCs/>
                <w:sz w:val="24"/>
                <w:szCs w:val="24"/>
              </w:rPr>
              <w:t>нти статистики</w:t>
            </w:r>
            <w:r w:rsidR="00211B0F">
              <w:rPr>
                <w:rFonts w:ascii="Times New Roman" w:hAnsi="Times New Roman"/>
                <w:bCs/>
                <w:sz w:val="24"/>
                <w:szCs w:val="24"/>
              </w:rPr>
              <w:t xml:space="preserve"> в бізнесі</w:t>
            </w:r>
            <w:r w:rsidRPr="007B553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36E63DEC" w14:textId="77777777" w:rsidR="007B553B" w:rsidRPr="007B553B" w:rsidRDefault="007B553B" w:rsidP="007B5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B553B">
              <w:rPr>
                <w:rFonts w:ascii="Times New Roman" w:hAnsi="Times New Roman"/>
                <w:sz w:val="24"/>
                <w:szCs w:val="24"/>
              </w:rPr>
              <w:t xml:space="preserve"> Закони розподілу випадкових величин. Характеристики розподілу випадкових величин. </w:t>
            </w:r>
          </w:p>
          <w:p w14:paraId="37AFEAE3" w14:textId="77777777" w:rsidR="007B553B" w:rsidRPr="007B553B" w:rsidRDefault="007B553B" w:rsidP="007B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3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B553B">
              <w:rPr>
                <w:rFonts w:ascii="Times New Roman" w:hAnsi="Times New Roman"/>
                <w:sz w:val="24"/>
                <w:szCs w:val="24"/>
              </w:rPr>
              <w:t xml:space="preserve"> Генеральна і вибіркова сукупність. Вибіркові аналоги параметрів генеральної сукупності</w:t>
            </w:r>
            <w:r w:rsidRPr="007B5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4C50F1DE" w14:textId="6C7FFAE4" w:rsidR="007B553B" w:rsidRPr="007B553B" w:rsidRDefault="007B553B" w:rsidP="007B5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3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B5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Точкові та інтервальні оцінки</w:t>
            </w:r>
            <w:r w:rsidRPr="007B553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85BB560" w14:textId="2F8332AF" w:rsidR="007B553B" w:rsidRPr="007B553B" w:rsidRDefault="007B553B" w:rsidP="007B553B">
            <w:pPr>
              <w:pStyle w:val="a6"/>
              <w:spacing w:after="0"/>
              <w:ind w:left="0"/>
              <w:jc w:val="both"/>
              <w:rPr>
                <w:sz w:val="24"/>
              </w:rPr>
            </w:pPr>
            <w:r w:rsidRPr="007B553B">
              <w:rPr>
                <w:b/>
                <w:sz w:val="24"/>
                <w:lang w:val="uk-UA"/>
              </w:rPr>
              <w:t xml:space="preserve">5. </w:t>
            </w:r>
            <w:r w:rsidRPr="007B553B">
              <w:rPr>
                <w:sz w:val="24"/>
                <w:lang w:val="uk-UA"/>
              </w:rPr>
              <w:t xml:space="preserve">. </w:t>
            </w:r>
            <w:proofErr w:type="spellStart"/>
            <w:r w:rsidRPr="007B553B">
              <w:rPr>
                <w:color w:val="000000"/>
                <w:sz w:val="24"/>
              </w:rPr>
              <w:t>Статистичн</w:t>
            </w:r>
            <w:proofErr w:type="spellEnd"/>
            <w:r w:rsidRPr="007B553B">
              <w:rPr>
                <w:color w:val="000000"/>
                <w:sz w:val="24"/>
                <w:lang w:val="uk-UA"/>
              </w:rPr>
              <w:t>і</w:t>
            </w:r>
            <w:r w:rsidRPr="007B553B">
              <w:rPr>
                <w:color w:val="000000"/>
                <w:sz w:val="24"/>
              </w:rPr>
              <w:t xml:space="preserve"> </w:t>
            </w:r>
            <w:proofErr w:type="spellStart"/>
            <w:r w:rsidRPr="007B553B">
              <w:rPr>
                <w:color w:val="000000"/>
                <w:sz w:val="24"/>
              </w:rPr>
              <w:t>гіпотез</w:t>
            </w:r>
            <w:proofErr w:type="spellEnd"/>
            <w:r w:rsidRPr="007B553B">
              <w:rPr>
                <w:color w:val="000000"/>
                <w:sz w:val="24"/>
                <w:lang w:val="uk-UA"/>
              </w:rPr>
              <w:t>и.</w:t>
            </w:r>
            <w:r w:rsidRPr="007B553B">
              <w:rPr>
                <w:sz w:val="24"/>
                <w:lang w:val="uk-UA"/>
              </w:rPr>
              <w:t xml:space="preserve"> Помилки 1 і 2 роду, потужність критерію</w:t>
            </w:r>
            <w:r w:rsidRPr="007B553B">
              <w:rPr>
                <w:color w:val="000000"/>
                <w:sz w:val="24"/>
              </w:rPr>
              <w:t xml:space="preserve">. </w:t>
            </w:r>
          </w:p>
          <w:p w14:paraId="514A1B03" w14:textId="31182167" w:rsidR="007B553B" w:rsidRPr="007B553B" w:rsidRDefault="007B553B" w:rsidP="007B553B">
            <w:pPr>
              <w:pStyle w:val="a6"/>
              <w:spacing w:after="0"/>
              <w:ind w:left="0"/>
              <w:jc w:val="both"/>
              <w:rPr>
                <w:b/>
                <w:sz w:val="24"/>
              </w:rPr>
            </w:pPr>
            <w:r w:rsidRPr="007B553B">
              <w:rPr>
                <w:b/>
                <w:sz w:val="24"/>
                <w:lang w:val="uk-UA"/>
              </w:rPr>
              <w:t xml:space="preserve">6. </w:t>
            </w:r>
            <w:r w:rsidRPr="007B553B">
              <w:rPr>
                <w:sz w:val="24"/>
                <w:lang w:val="uk-UA"/>
              </w:rPr>
              <w:t xml:space="preserve">Перевірка гіпотез про значення параметрів і рівності параметрів декількох генеральних сукупностей. Критерії згоди. </w:t>
            </w:r>
          </w:p>
          <w:p w14:paraId="155197CF" w14:textId="1F77E05A" w:rsidR="007B553B" w:rsidRPr="007B553B" w:rsidRDefault="007B553B" w:rsidP="007B5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3B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7B553B">
              <w:rPr>
                <w:rFonts w:ascii="Times New Roman" w:hAnsi="Times New Roman"/>
                <w:sz w:val="24"/>
                <w:szCs w:val="24"/>
              </w:rPr>
              <w:t>Статистичний аналіз нечислової інформації. Статистичний аналіз нечислової інформації номінальної шкали, рангової шкали</w:t>
            </w:r>
          </w:p>
          <w:p w14:paraId="31A99387" w14:textId="43B8B9E1" w:rsidR="002F049F" w:rsidRPr="007B553B" w:rsidRDefault="007B553B" w:rsidP="007B5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3B">
              <w:rPr>
                <w:rFonts w:ascii="Times New Roman" w:hAnsi="Times New Roman"/>
                <w:b/>
                <w:sz w:val="24"/>
                <w:szCs w:val="24"/>
              </w:rPr>
              <w:t xml:space="preserve"> 8.</w:t>
            </w:r>
            <w:r w:rsidRPr="007B553B">
              <w:rPr>
                <w:rFonts w:ascii="Times New Roman" w:hAnsi="Times New Roman"/>
                <w:sz w:val="24"/>
                <w:szCs w:val="24"/>
              </w:rPr>
              <w:t xml:space="preserve"> Дисперсійний аналіз. </w:t>
            </w:r>
            <w:proofErr w:type="spellStart"/>
            <w:r w:rsidRPr="007B553B">
              <w:rPr>
                <w:rFonts w:ascii="Times New Roman" w:hAnsi="Times New Roman"/>
                <w:sz w:val="24"/>
                <w:szCs w:val="24"/>
              </w:rPr>
              <w:t>Однофакторний</w:t>
            </w:r>
            <w:proofErr w:type="spellEnd"/>
            <w:r w:rsidRPr="007B553B">
              <w:rPr>
                <w:rFonts w:ascii="Times New Roman" w:hAnsi="Times New Roman"/>
                <w:sz w:val="24"/>
                <w:szCs w:val="24"/>
              </w:rPr>
              <w:t xml:space="preserve"> дисперсійний аналіз, </w:t>
            </w:r>
            <w:proofErr w:type="spellStart"/>
            <w:r w:rsidRPr="007B553B">
              <w:rPr>
                <w:rFonts w:ascii="Times New Roman" w:hAnsi="Times New Roman"/>
                <w:sz w:val="24"/>
                <w:szCs w:val="24"/>
              </w:rPr>
              <w:t>двофакторний</w:t>
            </w:r>
            <w:proofErr w:type="spellEnd"/>
            <w:r w:rsidRPr="007B553B">
              <w:rPr>
                <w:rFonts w:ascii="Times New Roman" w:hAnsi="Times New Roman"/>
                <w:sz w:val="24"/>
                <w:szCs w:val="24"/>
              </w:rPr>
              <w:t xml:space="preserve"> дисперсійний аналіз</w:t>
            </w:r>
          </w:p>
        </w:tc>
      </w:tr>
      <w:tr w:rsidR="002F049F" w:rsidRPr="002F049F" w14:paraId="5856D284" w14:textId="77777777" w:rsidTr="008B5CBE">
        <w:trPr>
          <w:trHeight w:val="526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D0F60E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Підсумковий контроль, форма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07C3701" w14:textId="172F5EF8" w:rsidR="002F049F" w:rsidRPr="005159B6" w:rsidRDefault="007B553B" w:rsidP="002F049F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Екзамен</w:t>
            </w:r>
          </w:p>
        </w:tc>
      </w:tr>
      <w:tr w:rsidR="002F049F" w:rsidRPr="002F049F" w14:paraId="0FC07EDD" w14:textId="77777777" w:rsidTr="00F62819">
        <w:trPr>
          <w:trHeight w:val="282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D6F1CA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proofErr w:type="spellStart"/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Пререквізити</w:t>
            </w:r>
            <w:proofErr w:type="spellEnd"/>
          </w:p>
          <w:p w14:paraId="72069212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11EA585" w14:textId="752E99DB" w:rsidR="002F049F" w:rsidRPr="00BC34A0" w:rsidRDefault="00BC34A0" w:rsidP="00D71FFA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34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Курс «</w:t>
            </w:r>
            <w:r w:rsidR="00211B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</w:t>
            </w:r>
            <w:r w:rsidR="00BD1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татисти</w:t>
            </w:r>
            <w:r w:rsidR="005C50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</w:t>
            </w:r>
            <w:r w:rsidR="00211B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бізнесі</w:t>
            </w:r>
            <w:r w:rsidRPr="00BC34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ґрунтується на попередньому вивченні дисциплін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r w:rsidR="00341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Вища математика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  <w:r w:rsidRPr="00BC34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</w:t>
            </w:r>
            <w:r w:rsidR="00341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Інформаційні та комп</w:t>
            </w:r>
            <w:r w:rsidR="0034180F" w:rsidRPr="00341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="00341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ютерні технології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», «</w:t>
            </w:r>
            <w:r w:rsidR="005C50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Теорія ймовірностей»,</w:t>
            </w:r>
            <w:r w:rsidR="00211B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«Статистика»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інших дисциплін, </w:t>
            </w:r>
            <w:r w:rsidRPr="00BC34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які </w:t>
            </w:r>
            <w:r w:rsidR="005C50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сприяють </w:t>
            </w:r>
            <w:r w:rsidRPr="00BC34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форму</w:t>
            </w:r>
            <w:r w:rsidR="005C50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ванню</w:t>
            </w:r>
            <w:r w:rsidRPr="00BC34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аналітичн</w:t>
            </w:r>
            <w:r w:rsidR="005C50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ого</w:t>
            </w:r>
            <w:r w:rsidRPr="00BC34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мислення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економіці</w:t>
            </w:r>
            <w:r w:rsidR="008B5C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F049F" w:rsidRPr="002F049F" w14:paraId="0BE4F03B" w14:textId="77777777" w:rsidTr="00F62819">
        <w:trPr>
          <w:trHeight w:val="486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CFA9D1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7B2B1D8" w14:textId="13855AEC" w:rsidR="002F049F" w:rsidRPr="002F049F" w:rsidRDefault="002F049F" w:rsidP="00D71FFA">
            <w:pPr>
              <w:spacing w:after="0" w:line="240" w:lineRule="auto"/>
              <w:ind w:firstLine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uk-UA" w:bidi="ug-CN"/>
              </w:rPr>
              <w:t>У реалізації навчальних цілей використовуються різні методи пізнавальної діяльності: репродуктивні, проблемного викладу, дослідницькі</w:t>
            </w: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.</w:t>
            </w:r>
          </w:p>
          <w:p w14:paraId="2D5D97D1" w14:textId="75DB34CA" w:rsidR="002F049F" w:rsidRPr="002F049F" w:rsidRDefault="002F049F" w:rsidP="00D71FFA">
            <w:pPr>
              <w:spacing w:after="0" w:line="240" w:lineRule="auto"/>
              <w:ind w:firstLine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У рамках курсу передбачено виконання індивідуальних 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розрахунково-аналітичних </w:t>
            </w: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робіт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на основі відкритих даних</w:t>
            </w: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.</w:t>
            </w:r>
          </w:p>
          <w:p w14:paraId="668EB5E5" w14:textId="514C7F31" w:rsidR="002F049F" w:rsidRPr="00D71FFA" w:rsidRDefault="002F049F" w:rsidP="00D71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187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</w:pPr>
            <w:r w:rsidRPr="002F04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 xml:space="preserve">Курс передбачає: використання </w:t>
            </w:r>
            <w:r w:rsidR="00D80F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>комп</w:t>
            </w:r>
            <w:r w:rsidR="00D80F3C" w:rsidRPr="00D80F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>’</w:t>
            </w:r>
            <w:r w:rsidR="00D80F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>ютерних засобів</w:t>
            </w:r>
            <w:r w:rsidRPr="002F04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 xml:space="preserve"> для реалізації методів обробки та аналізу даних під час </w:t>
            </w:r>
            <w:r w:rsidR="00341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>лабораторних</w:t>
            </w:r>
            <w:r w:rsidRPr="002F04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 xml:space="preserve"> занять і виконання індивідуальних </w:t>
            </w:r>
            <w:r w:rsidR="00D71FFA" w:rsidRPr="00D71F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>розрахунково-аналітичних робіт</w:t>
            </w:r>
            <w:r w:rsidRPr="002F04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>.</w:t>
            </w:r>
          </w:p>
        </w:tc>
      </w:tr>
      <w:tr w:rsidR="002F049F" w:rsidRPr="002F049F" w14:paraId="0D55A31D" w14:textId="77777777" w:rsidTr="00F62819">
        <w:trPr>
          <w:trHeight w:val="336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E0B955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Необхідні обладнання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032F109" w14:textId="3F7E5184" w:rsidR="00DB0082" w:rsidRPr="00D71FFA" w:rsidRDefault="005D46DE" w:rsidP="00D71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Про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кт</w:t>
            </w:r>
            <w:r w:rsidR="002F049F"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ор/Роздатковий матеріал/Навчально-методичні рекомендації/Інформаційно-комп’ютерне забезпечення</w:t>
            </w:r>
          </w:p>
        </w:tc>
      </w:tr>
      <w:tr w:rsidR="002F049F" w:rsidRPr="002F049F" w14:paraId="0CB68343" w14:textId="77777777" w:rsidTr="004C71A0">
        <w:trPr>
          <w:trHeight w:val="591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5F55E5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Критерії оцінювання (</w:t>
            </w:r>
            <w:r w:rsidRPr="002F049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 w:bidi="ug-CN"/>
              </w:rPr>
              <w:t>окремо для кожного виду навчальної діяльності)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96EFB2C" w14:textId="77777777" w:rsidR="002F049F" w:rsidRPr="002F049F" w:rsidRDefault="002F049F" w:rsidP="002F049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Оцінювання проводиться за 100-бальною шкалою. Бали нараховуються за такою схемою: </w:t>
            </w:r>
          </w:p>
          <w:tbl>
            <w:tblPr>
              <w:tblW w:w="104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6"/>
              <w:gridCol w:w="5528"/>
              <w:gridCol w:w="2589"/>
            </w:tblGrid>
            <w:tr w:rsidR="002F049F" w:rsidRPr="002F049F" w14:paraId="33770F35" w14:textId="77777777" w:rsidTr="00062587">
              <w:trPr>
                <w:trHeight w:val="421"/>
                <w:jc w:val="center"/>
              </w:trPr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69DAD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 w:bidi="ug-CN"/>
                    </w:rPr>
                    <w:t>Вид роботи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BD5C2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 w:bidi="ug-CN"/>
                    </w:rPr>
                    <w:t xml:space="preserve">Форма роботи і засоби діагностики 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B443A22" w14:textId="3A94B1E4" w:rsidR="002F049F" w:rsidRPr="002F049F" w:rsidRDefault="002F049F" w:rsidP="00DB00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Кількість балів </w:t>
                  </w:r>
                </w:p>
              </w:tc>
            </w:tr>
            <w:tr w:rsidR="002F049F" w:rsidRPr="002F049F" w14:paraId="12C87D18" w14:textId="77777777" w:rsidTr="00062587">
              <w:trPr>
                <w:trHeight w:val="213"/>
                <w:jc w:val="center"/>
              </w:trPr>
              <w:tc>
                <w:tcPr>
                  <w:tcW w:w="23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F2A9C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Аудиторна робота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29205" w14:textId="49DD0F74" w:rsidR="002F049F" w:rsidRPr="002F049F" w:rsidRDefault="005C50E3" w:rsidP="006561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uk-UA" w:bidi="ug-CN"/>
                    </w:rPr>
                    <w:t>Лекційні/практичні</w:t>
                  </w:r>
                  <w:r w:rsidR="002F049F" w:rsidRPr="002F049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uk-UA" w:bidi="ug-CN"/>
                    </w:rPr>
                    <w:t xml:space="preserve"> (усне опитування, виконання тестових і практичних завдань)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87A4B" w14:textId="61442A8F" w:rsidR="002F049F" w:rsidRPr="002F049F" w:rsidRDefault="002F049F" w:rsidP="00DB00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5</w:t>
                  </w:r>
                </w:p>
              </w:tc>
            </w:tr>
            <w:tr w:rsidR="00DB0082" w:rsidRPr="002F049F" w14:paraId="27AA567F" w14:textId="77777777" w:rsidTr="00062587">
              <w:trPr>
                <w:trHeight w:val="213"/>
                <w:jc w:val="center"/>
              </w:trPr>
              <w:tc>
                <w:tcPr>
                  <w:tcW w:w="23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B7341" w14:textId="77777777" w:rsidR="00DB0082" w:rsidRPr="002F049F" w:rsidRDefault="00DB0082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91547D" w14:textId="3DF33353" w:rsidR="00DB0082" w:rsidRPr="002F049F" w:rsidRDefault="00DB0082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uk-UA" w:bidi="ug-CN"/>
                    </w:rPr>
                    <w:t>Презентація доповіді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630B03" w14:textId="0F219328" w:rsidR="00DB0082" w:rsidRPr="002F049F" w:rsidRDefault="00DB0082" w:rsidP="00DB00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5</w:t>
                  </w:r>
                </w:p>
              </w:tc>
            </w:tr>
            <w:tr w:rsidR="002F049F" w:rsidRPr="002F049F" w14:paraId="3FBA932E" w14:textId="77777777" w:rsidTr="00062587">
              <w:trPr>
                <w:trHeight w:val="90"/>
                <w:jc w:val="center"/>
              </w:trPr>
              <w:tc>
                <w:tcPr>
                  <w:tcW w:w="23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3C023" w14:textId="77777777" w:rsidR="002F049F" w:rsidRPr="002F049F" w:rsidRDefault="002F049F" w:rsidP="002F049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EBDF4" w14:textId="31AD5289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Модульн</w:t>
                  </w:r>
                  <w:r w:rsidR="005C50E3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і</w:t>
                  </w: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/Контрольн</w:t>
                  </w:r>
                  <w:r w:rsidR="005C50E3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і</w:t>
                  </w: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 робот</w:t>
                  </w:r>
                  <w:r w:rsidR="005C50E3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и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A1F2B" w14:textId="43EF3BBD" w:rsidR="002F049F" w:rsidRPr="002F049F" w:rsidRDefault="005C50E3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20</w:t>
                  </w:r>
                </w:p>
              </w:tc>
            </w:tr>
            <w:tr w:rsidR="002F049F" w:rsidRPr="002F049F" w14:paraId="72491747" w14:textId="77777777" w:rsidTr="00062587">
              <w:trPr>
                <w:trHeight w:val="216"/>
                <w:jc w:val="center"/>
              </w:trPr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D2E63" w14:textId="774C50A9" w:rsidR="002F049F" w:rsidRPr="002F049F" w:rsidRDefault="002F049F" w:rsidP="008B5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Індивідуальн</w:t>
                  </w:r>
                  <w:r w:rsidR="00DB0082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ий</w:t>
                  </w:r>
                  <w:r w:rsidR="008B5CBE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 </w:t>
                  </w:r>
                  <w:r w:rsidR="00DB0082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/</w:t>
                  </w:r>
                  <w:r w:rsidR="008B5CBE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 груповий </w:t>
                  </w:r>
                  <w:proofErr w:type="spellStart"/>
                  <w:r w:rsidR="005D46DE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проєкт</w:t>
                  </w:r>
                  <w:proofErr w:type="spellEnd"/>
                  <w:r w:rsidR="00DB0082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994A2" w14:textId="5C194221" w:rsidR="002F049F" w:rsidRPr="002F049F" w:rsidRDefault="002F049F" w:rsidP="006561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Підготовка і захист </w:t>
                  </w:r>
                  <w:r w:rsidR="0034180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лабораторних </w:t>
                  </w:r>
                  <w:r w:rsidR="0065617D" w:rsidRPr="0065617D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розрахунково-аналітичних робіт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7F0AF" w14:textId="0D217048" w:rsidR="002F049F" w:rsidRPr="002F049F" w:rsidRDefault="005C50E3" w:rsidP="00DB00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2</w:t>
                  </w:r>
                  <w:r w:rsidR="00DB0082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0</w:t>
                  </w:r>
                </w:p>
              </w:tc>
            </w:tr>
            <w:tr w:rsidR="005C50E3" w:rsidRPr="002F049F" w14:paraId="44030CF4" w14:textId="77777777" w:rsidTr="00062587">
              <w:trPr>
                <w:trHeight w:val="216"/>
                <w:jc w:val="center"/>
              </w:trPr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20275" w14:textId="2CCF3B84" w:rsidR="005C50E3" w:rsidRPr="002F049F" w:rsidRDefault="005C50E3" w:rsidP="008B5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lastRenderedPageBreak/>
                    <w:t>Екзамен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51BAB" w14:textId="25D5056D" w:rsidR="005C50E3" w:rsidRPr="002F049F" w:rsidRDefault="005C50E3" w:rsidP="006561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Тестові завдання та задачі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34ECF" w14:textId="7D3EFEE2" w:rsidR="005C50E3" w:rsidRDefault="005C50E3" w:rsidP="00DB00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50</w:t>
                  </w:r>
                </w:p>
              </w:tc>
            </w:tr>
            <w:tr w:rsidR="002F049F" w:rsidRPr="002F049F" w14:paraId="1A97E63B" w14:textId="77777777" w:rsidTr="00062587">
              <w:trPr>
                <w:trHeight w:val="41"/>
                <w:jc w:val="center"/>
              </w:trPr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80057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Разом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1CA32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6A9AC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100</w:t>
                  </w:r>
                </w:p>
              </w:tc>
            </w:tr>
          </w:tbl>
          <w:p w14:paraId="5068287E" w14:textId="77777777" w:rsidR="002F049F" w:rsidRPr="002F049F" w:rsidRDefault="002F049F" w:rsidP="002F049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 w:bidi="ug-CN"/>
              </w:rPr>
              <w:t>Шкала оцінювання: Університету, національна та ECTS</w:t>
            </w:r>
          </w:p>
          <w:tbl>
            <w:tblPr>
              <w:tblW w:w="91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0"/>
              <w:gridCol w:w="1546"/>
              <w:gridCol w:w="1877"/>
              <w:gridCol w:w="3983"/>
            </w:tblGrid>
            <w:tr w:rsidR="002F049F" w:rsidRPr="002F049F" w14:paraId="2A7A7D41" w14:textId="77777777" w:rsidTr="00062587">
              <w:trPr>
                <w:cantSplit/>
                <w:trHeight w:val="260"/>
                <w:jc w:val="center"/>
              </w:trPr>
              <w:tc>
                <w:tcPr>
                  <w:tcW w:w="1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6596B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Оцінка в балах</w:t>
                  </w:r>
                </w:p>
              </w:tc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12A14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Оцінка  ECTS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EA53" w14:textId="74C51AB6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proofErr w:type="spellStart"/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Взначення</w:t>
                  </w:r>
                  <w:proofErr w:type="spellEnd"/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560AB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За національною шкалою</w:t>
                  </w:r>
                </w:p>
              </w:tc>
            </w:tr>
            <w:tr w:rsidR="002F049F" w:rsidRPr="002F049F" w14:paraId="674CAD6B" w14:textId="77777777" w:rsidTr="00062587">
              <w:trPr>
                <w:cantSplit/>
                <w:trHeight w:val="269"/>
                <w:jc w:val="center"/>
              </w:trPr>
              <w:tc>
                <w:tcPr>
                  <w:tcW w:w="17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3E747" w14:textId="77777777" w:rsidR="002F049F" w:rsidRPr="002F049F" w:rsidRDefault="002F049F" w:rsidP="002F04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</w:p>
              </w:tc>
              <w:tc>
                <w:tcPr>
                  <w:tcW w:w="1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C5F44" w14:textId="77777777" w:rsidR="002F049F" w:rsidRPr="002F049F" w:rsidRDefault="002F049F" w:rsidP="002F04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F90B0" w14:textId="77777777" w:rsidR="002F049F" w:rsidRPr="002F049F" w:rsidRDefault="002F049F" w:rsidP="002F04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E99BD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Екзаменаційна оцінка</w:t>
                  </w:r>
                </w:p>
              </w:tc>
            </w:tr>
            <w:tr w:rsidR="002F049F" w:rsidRPr="002F049F" w14:paraId="17770D95" w14:textId="77777777" w:rsidTr="00062587">
              <w:trPr>
                <w:cantSplit/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5BFD6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lang w:eastAsia="uk-UA" w:bidi="ug-CN"/>
                    </w:rPr>
                    <w:t>90 – 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1FAE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  <w:t>А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50CC2" w14:textId="77777777" w:rsidR="002F049F" w:rsidRPr="002F049F" w:rsidRDefault="002F049F" w:rsidP="002F049F">
                  <w:pPr>
                    <w:keepNext/>
                    <w:widowControl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Відмінно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7514E" w14:textId="77777777" w:rsidR="002F049F" w:rsidRPr="002F049F" w:rsidRDefault="002F049F" w:rsidP="002F049F">
                  <w:pPr>
                    <w:keepNext/>
                    <w:widowControl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Відмінно</w:t>
                  </w:r>
                </w:p>
              </w:tc>
            </w:tr>
            <w:tr w:rsidR="002F049F" w:rsidRPr="002F049F" w14:paraId="7109FAD6" w14:textId="77777777" w:rsidTr="00062587">
              <w:trPr>
                <w:cantSplit/>
                <w:trHeight w:val="116"/>
                <w:jc w:val="center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0C45A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lang w:eastAsia="uk-UA" w:bidi="ug-CN"/>
                    </w:rPr>
                    <w:t>81-89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98584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  <w:t>В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3E41B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 xml:space="preserve">Дуже добре </w:t>
                  </w:r>
                </w:p>
              </w:tc>
              <w:tc>
                <w:tcPr>
                  <w:tcW w:w="3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2C0C5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Добре</w:t>
                  </w:r>
                </w:p>
              </w:tc>
            </w:tr>
            <w:tr w:rsidR="002F049F" w:rsidRPr="002F049F" w14:paraId="37247E6D" w14:textId="77777777" w:rsidTr="00062587">
              <w:trPr>
                <w:cantSplit/>
                <w:trHeight w:val="224"/>
                <w:jc w:val="center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8E991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lang w:eastAsia="uk-UA" w:bidi="ug-CN"/>
                    </w:rPr>
                    <w:t>71-80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52309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  <w:t>С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DF56C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Добре</w:t>
                  </w:r>
                </w:p>
              </w:tc>
              <w:tc>
                <w:tcPr>
                  <w:tcW w:w="3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D1251" w14:textId="77777777" w:rsidR="002F049F" w:rsidRPr="002F049F" w:rsidRDefault="002F049F" w:rsidP="002F04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</w:p>
              </w:tc>
            </w:tr>
            <w:tr w:rsidR="002F049F" w:rsidRPr="002F049F" w14:paraId="12984800" w14:textId="77777777" w:rsidTr="00062587">
              <w:trPr>
                <w:cantSplit/>
                <w:trHeight w:val="232"/>
                <w:jc w:val="center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2DCA4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lang w:eastAsia="uk-UA" w:bidi="ug-CN"/>
                    </w:rPr>
                    <w:t>61-70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7262C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  <w:t>D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00801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 xml:space="preserve">Задовільно </w:t>
                  </w:r>
                </w:p>
              </w:tc>
              <w:tc>
                <w:tcPr>
                  <w:tcW w:w="3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FD3AC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 xml:space="preserve">Задовільно </w:t>
                  </w:r>
                </w:p>
              </w:tc>
            </w:tr>
            <w:tr w:rsidR="002F049F" w:rsidRPr="002F049F" w14:paraId="5E461EEF" w14:textId="77777777" w:rsidTr="00062587">
              <w:trPr>
                <w:cantSplit/>
                <w:trHeight w:val="232"/>
                <w:jc w:val="center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EEBA8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180"/>
                    <w:jc w:val="center"/>
                    <w:rPr>
                      <w:rFonts w:ascii="Times New Roman" w:eastAsia="Times New Roman" w:hAnsi="Times New Roman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lang w:eastAsia="uk-UA" w:bidi="ug-CN"/>
                    </w:rPr>
                    <w:t>51-60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38D10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  <w:t xml:space="preserve">Е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74A31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Достатньо</w:t>
                  </w:r>
                </w:p>
              </w:tc>
              <w:tc>
                <w:tcPr>
                  <w:tcW w:w="3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64086" w14:textId="77777777" w:rsidR="002F049F" w:rsidRPr="002F049F" w:rsidRDefault="002F049F" w:rsidP="002F049F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</w:p>
              </w:tc>
            </w:tr>
          </w:tbl>
          <w:p w14:paraId="431D90E3" w14:textId="77777777" w:rsidR="002F049F" w:rsidRPr="002F049F" w:rsidRDefault="002F049F" w:rsidP="002F04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 w:bidi="ug-CN"/>
              </w:rPr>
            </w:pPr>
          </w:p>
          <w:p w14:paraId="604C3B0A" w14:textId="769125CE" w:rsidR="002F049F" w:rsidRPr="002F049F" w:rsidRDefault="002F049F" w:rsidP="00265E1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t>Відвідання занять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є важливою складовою навчання. Очікується, що </w:t>
            </w:r>
            <w:r w:rsidR="00DB008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студенти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відвідають усі лекції і практичні зайняття курсу. </w:t>
            </w:r>
            <w:r w:rsidR="00DB008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Студенти 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мають інформувати викладача про неможливість відвідати заняття. У будь-якому випадку </w:t>
            </w:r>
            <w:r w:rsidR="00265E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студенти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зобов’язані дотримуватися строків, визначених для виконання письмових робіт, передбачених курсом. </w:t>
            </w:r>
          </w:p>
          <w:p w14:paraId="6781E205" w14:textId="52EC4B7A" w:rsidR="002F049F" w:rsidRPr="002F049F" w:rsidRDefault="002F049F" w:rsidP="00DB00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t>Література.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Уся література, яку </w:t>
            </w:r>
            <w:r w:rsidR="00DB008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студенти 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не зможуть знайти самостійно, буде надана викладачем виключно в освітніх цілях без права її передачі третім особам. </w:t>
            </w:r>
            <w:r w:rsidR="00DB008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Студенти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заохочуються до використання також й іншої літератури та джерел, яких немає серед рекомендованих. </w:t>
            </w:r>
          </w:p>
          <w:p w14:paraId="7CC8CF86" w14:textId="22FD5883" w:rsidR="002F049F" w:rsidRPr="002F049F" w:rsidRDefault="002F049F" w:rsidP="00DB00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uk-UA" w:bidi="ug-CN"/>
              </w:rPr>
              <w:t>П</w:t>
            </w:r>
            <w:r w:rsidRPr="002F049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uk-UA" w:bidi="ug-CN"/>
              </w:rPr>
              <w:t>олітика виставлення балів.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 Враховуються бали, набрані під час проведення аудиторних занять і за виконання індивідуальних </w:t>
            </w:r>
            <w:r w:rsidR="00DB0082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завдань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. При цьому обов’язково враховується активність </w:t>
            </w:r>
            <w:r w:rsidR="00DB0082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студентів 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під час аудиторних занять; своєчасність виконання поставлених завдань і т. ін.</w:t>
            </w:r>
          </w:p>
          <w:p w14:paraId="3ECE5598" w14:textId="77777777" w:rsidR="002F049F" w:rsidRPr="002F049F" w:rsidRDefault="002F049F" w:rsidP="002F04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Жодні форми порушення академічної доброчесності не толеруються.</w:t>
            </w:r>
          </w:p>
        </w:tc>
      </w:tr>
      <w:tr w:rsidR="002F049F" w:rsidRPr="002F049F" w14:paraId="3610703D" w14:textId="77777777" w:rsidTr="00F62819">
        <w:trPr>
          <w:trHeight w:val="1163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0D6490D" w14:textId="1324F646" w:rsidR="002F049F" w:rsidRPr="002F049F" w:rsidRDefault="002F049F" w:rsidP="0065617D">
            <w:pPr>
              <w:spacing w:before="80" w:after="80" w:line="20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lastRenderedPageBreak/>
              <w:t xml:space="preserve">Індивідуальні </w:t>
            </w:r>
            <w:r w:rsidR="0065617D" w:rsidRPr="0065617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t>розрахунково-аналітичн</w:t>
            </w:r>
            <w:r w:rsidR="0065617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t xml:space="preserve">і </w:t>
            </w:r>
            <w:r w:rsidR="0065617D" w:rsidRPr="0065617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t>роб</w:t>
            </w:r>
            <w:r w:rsidR="0065617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t>оти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  <w:vAlign w:val="center"/>
          </w:tcPr>
          <w:p w14:paraId="293A9051" w14:textId="1BF85A95" w:rsidR="00DB0082" w:rsidRPr="00DB0082" w:rsidRDefault="00DB0082" w:rsidP="00DB00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туденти</w:t>
            </w:r>
            <w:proofErr w:type="spellEnd"/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виконують два види індивідуальних або групових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робіт </w:t>
            </w:r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 групі не більше трьох осіб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46BF3D3B" w14:textId="77777777" w:rsidR="00DB0082" w:rsidRPr="00DB0082" w:rsidRDefault="00DB0082" w:rsidP="00DB00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презентація доповіді з тематики питань для поглибленого вивчення курсу; </w:t>
            </w:r>
          </w:p>
          <w:p w14:paraId="319CD70D" w14:textId="0615EAE4" w:rsidR="00DB0082" w:rsidRPr="00DB0082" w:rsidRDefault="00DB0082" w:rsidP="0084654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індивідуальн</w:t>
            </w:r>
            <w:r w:rsidR="00846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 </w:t>
            </w:r>
            <w:r w:rsidR="0084654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розрахунково-аналітичні роботи на основі відкритих даних</w:t>
            </w:r>
          </w:p>
          <w:p w14:paraId="7716859B" w14:textId="42E8BC4C" w:rsidR="002F049F" w:rsidRPr="002F049F" w:rsidRDefault="0084654F" w:rsidP="00265E10">
            <w:pPr>
              <w:spacing w:before="80" w:after="80" w:line="20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</w:pPr>
            <w:r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uk-UA" w:bidi="ug-CN"/>
              </w:rPr>
              <w:t>А</w:t>
            </w:r>
            <w:r w:rsidR="002F049F" w:rsidRPr="002F049F"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uk-UA" w:bidi="ug-CN"/>
              </w:rPr>
              <w:t>кадемічна доброчесність:</w:t>
            </w:r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Очікується, що роботи </w:t>
            </w:r>
            <w:r w:rsidR="00DB008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студентів </w:t>
            </w:r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265E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студентів</w:t>
            </w:r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становлять, але не обмежують, приклади можливої академічної </w:t>
            </w:r>
            <w:proofErr w:type="spellStart"/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недоброчесності</w:t>
            </w:r>
            <w:proofErr w:type="spellEnd"/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. Виявлення ознак академічної </w:t>
            </w:r>
            <w:proofErr w:type="spellStart"/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недоброчесності</w:t>
            </w:r>
            <w:proofErr w:type="spellEnd"/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в письмовій роботі є підставою для її </w:t>
            </w:r>
            <w:proofErr w:type="spellStart"/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незарахуванння</w:t>
            </w:r>
            <w:proofErr w:type="spellEnd"/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викладачем, незалежно від масштабів плагіату чи обману.</w:t>
            </w:r>
          </w:p>
        </w:tc>
      </w:tr>
      <w:tr w:rsidR="002F049F" w:rsidRPr="002F049F" w14:paraId="42EAE404" w14:textId="77777777" w:rsidTr="00F62819">
        <w:trPr>
          <w:trHeight w:val="224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C552C8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 xml:space="preserve">Опитування 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E057874" w14:textId="77777777" w:rsidR="002F049F" w:rsidRPr="002F049F" w:rsidRDefault="002F049F" w:rsidP="002F04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Анкету-оцінку з метою оцінювання якості курсу буде надано після завершення курсу.</w:t>
            </w:r>
          </w:p>
        </w:tc>
      </w:tr>
    </w:tbl>
    <w:p w14:paraId="56FF697B" w14:textId="77777777" w:rsidR="006A6169" w:rsidRPr="0058608C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sectPr w:rsidR="006A6169" w:rsidRPr="0058608C" w:rsidSect="002F049F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206"/>
    <w:multiLevelType w:val="hybridMultilevel"/>
    <w:tmpl w:val="0A98B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8A3"/>
    <w:multiLevelType w:val="hybridMultilevel"/>
    <w:tmpl w:val="A8623C30"/>
    <w:lvl w:ilvl="0" w:tplc="D71852D6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564"/>
    <w:multiLevelType w:val="hybridMultilevel"/>
    <w:tmpl w:val="EE7817AC"/>
    <w:lvl w:ilvl="0" w:tplc="E3B89E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472B"/>
    <w:multiLevelType w:val="hybridMultilevel"/>
    <w:tmpl w:val="43B02974"/>
    <w:lvl w:ilvl="0" w:tplc="D71852D6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6642"/>
    <w:multiLevelType w:val="hybridMultilevel"/>
    <w:tmpl w:val="65DE91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631A1"/>
    <w:multiLevelType w:val="hybridMultilevel"/>
    <w:tmpl w:val="11A65760"/>
    <w:lvl w:ilvl="0" w:tplc="F3708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B1D3D"/>
    <w:multiLevelType w:val="hybridMultilevel"/>
    <w:tmpl w:val="E8D85E90"/>
    <w:lvl w:ilvl="0" w:tplc="BE068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4AD8"/>
    <w:multiLevelType w:val="hybridMultilevel"/>
    <w:tmpl w:val="0A7A2EB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AE76715"/>
    <w:multiLevelType w:val="hybridMultilevel"/>
    <w:tmpl w:val="D0668F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A343C"/>
    <w:multiLevelType w:val="hybridMultilevel"/>
    <w:tmpl w:val="61E29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494F4F"/>
    <w:multiLevelType w:val="hybridMultilevel"/>
    <w:tmpl w:val="BD0E5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4B33B"/>
    <w:multiLevelType w:val="singleLevel"/>
    <w:tmpl w:val="5744B33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15" w15:restartNumberingAfterBreak="0">
    <w:nsid w:val="598B685A"/>
    <w:multiLevelType w:val="hybridMultilevel"/>
    <w:tmpl w:val="43D25504"/>
    <w:lvl w:ilvl="0" w:tplc="0422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09548D"/>
    <w:multiLevelType w:val="hybridMultilevel"/>
    <w:tmpl w:val="256867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2F88"/>
    <w:multiLevelType w:val="hybridMultilevel"/>
    <w:tmpl w:val="6D54CEB0"/>
    <w:lvl w:ilvl="0" w:tplc="D96492BA">
      <w:start w:val="1"/>
      <w:numFmt w:val="decimal"/>
      <w:lvlText w:val="%1."/>
      <w:lvlJc w:val="left"/>
      <w:pPr>
        <w:ind w:left="1031" w:hanging="360"/>
      </w:pPr>
    </w:lvl>
    <w:lvl w:ilvl="1" w:tplc="04220019" w:tentative="1">
      <w:start w:val="1"/>
      <w:numFmt w:val="lowerLetter"/>
      <w:lvlText w:val="%2."/>
      <w:lvlJc w:val="left"/>
      <w:pPr>
        <w:ind w:left="1751" w:hanging="360"/>
      </w:pPr>
    </w:lvl>
    <w:lvl w:ilvl="2" w:tplc="0422001B" w:tentative="1">
      <w:start w:val="1"/>
      <w:numFmt w:val="lowerRoman"/>
      <w:lvlText w:val="%3."/>
      <w:lvlJc w:val="right"/>
      <w:pPr>
        <w:ind w:left="2471" w:hanging="180"/>
      </w:pPr>
    </w:lvl>
    <w:lvl w:ilvl="3" w:tplc="0422000F" w:tentative="1">
      <w:start w:val="1"/>
      <w:numFmt w:val="decimal"/>
      <w:lvlText w:val="%4."/>
      <w:lvlJc w:val="left"/>
      <w:pPr>
        <w:ind w:left="3191" w:hanging="360"/>
      </w:pPr>
    </w:lvl>
    <w:lvl w:ilvl="4" w:tplc="04220019" w:tentative="1">
      <w:start w:val="1"/>
      <w:numFmt w:val="lowerLetter"/>
      <w:lvlText w:val="%5."/>
      <w:lvlJc w:val="left"/>
      <w:pPr>
        <w:ind w:left="3911" w:hanging="360"/>
      </w:pPr>
    </w:lvl>
    <w:lvl w:ilvl="5" w:tplc="0422001B" w:tentative="1">
      <w:start w:val="1"/>
      <w:numFmt w:val="lowerRoman"/>
      <w:lvlText w:val="%6."/>
      <w:lvlJc w:val="right"/>
      <w:pPr>
        <w:ind w:left="4631" w:hanging="180"/>
      </w:pPr>
    </w:lvl>
    <w:lvl w:ilvl="6" w:tplc="0422000F" w:tentative="1">
      <w:start w:val="1"/>
      <w:numFmt w:val="decimal"/>
      <w:lvlText w:val="%7."/>
      <w:lvlJc w:val="left"/>
      <w:pPr>
        <w:ind w:left="5351" w:hanging="360"/>
      </w:pPr>
    </w:lvl>
    <w:lvl w:ilvl="7" w:tplc="04220019" w:tentative="1">
      <w:start w:val="1"/>
      <w:numFmt w:val="lowerLetter"/>
      <w:lvlText w:val="%8."/>
      <w:lvlJc w:val="left"/>
      <w:pPr>
        <w:ind w:left="6071" w:hanging="360"/>
      </w:pPr>
    </w:lvl>
    <w:lvl w:ilvl="8" w:tplc="0422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9" w15:restartNumberingAfterBreak="0">
    <w:nsid w:val="6F06023F"/>
    <w:multiLevelType w:val="hybridMultilevel"/>
    <w:tmpl w:val="AEF4776C"/>
    <w:lvl w:ilvl="0" w:tplc="BE0681E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19A7614"/>
    <w:multiLevelType w:val="hybridMultilevel"/>
    <w:tmpl w:val="BF28069C"/>
    <w:lvl w:ilvl="0" w:tplc="D71852D6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021F9"/>
    <w:multiLevelType w:val="hybridMultilevel"/>
    <w:tmpl w:val="000E8FFE"/>
    <w:lvl w:ilvl="0" w:tplc="D96492BA">
      <w:start w:val="1"/>
      <w:numFmt w:val="decimal"/>
      <w:lvlText w:val="%1."/>
      <w:lvlJc w:val="left"/>
      <w:pPr>
        <w:ind w:left="103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7"/>
  </w:num>
  <w:num w:numId="5">
    <w:abstractNumId w:val="1"/>
  </w:num>
  <w:num w:numId="6">
    <w:abstractNumId w:val="16"/>
  </w:num>
  <w:num w:numId="7">
    <w:abstractNumId w:val="15"/>
  </w:num>
  <w:num w:numId="8">
    <w:abstractNumId w:val="18"/>
  </w:num>
  <w:num w:numId="9">
    <w:abstractNumId w:val="3"/>
  </w:num>
  <w:num w:numId="10">
    <w:abstractNumId w:val="20"/>
  </w:num>
  <w:num w:numId="11">
    <w:abstractNumId w:val="21"/>
  </w:num>
  <w:num w:numId="12">
    <w:abstractNumId w:val="14"/>
  </w:num>
  <w:num w:numId="13">
    <w:abstractNumId w:val="10"/>
  </w:num>
  <w:num w:numId="14">
    <w:abstractNumId w:val="12"/>
  </w:num>
  <w:num w:numId="15">
    <w:abstractNumId w:val="4"/>
  </w:num>
  <w:num w:numId="16">
    <w:abstractNumId w:val="9"/>
  </w:num>
  <w:num w:numId="17">
    <w:abstractNumId w:val="6"/>
  </w:num>
  <w:num w:numId="18">
    <w:abstractNumId w:val="19"/>
  </w:num>
  <w:num w:numId="19">
    <w:abstractNumId w:val="8"/>
  </w:num>
  <w:num w:numId="20">
    <w:abstractNumId w:val="5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F"/>
    <w:rsid w:val="0001047F"/>
    <w:rsid w:val="00024881"/>
    <w:rsid w:val="00040B53"/>
    <w:rsid w:val="00056A43"/>
    <w:rsid w:val="00082AFB"/>
    <w:rsid w:val="000D40FE"/>
    <w:rsid w:val="0010499E"/>
    <w:rsid w:val="001240EA"/>
    <w:rsid w:val="0013492C"/>
    <w:rsid w:val="00171887"/>
    <w:rsid w:val="00177BDC"/>
    <w:rsid w:val="00185374"/>
    <w:rsid w:val="001F6C8F"/>
    <w:rsid w:val="00211B0F"/>
    <w:rsid w:val="00223B39"/>
    <w:rsid w:val="00265E10"/>
    <w:rsid w:val="002C2F78"/>
    <w:rsid w:val="002F049F"/>
    <w:rsid w:val="003148F1"/>
    <w:rsid w:val="003414E4"/>
    <w:rsid w:val="0034180F"/>
    <w:rsid w:val="003A5DE5"/>
    <w:rsid w:val="00425263"/>
    <w:rsid w:val="00430EF6"/>
    <w:rsid w:val="0043527B"/>
    <w:rsid w:val="004B4556"/>
    <w:rsid w:val="004C71A0"/>
    <w:rsid w:val="004F0131"/>
    <w:rsid w:val="005005CC"/>
    <w:rsid w:val="005159B6"/>
    <w:rsid w:val="00524252"/>
    <w:rsid w:val="0052443C"/>
    <w:rsid w:val="005537D1"/>
    <w:rsid w:val="0058608C"/>
    <w:rsid w:val="005B0D6A"/>
    <w:rsid w:val="005C50E3"/>
    <w:rsid w:val="005D46DE"/>
    <w:rsid w:val="005E240E"/>
    <w:rsid w:val="005F46AE"/>
    <w:rsid w:val="0060787A"/>
    <w:rsid w:val="00610F45"/>
    <w:rsid w:val="00647C5F"/>
    <w:rsid w:val="0065617D"/>
    <w:rsid w:val="00695AE5"/>
    <w:rsid w:val="006A6169"/>
    <w:rsid w:val="006D70D9"/>
    <w:rsid w:val="006E6648"/>
    <w:rsid w:val="007A5166"/>
    <w:rsid w:val="007B553B"/>
    <w:rsid w:val="0084654F"/>
    <w:rsid w:val="0087707F"/>
    <w:rsid w:val="008A2B4C"/>
    <w:rsid w:val="008B5CBE"/>
    <w:rsid w:val="0090170F"/>
    <w:rsid w:val="00915ACF"/>
    <w:rsid w:val="0096409B"/>
    <w:rsid w:val="00973DFC"/>
    <w:rsid w:val="009C25B0"/>
    <w:rsid w:val="009D72AE"/>
    <w:rsid w:val="00A77F0B"/>
    <w:rsid w:val="00AA3D84"/>
    <w:rsid w:val="00B265F8"/>
    <w:rsid w:val="00B37FD2"/>
    <w:rsid w:val="00B640A5"/>
    <w:rsid w:val="00B75914"/>
    <w:rsid w:val="00BC34A0"/>
    <w:rsid w:val="00BD126E"/>
    <w:rsid w:val="00C12F60"/>
    <w:rsid w:val="00C31DAC"/>
    <w:rsid w:val="00C63BB5"/>
    <w:rsid w:val="00C7035F"/>
    <w:rsid w:val="00CC5051"/>
    <w:rsid w:val="00CD56A0"/>
    <w:rsid w:val="00CE03B1"/>
    <w:rsid w:val="00CE68C8"/>
    <w:rsid w:val="00D26FE5"/>
    <w:rsid w:val="00D63B44"/>
    <w:rsid w:val="00D718BF"/>
    <w:rsid w:val="00D71FFA"/>
    <w:rsid w:val="00D7653A"/>
    <w:rsid w:val="00D80F3C"/>
    <w:rsid w:val="00D862EC"/>
    <w:rsid w:val="00DA01B7"/>
    <w:rsid w:val="00DA2279"/>
    <w:rsid w:val="00DB0082"/>
    <w:rsid w:val="00DC4319"/>
    <w:rsid w:val="00DE0601"/>
    <w:rsid w:val="00E16A3B"/>
    <w:rsid w:val="00E34732"/>
    <w:rsid w:val="00E43E38"/>
    <w:rsid w:val="00E44CA3"/>
    <w:rsid w:val="00E616D0"/>
    <w:rsid w:val="00EF22BC"/>
    <w:rsid w:val="00F14A44"/>
    <w:rsid w:val="00F44F49"/>
    <w:rsid w:val="00F62819"/>
    <w:rsid w:val="00FD1BE1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4B4E"/>
  <w15:docId w15:val="{57303A7F-C5FC-4E2A-A06C-C81160DE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8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4A44"/>
    <w:rPr>
      <w:color w:val="605E5C"/>
      <w:shd w:val="clear" w:color="auto" w:fill="E1DFDD"/>
    </w:rPr>
  </w:style>
  <w:style w:type="character" w:customStyle="1" w:styleId="colorh1">
    <w:name w:val="color_h1"/>
    <w:rsid w:val="00E34732"/>
  </w:style>
  <w:style w:type="paragraph" w:styleId="a6">
    <w:name w:val="Body Text Indent"/>
    <w:basedOn w:val="a"/>
    <w:link w:val="a7"/>
    <w:uiPriority w:val="99"/>
    <w:unhideWhenUsed/>
    <w:rsid w:val="0090170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90170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01">
    <w:name w:val="fontstyle01"/>
    <w:rsid w:val="0090170F"/>
    <w:rPr>
      <w:rFonts w:ascii="Corbel" w:hAnsi="Corbel" w:hint="default"/>
      <w:b w:val="0"/>
      <w:bCs w:val="0"/>
      <w:i/>
      <w:iCs/>
      <w:color w:val="000000"/>
      <w:sz w:val="60"/>
      <w:szCs w:val="60"/>
    </w:rPr>
  </w:style>
  <w:style w:type="character" w:customStyle="1" w:styleId="fontstyle21">
    <w:name w:val="fontstyle21"/>
    <w:rsid w:val="0090170F"/>
    <w:rPr>
      <w:rFonts w:ascii="Arial" w:hAnsi="Arial" w:cs="Arial" w:hint="default"/>
      <w:b w:val="0"/>
      <w:bCs w:val="0"/>
      <w:i w:val="0"/>
      <w:iCs w:val="0"/>
      <w:color w:val="1287C3"/>
      <w:sz w:val="88"/>
      <w:szCs w:val="88"/>
    </w:rPr>
  </w:style>
  <w:style w:type="character" w:customStyle="1" w:styleId="10">
    <w:name w:val="Заголовок 1 Знак"/>
    <w:basedOn w:val="a0"/>
    <w:link w:val="1"/>
    <w:uiPriority w:val="9"/>
    <w:rsid w:val="00223B3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939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vilchynsk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1510-41E9-4CE4-AD2E-6C9DD770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5275</Words>
  <Characters>3007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User</cp:lastModifiedBy>
  <cp:revision>3</cp:revision>
  <cp:lastPrinted>2021-02-26T12:04:00Z</cp:lastPrinted>
  <dcterms:created xsi:type="dcterms:W3CDTF">2022-06-09T15:02:00Z</dcterms:created>
  <dcterms:modified xsi:type="dcterms:W3CDTF">2022-06-09T21:44:00Z</dcterms:modified>
</cp:coreProperties>
</file>