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85633D">
        <w:rPr>
          <w:rFonts w:ascii="Times New Roman" w:hAnsi="Times New Roman"/>
          <w:b/>
          <w:sz w:val="32"/>
          <w:szCs w:val="32"/>
        </w:rPr>
        <w:t>Оптимізація сайтів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E90ABA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8924C5" w:rsidRPr="008924C5">
              <w:rPr>
                <w:rFonts w:ascii="Times New Roman" w:hAnsi="Times New Roman"/>
                <w:sz w:val="24"/>
              </w:rPr>
              <w:t>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EF7D84"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924C5">
              <w:rPr>
                <w:rFonts w:ascii="Times New Roman" w:eastAsia="Times New Roman" w:hAnsi="Times New Roman"/>
                <w:sz w:val="24"/>
                <w:szCs w:val="24"/>
              </w:rPr>
              <w:t>Оптимізація сайтів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8924C5" w:rsidRPr="008924C5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основами пошукової оптимізації (SEO-оптимізації), тобто з методами створення сайту і його контенту максимально релевантним як для пошукових систем, так і для користувачів. Дисципліна дає ґрунтовні теоретичні знання i практичні навики методики коригування HTML-коду, вдосконалення структури сайту, наповнення сайту контентом, контролю зовнішніх чинників відповідно до вимог алгоритму пошукових систем з метою покращення позицій сайту в результатах пошуку цих систем за певними запитами користувачів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0F" w:rsidRPr="001B690F" w:rsidRDefault="001B690F" w:rsidP="001B690F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1B690F">
              <w:rPr>
                <w:rFonts w:ascii="Times New Roman" w:hAnsi="Times New Roman"/>
                <w:b/>
                <w:bCs/>
                <w:spacing w:val="-6"/>
              </w:rPr>
              <w:t>Базова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0" w:line="216" w:lineRule="auto"/>
              <w:ind w:left="412" w:hanging="426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О. Г. Основи електронного бізнесу: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навч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посіб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/ Олександра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/ Львів: ЛНУ імені Івана Франка, 2018. – 176 с.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0" w:line="216" w:lineRule="auto"/>
              <w:ind w:left="412" w:hanging="426"/>
              <w:rPr>
                <w:rFonts w:ascii="Times New Roman" w:hAnsi="Times New Roman"/>
                <w:bCs/>
                <w:spacing w:val="-6"/>
              </w:rPr>
            </w:pPr>
            <w:r w:rsidRPr="001B690F">
              <w:rPr>
                <w:rFonts w:ascii="Times New Roman" w:hAnsi="Times New Roman"/>
                <w:bCs/>
                <w:spacing w:val="-6"/>
              </w:rPr>
              <w:t xml:space="preserve">Яковлев, А. А.,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Ткачев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В. Г.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Раскрутка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сайтов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: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основы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,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секреты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, трюки. – 5-е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изд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.,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перераб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 и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доп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– Санкт-Петербург: БХВ-Петербург, 2015. – 352 с.</w:t>
            </w:r>
          </w:p>
          <w:p w:rsidR="001B690F" w:rsidRPr="001B690F" w:rsidRDefault="001B690F" w:rsidP="001B690F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1B690F">
              <w:rPr>
                <w:rFonts w:ascii="Times New Roman" w:hAnsi="Times New Roman"/>
                <w:b/>
                <w:bCs/>
                <w:spacing w:val="-6"/>
              </w:rPr>
              <w:t>Допоміжна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Ашманов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И.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Оптимизация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и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продвижение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сайтов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в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поисковых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системах (+CD) . – 3-е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изд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 / И.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Адамов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, А.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Иванов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– Санкт-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Перербург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: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Питер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, 2011. – 464 с.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О. SEO-оптимізація сайтів вишів України // Формування ринкової економіки. – 2018. –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Вип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 39. – С. 3–8. 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О. Вплив соціальних сигналів на рейтинг сайтів // Інтелект ХХІ. – 2018. – №1. – С. 189–193.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О. Ефективність інтернет-реклами в Україні // Сучасні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щляхи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стабілізації фінансово-економічного стану країни: матеріали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Міжнар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наук.-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практ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конф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(м. Львів, 26–27травня 2017 р.) / ГО «Львівська економічна фундація»: у 2 ч. – Львів: ЛЕФ, 2017. – Ч. 2– С. 96–99.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lastRenderedPageBreak/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О. Позиціонування сайтів вишів України в мережі Інтернет // Проблеми становлення інформаційної економіки в Україні: Матеріали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Міжнар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наук.-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практ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.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конф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«Проблеми становлення інформаційної економіки в Україні». – Львів: Видавництво «Левада», 2017. – С. 188–191.</w:t>
            </w:r>
          </w:p>
          <w:p w:rsidR="001B690F" w:rsidRPr="001B690F" w:rsidRDefault="001B690F" w:rsidP="001B690F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1B690F">
              <w:rPr>
                <w:rFonts w:ascii="Times New Roman" w:hAnsi="Times New Roman"/>
                <w:b/>
                <w:bCs/>
                <w:spacing w:val="-6"/>
              </w:rPr>
              <w:t>15. Інформаційні ресурси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r w:rsidRPr="001B690F">
              <w:rPr>
                <w:rFonts w:ascii="Times New Roman" w:hAnsi="Times New Roman"/>
                <w:bCs/>
                <w:spacing w:val="-6"/>
              </w:rPr>
              <w:t xml:space="preserve">Блог 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Serpstat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. URL: serpstat.com/</w:t>
            </w: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blog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>/</w:t>
            </w:r>
          </w:p>
          <w:p w:rsidR="001B690F" w:rsidRPr="001B690F" w:rsidRDefault="001B690F" w:rsidP="001B690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hAnsi="Times New Roman"/>
                <w:bCs/>
                <w:spacing w:val="-6"/>
              </w:rPr>
            </w:pPr>
            <w:r w:rsidRPr="001B690F">
              <w:rPr>
                <w:rFonts w:ascii="Times New Roman" w:hAnsi="Times New Roman"/>
                <w:bCs/>
                <w:spacing w:val="-6"/>
              </w:rPr>
              <w:t>База знаний. SEO AKADEMIYA. URL: https://seo-akademiya.com/baza-znanij/</w:t>
            </w:r>
          </w:p>
          <w:p w:rsidR="00B22568" w:rsidRPr="001B690F" w:rsidRDefault="001B690F" w:rsidP="001B690F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690F">
              <w:rPr>
                <w:rFonts w:ascii="Times New Roman" w:hAnsi="Times New Roman"/>
                <w:bCs/>
                <w:spacing w:val="-6"/>
              </w:rPr>
              <w:t>Белз</w:t>
            </w:r>
            <w:proofErr w:type="spellEnd"/>
            <w:r w:rsidRPr="001B690F">
              <w:rPr>
                <w:rFonts w:ascii="Times New Roman" w:hAnsi="Times New Roman"/>
                <w:bCs/>
                <w:spacing w:val="-6"/>
              </w:rPr>
              <w:t xml:space="preserve"> О. Інтернет-просування освітніх послуг класичними університетами України // Економіка та суспільство. – 2017. – № 10. – С. 866–871. – URL: http://www.economyandsociety.in.ua/journal/10_ukr/147.pdf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переваги та недоліки SEO-оптимізації; поняття фільтрів пошукових систем; методи білої, сірої та чорної SEO-оптимізації; чинники покращення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юзабіліті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 сайтів</w:t>
            </w:r>
          </w:p>
          <w:p w:rsidR="00B22568" w:rsidRPr="006A616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проводити аналіз конкурентів; будувати семантичне ядро сайту та розробляти контент-план; будувати прототипи сайту; оптимізувати тег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метатеги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заголовки, URL-адресу,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футер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 xml:space="preserve">, посилання та внутрішню 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перелінковку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, файл robots.txt, файл sitemap.xml, файл .</w:t>
            </w:r>
            <w:proofErr w:type="spellStart"/>
            <w:r w:rsidR="00CF16F2" w:rsidRPr="00CF16F2">
              <w:rPr>
                <w:rFonts w:ascii="Times New Roman" w:hAnsi="Times New Roman"/>
                <w:sz w:val="24"/>
                <w:szCs w:val="24"/>
              </w:rPr>
              <w:t>htaccess</w:t>
            </w:r>
            <w:proofErr w:type="spellEnd"/>
            <w:r w:rsidR="00CF16F2" w:rsidRPr="00CF16F2">
              <w:rPr>
                <w:rFonts w:ascii="Times New Roman" w:hAnsi="Times New Roman"/>
                <w:sz w:val="24"/>
                <w:szCs w:val="24"/>
              </w:rPr>
              <w:t>; встановлювати SSL-сертифікат; управляти поведінковими факторами; оптимізувати соціальні сигнали; оптимізувати зовнішні посилання на сайт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3C6E7D" w:rsidP="003C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SEO-оптимізація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ільтри пошукових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емантичне ядро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даптивність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доменне ім'я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ікророзмітка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од відповіді сервера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рототип сайту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контент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зовнішні посилання,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соціальні сигнали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психологічні тригери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FB36CB">
              <w:rPr>
                <w:rFonts w:ascii="Times New Roman" w:hAnsi="Times New Roman"/>
                <w:sz w:val="24"/>
                <w:szCs w:val="24"/>
              </w:rPr>
              <w:t>Оптимізація сайтів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>дисципліни «Інформаційно-комунікаційні системи і технології»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сервіси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SEO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-оптимізації, </w:t>
            </w:r>
            <w:proofErr w:type="spellStart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ManyChat</w:t>
            </w:r>
            <w:proofErr w:type="spellEnd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Canva</w:t>
            </w:r>
            <w:proofErr w:type="spellEnd"/>
            <w:r w:rsidR="00FB36CB" w:rsidRP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Facebook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Фільтри пошукових систем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Біла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advertising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SMM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marketing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SMO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social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білої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Методи чорної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Етапи просування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Переваги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SEO-оптимізації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Недоліки SEA-просування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SEO (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Search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Engine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Optimization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)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Головні причини, чому пошукові сервери не індексують сайт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Чорна SEO-оптимізація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Аналіз конкурентів передбачає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Способи пошуку конкурентів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Семантичне ядро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Результатом створення семантичного ядра 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Складати семантичне ядро потрібно, щоб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Правила розподілу запитів по сторінках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Типи ключових запитів за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геолокацією</w:t>
            </w:r>
            <w:proofErr w:type="spellEnd"/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змістовим наповненням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Типи ключових запитів за частотністю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Сніппет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сторінки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robots.txt–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sitemap.xml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Валідація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Адаптивність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Кросбраузерність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наявності посилань передача ваги сторінок відбувається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Якщо інше не визначено в файлі sitemap.xml, початково кожна сторінка має вагове значення, що дорівнює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вхідні посилання мають вплив на вагу сторінки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Чи вага сторінки перерозподіляється між усіма посиланнями, які на ній містяться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Домен чи доменне ім'я – це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Мікророзмітка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Itemscope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Itemtype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Атрибут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Itemprop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мікророзмітки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Schema.org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Код відповіді сервера 200 OK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301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Moved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Permanently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Код відповіді сервера 404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Not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Found</w:t>
            </w:r>
            <w:proofErr w:type="spellEnd"/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характеризує, що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Всі доменні зони умовно поділяють 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Правильно складена URL-адреса сторінки сайту повинна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заголовків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Прототип сайту – це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Вимоги до контенту сайту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динамікою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За змістом текстовий контент класифікують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 xml:space="preserve">Контент може виконувати такі функції 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Формули написання текстів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Корисність тексту пошукові системи визначають за такими параметрами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Експертний текст повинен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22D">
              <w:rPr>
                <w:rFonts w:ascii="Times New Roman" w:hAnsi="Times New Roman"/>
                <w:bCs/>
                <w:sz w:val="24"/>
                <w:szCs w:val="24"/>
              </w:rPr>
              <w:t>Оптимізований текст повинен відповідати таким вимогам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Неактивні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Безанкорні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Змішані посилання.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Критерії якісних посилань.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знайти форуми чи блоги для розміщення посилань, можна скористатися такими способами.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Щоб не потрапити під фільтр пошукового сервера на форумах чи блогах, потрібно.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SMM передбачає.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Переваги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Недоліки SMM.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У процесі ранжування сайтів пошукові сервери оцінюють такі соціальні сигнали.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Для того, щоб просування в соціальних мережах було ефективним, потрібно дотримуватися таких головних правил.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публічних сторінок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груп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створення каналу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Способи пошуку конкурентів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Під час розміщення відео на канал та його SEO-оптимізації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просування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каналу та відео потрібно враховувати такі особливості.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 існує такі види розміщення реклами.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Формати реклами в відео на </w:t>
            </w:r>
            <w:proofErr w:type="spellStart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Головні помилки створення сайтів, які мають вплив на поведінкові фактори.</w:t>
            </w:r>
          </w:p>
          <w:p w:rsidR="001F622D" w:rsidRPr="001F622D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На індексування сайту пошуковою системою впливають такі поведінкові фактори.</w:t>
            </w:r>
          </w:p>
          <w:p w:rsidR="00B22568" w:rsidRPr="00CD1ED5" w:rsidRDefault="001F622D" w:rsidP="001F622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22D">
              <w:rPr>
                <w:rFonts w:ascii="Times New Roman" w:eastAsia="Times New Roman" w:hAnsi="Times New Roman"/>
                <w:sz w:val="24"/>
                <w:szCs w:val="24"/>
              </w:rPr>
              <w:t>Види тригерів, що продають.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  <w:bookmarkStart w:id="0" w:name="_GoBack"/>
            <w:bookmarkEnd w:id="0"/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B22568" w:rsidRDefault="00B22568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7A2F63" w:rsidRPr="00012D9F" w:rsidRDefault="007A2F63" w:rsidP="007A2F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C866F0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Основні поняття SEO-оптимізації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причини не індексування сайтів пошуковими серверами.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Фільтри пошукових систем.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перевірки на потрапляння сайту під фільтри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білої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сірої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чорної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Плюси та мінуси SEO-оптимізації. </w:t>
            </w:r>
          </w:p>
          <w:p w:rsidR="006A4FF0" w:rsidRPr="006A4FF0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Реклама в пошукових системах (SEA). Плюси та мінуси SEA просування. </w:t>
            </w:r>
          </w:p>
          <w:p w:rsidR="00F814F3" w:rsidRPr="00FA04FC" w:rsidRDefault="006A4FF0" w:rsidP="006A4FF0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Маркетинг в пошукових системах (SEM). Оптимізація сайту під соціальні мережі.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456849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</w:t>
            </w:r>
            <w:r w:rsidR="008131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ія</w:t>
            </w:r>
          </w:p>
        </w:tc>
        <w:tc>
          <w:tcPr>
            <w:tcW w:w="1936" w:type="dxa"/>
            <w:shd w:val="clear" w:color="auto" w:fill="auto"/>
          </w:tcPr>
          <w:p w:rsidR="00456849" w:rsidRPr="00456849" w:rsidRDefault="00456849" w:rsidP="00456849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F814F3" w:rsidRPr="005B5EFE" w:rsidRDefault="00456849" w:rsidP="00456849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</w:t>
            </w: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F50F95" w:rsidP="007E33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історію еволюцію пошукових алгоритмів </w:t>
            </w:r>
            <w:proofErr w:type="spellStart"/>
            <w:r w:rsidRPr="00F50F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="007E33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Аудит конкурентів</w:t>
            </w:r>
          </w:p>
        </w:tc>
        <w:tc>
          <w:tcPr>
            <w:tcW w:w="1279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F814F3" w:rsidRPr="00FA04FC" w:rsidRDefault="00715410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F814F3" w:rsidRPr="00FA04FC" w:rsidRDefault="00C75571" w:rsidP="00402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Провести аудит 5 конкурентів, 4 год.</w:t>
            </w:r>
          </w:p>
        </w:tc>
        <w:tc>
          <w:tcPr>
            <w:tcW w:w="1402" w:type="dxa"/>
            <w:shd w:val="clear" w:color="auto" w:fill="auto"/>
          </w:tcPr>
          <w:p w:rsidR="00F814F3" w:rsidRPr="00FA04FC" w:rsidRDefault="00F814F3" w:rsidP="00402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Аудит конкурентів</w:t>
            </w:r>
          </w:p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Способи пошуку конкурентів. </w:t>
            </w:r>
          </w:p>
          <w:p w:rsidR="00813101" w:rsidRPr="006A4FF0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Методи аналізу конкурентів. </w:t>
            </w:r>
          </w:p>
          <w:p w:rsidR="00813101" w:rsidRPr="00FA04FC" w:rsidRDefault="00813101" w:rsidP="00813101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Сервіси аналізу конкурентів.</w:t>
            </w:r>
          </w:p>
        </w:tc>
        <w:tc>
          <w:tcPr>
            <w:tcW w:w="1279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13101" w:rsidRPr="00456849" w:rsidRDefault="00813101" w:rsidP="00813101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813101" w:rsidRPr="005B5EFE" w:rsidRDefault="00813101" w:rsidP="00813101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813101" w:rsidRPr="00FA04FC" w:rsidRDefault="00C75571" w:rsidP="00C75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755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а недоліки сервісів аналізу конкурентів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Підбір запитів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семантичного ядра. 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ключових запитів. </w:t>
            </w:r>
          </w:p>
          <w:p w:rsidR="00813101" w:rsidRPr="006A4FF0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пошуку ключових слів. </w:t>
            </w:r>
          </w:p>
          <w:p w:rsidR="00813101" w:rsidRPr="00FA04FC" w:rsidRDefault="00813101" w:rsidP="00813101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Правила розподілу запитів по сторінках сайту. Контент-план.</w:t>
            </w:r>
          </w:p>
        </w:tc>
        <w:tc>
          <w:tcPr>
            <w:tcW w:w="1279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13101" w:rsidRPr="00456849" w:rsidRDefault="00813101" w:rsidP="00813101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813101" w:rsidRPr="005B5EFE" w:rsidRDefault="00813101" w:rsidP="00813101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813101" w:rsidRPr="00FA04FC" w:rsidRDefault="00F05E4F" w:rsidP="00F05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підбору семантичного ядра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07B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13101" w:rsidRPr="00FA04FC" w:rsidRDefault="00813101" w:rsidP="00813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Підбір запитів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7938F9" w:rsidP="007938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Побудувати</w:t>
            </w:r>
            <w:r w:rsid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семантичне ядро сайту, </w:t>
            </w:r>
            <w:r w:rsidR="00D07B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помилки внутрішньої оптимізації. 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URL-адреса сайту.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91555E" w:rsidP="00915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Дослідити, які існують доменні зони,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Файл robots.txt. 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sitemap.xml.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AD70AD" w:rsidP="00AD7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зміст файлів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robots.txt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Створення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–проекту електронного бізнесу засобами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]. – Львів, економічний факультет Львівського національного університету імені </w:t>
            </w: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715410" w:rsidRPr="00C52966" w:rsidRDefault="00AD70AD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Зареєструватися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хостингу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</w:t>
            </w:r>
            <w:r w:rsidRPr="00AD70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Встановити 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WordPress</w:t>
            </w:r>
            <w:r w:rsid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налаштувати тему, розробити меню сайту та створити декілька сторінок і записів, 5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Файл .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htaccess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5410" w:rsidRPr="00FA04FC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SSL сертифікат.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C52966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переваги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C52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недоліки платних та безкоштовних SSL сертифікатів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Оптимізація HTML-коду сайту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Мета-теги.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Головні принципи розподіл ваги сторінок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Правила створення ефективної внутрішньої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Валідація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Адаптивність сайту. </w:t>
            </w:r>
          </w:p>
          <w:p w:rsidR="00715410" w:rsidRPr="006A4FF0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Кросбраузерність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сайту. </w:t>
            </w:r>
          </w:p>
          <w:p w:rsidR="00715410" w:rsidRPr="00FA04FC" w:rsidRDefault="00715410" w:rsidP="00715410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Дублі сторінок сайту.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8B3981" w:rsidP="008B39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Проаналізувати способи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перелінковки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сторінок у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HTML-коду сайту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C52966" w:rsidP="00C52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зареєструвати файл 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sitemap.xml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розробити мета-теги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мікророзмітку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сайту, 3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Типи контенту сайту. </w:t>
            </w:r>
          </w:p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текстового контенту.</w:t>
            </w:r>
          </w:p>
        </w:tc>
        <w:tc>
          <w:tcPr>
            <w:tcW w:w="1279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</w:t>
            </w: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shd w:val="clear" w:color="auto" w:fill="auto"/>
          </w:tcPr>
          <w:p w:rsidR="00715410" w:rsidRPr="00FA04FC" w:rsidRDefault="009804C4" w:rsidP="00980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6A4FF0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Види мультимедійного контенту.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9804C4" w:rsidP="00BD2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текстового контенту</w:t>
            </w:r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980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Наповнення сайту якісним контентом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9804C4" w:rsidP="007154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Створити контент для сайту та п</w:t>
            </w:r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еревірити його на унікальність та </w:t>
            </w:r>
            <w:proofErr w:type="spellStart"/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заспамленість</w:t>
            </w:r>
            <w:proofErr w:type="spellEnd"/>
            <w:r w:rsidR="00BD2E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6A4FF0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715410" w:rsidRPr="00FA04FC" w:rsidRDefault="00715410" w:rsidP="0071541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Вимоги до контенту сайту.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456849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715410" w:rsidRPr="005B5EFE" w:rsidRDefault="00715410" w:rsidP="0071541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</w:t>
            </w: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роботу сервісів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перевірки на унікальність контенту,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10" w:rsidRPr="00FA04FC" w:rsidRDefault="00715410" w:rsidP="00715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Наповнення сайту якісним контентом</w:t>
            </w:r>
          </w:p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Біржі контенту.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456849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особливості популярних бірж контенту,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зовнішніх посилань на сайт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C866F0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Розробити план нарощування зовнішніх посилань. Створити посилання на сайт з соціальних мереж, сервісу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Мій бізнес, з форумів та безкоштовних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агрегаторів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Оптимізація зовнішніх посилань на сайт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Класифікація посилань.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Вимоги до нарощування профілю посилань.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Критерії якісних посилань.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Джерела зовнішніх посилань. </w:t>
            </w:r>
          </w:p>
          <w:p w:rsidR="00C866F0" w:rsidRPr="00416C85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Популярні каталоги посилань.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456849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E3277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види зовнішніх посилань реалізовані в вітчизняних </w:t>
            </w:r>
            <w:proofErr w:type="spellStart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C866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 в соціальних мережах (SMM). </w:t>
            </w:r>
          </w:p>
          <w:p w:rsidR="00C866F0" w:rsidRPr="006A4FF0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Переваги та недоліки SMM. </w:t>
            </w:r>
          </w:p>
          <w:p w:rsidR="00C866F0" w:rsidRPr="00FA04FC" w:rsidRDefault="00C866F0" w:rsidP="00C866F0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соціальних сигналів на ранжування сайтів пошуковими серверами.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456849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</w:t>
            </w: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Франка, 2018. – 176 с.</w:t>
            </w:r>
          </w:p>
          <w:p w:rsidR="00C866F0" w:rsidRPr="005B5EFE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523AB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під’єднані чат-боти до публічних сторінок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вітчизняних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-проектах  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Робота в соціальних мережах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Default="006523AB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Інтегрувати з публічною сторінкою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запрограмувати чат-бот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ManyChat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D737A" w:rsidRPr="009D737A" w:rsidRDefault="009D737A" w:rsidP="00CB0F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Створити та налаштувати публічний канал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CB0F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Робота в соціальних мережах</w:t>
            </w:r>
          </w:p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Маркетингова діяльність в </w:t>
            </w:r>
            <w:proofErr w:type="spellStart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456849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E2504" w:rsidP="006E2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чи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супроводжують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-канали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вітчизнян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523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Вплив поведінкових факторів на ранжування сайтів пошуковими серверами. 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Способи покращення поведінкових факторів.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456849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</w:t>
            </w: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01BE1" w:rsidP="00601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Проаналізувати поведінку користувачів ТОП-5 сайтів з пошукової видачі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 обраним ключовим словом,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Оптимізація поведінкових факторів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Методичні рекомендації до виконання лабораторних робіт з дисципліни «Оптимізація сайтів» / [Уклад. Олександра </w:t>
            </w:r>
            <w:proofErr w:type="spellStart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7154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]. – Львів, економічний факультет Львівського національного університету імені Івана Франка, 2020. – 26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01BE1" w:rsidP="00601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Спроектувати та реалізувати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трігери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створеному сайті, 6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C866F0" w:rsidRPr="00FA04FC" w:rsidTr="004026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6A4FF0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Вплив на поведінкові фактори</w:t>
            </w:r>
          </w:p>
          <w:p w:rsidR="00C866F0" w:rsidRPr="00FA04FC" w:rsidRDefault="00C866F0" w:rsidP="00C866F0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6A4F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Поняття та види тригерів.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456849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Основи електронного бізнесу: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Олександра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Львів: ЛНУ імені Івана Франка, 2018. – 176 с.</w:t>
            </w:r>
          </w:p>
          <w:p w:rsidR="00C866F0" w:rsidRPr="005B5EFE" w:rsidRDefault="00C866F0" w:rsidP="00C866F0">
            <w:pPr>
              <w:pStyle w:val="a5"/>
              <w:numPr>
                <w:ilvl w:val="0"/>
                <w:numId w:val="31"/>
              </w:numPr>
              <w:tabs>
                <w:tab w:val="left" w:pos="49"/>
                <w:tab w:val="left" w:pos="191"/>
              </w:tabs>
              <w:spacing w:after="0" w:line="240" w:lineRule="auto"/>
              <w:ind w:left="191" w:hanging="28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Яковлев, А. А.,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Ткачев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 Г.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Раскрутка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сайтов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секреты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трюки. – 5-е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568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Санкт-Петербург: БХВ-Петербург, 2015. – 352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601BE1" w:rsidP="00C866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E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601B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які тригери реалізовані в вітчизняних </w:t>
            </w:r>
            <w:proofErr w:type="spellStart"/>
            <w:r w:rsidRPr="00601B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іnternet</w:t>
            </w:r>
            <w:proofErr w:type="spellEnd"/>
            <w:r w:rsidRPr="00601B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-проектах електронного бізнесу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F0" w:rsidRPr="00FA04FC" w:rsidRDefault="00C866F0" w:rsidP="00C86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236BF2" w:rsidRDefault="00236BF2" w:rsidP="00A20DD3"/>
    <w:sectPr w:rsidR="00236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0"/>
  </w:num>
  <w:num w:numId="4">
    <w:abstractNumId w:val="21"/>
  </w:num>
  <w:num w:numId="5">
    <w:abstractNumId w:val="21"/>
  </w:num>
  <w:num w:numId="6">
    <w:abstractNumId w:val="28"/>
  </w:num>
  <w:num w:numId="7">
    <w:abstractNumId w:val="13"/>
  </w:num>
  <w:num w:numId="8">
    <w:abstractNumId w:val="24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29"/>
  </w:num>
  <w:num w:numId="16">
    <w:abstractNumId w:val="18"/>
  </w:num>
  <w:num w:numId="17">
    <w:abstractNumId w:val="23"/>
  </w:num>
  <w:num w:numId="18">
    <w:abstractNumId w:val="14"/>
  </w:num>
  <w:num w:numId="19">
    <w:abstractNumId w:val="5"/>
  </w:num>
  <w:num w:numId="20">
    <w:abstractNumId w:val="19"/>
  </w:num>
  <w:num w:numId="21">
    <w:abstractNumId w:val="26"/>
  </w:num>
  <w:num w:numId="22">
    <w:abstractNumId w:val="30"/>
  </w:num>
  <w:num w:numId="23">
    <w:abstractNumId w:val="4"/>
  </w:num>
  <w:num w:numId="24">
    <w:abstractNumId w:val="7"/>
  </w:num>
  <w:num w:numId="25">
    <w:abstractNumId w:val="25"/>
  </w:num>
  <w:num w:numId="26">
    <w:abstractNumId w:val="12"/>
  </w:num>
  <w:num w:numId="27">
    <w:abstractNumId w:val="20"/>
  </w:num>
  <w:num w:numId="28">
    <w:abstractNumId w:val="27"/>
  </w:num>
  <w:num w:numId="29">
    <w:abstractNumId w:val="9"/>
  </w:num>
  <w:num w:numId="30">
    <w:abstractNumId w:val="31"/>
  </w:num>
  <w:num w:numId="31">
    <w:abstractNumId w:val="22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A40E9"/>
    <w:rsid w:val="000A6FA4"/>
    <w:rsid w:val="000E2955"/>
    <w:rsid w:val="000F00B2"/>
    <w:rsid w:val="00100A0B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A11EE"/>
    <w:rsid w:val="006A4FF0"/>
    <w:rsid w:val="006A5F4B"/>
    <w:rsid w:val="006B3B2C"/>
    <w:rsid w:val="006B694C"/>
    <w:rsid w:val="006E2504"/>
    <w:rsid w:val="006E3277"/>
    <w:rsid w:val="0070119C"/>
    <w:rsid w:val="00715410"/>
    <w:rsid w:val="00750EAE"/>
    <w:rsid w:val="007746FC"/>
    <w:rsid w:val="00786DFA"/>
    <w:rsid w:val="007938F9"/>
    <w:rsid w:val="00793E76"/>
    <w:rsid w:val="007A2F63"/>
    <w:rsid w:val="007D0443"/>
    <w:rsid w:val="007D7230"/>
    <w:rsid w:val="007E268A"/>
    <w:rsid w:val="007E334A"/>
    <w:rsid w:val="00813101"/>
    <w:rsid w:val="00826A59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AD70AD"/>
    <w:rsid w:val="00B22568"/>
    <w:rsid w:val="00B533D5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C123C"/>
    <w:rsid w:val="00DC557D"/>
    <w:rsid w:val="00E04FC2"/>
    <w:rsid w:val="00E32151"/>
    <w:rsid w:val="00E3575C"/>
    <w:rsid w:val="00E77CFB"/>
    <w:rsid w:val="00E90ABA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73FBD"/>
    <w:rsid w:val="00F814F3"/>
    <w:rsid w:val="00FA04FC"/>
    <w:rsid w:val="00FB36CB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F140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12</Pages>
  <Words>13478</Words>
  <Characters>7683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161</cp:revision>
  <dcterms:created xsi:type="dcterms:W3CDTF">2020-09-21T21:44:00Z</dcterms:created>
  <dcterms:modified xsi:type="dcterms:W3CDTF">2020-11-18T01:21:00Z</dcterms:modified>
</cp:coreProperties>
</file>