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5D4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29A2882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1F1102E8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6AA94589" w14:textId="77777777" w:rsidR="000D40FE" w:rsidRPr="00496953" w:rsidRDefault="00A14DBA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факультет</w:t>
      </w:r>
    </w:p>
    <w:p w14:paraId="7ADD8F01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A14DBA"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менеджменту</w:t>
      </w:r>
    </w:p>
    <w:p w14:paraId="20C40B55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F379FF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9BF55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820E6C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142FD2B" w14:textId="77777777" w:rsidR="00B75914" w:rsidRPr="00496953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96953">
        <w:rPr>
          <w:rFonts w:ascii="Times New Roman" w:hAnsi="Times New Roman"/>
          <w:b/>
          <w:sz w:val="24"/>
          <w:szCs w:val="24"/>
        </w:rPr>
        <w:t>Затверджено</w:t>
      </w:r>
    </w:p>
    <w:p w14:paraId="31F74B64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496953">
        <w:rPr>
          <w:rFonts w:ascii="Times New Roman" w:hAnsi="Times New Roman"/>
          <w:sz w:val="24"/>
          <w:szCs w:val="24"/>
        </w:rPr>
        <w:t>менеджменту</w:t>
      </w:r>
    </w:p>
    <w:p w14:paraId="7713FD0A" w14:textId="77777777" w:rsidR="00B75914" w:rsidRPr="00496953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496953">
        <w:rPr>
          <w:rFonts w:ascii="Times New Roman" w:hAnsi="Times New Roman"/>
          <w:sz w:val="24"/>
          <w:szCs w:val="24"/>
        </w:rPr>
        <w:t xml:space="preserve">факультету </w:t>
      </w:r>
    </w:p>
    <w:p w14:paraId="54DF4DEF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5BDB9D8" w14:textId="147FEED0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(протокол № </w:t>
      </w:r>
      <w:r w:rsidR="00A14DBA" w:rsidRPr="00496953">
        <w:rPr>
          <w:rFonts w:ascii="Times New Roman" w:hAnsi="Times New Roman"/>
          <w:sz w:val="24"/>
          <w:szCs w:val="24"/>
        </w:rPr>
        <w:t>1</w:t>
      </w:r>
      <w:r w:rsidRPr="00496953">
        <w:rPr>
          <w:rFonts w:ascii="Times New Roman" w:hAnsi="Times New Roman"/>
          <w:sz w:val="24"/>
          <w:szCs w:val="24"/>
        </w:rPr>
        <w:t xml:space="preserve"> від </w:t>
      </w:r>
      <w:r w:rsidR="00A14DBA" w:rsidRPr="00496953">
        <w:rPr>
          <w:rFonts w:ascii="Times New Roman" w:hAnsi="Times New Roman"/>
          <w:sz w:val="24"/>
          <w:szCs w:val="24"/>
        </w:rPr>
        <w:t>3</w:t>
      </w:r>
      <w:r w:rsidR="00897E74">
        <w:rPr>
          <w:rFonts w:ascii="Times New Roman" w:hAnsi="Times New Roman"/>
          <w:sz w:val="24"/>
          <w:szCs w:val="24"/>
        </w:rPr>
        <w:t>0</w:t>
      </w:r>
      <w:r w:rsidR="00A14DBA" w:rsidRPr="00496953">
        <w:rPr>
          <w:rFonts w:ascii="Times New Roman" w:hAnsi="Times New Roman"/>
          <w:sz w:val="24"/>
          <w:szCs w:val="24"/>
        </w:rPr>
        <w:t xml:space="preserve"> серпня</w:t>
      </w:r>
      <w:r w:rsidRPr="00496953">
        <w:rPr>
          <w:rFonts w:ascii="Times New Roman" w:hAnsi="Times New Roman"/>
          <w:sz w:val="24"/>
          <w:szCs w:val="24"/>
        </w:rPr>
        <w:t xml:space="preserve"> 20</w:t>
      </w:r>
      <w:r w:rsidR="00A14DBA" w:rsidRPr="00496953">
        <w:rPr>
          <w:rFonts w:ascii="Times New Roman" w:hAnsi="Times New Roman"/>
          <w:sz w:val="24"/>
          <w:szCs w:val="24"/>
        </w:rPr>
        <w:t>2</w:t>
      </w:r>
      <w:r w:rsidR="00897E74">
        <w:rPr>
          <w:rFonts w:ascii="Times New Roman" w:hAnsi="Times New Roman"/>
          <w:sz w:val="24"/>
          <w:szCs w:val="24"/>
        </w:rPr>
        <w:t>3</w:t>
      </w:r>
      <w:r w:rsidRPr="00496953">
        <w:rPr>
          <w:rFonts w:ascii="Times New Roman" w:hAnsi="Times New Roman"/>
          <w:sz w:val="24"/>
          <w:szCs w:val="24"/>
        </w:rPr>
        <w:t xml:space="preserve"> р.)</w:t>
      </w:r>
    </w:p>
    <w:p w14:paraId="2A8F5C27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58CEFEFC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818F9F1" w14:textId="77777777" w:rsidR="00331DFF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  <w:lang w:val="ru-RU"/>
        </w:rPr>
      </w:pPr>
      <w:r w:rsidRPr="00496953">
        <w:rPr>
          <w:rFonts w:ascii="Times New Roman" w:hAnsi="Times New Roman"/>
          <w:sz w:val="24"/>
          <w:szCs w:val="24"/>
        </w:rPr>
        <w:t xml:space="preserve">Завідувач кафедри </w:t>
      </w:r>
      <w:proofErr w:type="spellStart"/>
      <w:r w:rsidR="00331DFF" w:rsidRPr="00496953">
        <w:rPr>
          <w:rFonts w:ascii="Times New Roman" w:hAnsi="Times New Roman"/>
          <w:sz w:val="24"/>
          <w:szCs w:val="24"/>
          <w:lang w:val="ru-RU"/>
        </w:rPr>
        <w:t>Кундицький</w:t>
      </w:r>
      <w:proofErr w:type="spellEnd"/>
      <w:r w:rsidR="00331DFF" w:rsidRPr="00496953">
        <w:rPr>
          <w:rFonts w:ascii="Times New Roman" w:hAnsi="Times New Roman"/>
          <w:sz w:val="24"/>
          <w:szCs w:val="24"/>
          <w:lang w:val="ru-RU"/>
        </w:rPr>
        <w:t xml:space="preserve"> О.О.</w:t>
      </w:r>
    </w:p>
    <w:p w14:paraId="113957B6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____________________ </w:t>
      </w:r>
    </w:p>
    <w:p w14:paraId="5FE6ADB1" w14:textId="77777777" w:rsidR="00B75914" w:rsidRPr="00496953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FA25191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1200198" w14:textId="77777777" w:rsidR="00B75914" w:rsidRPr="00496953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Публічне адміністрування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43E9D67F" w14:textId="77777777" w:rsidR="00B75914" w:rsidRPr="00496953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другого (магістерського) рівня вищої освіти </w:t>
      </w:r>
      <w:r w:rsidR="006D70D9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</w:t>
      </w:r>
      <w:r w:rsidR="00A14DB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адміністрування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CD69B67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014BED8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6EA4B32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5539821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FFF119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FD10E04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13A9AA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609C20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0524865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FB0438E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1C519D" w14:textId="77777777" w:rsidR="006A6169" w:rsidRPr="00496953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73C24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F05017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3D74B3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2BD04" w14:textId="1D5AC431" w:rsidR="00B75914" w:rsidRPr="00496953" w:rsidRDefault="00A14DBA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t>202</w:t>
      </w:r>
      <w:r w:rsidR="00897E74">
        <w:rPr>
          <w:rFonts w:ascii="Times New Roman" w:eastAsia="Times New Roman" w:hAnsi="Times New Roman"/>
          <w:b/>
          <w:sz w:val="24"/>
          <w:szCs w:val="24"/>
        </w:rPr>
        <w:t>3</w:t>
      </w:r>
      <w:r w:rsidR="006620A9">
        <w:rPr>
          <w:rFonts w:ascii="Times New Roman" w:eastAsia="Times New Roman" w:hAnsi="Times New Roman"/>
          <w:b/>
          <w:sz w:val="24"/>
          <w:szCs w:val="24"/>
        </w:rPr>
        <w:t>-2024</w:t>
      </w:r>
      <w:r w:rsidR="007F70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620A9">
        <w:rPr>
          <w:rFonts w:ascii="Times New Roman" w:eastAsia="Times New Roman" w:hAnsi="Times New Roman"/>
          <w:b/>
          <w:sz w:val="24"/>
          <w:szCs w:val="24"/>
        </w:rPr>
        <w:t>н.</w:t>
      </w:r>
      <w:r w:rsidR="00B75914" w:rsidRPr="00496953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r w:rsidR="00B75914" w:rsidRPr="0049695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209E898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2CD428" w14:textId="77777777" w:rsidR="00FD53AA" w:rsidRPr="00496953" w:rsidRDefault="00FD53AA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FD3BA3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9B3529" w14:textId="77777777" w:rsidR="006A6169" w:rsidRPr="00496953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496953" w14:paraId="5ED5D0FE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1852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4F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</w:p>
        </w:tc>
      </w:tr>
      <w:tr w:rsidR="006A6169" w:rsidRPr="00496953" w14:paraId="79E68D4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F9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718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6A6169" w:rsidRPr="00496953" w14:paraId="22AB2FE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305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E59" w14:textId="77777777" w:rsidR="006A6169" w:rsidRPr="00496953" w:rsidRDefault="00FD53AA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6A6169" w:rsidRPr="00496953" w14:paraId="4AE753C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B7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1AA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</w:t>
            </w:r>
          </w:p>
        </w:tc>
      </w:tr>
      <w:tr w:rsidR="006A6169" w:rsidRPr="00496953" w14:paraId="1F01ED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C98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F62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Кривешко Ольга Володимирівна,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6A6169" w:rsidRPr="00496953" w14:paraId="4DEF0AD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3F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499" w14:textId="0694596F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kruveshko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olgakryveshko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gmail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A6169" w:rsidRPr="00496953" w14:paraId="7C8E5AE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0F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18C" w14:textId="5B2C2D03" w:rsidR="00FD53AA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п’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ятниці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Льв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пр-т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18, ауд. 304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665316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496953" w14:paraId="1ADE53B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0CF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48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505F20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EE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612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розуміти процеси публічного управління державних органів, комерційних підприємств та громадян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особливості обміну інформацією між зазначеними суб’єктами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публічного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ефективного управління державними установами та організаціями та публічної взаємодії державних органів, громадських організацій, комерційних підприємств та громадян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169" w:rsidRPr="00496953" w14:paraId="0B0ACD1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DD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05B" w14:textId="690ACDDC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завершальною нормативною дисципліною з спеціальності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магістр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D34E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496953" w14:paraId="345BA7A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794B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3D7" w14:textId="77777777" w:rsidR="0013555F" w:rsidRPr="00496953" w:rsidRDefault="006A6169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завданнями 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опанування студентами теоретичними знаннями з питань публічного адміністрування та набуття практичних вмінь і навичок щодо застосування законів, принципів, методів, технологій та процедур в управлінні суб'єктами публічної сфери; набуття вмінь та формування </w:t>
            </w:r>
            <w:proofErr w:type="spellStart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, необхідних для виконання функцій та реалізації повноважень керівника (фахівця) суб'єкта публічного адміністрування, в тому числі для органів державної влади та місцевого самоврядування.</w:t>
            </w:r>
          </w:p>
          <w:p w14:paraId="32EC47E4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Цілі ви вчення дисципліни «Публічне адміністрування»:</w:t>
            </w:r>
          </w:p>
          <w:p w14:paraId="2D8EC82D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узагальнення теоретичних засад у сфері публічного адміністрування; </w:t>
            </w:r>
          </w:p>
          <w:p w14:paraId="59A231B9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визначення суті, законів, принципів і механізмів публічного адміністрування у розвитку суспільства; </w:t>
            </w:r>
          </w:p>
          <w:p w14:paraId="3E5A7C12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опанування основами методології, технологіями та процедурами публічного адміністрування об'єктів публічної сфери; </w:t>
            </w:r>
          </w:p>
          <w:p w14:paraId="30568DAA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оволодіння методами формування, моніторингу та контролю управлінських рішень на національному, регіональному та місцевому рівнях, а 4 також на рівні суб'єктів публічної сфери, з позицій загально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цивілізаційних цінностей, світового досвіду та осмислення наукових здобутків; </w:t>
            </w:r>
          </w:p>
          <w:p w14:paraId="03858568" w14:textId="77777777" w:rsidR="006A6169" w:rsidRPr="00496953" w:rsidRDefault="0013555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 набуття навичок розроблення та впровадження заходів із забезпечення результативної та ефективної діяльності суб'єктів публічної сфери.</w:t>
            </w:r>
          </w:p>
        </w:tc>
      </w:tr>
      <w:tr w:rsidR="006A6169" w:rsidRPr="00496953" w14:paraId="4E099C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08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20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Основна література:</w:t>
            </w:r>
          </w:p>
          <w:p w14:paraId="773CE32E" w14:textId="582A210B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В.М. Публічне адміністрування: електронний навчальний посібник / В.М.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Харків, ХНЕУ, 2018. 278 с. URL: http://dspace.knau.kharkov.ua/jspui/bitstream/123456789/1076/1/ЕЛЕКТР._ ПОСИБ._ПУБЛ._АДМ._2018_.PDF</w:t>
            </w:r>
          </w:p>
          <w:p w14:paraId="75E463A1" w14:textId="63428107" w:rsidR="0013555F" w:rsidRPr="00496953" w:rsidRDefault="00237BF6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Основи  публічного  адміністрування:  навчально-методичний посібник для самостійної роботи та практичних занять для студентів Інституту підготовки кадрів для органів юстиції України денної форми  навчання  другого (магістерського)  рівня  галузь  знань  08 “Право”  спеціальності 081 “Право” / уклад.:  Н.  П.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Матюхіна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 М.  С.  Ковтун,  О.  М.  Соловйова  та  ін. Харків: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Нац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юрид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 ун-т ім. Ярослава Мудрого, 2016.  79 с.</w:t>
            </w:r>
          </w:p>
          <w:p w14:paraId="55CF0482" w14:textId="532F8E7D" w:rsidR="0050741E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 М. Публічне адміністрування : навчальний посібник / О. 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Л. О.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Мажник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Х. : ХНЕУ ім. С.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Кузнеця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2015. – 132 с. </w:t>
            </w:r>
          </w:p>
          <w:p w14:paraId="497200A4" w14:textId="31E37C10" w:rsidR="00306E38" w:rsidRPr="00306E38" w:rsidRDefault="00306E38" w:rsidP="00306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>Публічне управління та адміністрування : навчальний посібник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 xml:space="preserve">А.О. </w:t>
            </w:r>
            <w:proofErr w:type="spellStart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>Дєгтяр</w:t>
            </w:r>
            <w:proofErr w:type="spellEnd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 xml:space="preserve">, О.А. </w:t>
            </w:r>
            <w:proofErr w:type="spellStart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>Дєгтяр</w:t>
            </w:r>
            <w:proofErr w:type="spellEnd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 xml:space="preserve">, Х.І. </w:t>
            </w:r>
            <w:proofErr w:type="spellStart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>Калашнікова</w:t>
            </w:r>
            <w:proofErr w:type="spellEnd"/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 xml:space="preserve">, М.К. Гнатенко. </w:t>
            </w:r>
          </w:p>
          <w:p w14:paraId="034DEC30" w14:textId="2E0DE1EE" w:rsidR="00306E38" w:rsidRDefault="00306E38" w:rsidP="00306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38">
              <w:rPr>
                <w:rFonts w:ascii="Times New Roman" w:eastAsia="Times New Roman" w:hAnsi="Times New Roman"/>
                <w:sz w:val="24"/>
                <w:szCs w:val="24"/>
              </w:rPr>
              <w:t>Харків : НАУ «ХАІ», 2021.  128 с.</w:t>
            </w:r>
          </w:p>
          <w:p w14:paraId="0360574F" w14:textId="3E075706" w:rsidR="0098248E" w:rsidRPr="0098248E" w:rsidRDefault="00306E38" w:rsidP="00982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98248E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="0098248E" w:rsidRP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 №64/2022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</w:rPr>
              <w:t>Про введення воєнного стану в Україні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 від 24.02.2022.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URL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://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president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="0098248E"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documents</w:t>
            </w:r>
            <w:r w:rsidR="0098248E" w:rsidRPr="00306E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/642022-41397</w:t>
            </w:r>
          </w:p>
          <w:p w14:paraId="01ECD429" w14:textId="77777777" w:rsidR="0050741E" w:rsidRPr="00496953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3CFB4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Додаткова література:</w:t>
            </w:r>
          </w:p>
          <w:p w14:paraId="4294300B" w14:textId="77777777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3E5F2" w14:textId="767856F6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В.Д. Державно-управлінські рішення : Навчальний посібник / В. Д.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// - К. : ВПЦ АМУ, 2011. 444 с. </w:t>
            </w:r>
          </w:p>
          <w:p w14:paraId="1299477D" w14:textId="01AD0BEA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Дзюндзюк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В.Б.,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Н.М. та ін. Публічне адміністрування в Україні: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Посібник / [за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ф. наук, проф. В.В.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Корженка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., доц. Н.М.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− Х. : Вид-во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ХарРІ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НАДУ «Магістр», 2011.  с. 306. </w:t>
            </w:r>
          </w:p>
          <w:p w14:paraId="5DA8C003" w14:textId="5891491A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Корнієнко В.О. Інститути громадянського суспільства та української держави: правові витоки. –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: http://www.apdp.in.ua/v29/42.pdf </w:t>
            </w:r>
          </w:p>
          <w:p w14:paraId="2DDB29B4" w14:textId="34E5180C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Малиновський В.Я. Державне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управлшня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nociб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Луцьк, 2000. 558 с. </w:t>
            </w:r>
          </w:p>
          <w:p w14:paraId="4BDBA679" w14:textId="4BABCA4E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Мельник А. Ф. Державне управління : підручник / А. Ф. Мельник, О.Ю. Оболенський, А. Ю.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Васіна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; за ред. А. Ф. Мельник. К. : Знання, 2009.  582 с. </w:t>
            </w:r>
          </w:p>
          <w:p w14:paraId="448E3FC1" w14:textId="202DBE57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Менеджмент для публічної влади: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/ за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.  наук,  проф. М. П. Бутка. Ніжин:  ТОВ  «Видавництво «Аспект-Поліграф», 2011. 360 с</w:t>
            </w:r>
          </w:p>
          <w:p w14:paraId="2030BA1D" w14:textId="46EF127F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. Оболенський О.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Борисевич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С.О., Коник С.М.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Опорний конспект лекцій з навчальної дисципліни – Публічне управління: наукова розробка  К.: НАДУ, 2011.  56 с. </w:t>
            </w:r>
          </w:p>
          <w:p w14:paraId="0860ACB3" w14:textId="66781500" w:rsidR="00AE4BF3" w:rsidRPr="00496953" w:rsidRDefault="0042672B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Приходченко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Л.Л. Забезпечення ефективності державного управління: теоретико-методологічні засади [Текст]: монографія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деса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: [Оптимум], 2009. – 299 с. </w:t>
            </w:r>
          </w:p>
          <w:p w14:paraId="7FCE1169" w14:textId="5CFDB72C" w:rsidR="00AE4BF3" w:rsidRPr="00496953" w:rsidRDefault="0076157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Ярмиш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Серьогін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В.О. Державне будівництво та місцеве самоврядування в Україні: Підручник. Харків: Вид-во Національного ун-ту </w:t>
            </w:r>
            <w:proofErr w:type="spellStart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внутр</w:t>
            </w:r>
            <w:proofErr w:type="spellEnd"/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справ, 2002  532 с. </w:t>
            </w:r>
          </w:p>
          <w:p w14:paraId="1F7EE6CD" w14:textId="31775F22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Ліга бізнес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інформ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www.liga.net</w:t>
            </w:r>
          </w:p>
          <w:p w14:paraId="73D04857" w14:textId="738FA86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Офіційний веб-портал Верховної Ради України. 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www.zakon4.rada.gov.ua</w:t>
            </w:r>
          </w:p>
          <w:p w14:paraId="38635517" w14:textId="4B92D0E0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Ресурсний  центр  розвитку  громадських  організацій.  </w:t>
            </w:r>
            <w:r w:rsidR="0042672B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 http://issuu.com/gurtrc/docs</w:t>
            </w:r>
          </w:p>
          <w:p w14:paraId="61F8497B" w14:textId="4AA607C3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Урядовий веб-сайт Громадянське суспільство і влада. </w:t>
            </w:r>
            <w:r w:rsidR="0042672B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 http://civic.kmu.gov.ua/consult_mvc_kmu/news/article/show/11</w:t>
            </w:r>
          </w:p>
          <w:p w14:paraId="6633BD88" w14:textId="207C8F91" w:rsidR="006A6169" w:rsidRDefault="0098248E" w:rsidP="00285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Гришко В. Квадрат ефективності публічного</w:t>
            </w:r>
            <w:r w:rsid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управління. Інвестиції: практика та досвід.</w:t>
            </w:r>
            <w:r w:rsid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2020. № 17–18. С. 81–84.</w:t>
            </w:r>
          </w:p>
          <w:p w14:paraId="407ECABC" w14:textId="77777777" w:rsidR="00285936" w:rsidRPr="00E50FF2" w:rsidRDefault="00285936" w:rsidP="00285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15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Борщевський В.В.,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Василиця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Матвеєв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Є.Е. П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ублічне управління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умовах воєнного стану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нституційні трансформації, стратегічне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ланування та механізми розвитку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Держава та регіони. 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Серія: Публічне управління і адміністрування, 2022 р., № 2 (76)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С.30-35.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URL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stateandregions</w:t>
            </w:r>
            <w:proofErr w:type="spellEnd"/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zp</w:t>
            </w:r>
            <w:proofErr w:type="spellEnd"/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archive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/2_2022/5.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pdf</w:t>
            </w:r>
          </w:p>
          <w:p w14:paraId="0D27E1AF" w14:textId="5459F813" w:rsidR="00E50FF2" w:rsidRPr="00306E38" w:rsidRDefault="00E50FF2" w:rsidP="00285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Дєгтяр</w:t>
            </w:r>
            <w:proofErr w:type="spellEnd"/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 xml:space="preserve"> О. А. Публічне управління у сфері фізичної культури та спорту: глобальні виклики та перспективи розвитку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 xml:space="preserve"> Електронне наукове видання "Публічне адміністрування та національна безпека". 2023.  №1.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URL</w:t>
            </w:r>
            <w:r w:rsidRPr="00E50FF2">
              <w:rPr>
                <w:rFonts w:ascii="Times New Roman" w:eastAsia="Times New Roman" w:hAnsi="Times New Roman"/>
                <w:sz w:val="24"/>
                <w:szCs w:val="24"/>
              </w:rPr>
              <w:t>: https://doi.org/10.25313/2617-572X-2023-1-9047</w:t>
            </w:r>
          </w:p>
        </w:tc>
      </w:tr>
      <w:tr w:rsidR="006A6169" w:rsidRPr="00496953" w14:paraId="5C46515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DA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5C3" w14:textId="205C5F47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="00D34E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496953" w14:paraId="70F9D2B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FE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3E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4F1917B6" w14:textId="77777777" w:rsidR="006A6169" w:rsidRPr="00496953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Знати</w:t>
            </w:r>
            <w:r w:rsidR="00AE4BF3"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0AF8D51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предметну сферу і методологічну основу публічного адміністрування;</w:t>
            </w:r>
          </w:p>
          <w:p w14:paraId="39CD1AFE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перспективні наукові напрями розвитку публічного адміністрування; </w:t>
            </w:r>
          </w:p>
          <w:p w14:paraId="0C914F74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технології та процедури формування цілей публічного адміністрування; </w:t>
            </w:r>
          </w:p>
          <w:p w14:paraId="3DA1CC10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закони, принципи та механізми публічного адміністрування; </w:t>
            </w:r>
          </w:p>
          <w:p w14:paraId="031E6120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засади, механізми, органи, методи та стилі публічного адміністрування; </w:t>
            </w:r>
          </w:p>
          <w:p w14:paraId="3F80BDE6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основні засади публічного адміністрування в соціальній та економічній сферах; </w:t>
            </w:r>
          </w:p>
          <w:p w14:paraId="49020004" w14:textId="77777777" w:rsidR="00C03017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особливості публічного адміністрування в добровільних об'єднаннях; </w:t>
            </w:r>
          </w:p>
          <w:p w14:paraId="6CC773AA" w14:textId="77777777" w:rsidR="00AE4BF3" w:rsidRPr="00496953" w:rsidRDefault="00AE4BF3" w:rsidP="00C0301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 особливості відповідальності суб'єктів публічного адміністрування за правопорушення у цій сфері.</w:t>
            </w:r>
          </w:p>
          <w:p w14:paraId="3AAD3546" w14:textId="77777777" w:rsidR="006A6169" w:rsidRPr="00496953" w:rsidRDefault="006A6169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14:paraId="00A67ECA" w14:textId="0F4ED444" w:rsidR="00793B59" w:rsidRPr="00412925" w:rsidRDefault="00793B59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самостійно опановувати і використовувати сучасні дослідницькі, комунікаційні і консалтингові технології у сфері бізнес-адміністрування;</w:t>
            </w:r>
          </w:p>
          <w:p w14:paraId="024A9C57" w14:textId="45438A3D" w:rsidR="00793B59" w:rsidRDefault="00793B59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організовувати роботу у сфері публічного адміністрування;</w:t>
            </w:r>
          </w:p>
          <w:p w14:paraId="4B1B1AD4" w14:textId="4211745E" w:rsidR="00EA36D2" w:rsidRPr="00141960" w:rsidRDefault="00EA36D2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формувати лідерські якості та проявляти</w:t>
            </w:r>
            <w:r w:rsidRPr="00141960">
              <w:rPr>
                <w:rFonts w:ascii="Times New Roman" w:eastAsia="Times New Roman" w:hAnsi="Times New Roman"/>
                <w:lang w:eastAsia="uk-UA"/>
              </w:rPr>
              <w:t xml:space="preserve"> їх у процесі публічного адміністрування та управління людьми;</w:t>
            </w:r>
          </w:p>
          <w:p w14:paraId="21E1834A" w14:textId="219D0A71" w:rsidR="00C03017" w:rsidRPr="00141960" w:rsidRDefault="00C03017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</w:rPr>
              <w:t>підготувати нормативну документацію (накази, розпорядження тощо), пропозиції, рекомендації (проекти) для суб'єкт</w:t>
            </w:r>
            <w:r w:rsidR="00EA36D2" w:rsidRPr="00141960">
              <w:rPr>
                <w:rFonts w:ascii="Times New Roman" w:hAnsi="Times New Roman"/>
              </w:rPr>
              <w:t>ів</w:t>
            </w:r>
            <w:r w:rsidRPr="00141960">
              <w:rPr>
                <w:rFonts w:ascii="Times New Roman" w:hAnsi="Times New Roman"/>
              </w:rPr>
              <w:t xml:space="preserve"> публічного адміністрування</w:t>
            </w:r>
            <w:r w:rsidR="00EA36D2" w:rsidRPr="00141960">
              <w:rPr>
                <w:rFonts w:ascii="Times New Roman" w:hAnsi="Times New Roman"/>
              </w:rPr>
              <w:t>;</w:t>
            </w:r>
          </w:p>
          <w:p w14:paraId="20A664F9" w14:textId="2AD150FB" w:rsidR="00EA36D2" w:rsidRPr="00141960" w:rsidRDefault="00EA36D2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спілкуватися з представниками інших професійних груп різного рівня;</w:t>
            </w:r>
          </w:p>
          <w:p w14:paraId="3B1C6F92" w14:textId="6B652162" w:rsidR="00EA36D2" w:rsidRPr="00141960" w:rsidRDefault="00EA36D2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використовувати інформаційні та комунікаційні технології для здійснення публічного адміністрування;</w:t>
            </w:r>
          </w:p>
          <w:p w14:paraId="637684F3" w14:textId="77777777" w:rsidR="00C03017" w:rsidRPr="00496953" w:rsidRDefault="00C03017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визначати технологію управління суб'єктом публічної сфери, що є раціональною за ознаками досягнення мети діяльності та ресурсами, що використовуються, з урахуванням особливостей цього суб'єкта; виробити процедури та основний зміст кожного етапу вироблення та впровадження управлінського рішення з визначенням термінів, виконавців і вартості; </w:t>
            </w:r>
          </w:p>
          <w:p w14:paraId="54D73AAA" w14:textId="77777777" w:rsidR="00C03017" w:rsidRPr="00496953" w:rsidRDefault="00C03017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уживати заходи із упровадження сучасних форм і методів діяльності суб'єкта публічної сфери, його структурного підрозділу, оптимізації </w:t>
            </w:r>
            <w:r w:rsidRPr="00496953">
              <w:rPr>
                <w:rFonts w:ascii="Times New Roman" w:hAnsi="Times New Roman"/>
              </w:rPr>
              <w:lastRenderedPageBreak/>
              <w:t xml:space="preserve">його функціональної та організаційної структури, виходячи зі змісту сучасних управлінських технологій; </w:t>
            </w:r>
          </w:p>
          <w:p w14:paraId="27B69217" w14:textId="77777777" w:rsidR="006A6169" w:rsidRPr="00EA36D2" w:rsidRDefault="00C03017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застосовувати методи та критерії оцінювання результативності та ефективності публічного адміністрування в умовах соціально-економічних змін</w:t>
            </w:r>
          </w:p>
          <w:p w14:paraId="5FF2642C" w14:textId="40B1DBFF" w:rsidR="00EA36D2" w:rsidRPr="00496953" w:rsidRDefault="00EA36D2" w:rsidP="00C030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діяти на основі етичних міркувань (мотивів) по відношенню до працівників організації та зовнішнього середовища під час здійснення публічного адміністрування</w:t>
            </w:r>
          </w:p>
        </w:tc>
      </w:tr>
      <w:tr w:rsidR="006A6169" w:rsidRPr="00496953" w14:paraId="55CF93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6B1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BE3" w14:textId="77777777" w:rsidR="006A6169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управління, державне управління, рівень державного управління, місцеве самоврядування</w:t>
            </w:r>
          </w:p>
        </w:tc>
      </w:tr>
      <w:tr w:rsidR="006A6169" w:rsidRPr="00496953" w14:paraId="4EC4932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C3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A1A9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496953" w14:paraId="2CA6F05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394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BA8" w14:textId="5CB2754E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</w:t>
            </w:r>
            <w:r w:rsidR="00442332" w:rsidRPr="004423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нсультації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496953" w14:paraId="5EAD0F0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500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1F5F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Змістовний модуль 1. Публічне адміністрування як системне явище в суспільстві</w:t>
            </w:r>
          </w:p>
          <w:p w14:paraId="538D3888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1 Публічне адміністрування: поняття та наукові засади. Сфери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BBE9C02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2.Закони, принципи та цілі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A73FA6E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Публічне адміністрування та влада. Структура органів публічного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адмістрування</w:t>
            </w:r>
            <w:proofErr w:type="spellEnd"/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(4 год. лекцій, 2 год. семінарських занять)</w:t>
            </w:r>
          </w:p>
          <w:p w14:paraId="1E5B11A0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Місцеве самоврядування та його роль у публічному адмініструванні.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6BFDB6D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5. Ухвалення управлінських рішень в публічному адмініструванні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951B632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Змістовий модуль 2. Організація публічного адміністрування в соціальній, економічній та політичній сферах </w:t>
            </w:r>
          </w:p>
          <w:p w14:paraId="3EC76E96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Механізми, методи та стиль публічного адміністрування.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3EA42D8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Бюрократія та антикорупційна діяльність у сфері публічного адміністрування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4D12FD7C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Публічне адміністрування та економіка. Процес планування місцевого економічного розвитку.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C934D8B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Основні засади публічного адміністрування в соціальній сфері.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A12C2FB" w14:textId="6C1E7F48" w:rsidR="006A6169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Тема11. Результативність та ефективність публічного адміністрування.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98248E"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год. лекцій, </w:t>
            </w:r>
            <w:r w:rsidR="0098248E"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0.5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год. семінарських занять)</w:t>
            </w:r>
          </w:p>
          <w:p w14:paraId="2BFEA64D" w14:textId="54B7E2A9" w:rsidR="0098248E" w:rsidRDefault="0098248E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12. Публічне адміністрування в умовах військового стану</w:t>
            </w:r>
          </w:p>
          <w:p w14:paraId="2D7F4789" w14:textId="3AE9F829" w:rsidR="0098248E" w:rsidRPr="0098248E" w:rsidRDefault="0098248E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год. лекцій, </w:t>
            </w:r>
            <w:r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0.5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год. семінарських занять)</w:t>
            </w:r>
          </w:p>
          <w:p w14:paraId="6CCF1031" w14:textId="77777777" w:rsidR="00C03017" w:rsidRPr="00496953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16CAD91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B4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4C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0DEB4BE2" w14:textId="77777777" w:rsidR="006A6169" w:rsidRPr="00496953" w:rsidRDefault="006A6169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 </w:t>
            </w:r>
          </w:p>
        </w:tc>
      </w:tr>
      <w:tr w:rsidR="006A6169" w:rsidRPr="00496953" w14:paraId="0D0EA5A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0B1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C9E" w14:textId="77777777" w:rsidR="006A6169" w:rsidRPr="00496953" w:rsidRDefault="006A6169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управлінських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«Публічного адміністрування», зокрема «Основи менеджменту та адміністрування», «Стратегічний менеджмент» «Управління персоналом», «Державне управління», «Адміністративний менеджмент»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влади та публічного управління.</w:t>
            </w:r>
          </w:p>
        </w:tc>
      </w:tr>
      <w:tr w:rsidR="006A6169" w:rsidRPr="00496953" w14:paraId="74CD695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B77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33E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Презентація, лекції,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14:paraId="4E87888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CCE2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*Завдання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Тьюторський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6A6169" w:rsidRPr="00496953" w14:paraId="1D2F309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B4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33E" w14:textId="77777777" w:rsidR="006A6169" w:rsidRPr="00496953" w:rsidRDefault="00545A76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Проектор, комп’ютерна техніка і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з урахуванням особливостей навчальної дисципліни. </w:t>
            </w:r>
          </w:p>
        </w:tc>
      </w:tr>
      <w:tr w:rsidR="006A6169" w:rsidRPr="00496953" w14:paraId="20AAFE37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7A4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C25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35EAC8A3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30</w:t>
            </w:r>
          </w:p>
          <w:p w14:paraId="0B1FF0EE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): 20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20.</w:t>
            </w:r>
          </w:p>
          <w:p w14:paraId="636A9A8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0BB6EC2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14:paraId="038DABF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0A235A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FB15A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представлених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ессе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рефератів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більшість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379848D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7DEDE81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опитуваннях,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самостійній роботі та бали підсумкового тестування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враховує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присутність активність студента під час практичного заняття; недопустимість пропусків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C0AC710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483A69A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99B2A1B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496953" w14:paraId="656F6B7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47E" w14:textId="77777777" w:rsidR="006A6169" w:rsidRPr="00496953" w:rsidRDefault="006A6169" w:rsidP="0025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EA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Сутність публічного адміністрування</w:t>
            </w:r>
          </w:p>
          <w:p w14:paraId="067771B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Сфери публічного адміністрування</w:t>
            </w:r>
          </w:p>
          <w:p w14:paraId="2F523C3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Етапи розвитку публічного адміністрування</w:t>
            </w:r>
          </w:p>
          <w:p w14:paraId="00DDEA4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Закони публічного адміністрування</w:t>
            </w:r>
          </w:p>
          <w:p w14:paraId="5C721BE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Принципи публічного адміністрування</w:t>
            </w:r>
          </w:p>
          <w:p w14:paraId="20A66DC1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Система органів публічного адміністрування в Україні</w:t>
            </w:r>
          </w:p>
          <w:p w14:paraId="2BCD407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Механізм взаємодії влади та публічного адміністрування</w:t>
            </w:r>
          </w:p>
          <w:p w14:paraId="7C2E9CF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Рівні державних органів влади. Прояви публічного адміністрування на різних рівнях влади</w:t>
            </w:r>
          </w:p>
          <w:p w14:paraId="2347E4F4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національному рівні</w:t>
            </w:r>
          </w:p>
          <w:p w14:paraId="182733F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регіональному рівні</w:t>
            </w:r>
          </w:p>
          <w:p w14:paraId="330258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суб’єкт політичної влади</w:t>
            </w:r>
          </w:p>
          <w:p w14:paraId="7C0881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Місцеве самоврядування в системі публічного адміністрування</w:t>
            </w:r>
          </w:p>
          <w:p w14:paraId="6D66AF9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Представницькі та виконавчі органи місцевого самоврядування</w:t>
            </w:r>
          </w:p>
          <w:p w14:paraId="176C06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Загальні збори громадян. Органи самоорганізації населення</w:t>
            </w:r>
          </w:p>
          <w:p w14:paraId="26408A0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Процес прийняття управлінських рішень</w:t>
            </w:r>
          </w:p>
          <w:p w14:paraId="14FCDC8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Фактори, які впливають на процес прийняття управлінських рішень</w:t>
            </w:r>
          </w:p>
          <w:p w14:paraId="43A41B2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Реалізація виконання публічних рішень</w:t>
            </w:r>
          </w:p>
          <w:p w14:paraId="09B27C4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Структура механізму публічного адміністрування</w:t>
            </w:r>
          </w:p>
          <w:p w14:paraId="1F56E38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Економічні методи публічного адміністрування</w:t>
            </w:r>
          </w:p>
          <w:p w14:paraId="6364425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Адміністративні методи публічного адміністрування</w:t>
            </w:r>
          </w:p>
          <w:p w14:paraId="185193D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Соціально-психологічні методи публічного адміністрування</w:t>
            </w:r>
          </w:p>
          <w:p w14:paraId="0CA26F1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Адміністративно-територіальний і організаційний аспекти публічного адміністрування</w:t>
            </w:r>
          </w:p>
          <w:p w14:paraId="4E8C64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 Бюрократія як наукова категорія </w:t>
            </w:r>
          </w:p>
          <w:p w14:paraId="7B01F7B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Основні ознаки та атрибути бюрократії </w:t>
            </w:r>
          </w:p>
          <w:p w14:paraId="1588D26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корупції та корупційних дій </w:t>
            </w:r>
          </w:p>
          <w:p w14:paraId="3CFD097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Види корупційних проявів і корупційних дій</w:t>
            </w:r>
          </w:p>
          <w:p w14:paraId="5262109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Нормативно-правова база антикорупційної діяльності </w:t>
            </w:r>
          </w:p>
          <w:p w14:paraId="17229D2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Фактори запобігання проявам корупції </w:t>
            </w:r>
          </w:p>
          <w:p w14:paraId="25F40BD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результативності та ефективності публічного адміністрування </w:t>
            </w:r>
          </w:p>
          <w:p w14:paraId="1E77A1D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Концептуальні засади підвищення результативності та ефективності публічного адміністрування </w:t>
            </w:r>
          </w:p>
          <w:p w14:paraId="6E892B78" w14:textId="756CF1F1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Визначення ефективності та результативності публічного адміністрування </w:t>
            </w:r>
          </w:p>
          <w:p w14:paraId="1F557D6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Соціальна сфера як об’єкт публічного адміністрування</w:t>
            </w:r>
          </w:p>
          <w:p w14:paraId="2DB9888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Формування підходів до соціальної політики </w:t>
            </w:r>
          </w:p>
          <w:p w14:paraId="41B86DC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Роль публічного адміністрування у забезпеченні населення суспільними благами </w:t>
            </w:r>
          </w:p>
          <w:p w14:paraId="5B583BF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Принципи та показники оцінки ефективності реалізації соціальної політики </w:t>
            </w:r>
          </w:p>
          <w:p w14:paraId="63024AC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Загальна характеристика взаємовідносин суспільства та економіки </w:t>
            </w:r>
          </w:p>
          <w:p w14:paraId="69FC77E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гарант забезпечення умов для підприємницької діяльності</w:t>
            </w:r>
          </w:p>
          <w:p w14:paraId="1590EC8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Управління власністю в умовах демократичної правової держави </w:t>
            </w:r>
          </w:p>
          <w:p w14:paraId="73CECA6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Антимонопольна діяльність </w:t>
            </w:r>
          </w:p>
          <w:p w14:paraId="5F390AE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у публічному адмініструванні</w:t>
            </w:r>
          </w:p>
          <w:p w14:paraId="2A63D5B9" w14:textId="3CE2032E" w:rsidR="00254248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Відповідальність органів місцевого самоврядування </w:t>
            </w:r>
          </w:p>
          <w:p w14:paraId="45A0BDB9" w14:textId="75ECCE1D" w:rsidR="0098248E" w:rsidRDefault="0098248E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Особливості здійснення публічного адміністрування в умовах військових дій</w:t>
            </w:r>
          </w:p>
          <w:p w14:paraId="18AC1DE2" w14:textId="068DA3C0" w:rsidR="0098248E" w:rsidRPr="00496953" w:rsidRDefault="0098248E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Обмеження публічного адміністрування під час військового стану</w:t>
            </w:r>
          </w:p>
          <w:p w14:paraId="530AEE93" w14:textId="77777777" w:rsidR="006A6169" w:rsidRPr="00496953" w:rsidRDefault="00254248" w:rsidP="00254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при здійсненні міжнародної публічної діяльності</w:t>
            </w:r>
          </w:p>
        </w:tc>
      </w:tr>
      <w:tr w:rsidR="006A6169" w:rsidRPr="00496953" w14:paraId="1818F6A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D44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108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BA7FD1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5DC63C08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F9E736" w14:textId="77777777" w:rsidR="006A6169" w:rsidRPr="00496953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496953" w:rsidSect="00331DF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D9F7" w14:textId="77777777" w:rsidR="00AE233C" w:rsidRDefault="00AE233C" w:rsidP="00331DFF">
      <w:pPr>
        <w:spacing w:after="0" w:line="240" w:lineRule="auto"/>
      </w:pPr>
      <w:r>
        <w:separator/>
      </w:r>
    </w:p>
  </w:endnote>
  <w:endnote w:type="continuationSeparator" w:id="0">
    <w:p w14:paraId="484BDC27" w14:textId="77777777" w:rsidR="00AE233C" w:rsidRDefault="00AE233C" w:rsidP="003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B8EA" w14:textId="77777777" w:rsidR="00AE233C" w:rsidRDefault="00AE233C" w:rsidP="00331DFF">
      <w:pPr>
        <w:spacing w:after="0" w:line="240" w:lineRule="auto"/>
      </w:pPr>
      <w:r>
        <w:separator/>
      </w:r>
    </w:p>
  </w:footnote>
  <w:footnote w:type="continuationSeparator" w:id="0">
    <w:p w14:paraId="2722E11E" w14:textId="77777777" w:rsidR="00AE233C" w:rsidRDefault="00AE233C" w:rsidP="003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688"/>
      <w:docPartObj>
        <w:docPartGallery w:val="Page Numbers (Top of Page)"/>
        <w:docPartUnique/>
      </w:docPartObj>
    </w:sdtPr>
    <w:sdtContent>
      <w:p w14:paraId="705EFC98" w14:textId="77777777" w:rsidR="00331DFF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5885" w14:textId="77777777" w:rsidR="00331DFF" w:rsidRDefault="00331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A9E"/>
    <w:multiLevelType w:val="hybridMultilevel"/>
    <w:tmpl w:val="742E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7C"/>
    <w:multiLevelType w:val="hybridMultilevel"/>
    <w:tmpl w:val="12BE88E6"/>
    <w:lvl w:ilvl="0" w:tplc="19DEA6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4FF"/>
    <w:multiLevelType w:val="hybridMultilevel"/>
    <w:tmpl w:val="B838E9E0"/>
    <w:lvl w:ilvl="0" w:tplc="631A3C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3757477">
    <w:abstractNumId w:val="6"/>
  </w:num>
  <w:num w:numId="2" w16cid:durableId="1441486156">
    <w:abstractNumId w:val="4"/>
  </w:num>
  <w:num w:numId="3" w16cid:durableId="1881547724">
    <w:abstractNumId w:val="5"/>
  </w:num>
  <w:num w:numId="4" w16cid:durableId="87310071">
    <w:abstractNumId w:val="1"/>
  </w:num>
  <w:num w:numId="5" w16cid:durableId="1425612509">
    <w:abstractNumId w:val="2"/>
  </w:num>
  <w:num w:numId="6" w16cid:durableId="1173371384">
    <w:abstractNumId w:val="3"/>
  </w:num>
  <w:num w:numId="7" w16cid:durableId="20506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1047F"/>
    <w:rsid w:val="00056A43"/>
    <w:rsid w:val="000706F2"/>
    <w:rsid w:val="000A7D03"/>
    <w:rsid w:val="000D40FE"/>
    <w:rsid w:val="0010499E"/>
    <w:rsid w:val="0013555F"/>
    <w:rsid w:val="00141960"/>
    <w:rsid w:val="001D01D2"/>
    <w:rsid w:val="001F6C8F"/>
    <w:rsid w:val="00237BF6"/>
    <w:rsid w:val="00254248"/>
    <w:rsid w:val="002843DD"/>
    <w:rsid w:val="00285936"/>
    <w:rsid w:val="00306E38"/>
    <w:rsid w:val="00331DFF"/>
    <w:rsid w:val="003414E4"/>
    <w:rsid w:val="003A5DE5"/>
    <w:rsid w:val="003C7827"/>
    <w:rsid w:val="00412925"/>
    <w:rsid w:val="0042672B"/>
    <w:rsid w:val="00442332"/>
    <w:rsid w:val="00496953"/>
    <w:rsid w:val="004B0713"/>
    <w:rsid w:val="0050741E"/>
    <w:rsid w:val="00545A76"/>
    <w:rsid w:val="005B0D6A"/>
    <w:rsid w:val="005E249C"/>
    <w:rsid w:val="00624C39"/>
    <w:rsid w:val="00647C5F"/>
    <w:rsid w:val="006620A9"/>
    <w:rsid w:val="006A6169"/>
    <w:rsid w:val="006D70D9"/>
    <w:rsid w:val="00761573"/>
    <w:rsid w:val="00793B59"/>
    <w:rsid w:val="007A5166"/>
    <w:rsid w:val="007C2ADC"/>
    <w:rsid w:val="007D1479"/>
    <w:rsid w:val="007F70F8"/>
    <w:rsid w:val="00897E74"/>
    <w:rsid w:val="00973DFC"/>
    <w:rsid w:val="0098248E"/>
    <w:rsid w:val="009D34B6"/>
    <w:rsid w:val="009D72AE"/>
    <w:rsid w:val="00A14DBA"/>
    <w:rsid w:val="00AE233C"/>
    <w:rsid w:val="00AE4BF3"/>
    <w:rsid w:val="00B75914"/>
    <w:rsid w:val="00C03017"/>
    <w:rsid w:val="00C071B6"/>
    <w:rsid w:val="00C21A6B"/>
    <w:rsid w:val="00C63BB5"/>
    <w:rsid w:val="00C7035F"/>
    <w:rsid w:val="00C8204E"/>
    <w:rsid w:val="00CA30CD"/>
    <w:rsid w:val="00CE03B1"/>
    <w:rsid w:val="00D34E8F"/>
    <w:rsid w:val="00D63B44"/>
    <w:rsid w:val="00E43E38"/>
    <w:rsid w:val="00E44CA3"/>
    <w:rsid w:val="00E50FF2"/>
    <w:rsid w:val="00EA36D2"/>
    <w:rsid w:val="00EF22BC"/>
    <w:rsid w:val="00FD3FE9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632A"/>
  <w15:docId w15:val="{02477297-C7D3-456E-82A2-EC7D81D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3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31D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31DFF"/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C071B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24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rmal (Web)"/>
    <w:basedOn w:val="a"/>
    <w:uiPriority w:val="99"/>
    <w:semiHidden/>
    <w:unhideWhenUsed/>
    <w:rsid w:val="0098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kryves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11045</Words>
  <Characters>6296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Ольга Кривешко</cp:lastModifiedBy>
  <cp:revision>13</cp:revision>
  <dcterms:created xsi:type="dcterms:W3CDTF">2023-08-29T05:00:00Z</dcterms:created>
  <dcterms:modified xsi:type="dcterms:W3CDTF">2023-08-29T05:44:00Z</dcterms:modified>
</cp:coreProperties>
</file>