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B4" w:rsidRDefault="00D941B4" w:rsidP="00D941B4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D941B4" w:rsidRDefault="00D941B4" w:rsidP="00D941B4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«БУХГАЛТЕРСЬКИЙ ОБЛІК</w:t>
      </w:r>
      <w:r>
        <w:rPr>
          <w:b/>
          <w:color w:val="0F243E"/>
          <w:sz w:val="28"/>
          <w:szCs w:val="28"/>
        </w:rPr>
        <w:t>»</w:t>
      </w:r>
    </w:p>
    <w:p w:rsidR="00D941B4" w:rsidRDefault="00D941B4" w:rsidP="00D941B4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D941B4" w:rsidRDefault="00D941B4" w:rsidP="00D941B4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D941B4" w:rsidRDefault="00D941B4" w:rsidP="00D941B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Семестр: </w:t>
      </w:r>
      <w:r>
        <w:rPr>
          <w:iCs/>
          <w:color w:val="0F243E"/>
          <w:sz w:val="28"/>
          <w:szCs w:val="28"/>
        </w:rPr>
        <w:t>6</w:t>
      </w:r>
    </w:p>
    <w:p w:rsidR="00D941B4" w:rsidRDefault="00D941B4" w:rsidP="00D941B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Викладач: доцент Головчак Ганна Василівна</w:t>
      </w:r>
    </w:p>
    <w:p w:rsidR="00D941B4" w:rsidRDefault="00D941B4" w:rsidP="00D941B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Кафедра: обліку і аудиту</w:t>
      </w:r>
    </w:p>
    <w:p w:rsidR="00D941B4" w:rsidRDefault="00D941B4" w:rsidP="00D941B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Мета викладання</w:t>
      </w:r>
      <w:r>
        <w:rPr>
          <w:iCs/>
          <w:color w:val="0F243E"/>
          <w:sz w:val="28"/>
          <w:szCs w:val="28"/>
        </w:rPr>
        <w:t xml:space="preserve"> дисципліни: </w:t>
      </w:r>
      <w:r w:rsidRPr="00D941B4">
        <w:rPr>
          <w:iCs/>
          <w:color w:val="0F243E"/>
          <w:sz w:val="28"/>
          <w:szCs w:val="28"/>
        </w:rPr>
        <w:t xml:space="preserve">формування у студентів сучасної системи знань про концептуальні засади бухгалтерського обліку, основи методології обліку господарської діяльності, основи техніки бухгалтерського обліку, підходи до організації обліку на підприємстві та засади керівництва бухгалтерським обліком в Україні. </w:t>
      </w:r>
    </w:p>
    <w:p w:rsidR="00D941B4" w:rsidRDefault="00D941B4" w:rsidP="00D941B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proofErr w:type="spellStart"/>
      <w:r w:rsidRPr="00D941B4">
        <w:rPr>
          <w:iCs/>
          <w:color w:val="0F243E"/>
          <w:sz w:val="28"/>
          <w:szCs w:val="28"/>
        </w:rPr>
        <w:t>Основнi</w:t>
      </w:r>
      <w:proofErr w:type="spellEnd"/>
      <w:r w:rsidRPr="00D941B4">
        <w:rPr>
          <w:iCs/>
          <w:color w:val="0F243E"/>
          <w:sz w:val="28"/>
          <w:szCs w:val="28"/>
        </w:rPr>
        <w:t xml:space="preserve"> завдання: оволодіння принципами бухгалтерського обліку, забезпечення засвоєння методичних підходів, що використовуються в бухгалтерському обліку для відображення інформації про господарську діяльність, набуття навиків застосування технічних прийомів реєстрації облікової інформації, формування уявлення про повний цикл обробки облікової інформації: від первинної фіксації господарських операцій до складання фінансової </w:t>
      </w:r>
      <w:r>
        <w:rPr>
          <w:iCs/>
          <w:color w:val="0F243E"/>
          <w:sz w:val="28"/>
          <w:szCs w:val="28"/>
        </w:rPr>
        <w:t xml:space="preserve">та податкової </w:t>
      </w:r>
      <w:r w:rsidRPr="00D941B4">
        <w:rPr>
          <w:iCs/>
          <w:color w:val="0F243E"/>
          <w:sz w:val="28"/>
          <w:szCs w:val="28"/>
        </w:rPr>
        <w:t>звітності; загальне розуміння значення фінансової звітності та основ організації бухгалтерського обліку на підприємстві.</w:t>
      </w:r>
    </w:p>
    <w:p w:rsidR="00D941B4" w:rsidRDefault="00D941B4" w:rsidP="00D941B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Результати навчання (компетентності):</w:t>
      </w:r>
    </w:p>
    <w:p w:rsidR="00D941B4" w:rsidRDefault="00D941B4" w:rsidP="00D941B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 - здатність </w:t>
      </w:r>
      <w:r>
        <w:rPr>
          <w:iCs/>
          <w:color w:val="0F243E"/>
          <w:sz w:val="28"/>
          <w:szCs w:val="28"/>
        </w:rPr>
        <w:t>організувати облік на підприємстві чи для фізичної особи</w:t>
      </w:r>
      <w:r>
        <w:rPr>
          <w:iCs/>
          <w:color w:val="0F243E"/>
          <w:sz w:val="28"/>
          <w:szCs w:val="28"/>
        </w:rPr>
        <w:t xml:space="preserve">; </w:t>
      </w:r>
    </w:p>
    <w:p w:rsidR="00D941B4" w:rsidRDefault="00D941B4" w:rsidP="00D941B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- </w:t>
      </w:r>
      <w:r>
        <w:rPr>
          <w:iCs/>
          <w:color w:val="0F243E"/>
          <w:sz w:val="28"/>
          <w:szCs w:val="28"/>
        </w:rPr>
        <w:t>технічно оформити облікові дані та провести оцінку господарських операцій;</w:t>
      </w:r>
    </w:p>
    <w:p w:rsidR="00D941B4" w:rsidRDefault="00D941B4" w:rsidP="00D941B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-здатність </w:t>
      </w:r>
      <w:r>
        <w:rPr>
          <w:iCs/>
          <w:color w:val="0F243E"/>
          <w:sz w:val="28"/>
          <w:szCs w:val="28"/>
        </w:rPr>
        <w:t>вести облік і складати  всі види звітності для юридичних та фізичних осіб</w:t>
      </w:r>
      <w:r>
        <w:rPr>
          <w:iCs/>
          <w:color w:val="0F243E"/>
          <w:sz w:val="28"/>
          <w:szCs w:val="28"/>
        </w:rPr>
        <w:t>;</w:t>
      </w:r>
    </w:p>
    <w:p w:rsidR="00D941B4" w:rsidRDefault="00D941B4" w:rsidP="00D941B4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 - </w:t>
      </w:r>
      <w:r>
        <w:rPr>
          <w:iCs/>
          <w:color w:val="0F243E"/>
          <w:sz w:val="28"/>
          <w:szCs w:val="28"/>
        </w:rPr>
        <w:t>вміння використати облікові дані для ефективного управління бізнес-процесами на підприємстві</w:t>
      </w:r>
      <w:r>
        <w:rPr>
          <w:iCs/>
          <w:color w:val="0F243E"/>
          <w:sz w:val="28"/>
          <w:szCs w:val="28"/>
        </w:rPr>
        <w:t>.</w:t>
      </w:r>
    </w:p>
    <w:p w:rsidR="00D941B4" w:rsidRPr="00D941B4" w:rsidRDefault="00D941B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41B4" w:rsidRPr="00D94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B4"/>
    <w:rsid w:val="00D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4F96"/>
  <w15:chartTrackingRefBased/>
  <w15:docId w15:val="{6413FD9E-13D1-4B37-A604-8D88769A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B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D9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D9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2021-02-28T20:54:00Z</dcterms:created>
  <dcterms:modified xsi:type="dcterms:W3CDTF">2021-02-28T21:02:00Z</dcterms:modified>
</cp:coreProperties>
</file>