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7CB" w:rsidRDefault="007E47CB" w:rsidP="007E47C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МІНІСТЕРСТВО ОСВІТИ І НАУКИ УКРАЇНИ</w:t>
      </w:r>
    </w:p>
    <w:p w:rsidR="007E47CB" w:rsidRDefault="007E47CB" w:rsidP="007E47C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Львівський національний університет імені Івана Франка</w:t>
      </w:r>
    </w:p>
    <w:p w:rsidR="007E47CB" w:rsidRDefault="007E47CB" w:rsidP="007E47C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Факультет економічний</w:t>
      </w:r>
    </w:p>
    <w:p w:rsidR="007E47CB" w:rsidRDefault="007E47CB" w:rsidP="007E47C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 обліку і аудиту</w:t>
      </w:r>
    </w:p>
    <w:p w:rsidR="007E47CB" w:rsidRDefault="007E47CB" w:rsidP="007E47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47CB" w:rsidRDefault="007E47CB" w:rsidP="007E47C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E47CB" w:rsidRDefault="007E47CB" w:rsidP="007E47C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Затверджено</w:t>
      </w:r>
    </w:p>
    <w:p w:rsidR="007E47CB" w:rsidRDefault="007E47CB" w:rsidP="007E47C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на засіданні кафедри обліку і аудиту</w:t>
      </w:r>
    </w:p>
    <w:p w:rsidR="007E47CB" w:rsidRDefault="007E47CB" w:rsidP="007E47C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факультету економічного</w:t>
      </w:r>
    </w:p>
    <w:p w:rsidR="007E47CB" w:rsidRDefault="007E47CB" w:rsidP="007E47C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Львівського національного університету</w:t>
      </w:r>
    </w:p>
    <w:p w:rsidR="007E47CB" w:rsidRDefault="007E47CB" w:rsidP="007E47C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імені Івана Франка</w:t>
      </w:r>
    </w:p>
    <w:p w:rsidR="007E47CB" w:rsidRDefault="007E47CB" w:rsidP="007E47C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(протокол № 1  від 30 серпня 2021 року)</w:t>
      </w:r>
    </w:p>
    <w:p w:rsidR="007E47CB" w:rsidRDefault="007E47CB" w:rsidP="007E47C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Завідувач кафедри___________________</w:t>
      </w:r>
    </w:p>
    <w:p w:rsidR="007E47CB" w:rsidRDefault="007E47CB" w:rsidP="007E47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47CB" w:rsidRDefault="007E47CB" w:rsidP="007E47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47CB" w:rsidRPr="00FF40C0" w:rsidRDefault="007E47CB" w:rsidP="007E47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0C0">
        <w:rPr>
          <w:rFonts w:ascii="Times New Roman" w:hAnsi="Times New Roman" w:cs="Times New Roman"/>
          <w:b/>
          <w:sz w:val="28"/>
          <w:szCs w:val="28"/>
        </w:rPr>
        <w:t>Силабус з навчальної дисципліни</w:t>
      </w:r>
    </w:p>
    <w:p w:rsidR="007E47CB" w:rsidRPr="00FF40C0" w:rsidRDefault="007E47CB" w:rsidP="007E47C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F40C0">
        <w:rPr>
          <w:rFonts w:ascii="Times New Roman" w:hAnsi="Times New Roman" w:cs="Times New Roman"/>
          <w:sz w:val="28"/>
          <w:szCs w:val="28"/>
          <w:u w:val="single"/>
        </w:rPr>
        <w:t>«</w:t>
      </w:r>
      <w:r>
        <w:rPr>
          <w:rFonts w:ascii="Times New Roman" w:hAnsi="Times New Roman" w:cs="Times New Roman"/>
          <w:sz w:val="28"/>
          <w:szCs w:val="28"/>
          <w:u w:val="single"/>
        </w:rPr>
        <w:t>Аналіз за видами діяльності</w:t>
      </w:r>
      <w:r w:rsidRPr="00FF40C0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7E47CB" w:rsidRPr="00FF40C0" w:rsidRDefault="007E47CB" w:rsidP="007E47C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що викладається в межах ОПП </w:t>
      </w:r>
      <w:r w:rsidRPr="00FF40C0">
        <w:rPr>
          <w:rFonts w:ascii="Times New Roman" w:hAnsi="Times New Roman" w:cs="Times New Roman"/>
          <w:sz w:val="28"/>
          <w:szCs w:val="28"/>
          <w:u w:val="single"/>
        </w:rPr>
        <w:t>«Облік і оподаткування»</w:t>
      </w:r>
    </w:p>
    <w:p w:rsidR="007E47CB" w:rsidRDefault="007E47CB" w:rsidP="007E47C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першого (бакалаврського)</w:t>
      </w:r>
    </w:p>
    <w:p w:rsidR="007E47CB" w:rsidRDefault="007E47CB" w:rsidP="007E47C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освітньо-наукового рівня вищої освіти для здобувачів з</w:t>
      </w:r>
    </w:p>
    <w:p w:rsidR="007E47CB" w:rsidRDefault="007E47CB" w:rsidP="007E47C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спеціальності </w:t>
      </w:r>
      <w:r w:rsidRPr="00FF40C0">
        <w:rPr>
          <w:rFonts w:ascii="Times New Roman" w:hAnsi="Times New Roman" w:cs="Times New Roman"/>
          <w:sz w:val="28"/>
          <w:szCs w:val="28"/>
          <w:u w:val="single"/>
        </w:rPr>
        <w:t>07</w:t>
      </w:r>
      <w:r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FF40C0">
        <w:rPr>
          <w:rFonts w:ascii="Times New Roman" w:hAnsi="Times New Roman" w:cs="Times New Roman"/>
          <w:sz w:val="28"/>
          <w:szCs w:val="28"/>
          <w:u w:val="single"/>
        </w:rPr>
        <w:t xml:space="preserve"> Маркетинг</w:t>
      </w:r>
    </w:p>
    <w:p w:rsidR="007E47CB" w:rsidRDefault="007E47CB" w:rsidP="007E47C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E47CB" w:rsidRDefault="007E47CB" w:rsidP="007E47C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E47CB" w:rsidRDefault="007E47CB" w:rsidP="007E47C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E47CB" w:rsidRDefault="007E47CB" w:rsidP="007E47C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E47CB" w:rsidRDefault="007E47CB" w:rsidP="007E47C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E47CB" w:rsidRDefault="007E47CB" w:rsidP="007E47C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E47CB" w:rsidRDefault="007E47CB" w:rsidP="007E47C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E47CB" w:rsidRDefault="007E47CB" w:rsidP="007E47CB">
      <w:pPr>
        <w:jc w:val="center"/>
        <w:rPr>
          <w:rFonts w:ascii="Times New Roman" w:hAnsi="Times New Roman" w:cs="Times New Roman"/>
          <w:sz w:val="28"/>
          <w:szCs w:val="28"/>
        </w:rPr>
      </w:pPr>
      <w:r w:rsidRPr="00FF40C0">
        <w:rPr>
          <w:rFonts w:ascii="Times New Roman" w:hAnsi="Times New Roman" w:cs="Times New Roman"/>
          <w:sz w:val="28"/>
          <w:szCs w:val="28"/>
        </w:rPr>
        <w:t>Львів</w:t>
      </w:r>
    </w:p>
    <w:p w:rsidR="007E47CB" w:rsidRDefault="007E47CB" w:rsidP="007E47C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60"/>
        <w:gridCol w:w="7269"/>
      </w:tblGrid>
      <w:tr w:rsidR="007E47CB" w:rsidTr="00F01CB7">
        <w:tc>
          <w:tcPr>
            <w:tcW w:w="3256" w:type="dxa"/>
          </w:tcPr>
          <w:p w:rsidR="007E47CB" w:rsidRPr="00FF40C0" w:rsidRDefault="007E47CB" w:rsidP="00F01C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40C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Назва дисципліни</w:t>
            </w:r>
          </w:p>
        </w:tc>
        <w:tc>
          <w:tcPr>
            <w:tcW w:w="6373" w:type="dxa"/>
          </w:tcPr>
          <w:p w:rsidR="007E47CB" w:rsidRDefault="007E47CB" w:rsidP="00F01C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Аналіз господарської діяльності</w:t>
            </w:r>
          </w:p>
        </w:tc>
      </w:tr>
      <w:tr w:rsidR="007E47CB" w:rsidTr="00F01CB7">
        <w:tc>
          <w:tcPr>
            <w:tcW w:w="3256" w:type="dxa"/>
          </w:tcPr>
          <w:p w:rsidR="007E47CB" w:rsidRPr="00FF40C0" w:rsidRDefault="007E47CB" w:rsidP="00F01C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40C0">
              <w:rPr>
                <w:rFonts w:ascii="Times New Roman" w:hAnsi="Times New Roman" w:cs="Times New Roman"/>
                <w:b/>
                <w:sz w:val="28"/>
                <w:szCs w:val="28"/>
              </w:rPr>
              <w:t>Адреса викладання дисципліни</w:t>
            </w:r>
          </w:p>
        </w:tc>
        <w:tc>
          <w:tcPr>
            <w:tcW w:w="6373" w:type="dxa"/>
          </w:tcPr>
          <w:p w:rsidR="007E47CB" w:rsidRDefault="007E47CB" w:rsidP="00F01C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 Львів, проспект, Свободи, 18</w:t>
            </w:r>
          </w:p>
        </w:tc>
      </w:tr>
      <w:tr w:rsidR="007E47CB" w:rsidTr="00F01CB7">
        <w:tc>
          <w:tcPr>
            <w:tcW w:w="3256" w:type="dxa"/>
          </w:tcPr>
          <w:p w:rsidR="007E47CB" w:rsidRPr="00FF40C0" w:rsidRDefault="007E47CB" w:rsidP="00F01C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40C0">
              <w:rPr>
                <w:rFonts w:ascii="Times New Roman" w:hAnsi="Times New Roman" w:cs="Times New Roman"/>
                <w:b/>
                <w:sz w:val="28"/>
                <w:szCs w:val="28"/>
              </w:rPr>
              <w:t>Факультет та кафедра, за якою закріплена дисципліна</w:t>
            </w:r>
          </w:p>
        </w:tc>
        <w:tc>
          <w:tcPr>
            <w:tcW w:w="6373" w:type="dxa"/>
          </w:tcPr>
          <w:p w:rsidR="007E47CB" w:rsidRDefault="007E47CB" w:rsidP="00F01C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Факультет економічний, </w:t>
            </w:r>
          </w:p>
          <w:p w:rsidR="007E47CB" w:rsidRDefault="007E47CB" w:rsidP="00F01C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кафедра обліку і аудиту</w:t>
            </w:r>
          </w:p>
        </w:tc>
      </w:tr>
      <w:tr w:rsidR="007E47CB" w:rsidTr="00F01CB7">
        <w:tc>
          <w:tcPr>
            <w:tcW w:w="3256" w:type="dxa"/>
          </w:tcPr>
          <w:p w:rsidR="007E47CB" w:rsidRPr="00FF40C0" w:rsidRDefault="007E47CB" w:rsidP="00F01C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40C0">
              <w:rPr>
                <w:rFonts w:ascii="Times New Roman" w:hAnsi="Times New Roman" w:cs="Times New Roman"/>
                <w:b/>
                <w:sz w:val="28"/>
                <w:szCs w:val="28"/>
              </w:rPr>
              <w:t>Галузь знань, шифр та назва спеціальності</w:t>
            </w:r>
          </w:p>
        </w:tc>
        <w:tc>
          <w:tcPr>
            <w:tcW w:w="6373" w:type="dxa"/>
          </w:tcPr>
          <w:p w:rsidR="007E47CB" w:rsidRDefault="007E47CB" w:rsidP="00F01C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 «Управління та адміністрування»,</w:t>
            </w:r>
          </w:p>
          <w:p w:rsidR="007E47CB" w:rsidRDefault="007E47CB" w:rsidP="00F01C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075 «Маркетинг»</w:t>
            </w:r>
          </w:p>
        </w:tc>
      </w:tr>
      <w:tr w:rsidR="007E47CB" w:rsidTr="00F01CB7">
        <w:tc>
          <w:tcPr>
            <w:tcW w:w="3256" w:type="dxa"/>
          </w:tcPr>
          <w:p w:rsidR="007E47CB" w:rsidRPr="00FF40C0" w:rsidRDefault="007E47CB" w:rsidP="00F01C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Викладачі дисципліни</w:t>
            </w:r>
          </w:p>
        </w:tc>
        <w:tc>
          <w:tcPr>
            <w:tcW w:w="6373" w:type="dxa"/>
          </w:tcPr>
          <w:p w:rsidR="007E47CB" w:rsidRDefault="007E47CB" w:rsidP="00F01C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Головчак Ганна Василівна, кандидат економічних наук, доцент кафедри обліку і аудиту</w:t>
            </w:r>
          </w:p>
          <w:p w:rsidR="00FF18C1" w:rsidRDefault="00FF18C1" w:rsidP="00FF18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Гамкало Олена Богданівна,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кандидат економічних наук, доцент кафедри обліку і аудиту</w:t>
            </w:r>
          </w:p>
          <w:p w:rsidR="00FF18C1" w:rsidRDefault="00FF18C1" w:rsidP="00F01C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7CB" w:rsidTr="00F01CB7">
        <w:tc>
          <w:tcPr>
            <w:tcW w:w="3256" w:type="dxa"/>
          </w:tcPr>
          <w:p w:rsidR="007E47CB" w:rsidRPr="00FF40C0" w:rsidRDefault="007E47CB" w:rsidP="00F01C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Контактна інформація викладачів</w:t>
            </w:r>
          </w:p>
        </w:tc>
        <w:tc>
          <w:tcPr>
            <w:tcW w:w="6373" w:type="dxa"/>
          </w:tcPr>
          <w:p w:rsidR="007E47CB" w:rsidRPr="003A3C7C" w:rsidRDefault="00371238" w:rsidP="00F01C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7E47CB" w:rsidRPr="000C4BD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Hanna</w:t>
              </w:r>
              <w:r w:rsidR="007E47CB" w:rsidRPr="003A3C7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7E47CB" w:rsidRPr="000C4BD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holovchak</w:t>
              </w:r>
              <w:r w:rsidR="007E47CB" w:rsidRPr="003A3C7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7E47CB" w:rsidRPr="000C4BD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lnu</w:t>
              </w:r>
              <w:r w:rsidR="007E47CB" w:rsidRPr="003A3C7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7E47CB" w:rsidRPr="000C4BD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edu</w:t>
              </w:r>
              <w:r w:rsidR="007E47CB" w:rsidRPr="003A3C7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7E47CB" w:rsidRPr="000C4BD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ua</w:t>
              </w:r>
            </w:hyperlink>
          </w:p>
          <w:p w:rsidR="007E47CB" w:rsidRDefault="00FF18C1" w:rsidP="00F01C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6" w:history="1">
              <w:r w:rsidRPr="00DA3A9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Olena.hamkalo@lnu.edu.ua</w:t>
              </w:r>
            </w:hyperlink>
          </w:p>
          <w:p w:rsidR="00FF18C1" w:rsidRPr="00FF18C1" w:rsidRDefault="00FF18C1" w:rsidP="00F01C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E47CB" w:rsidRDefault="00371238" w:rsidP="00F01C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7E47CB" w:rsidRPr="000C4BD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https://econom.lnu.edu.ua/employee/holovchak-hanna-vasylivna</w:t>
              </w:r>
            </w:hyperlink>
          </w:p>
          <w:p w:rsidR="007E47CB" w:rsidRPr="00DF359F" w:rsidRDefault="007E47CB" w:rsidP="00F01C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7CB" w:rsidTr="00F01CB7">
        <w:tc>
          <w:tcPr>
            <w:tcW w:w="3256" w:type="dxa"/>
          </w:tcPr>
          <w:p w:rsidR="007E47CB" w:rsidRPr="00FF40C0" w:rsidRDefault="007E47CB" w:rsidP="00F01C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Консультації з питань навчання по дисципліни відбуваються</w:t>
            </w:r>
          </w:p>
        </w:tc>
        <w:tc>
          <w:tcPr>
            <w:tcW w:w="6373" w:type="dxa"/>
          </w:tcPr>
          <w:p w:rsidR="007E47CB" w:rsidRPr="00A22BC8" w:rsidRDefault="00371238" w:rsidP="00371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Щоп’ятниці</w:t>
            </w:r>
            <w:bookmarkStart w:id="0" w:name="_GoBack"/>
            <w:bookmarkEnd w:id="0"/>
            <w:r w:rsidR="007E47CB">
              <w:rPr>
                <w:rFonts w:ascii="Times New Roman" w:hAnsi="Times New Roman" w:cs="Times New Roman"/>
                <w:sz w:val="28"/>
                <w:szCs w:val="28"/>
              </w:rPr>
              <w:t xml:space="preserve"> з 15.05 до 18.00 год. (пр. Свободи, 18, ауд. 202). Консультації в день проведення лекцій(практичних занять) (за попередньою домовленістю). Також можливі онлайн-консультації через </w:t>
            </w:r>
            <w:r w:rsidR="007E47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</w:t>
            </w:r>
            <w:r w:rsidR="007E47CB">
              <w:rPr>
                <w:rFonts w:ascii="Times New Roman" w:hAnsi="Times New Roman" w:cs="Times New Roman"/>
                <w:sz w:val="28"/>
                <w:szCs w:val="28"/>
              </w:rPr>
              <w:t>. Для погодження часу онлайн консультацій слід писати на електронну пошту викладача або телефонувати.</w:t>
            </w:r>
          </w:p>
        </w:tc>
      </w:tr>
      <w:tr w:rsidR="007E47CB" w:rsidTr="00F01CB7">
        <w:tc>
          <w:tcPr>
            <w:tcW w:w="3256" w:type="dxa"/>
          </w:tcPr>
          <w:p w:rsidR="007E47CB" w:rsidRPr="00FF40C0" w:rsidRDefault="007E47CB" w:rsidP="00F01C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Сторінка дисципліни</w:t>
            </w:r>
          </w:p>
        </w:tc>
        <w:tc>
          <w:tcPr>
            <w:tcW w:w="6373" w:type="dxa"/>
          </w:tcPr>
          <w:p w:rsidR="007E47CB" w:rsidRDefault="00371238" w:rsidP="00F01C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7E47CB" w:rsidRPr="000C4BD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http://e-learning.lnu.edu.ua/course/view.php?id=3730</w:t>
              </w:r>
            </w:hyperlink>
          </w:p>
          <w:p w:rsidR="007E47CB" w:rsidRDefault="007E47CB" w:rsidP="00F01C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7CB" w:rsidTr="00F01CB7">
        <w:tc>
          <w:tcPr>
            <w:tcW w:w="3256" w:type="dxa"/>
          </w:tcPr>
          <w:p w:rsidR="007E47CB" w:rsidRPr="00FF40C0" w:rsidRDefault="007E47CB" w:rsidP="00F01C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Інформація про дисципліну</w:t>
            </w:r>
          </w:p>
        </w:tc>
        <w:tc>
          <w:tcPr>
            <w:tcW w:w="6373" w:type="dxa"/>
          </w:tcPr>
          <w:p w:rsidR="007E47CB" w:rsidRDefault="007E47CB" w:rsidP="00F01C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Дисципліна «Аналіз за видами діяльності» є вибірковою дисципліною зі спеціальності 075 «Маркетинг» для освітньої програми «Маркетинг», яка викладається у 5 семестрі в обсязі 5 кредитів ЄКТС (в т.ч. лекції – 48 год, практичні – 32 год, лабораторні роботи – 16 год, самостійна робота – 54 год)</w:t>
            </w:r>
          </w:p>
        </w:tc>
      </w:tr>
      <w:tr w:rsidR="007E47CB" w:rsidTr="00F01CB7">
        <w:tc>
          <w:tcPr>
            <w:tcW w:w="3256" w:type="dxa"/>
          </w:tcPr>
          <w:p w:rsidR="007E47CB" w:rsidRPr="00FF40C0" w:rsidRDefault="007E47CB" w:rsidP="00F01C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Коротка анотація дисципліни</w:t>
            </w:r>
          </w:p>
        </w:tc>
        <w:tc>
          <w:tcPr>
            <w:tcW w:w="6373" w:type="dxa"/>
          </w:tcPr>
          <w:p w:rsidR="007E47CB" w:rsidRDefault="007E47CB" w:rsidP="00AD72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Навчальну дисципліну розроблено таким чином, щоб надати учасникам необхідні знання, обов’язкові для того, щоб отримати навики роботи з аналітичними даними та основами проведення аналізу різних видів економічної діяльності. Тому у дисципліні представлено як огляд методів проведення аналізу за видами економічної діяльності, так і конкретні приклади(кейси) здійснення аналізу </w:t>
            </w:r>
            <w:r w:rsidR="00AD72A0">
              <w:rPr>
                <w:rFonts w:ascii="Times New Roman" w:hAnsi="Times New Roman" w:cs="Times New Roman"/>
                <w:sz w:val="28"/>
                <w:szCs w:val="28"/>
              </w:rPr>
              <w:t xml:space="preserve">за видами економічної діяльності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Львівщини.</w:t>
            </w:r>
          </w:p>
        </w:tc>
      </w:tr>
      <w:tr w:rsidR="007E47CB" w:rsidTr="00F01CB7">
        <w:tc>
          <w:tcPr>
            <w:tcW w:w="3256" w:type="dxa"/>
          </w:tcPr>
          <w:p w:rsidR="007E47CB" w:rsidRPr="00FF40C0" w:rsidRDefault="007E47CB" w:rsidP="00F01C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Мета та цілі дисципліни</w:t>
            </w:r>
          </w:p>
        </w:tc>
        <w:tc>
          <w:tcPr>
            <w:tcW w:w="6373" w:type="dxa"/>
          </w:tcPr>
          <w:p w:rsidR="007E47CB" w:rsidRDefault="007E47CB" w:rsidP="00AD72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Метою вивчення нормативної дисципліни «Аналіз за видами діяльності» є ознайомлення студентів із завданнями проведення аналізу </w:t>
            </w:r>
            <w:r w:rsidR="00AD72A0">
              <w:rPr>
                <w:rFonts w:ascii="Times New Roman" w:hAnsi="Times New Roman" w:cs="Times New Roman"/>
                <w:sz w:val="28"/>
                <w:szCs w:val="28"/>
              </w:rPr>
              <w:t>різних видів економічної діяльності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оволодіння методами аналізу даних для прийняття управлінських рішень.</w:t>
            </w:r>
          </w:p>
        </w:tc>
      </w:tr>
      <w:tr w:rsidR="007E47CB" w:rsidTr="00F01CB7">
        <w:tc>
          <w:tcPr>
            <w:tcW w:w="3256" w:type="dxa"/>
          </w:tcPr>
          <w:p w:rsidR="007E47CB" w:rsidRPr="00FF40C0" w:rsidRDefault="007E47CB" w:rsidP="00F01C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Література для вивчення дисципліни</w:t>
            </w:r>
          </w:p>
        </w:tc>
        <w:tc>
          <w:tcPr>
            <w:tcW w:w="6373" w:type="dxa"/>
          </w:tcPr>
          <w:p w:rsidR="007E47CB" w:rsidRPr="002038A4" w:rsidRDefault="007E47CB" w:rsidP="00F01C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8A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2038A4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Аналіз </w:t>
            </w:r>
            <w:r w:rsidR="00AD72A0">
              <w:rPr>
                <w:rFonts w:ascii="Times New Roman" w:hAnsi="Times New Roman" w:cs="Times New Roman"/>
                <w:sz w:val="28"/>
                <w:szCs w:val="28"/>
              </w:rPr>
              <w:t>за видами</w:t>
            </w:r>
            <w:r w:rsidRPr="002038A4">
              <w:rPr>
                <w:rFonts w:ascii="Times New Roman" w:hAnsi="Times New Roman" w:cs="Times New Roman"/>
                <w:sz w:val="28"/>
                <w:szCs w:val="28"/>
              </w:rPr>
              <w:t xml:space="preserve"> діяльності : навч. посіб. / за заг. ред.. І.В. Сіленко, Т. Д. Косової. – К. :</w:t>
            </w:r>
            <w:r w:rsidR="00AD72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38A4">
              <w:rPr>
                <w:rFonts w:ascii="Times New Roman" w:hAnsi="Times New Roman" w:cs="Times New Roman"/>
                <w:sz w:val="28"/>
                <w:szCs w:val="28"/>
              </w:rPr>
              <w:t>«Центр учбової літератури», 2013. – 384с.</w:t>
            </w:r>
          </w:p>
          <w:p w:rsidR="007E47CB" w:rsidRPr="002038A4" w:rsidRDefault="007E47CB" w:rsidP="00F01C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8A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2038A4">
              <w:rPr>
                <w:rFonts w:ascii="Times New Roman" w:hAnsi="Times New Roman" w:cs="Times New Roman"/>
                <w:sz w:val="28"/>
                <w:szCs w:val="28"/>
              </w:rPr>
              <w:tab/>
              <w:t>Бойко Л.О. Організація та методика економічного аналізу :навч. посіб. для бакалаврів всіх напрямів підготовки. – Одеса, ОДЕУ. – 2010. – 351 с.</w:t>
            </w:r>
          </w:p>
          <w:p w:rsidR="007E47CB" w:rsidRPr="002038A4" w:rsidRDefault="00AD72A0" w:rsidP="00F01C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E47CB" w:rsidRPr="002038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E47CB" w:rsidRPr="002038A4">
              <w:rPr>
                <w:rFonts w:ascii="Times New Roman" w:hAnsi="Times New Roman" w:cs="Times New Roman"/>
                <w:sz w:val="28"/>
                <w:szCs w:val="28"/>
              </w:rPr>
              <w:tab/>
              <w:t>Грабовецький Б.Є., Економічний аналіз : навч. посіб. – К. :Центр учбової літератури, 2009.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47CB" w:rsidRPr="002038A4">
              <w:rPr>
                <w:rFonts w:ascii="Times New Roman" w:hAnsi="Times New Roman" w:cs="Times New Roman"/>
                <w:sz w:val="28"/>
                <w:szCs w:val="28"/>
              </w:rPr>
              <w:t>–256 с.</w:t>
            </w:r>
          </w:p>
          <w:p w:rsidR="007E47CB" w:rsidRPr="002038A4" w:rsidRDefault="00AD72A0" w:rsidP="00F01C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E47CB" w:rsidRPr="002038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E47CB" w:rsidRPr="002038A4">
              <w:rPr>
                <w:rFonts w:ascii="Times New Roman" w:hAnsi="Times New Roman" w:cs="Times New Roman"/>
                <w:sz w:val="28"/>
                <w:szCs w:val="28"/>
              </w:rPr>
              <w:tab/>
              <w:t>Козак, І. І. Економічний аналіз: навч. посіб. для студ . Вищ. навч. закл. / І. І. Козак; Львів. регіон. ін-т держ. упр. Нац. акад. Держ. упр. при Президентові України. - 2-ге вид. – Л. : ЛРІДУ НАДУ, 2010. – 217 с.</w:t>
            </w:r>
          </w:p>
          <w:p w:rsidR="007E47CB" w:rsidRPr="002038A4" w:rsidRDefault="00AD72A0" w:rsidP="00F01C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E47CB" w:rsidRPr="002038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E47CB" w:rsidRPr="002038A4">
              <w:rPr>
                <w:rFonts w:ascii="Times New Roman" w:hAnsi="Times New Roman" w:cs="Times New Roman"/>
                <w:sz w:val="28"/>
                <w:szCs w:val="28"/>
              </w:rPr>
              <w:tab/>
              <w:t>Косова Т.Д. та ін. Організація і методика економічного аналізу. Навч. посіб. / Косова Т.Д., Сухарєв П.М., Ващенко Л.О. та ін. – К.% Центр учбової літератури, 2012. – 528 с.</w:t>
            </w:r>
          </w:p>
          <w:p w:rsidR="007E47CB" w:rsidRPr="002038A4" w:rsidRDefault="007E47CB" w:rsidP="00F01C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8A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2038A4">
              <w:rPr>
                <w:rFonts w:ascii="Times New Roman" w:hAnsi="Times New Roman" w:cs="Times New Roman"/>
                <w:sz w:val="28"/>
                <w:szCs w:val="28"/>
              </w:rPr>
              <w:tab/>
              <w:t>Серединська В.М., Економічний аналіз : навч. посіб. / В. М. Серединська, О.М.Загородна, Р.В.Федорович. – Тернопіль: Видавництво Астон, 2010. – 623 с.</w:t>
            </w:r>
          </w:p>
          <w:p w:rsidR="007E47CB" w:rsidRPr="002038A4" w:rsidRDefault="00AD72A0" w:rsidP="00F01C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E47CB" w:rsidRPr="002038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E47CB" w:rsidRPr="002038A4">
              <w:rPr>
                <w:rFonts w:ascii="Times New Roman" w:hAnsi="Times New Roman" w:cs="Times New Roman"/>
                <w:sz w:val="28"/>
                <w:szCs w:val="28"/>
              </w:rPr>
              <w:tab/>
              <w:t>Тринька Л.Я., Економічний аналіз: навч.-метод. посібник. /Л.Я. Тринька, О.В. Липчанська.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47CB" w:rsidRPr="002038A4">
              <w:rPr>
                <w:rFonts w:ascii="Times New Roman" w:hAnsi="Times New Roman" w:cs="Times New Roman"/>
                <w:sz w:val="28"/>
                <w:szCs w:val="28"/>
              </w:rPr>
              <w:t>– К.: Алерта, 2013. – 568 с.</w:t>
            </w:r>
          </w:p>
          <w:p w:rsidR="007E47CB" w:rsidRPr="002038A4" w:rsidRDefault="00AD72A0" w:rsidP="00F01C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E47CB" w:rsidRPr="002038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E47CB" w:rsidRPr="002038A4">
              <w:rPr>
                <w:rFonts w:ascii="Times New Roman" w:hAnsi="Times New Roman" w:cs="Times New Roman"/>
                <w:sz w:val="28"/>
                <w:szCs w:val="28"/>
              </w:rPr>
              <w:tab/>
              <w:t>Яців І.Б. Аналіз господарської діяльності: навч. посіб. / І.Б. Яців, В.В. Липчук, Н.І. Райтер.</w:t>
            </w:r>
          </w:p>
          <w:p w:rsidR="007E47CB" w:rsidRDefault="007E47CB" w:rsidP="00F01C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8A4">
              <w:rPr>
                <w:rFonts w:ascii="Times New Roman" w:hAnsi="Times New Roman" w:cs="Times New Roman"/>
                <w:sz w:val="28"/>
                <w:szCs w:val="28"/>
              </w:rPr>
              <w:t>– Львів: Ліга-прес, 2015. – 238 с.</w:t>
            </w:r>
          </w:p>
        </w:tc>
      </w:tr>
      <w:tr w:rsidR="007E47CB" w:rsidTr="00F01CB7">
        <w:tc>
          <w:tcPr>
            <w:tcW w:w="3256" w:type="dxa"/>
          </w:tcPr>
          <w:p w:rsidR="007E47CB" w:rsidRPr="00FF40C0" w:rsidRDefault="007E47CB" w:rsidP="00F01C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Обсяг курсу</w:t>
            </w:r>
          </w:p>
        </w:tc>
        <w:tc>
          <w:tcPr>
            <w:tcW w:w="6373" w:type="dxa"/>
          </w:tcPr>
          <w:p w:rsidR="007E47CB" w:rsidRDefault="007E47CB" w:rsidP="00F01C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68C">
              <w:rPr>
                <w:rFonts w:ascii="Times New Roman" w:hAnsi="Times New Roman" w:cs="Times New Roman"/>
                <w:sz w:val="28"/>
                <w:szCs w:val="28"/>
              </w:rPr>
              <w:t xml:space="preserve">Обсяг курсу становить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  <w:r w:rsidRPr="00B0768C">
              <w:rPr>
                <w:rFonts w:ascii="Times New Roman" w:hAnsi="Times New Roman" w:cs="Times New Roman"/>
                <w:sz w:val="28"/>
                <w:szCs w:val="28"/>
              </w:rPr>
              <w:t xml:space="preserve"> годин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0768C">
              <w:rPr>
                <w:rFonts w:ascii="Times New Roman" w:hAnsi="Times New Roman" w:cs="Times New Roman"/>
                <w:sz w:val="28"/>
                <w:szCs w:val="28"/>
              </w:rPr>
              <w:t xml:space="preserve"> кредит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ів</w:t>
            </w:r>
            <w:r w:rsidR="002822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768C">
              <w:rPr>
                <w:rFonts w:ascii="Times New Roman" w:hAnsi="Times New Roman" w:cs="Times New Roman"/>
                <w:sz w:val="28"/>
                <w:szCs w:val="28"/>
              </w:rPr>
              <w:t xml:space="preserve">ECTS), в т. ч.: аудиторні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  <w:r w:rsidRPr="00B0768C">
              <w:rPr>
                <w:rFonts w:ascii="Times New Roman" w:hAnsi="Times New Roman" w:cs="Times New Roman"/>
                <w:sz w:val="28"/>
                <w:szCs w:val="28"/>
              </w:rPr>
              <w:t xml:space="preserve"> год. (лекції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Pr="00B0768C">
              <w:rPr>
                <w:rFonts w:ascii="Times New Roman" w:hAnsi="Times New Roman" w:cs="Times New Roman"/>
                <w:sz w:val="28"/>
                <w:szCs w:val="28"/>
              </w:rPr>
              <w:t xml:space="preserve"> год., практичні – 32 год.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лабораторні – 16 год</w:t>
            </w:r>
            <w:r w:rsidRPr="00B0768C">
              <w:rPr>
                <w:rFonts w:ascii="Times New Roman" w:hAnsi="Times New Roman" w:cs="Times New Roman"/>
                <w:sz w:val="28"/>
                <w:szCs w:val="28"/>
              </w:rPr>
              <w:t xml:space="preserve">), самостійна робота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076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54 </w:t>
            </w:r>
            <w:r w:rsidRPr="00B0768C">
              <w:rPr>
                <w:rFonts w:ascii="Times New Roman" w:hAnsi="Times New Roman" w:cs="Times New Roman"/>
                <w:sz w:val="28"/>
                <w:szCs w:val="28"/>
              </w:rPr>
              <w:t>год.</w:t>
            </w:r>
          </w:p>
        </w:tc>
      </w:tr>
      <w:tr w:rsidR="007E47CB" w:rsidTr="00F01CB7">
        <w:tc>
          <w:tcPr>
            <w:tcW w:w="3256" w:type="dxa"/>
          </w:tcPr>
          <w:p w:rsidR="007E47CB" w:rsidRPr="00FF40C0" w:rsidRDefault="007E47CB" w:rsidP="00F01C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Очікувані результати навчання</w:t>
            </w:r>
          </w:p>
        </w:tc>
        <w:tc>
          <w:tcPr>
            <w:tcW w:w="6373" w:type="dxa"/>
          </w:tcPr>
          <w:p w:rsidR="007E47CB" w:rsidRDefault="007E47CB" w:rsidP="00F01C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Після завершення цього курсу студент буде:</w:t>
            </w:r>
          </w:p>
          <w:p w:rsidR="007E47CB" w:rsidRDefault="007E47CB" w:rsidP="00F01CB7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Знати основні методи проведення аналізу за видами діяльності</w:t>
            </w:r>
          </w:p>
          <w:p w:rsidR="007E47CB" w:rsidRPr="00B0768C" w:rsidRDefault="007E47CB" w:rsidP="00F01CB7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Вміти здійснити аналіз фінансового стану та інші види аналізу на різних ділянках бізнес-процесів на підприємстві та за різними видами діяльності</w:t>
            </w:r>
          </w:p>
        </w:tc>
      </w:tr>
      <w:tr w:rsidR="007E47CB" w:rsidTr="00F01CB7">
        <w:tc>
          <w:tcPr>
            <w:tcW w:w="3256" w:type="dxa"/>
          </w:tcPr>
          <w:p w:rsidR="007E47CB" w:rsidRPr="00FF40C0" w:rsidRDefault="007E47CB" w:rsidP="00F01C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Ключові слова</w:t>
            </w:r>
          </w:p>
        </w:tc>
        <w:tc>
          <w:tcPr>
            <w:tcW w:w="6373" w:type="dxa"/>
          </w:tcPr>
          <w:p w:rsidR="007E47CB" w:rsidRDefault="007E47CB" w:rsidP="00F01C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Господарська діяльність, аналіз, бізнес-аналітика</w:t>
            </w:r>
          </w:p>
        </w:tc>
      </w:tr>
      <w:tr w:rsidR="007E47CB" w:rsidTr="00F01CB7">
        <w:tc>
          <w:tcPr>
            <w:tcW w:w="3256" w:type="dxa"/>
          </w:tcPr>
          <w:p w:rsidR="007E47CB" w:rsidRPr="00FF40C0" w:rsidRDefault="007E47CB" w:rsidP="00F01C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Формат курсу</w:t>
            </w:r>
          </w:p>
        </w:tc>
        <w:tc>
          <w:tcPr>
            <w:tcW w:w="6373" w:type="dxa"/>
          </w:tcPr>
          <w:p w:rsidR="007E47CB" w:rsidRDefault="007E47CB" w:rsidP="00F01C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очний</w:t>
            </w:r>
          </w:p>
        </w:tc>
      </w:tr>
      <w:tr w:rsidR="007E47CB" w:rsidTr="00F01CB7">
        <w:tc>
          <w:tcPr>
            <w:tcW w:w="3256" w:type="dxa"/>
          </w:tcPr>
          <w:p w:rsidR="007E47CB" w:rsidRPr="00FF40C0" w:rsidRDefault="007E47CB" w:rsidP="00F01C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Теми</w:t>
            </w:r>
          </w:p>
        </w:tc>
        <w:tc>
          <w:tcPr>
            <w:tcW w:w="6373" w:type="dxa"/>
          </w:tcPr>
          <w:tbl>
            <w:tblPr>
              <w:tblStyle w:val="TableNormal"/>
              <w:tblW w:w="0" w:type="auto"/>
              <w:tblInd w:w="119" w:type="dxa"/>
              <w:tblBorders>
                <w:top w:val="single" w:sz="4" w:space="0" w:color="000009"/>
                <w:left w:val="single" w:sz="4" w:space="0" w:color="000009"/>
                <w:bottom w:val="single" w:sz="4" w:space="0" w:color="000009"/>
                <w:right w:val="single" w:sz="4" w:space="0" w:color="000009"/>
                <w:insideH w:val="single" w:sz="4" w:space="0" w:color="000009"/>
                <w:insideV w:val="single" w:sz="4" w:space="0" w:color="000009"/>
              </w:tblBorders>
              <w:tblLook w:val="01E0" w:firstRow="1" w:lastRow="1" w:firstColumn="1" w:lastColumn="1" w:noHBand="0" w:noVBand="0"/>
            </w:tblPr>
            <w:tblGrid>
              <w:gridCol w:w="2149"/>
              <w:gridCol w:w="1271"/>
              <w:gridCol w:w="649"/>
              <w:gridCol w:w="1125"/>
              <w:gridCol w:w="557"/>
              <w:gridCol w:w="1173"/>
            </w:tblGrid>
            <w:tr w:rsidR="007E47CB" w:rsidTr="00F01CB7">
              <w:trPr>
                <w:trHeight w:val="4095"/>
              </w:trPr>
              <w:tc>
                <w:tcPr>
                  <w:tcW w:w="4593" w:type="dxa"/>
                </w:tcPr>
                <w:p w:rsidR="007E47CB" w:rsidRPr="00AD72A0" w:rsidRDefault="007E47CB" w:rsidP="00AD72A0">
                  <w:pPr>
                    <w:pStyle w:val="TableParagraph"/>
                    <w:tabs>
                      <w:tab w:val="left" w:pos="2260"/>
                      <w:tab w:val="left" w:pos="2889"/>
                      <w:tab w:val="left" w:pos="3072"/>
                      <w:tab w:val="left" w:pos="3712"/>
                    </w:tabs>
                    <w:ind w:right="90"/>
                    <w:jc w:val="both"/>
                    <w:rPr>
                      <w:sz w:val="24"/>
                      <w:lang w:val="ru-RU"/>
                    </w:rPr>
                  </w:pPr>
                  <w:r w:rsidRPr="003A3C7C">
                    <w:rPr>
                      <w:b/>
                      <w:spacing w:val="-4"/>
                      <w:sz w:val="24"/>
                      <w:lang w:val="ru-RU"/>
                    </w:rPr>
                    <w:t xml:space="preserve">Тема </w:t>
                  </w:r>
                  <w:r w:rsidRPr="003A3C7C">
                    <w:rPr>
                      <w:b/>
                      <w:sz w:val="24"/>
                      <w:lang w:val="ru-RU"/>
                    </w:rPr>
                    <w:t>1. Теоретичні засади та організаці</w:t>
                  </w:r>
                  <w:r w:rsidR="00AD72A0">
                    <w:rPr>
                      <w:b/>
                      <w:sz w:val="24"/>
                      <w:lang w:val="ru-RU"/>
                    </w:rPr>
                    <w:t xml:space="preserve">я </w:t>
                  </w:r>
                  <w:r w:rsidRPr="003A3C7C">
                    <w:rPr>
                      <w:b/>
                      <w:sz w:val="24"/>
                      <w:lang w:val="ru-RU"/>
                    </w:rPr>
                    <w:t xml:space="preserve">аналізу </w:t>
                  </w:r>
                  <w:r>
                    <w:rPr>
                      <w:b/>
                      <w:sz w:val="24"/>
                      <w:lang w:val="ru-RU"/>
                    </w:rPr>
                    <w:t>за видами діяльності</w:t>
                  </w:r>
                  <w:r w:rsidRPr="003A3C7C">
                    <w:rPr>
                      <w:b/>
                      <w:sz w:val="24"/>
                      <w:lang w:val="ru-RU"/>
                    </w:rPr>
                    <w:t xml:space="preserve">і. </w:t>
                  </w:r>
                  <w:r w:rsidRPr="003A3C7C">
                    <w:rPr>
                      <w:sz w:val="24"/>
                      <w:lang w:val="ru-RU"/>
                    </w:rPr>
                    <w:t xml:space="preserve">Зміст і завдання аналізу </w:t>
                  </w:r>
                  <w:r w:rsidR="00AD72A0">
                    <w:rPr>
                      <w:sz w:val="24"/>
                      <w:lang w:val="ru-RU"/>
                    </w:rPr>
                    <w:t>за видами</w:t>
                  </w:r>
                  <w:r w:rsidRPr="003A3C7C">
                    <w:rPr>
                      <w:sz w:val="24"/>
                      <w:lang w:val="ru-RU"/>
                    </w:rPr>
                    <w:t xml:space="preserve"> діяльності. Принципи аналізу </w:t>
                  </w:r>
                  <w:r w:rsidR="00AD72A0">
                    <w:rPr>
                      <w:sz w:val="24"/>
                      <w:lang w:val="ru-RU"/>
                    </w:rPr>
                    <w:t xml:space="preserve">за видами </w:t>
                  </w:r>
                  <w:r w:rsidRPr="003A3C7C">
                    <w:rPr>
                      <w:sz w:val="24"/>
                      <w:lang w:val="ru-RU"/>
                    </w:rPr>
                    <w:t xml:space="preserve">діяльності. Предмет та </w:t>
                  </w:r>
                  <w:r w:rsidR="00AD72A0">
                    <w:rPr>
                      <w:sz w:val="24"/>
                      <w:lang w:val="ru-RU"/>
                    </w:rPr>
                    <w:t>об’єкт аналізу за видами</w:t>
                  </w:r>
                  <w:r w:rsidRPr="003A3C7C">
                    <w:rPr>
                      <w:sz w:val="24"/>
                      <w:lang w:val="ru-RU"/>
                    </w:rPr>
                    <w:t xml:space="preserve"> діяльності. Типологія видів </w:t>
                  </w:r>
                  <w:r w:rsidRPr="003A3C7C">
                    <w:rPr>
                      <w:spacing w:val="-4"/>
                      <w:sz w:val="24"/>
                      <w:lang w:val="ru-RU"/>
                    </w:rPr>
                    <w:t xml:space="preserve">аналізу. </w:t>
                  </w:r>
                  <w:r w:rsidRPr="003A3C7C">
                    <w:rPr>
                      <w:sz w:val="24"/>
                      <w:lang w:val="ru-RU"/>
                    </w:rPr>
                    <w:t xml:space="preserve">Поняття і класифікація факторів. Поняття і види резервів. </w:t>
                  </w:r>
                  <w:r w:rsidRPr="003A3C7C">
                    <w:rPr>
                      <w:lang w:val="ru-RU"/>
                    </w:rPr>
                    <w:t xml:space="preserve">Класифікація резервів  </w:t>
                  </w:r>
                  <w:r w:rsidRPr="003A3C7C">
                    <w:rPr>
                      <w:spacing w:val="-1"/>
                      <w:lang w:val="ru-RU"/>
                    </w:rPr>
                    <w:t xml:space="preserve">господарювання. </w:t>
                  </w:r>
                  <w:r w:rsidRPr="003A3C7C">
                    <w:rPr>
                      <w:lang w:val="ru-RU"/>
                    </w:rPr>
                    <w:t xml:space="preserve">Обґрунтування розміру </w:t>
                  </w:r>
                  <w:r w:rsidRPr="003A3C7C">
                    <w:rPr>
                      <w:spacing w:val="-3"/>
                      <w:lang w:val="ru-RU"/>
                    </w:rPr>
                    <w:t xml:space="preserve">резервів </w:t>
                  </w:r>
                  <w:r w:rsidRPr="003A3C7C">
                    <w:rPr>
                      <w:lang w:val="ru-RU"/>
                    </w:rPr>
                    <w:t xml:space="preserve">господарювання. </w:t>
                  </w:r>
                  <w:r w:rsidRPr="003A3C7C">
                    <w:rPr>
                      <w:spacing w:val="-1"/>
                      <w:sz w:val="24"/>
                      <w:lang w:val="ru-RU"/>
                    </w:rPr>
                    <w:t xml:space="preserve">Інформаційне </w:t>
                  </w:r>
                  <w:r w:rsidRPr="003A3C7C">
                    <w:rPr>
                      <w:sz w:val="24"/>
                      <w:lang w:val="ru-RU"/>
                    </w:rPr>
                    <w:t xml:space="preserve">забезпечення аналізу </w:t>
                  </w:r>
                  <w:r w:rsidR="00AD72A0">
                    <w:rPr>
                      <w:sz w:val="24"/>
                      <w:lang w:val="ru-RU"/>
                    </w:rPr>
                    <w:t>за видами</w:t>
                  </w:r>
                  <w:r w:rsidRPr="003A3C7C">
                    <w:rPr>
                      <w:sz w:val="24"/>
                      <w:lang w:val="ru-RU"/>
                    </w:rPr>
                    <w:t xml:space="preserve"> діяльності. </w:t>
                  </w:r>
                  <w:r w:rsidRPr="00AD72A0">
                    <w:rPr>
                      <w:sz w:val="24"/>
                      <w:lang w:val="ru-RU"/>
                    </w:rPr>
                    <w:t>Організація</w:t>
                  </w:r>
                  <w:r w:rsidRPr="00AD72A0">
                    <w:rPr>
                      <w:spacing w:val="1"/>
                      <w:sz w:val="24"/>
                      <w:lang w:val="ru-RU"/>
                    </w:rPr>
                    <w:t xml:space="preserve"> </w:t>
                  </w:r>
                  <w:r w:rsidRPr="00AD72A0">
                    <w:rPr>
                      <w:sz w:val="24"/>
                      <w:lang w:val="ru-RU"/>
                    </w:rPr>
                    <w:t>аналітичної діяльності підприємства</w:t>
                  </w:r>
                </w:p>
              </w:tc>
              <w:tc>
                <w:tcPr>
                  <w:tcW w:w="1140" w:type="dxa"/>
                </w:tcPr>
                <w:p w:rsidR="007E47CB" w:rsidRDefault="007E47CB" w:rsidP="00F01CB7">
                  <w:pPr>
                    <w:pStyle w:val="TableParagraph"/>
                    <w:ind w:left="112" w:right="148"/>
                    <w:rPr>
                      <w:sz w:val="24"/>
                    </w:rPr>
                  </w:pPr>
                  <w:r>
                    <w:rPr>
                      <w:sz w:val="24"/>
                    </w:rPr>
                    <w:t>Лекція, семінар- ське заняття</w:t>
                  </w:r>
                </w:p>
              </w:tc>
              <w:tc>
                <w:tcPr>
                  <w:tcW w:w="1021" w:type="dxa"/>
                </w:tcPr>
                <w:p w:rsidR="007E47CB" w:rsidRDefault="007E47CB" w:rsidP="00F01CB7">
                  <w:pPr>
                    <w:pStyle w:val="TableParagraph"/>
                    <w:spacing w:line="263" w:lineRule="exact"/>
                    <w:ind w:left="113"/>
                    <w:rPr>
                      <w:sz w:val="24"/>
                    </w:rPr>
                  </w:pPr>
                  <w:r>
                    <w:rPr>
                      <w:sz w:val="24"/>
                    </w:rPr>
                    <w:t>[1,2]</w:t>
                  </w:r>
                </w:p>
              </w:tc>
              <w:tc>
                <w:tcPr>
                  <w:tcW w:w="1304" w:type="dxa"/>
                </w:tcPr>
                <w:p w:rsidR="007E47CB" w:rsidRPr="003A3C7C" w:rsidRDefault="007E47CB" w:rsidP="00F01CB7">
                  <w:pPr>
                    <w:pStyle w:val="TableParagraph"/>
                    <w:ind w:left="113" w:right="104"/>
                    <w:rPr>
                      <w:sz w:val="24"/>
                      <w:lang w:val="ru-RU"/>
                    </w:rPr>
                  </w:pPr>
                  <w:r w:rsidRPr="003A3C7C">
                    <w:rPr>
                      <w:sz w:val="24"/>
                      <w:lang w:val="ru-RU"/>
                    </w:rPr>
                    <w:t xml:space="preserve">Опрацюва ти лекційний матеріал, </w:t>
                  </w:r>
                  <w:r w:rsidRPr="003A3C7C">
                    <w:rPr>
                      <w:spacing w:val="-3"/>
                      <w:sz w:val="24"/>
                      <w:lang w:val="ru-RU"/>
                    </w:rPr>
                    <w:t xml:space="preserve">підготуват </w:t>
                  </w:r>
                  <w:r w:rsidRPr="003A3C7C">
                    <w:rPr>
                      <w:sz w:val="24"/>
                      <w:lang w:val="ru-RU"/>
                    </w:rPr>
                    <w:t xml:space="preserve">ися </w:t>
                  </w:r>
                  <w:r w:rsidRPr="003A3C7C">
                    <w:rPr>
                      <w:spacing w:val="-9"/>
                      <w:sz w:val="24"/>
                      <w:lang w:val="ru-RU"/>
                    </w:rPr>
                    <w:t xml:space="preserve">до </w:t>
                  </w:r>
                  <w:r w:rsidRPr="003A3C7C">
                    <w:rPr>
                      <w:sz w:val="24"/>
                      <w:lang w:val="ru-RU"/>
                    </w:rPr>
                    <w:t xml:space="preserve">семінарсь </w:t>
                  </w:r>
                  <w:r w:rsidRPr="003A3C7C">
                    <w:rPr>
                      <w:spacing w:val="-4"/>
                      <w:sz w:val="24"/>
                      <w:lang w:val="ru-RU"/>
                    </w:rPr>
                    <w:t xml:space="preserve">кого </w:t>
                  </w:r>
                  <w:r w:rsidRPr="003A3C7C">
                    <w:rPr>
                      <w:sz w:val="24"/>
                      <w:lang w:val="ru-RU"/>
                    </w:rPr>
                    <w:t>заняття</w:t>
                  </w:r>
                </w:p>
              </w:tc>
              <w:tc>
                <w:tcPr>
                  <w:tcW w:w="960" w:type="dxa"/>
                </w:tcPr>
                <w:p w:rsidR="007E47CB" w:rsidRDefault="007E47CB" w:rsidP="00F01CB7">
                  <w:pPr>
                    <w:pStyle w:val="TableParagraph"/>
                    <w:spacing w:line="263" w:lineRule="exact"/>
                    <w:ind w:left="115"/>
                    <w:rPr>
                      <w:sz w:val="24"/>
                    </w:rPr>
                  </w:pPr>
                  <w:r>
                    <w:rPr>
                      <w:sz w:val="24"/>
                    </w:rPr>
                    <w:t>5 балів</w:t>
                  </w:r>
                </w:p>
              </w:tc>
              <w:tc>
                <w:tcPr>
                  <w:tcW w:w="1329" w:type="dxa"/>
                </w:tcPr>
                <w:p w:rsidR="007E47CB" w:rsidRPr="003A3C7C" w:rsidRDefault="007E47CB" w:rsidP="00F01CB7">
                  <w:pPr>
                    <w:pStyle w:val="TableParagraph"/>
                    <w:tabs>
                      <w:tab w:val="left" w:pos="464"/>
                    </w:tabs>
                    <w:ind w:left="116" w:right="92"/>
                    <w:rPr>
                      <w:sz w:val="24"/>
                      <w:lang w:val="ru-RU"/>
                    </w:rPr>
                  </w:pPr>
                  <w:r w:rsidRPr="003A3C7C">
                    <w:rPr>
                      <w:sz w:val="24"/>
                      <w:lang w:val="ru-RU"/>
                    </w:rPr>
                    <w:t xml:space="preserve">До наступног о </w:t>
                  </w:r>
                  <w:r w:rsidRPr="003A3C7C">
                    <w:rPr>
                      <w:spacing w:val="-4"/>
                      <w:sz w:val="24"/>
                      <w:lang w:val="ru-RU"/>
                    </w:rPr>
                    <w:t xml:space="preserve">заняття </w:t>
                  </w:r>
                  <w:r w:rsidRPr="003A3C7C">
                    <w:rPr>
                      <w:sz w:val="24"/>
                      <w:lang w:val="ru-RU"/>
                    </w:rPr>
                    <w:t>за розкладом</w:t>
                  </w:r>
                </w:p>
              </w:tc>
            </w:tr>
            <w:tr w:rsidR="007E47CB" w:rsidTr="00F01CB7">
              <w:trPr>
                <w:trHeight w:val="2483"/>
              </w:trPr>
              <w:tc>
                <w:tcPr>
                  <w:tcW w:w="4593" w:type="dxa"/>
                </w:tcPr>
                <w:p w:rsidR="007E47CB" w:rsidRDefault="007E47CB" w:rsidP="00AD72A0">
                  <w:pPr>
                    <w:pStyle w:val="TableParagraph"/>
                    <w:ind w:right="92"/>
                    <w:jc w:val="both"/>
                    <w:rPr>
                      <w:sz w:val="24"/>
                    </w:rPr>
                  </w:pPr>
                  <w:r w:rsidRPr="003A3C7C">
                    <w:rPr>
                      <w:b/>
                      <w:spacing w:val="-4"/>
                      <w:sz w:val="24"/>
                      <w:lang w:val="ru-RU"/>
                    </w:rPr>
                    <w:t xml:space="preserve">Тема </w:t>
                  </w:r>
                  <w:r w:rsidRPr="003A3C7C">
                    <w:rPr>
                      <w:b/>
                      <w:sz w:val="24"/>
                      <w:lang w:val="ru-RU"/>
                    </w:rPr>
                    <w:t xml:space="preserve">2. </w:t>
                  </w:r>
                  <w:r w:rsidRPr="003A3C7C">
                    <w:rPr>
                      <w:b/>
                      <w:spacing w:val="-3"/>
                      <w:sz w:val="24"/>
                      <w:lang w:val="ru-RU"/>
                    </w:rPr>
                    <w:t>Методик</w:t>
                  </w:r>
                  <w:r w:rsidR="00AD72A0">
                    <w:rPr>
                      <w:b/>
                      <w:spacing w:val="-3"/>
                      <w:sz w:val="24"/>
                      <w:lang w:val="ru-RU"/>
                    </w:rPr>
                    <w:t>и</w:t>
                  </w:r>
                  <w:r w:rsidRPr="003A3C7C">
                    <w:rPr>
                      <w:b/>
                      <w:spacing w:val="-3"/>
                      <w:sz w:val="24"/>
                      <w:lang w:val="ru-RU"/>
                    </w:rPr>
                    <w:t xml:space="preserve"> </w:t>
                  </w:r>
                  <w:r w:rsidRPr="003A3C7C">
                    <w:rPr>
                      <w:b/>
                      <w:sz w:val="24"/>
                      <w:lang w:val="ru-RU"/>
                    </w:rPr>
                    <w:t xml:space="preserve">аналізу </w:t>
                  </w:r>
                  <w:r>
                    <w:rPr>
                      <w:b/>
                      <w:sz w:val="24"/>
                      <w:lang w:val="ru-RU"/>
                    </w:rPr>
                    <w:t xml:space="preserve">за видами </w:t>
                  </w:r>
                  <w:r w:rsidRPr="003A3C7C">
                    <w:rPr>
                      <w:b/>
                      <w:sz w:val="24"/>
                      <w:lang w:val="ru-RU"/>
                    </w:rPr>
                    <w:t xml:space="preserve">діяльності. </w:t>
                  </w:r>
                  <w:r w:rsidRPr="003A3C7C">
                    <w:rPr>
                      <w:spacing w:val="-3"/>
                      <w:sz w:val="24"/>
                      <w:lang w:val="ru-RU"/>
                    </w:rPr>
                    <w:t xml:space="preserve">Суть </w:t>
                  </w:r>
                  <w:r w:rsidRPr="003A3C7C">
                    <w:rPr>
                      <w:sz w:val="24"/>
                      <w:lang w:val="ru-RU"/>
                    </w:rPr>
                    <w:t xml:space="preserve">і зміст методики аналізу </w:t>
                  </w:r>
                  <w:r w:rsidR="00AD72A0">
                    <w:rPr>
                      <w:sz w:val="24"/>
                      <w:lang w:val="ru-RU"/>
                    </w:rPr>
                    <w:t>за видами</w:t>
                  </w:r>
                  <w:r w:rsidRPr="003A3C7C">
                    <w:rPr>
                      <w:sz w:val="24"/>
                      <w:lang w:val="ru-RU"/>
                    </w:rPr>
                    <w:t xml:space="preserve"> діяльності. Методичні прийоми (способи) аналізу </w:t>
                  </w:r>
                  <w:r w:rsidR="00AD72A0">
                    <w:rPr>
                      <w:sz w:val="24"/>
                      <w:lang w:val="ru-RU"/>
                    </w:rPr>
                    <w:t>за видами</w:t>
                  </w:r>
                  <w:r w:rsidRPr="003A3C7C">
                    <w:rPr>
                      <w:sz w:val="24"/>
                      <w:lang w:val="ru-RU"/>
                    </w:rPr>
                    <w:t xml:space="preserve"> діяльності. Факторний аналіз та його застосування. </w:t>
                  </w:r>
                  <w:r>
                    <w:rPr>
                      <w:spacing w:val="-3"/>
                      <w:sz w:val="24"/>
                    </w:rPr>
                    <w:t xml:space="preserve">Методика </w:t>
                  </w:r>
                  <w:r>
                    <w:rPr>
                      <w:sz w:val="24"/>
                    </w:rPr>
                    <w:t xml:space="preserve">обрахунку та обґрунтування резервів. Евристичні </w:t>
                  </w:r>
                  <w:r>
                    <w:rPr>
                      <w:spacing w:val="-2"/>
                      <w:sz w:val="24"/>
                    </w:rPr>
                    <w:t xml:space="preserve">методи </w:t>
                  </w:r>
                  <w:r>
                    <w:rPr>
                      <w:spacing w:val="-5"/>
                      <w:sz w:val="24"/>
                    </w:rPr>
                    <w:t>аналізу.</w:t>
                  </w:r>
                </w:p>
              </w:tc>
              <w:tc>
                <w:tcPr>
                  <w:tcW w:w="1140" w:type="dxa"/>
                </w:tcPr>
                <w:p w:rsidR="007E47CB" w:rsidRDefault="007E47CB" w:rsidP="00F01CB7">
                  <w:pPr>
                    <w:pStyle w:val="TableParagraph"/>
                    <w:ind w:left="112" w:right="148"/>
                    <w:rPr>
                      <w:sz w:val="24"/>
                    </w:rPr>
                  </w:pPr>
                  <w:r>
                    <w:rPr>
                      <w:sz w:val="24"/>
                    </w:rPr>
                    <w:t>Лекція, семінарське заняття</w:t>
                  </w:r>
                </w:p>
              </w:tc>
              <w:tc>
                <w:tcPr>
                  <w:tcW w:w="1021" w:type="dxa"/>
                </w:tcPr>
                <w:p w:rsidR="007E47CB" w:rsidRDefault="007E47CB" w:rsidP="00F01CB7">
                  <w:pPr>
                    <w:pStyle w:val="TableParagraph"/>
                    <w:spacing w:line="262" w:lineRule="exact"/>
                    <w:ind w:left="113"/>
                    <w:rPr>
                      <w:sz w:val="24"/>
                    </w:rPr>
                  </w:pPr>
                  <w:r>
                    <w:rPr>
                      <w:sz w:val="24"/>
                    </w:rPr>
                    <w:t>[1,2]</w:t>
                  </w:r>
                </w:p>
              </w:tc>
              <w:tc>
                <w:tcPr>
                  <w:tcW w:w="1304" w:type="dxa"/>
                </w:tcPr>
                <w:p w:rsidR="007E47CB" w:rsidRPr="003A3C7C" w:rsidRDefault="007E47CB" w:rsidP="00F01CB7">
                  <w:pPr>
                    <w:pStyle w:val="TableParagraph"/>
                    <w:ind w:left="113" w:right="104"/>
                    <w:rPr>
                      <w:sz w:val="24"/>
                      <w:lang w:val="ru-RU"/>
                    </w:rPr>
                  </w:pPr>
                  <w:r w:rsidRPr="003A3C7C">
                    <w:rPr>
                      <w:sz w:val="24"/>
                      <w:lang w:val="ru-RU"/>
                    </w:rPr>
                    <w:t xml:space="preserve">Опрацюва ти лекційний матеріал, </w:t>
                  </w:r>
                  <w:r w:rsidRPr="003A3C7C">
                    <w:rPr>
                      <w:spacing w:val="-3"/>
                      <w:sz w:val="24"/>
                      <w:lang w:val="ru-RU"/>
                    </w:rPr>
                    <w:t xml:space="preserve">підготуват </w:t>
                  </w:r>
                  <w:r w:rsidRPr="003A3C7C">
                    <w:rPr>
                      <w:sz w:val="24"/>
                      <w:lang w:val="ru-RU"/>
                    </w:rPr>
                    <w:t xml:space="preserve">ися </w:t>
                  </w:r>
                  <w:r w:rsidRPr="003A3C7C">
                    <w:rPr>
                      <w:spacing w:val="-9"/>
                      <w:sz w:val="24"/>
                      <w:lang w:val="ru-RU"/>
                    </w:rPr>
                    <w:t xml:space="preserve">до </w:t>
                  </w:r>
                  <w:r w:rsidRPr="003A3C7C">
                    <w:rPr>
                      <w:sz w:val="24"/>
                      <w:lang w:val="ru-RU"/>
                    </w:rPr>
                    <w:t xml:space="preserve">семінарсь </w:t>
                  </w:r>
                  <w:r w:rsidRPr="003A3C7C">
                    <w:rPr>
                      <w:spacing w:val="-4"/>
                      <w:sz w:val="24"/>
                      <w:lang w:val="ru-RU"/>
                    </w:rPr>
                    <w:t xml:space="preserve">кого </w:t>
                  </w:r>
                  <w:r w:rsidRPr="003A3C7C">
                    <w:rPr>
                      <w:sz w:val="24"/>
                      <w:lang w:val="ru-RU"/>
                    </w:rPr>
                    <w:t>заняття</w:t>
                  </w:r>
                </w:p>
              </w:tc>
              <w:tc>
                <w:tcPr>
                  <w:tcW w:w="960" w:type="dxa"/>
                </w:tcPr>
                <w:p w:rsidR="007E47CB" w:rsidRDefault="007E47CB" w:rsidP="00F01CB7">
                  <w:pPr>
                    <w:pStyle w:val="TableParagraph"/>
                    <w:spacing w:line="262" w:lineRule="exact"/>
                    <w:ind w:left="115"/>
                    <w:rPr>
                      <w:sz w:val="24"/>
                    </w:rPr>
                  </w:pPr>
                  <w:r>
                    <w:rPr>
                      <w:sz w:val="24"/>
                    </w:rPr>
                    <w:t>5 балів</w:t>
                  </w:r>
                </w:p>
              </w:tc>
              <w:tc>
                <w:tcPr>
                  <w:tcW w:w="1329" w:type="dxa"/>
                </w:tcPr>
                <w:p w:rsidR="007E47CB" w:rsidRPr="003A3C7C" w:rsidRDefault="007E47CB" w:rsidP="00F01CB7">
                  <w:pPr>
                    <w:pStyle w:val="TableParagraph"/>
                    <w:tabs>
                      <w:tab w:val="left" w:pos="464"/>
                    </w:tabs>
                    <w:ind w:left="116" w:right="92"/>
                    <w:rPr>
                      <w:sz w:val="24"/>
                      <w:lang w:val="ru-RU"/>
                    </w:rPr>
                  </w:pPr>
                  <w:r w:rsidRPr="003A3C7C">
                    <w:rPr>
                      <w:sz w:val="24"/>
                      <w:lang w:val="ru-RU"/>
                    </w:rPr>
                    <w:t xml:space="preserve">До наступног о </w:t>
                  </w:r>
                  <w:r w:rsidRPr="003A3C7C">
                    <w:rPr>
                      <w:spacing w:val="-4"/>
                      <w:sz w:val="24"/>
                      <w:lang w:val="ru-RU"/>
                    </w:rPr>
                    <w:t xml:space="preserve">заняття </w:t>
                  </w:r>
                  <w:r w:rsidRPr="003A3C7C">
                    <w:rPr>
                      <w:sz w:val="24"/>
                      <w:lang w:val="ru-RU"/>
                    </w:rPr>
                    <w:t>за розкладом</w:t>
                  </w:r>
                </w:p>
              </w:tc>
            </w:tr>
            <w:tr w:rsidR="007E47CB" w:rsidTr="00F01CB7">
              <w:trPr>
                <w:trHeight w:val="5796"/>
              </w:trPr>
              <w:tc>
                <w:tcPr>
                  <w:tcW w:w="4593" w:type="dxa"/>
                </w:tcPr>
                <w:p w:rsidR="007E47CB" w:rsidRPr="003A3C7C" w:rsidRDefault="007E47CB" w:rsidP="00E16FE0">
                  <w:pPr>
                    <w:pStyle w:val="TableParagraph"/>
                    <w:ind w:right="92"/>
                    <w:jc w:val="both"/>
                    <w:rPr>
                      <w:sz w:val="24"/>
                      <w:lang w:val="ru-RU"/>
                    </w:rPr>
                  </w:pPr>
                  <w:r w:rsidRPr="003A3C7C">
                    <w:rPr>
                      <w:b/>
                      <w:spacing w:val="-4"/>
                      <w:sz w:val="24"/>
                      <w:lang w:val="ru-RU"/>
                    </w:rPr>
                    <w:lastRenderedPageBreak/>
                    <w:t>Тема</w:t>
                  </w:r>
                  <w:r w:rsidRPr="003A3C7C">
                    <w:rPr>
                      <w:b/>
                      <w:spacing w:val="52"/>
                      <w:sz w:val="24"/>
                      <w:lang w:val="ru-RU"/>
                    </w:rPr>
                    <w:t xml:space="preserve"> </w:t>
                  </w:r>
                  <w:r w:rsidRPr="003A3C7C">
                    <w:rPr>
                      <w:b/>
                      <w:sz w:val="24"/>
                      <w:lang w:val="ru-RU"/>
                    </w:rPr>
                    <w:t xml:space="preserve">3. Аналіз  реалізації продукції, </w:t>
                  </w:r>
                  <w:r w:rsidRPr="003A3C7C">
                    <w:rPr>
                      <w:b/>
                      <w:spacing w:val="-3"/>
                      <w:sz w:val="24"/>
                      <w:lang w:val="ru-RU"/>
                    </w:rPr>
                    <w:t xml:space="preserve">робіт, </w:t>
                  </w:r>
                  <w:r w:rsidRPr="003A3C7C">
                    <w:rPr>
                      <w:b/>
                      <w:spacing w:val="-5"/>
                      <w:sz w:val="24"/>
                      <w:lang w:val="ru-RU"/>
                    </w:rPr>
                    <w:t xml:space="preserve">послуг. </w:t>
                  </w:r>
                  <w:r w:rsidRPr="003A3C7C">
                    <w:rPr>
                      <w:sz w:val="24"/>
                      <w:lang w:val="ru-RU"/>
                    </w:rPr>
                    <w:t xml:space="preserve">Загальна </w:t>
                  </w:r>
                  <w:r w:rsidRPr="003A3C7C">
                    <w:rPr>
                      <w:spacing w:val="-3"/>
                      <w:sz w:val="24"/>
                      <w:lang w:val="ru-RU"/>
                    </w:rPr>
                    <w:t>схема</w:t>
                  </w:r>
                  <w:r w:rsidRPr="003A3C7C">
                    <w:rPr>
                      <w:spacing w:val="54"/>
                      <w:sz w:val="24"/>
                      <w:lang w:val="ru-RU"/>
                    </w:rPr>
                    <w:t xml:space="preserve"> </w:t>
                  </w:r>
                  <w:r w:rsidRPr="003A3C7C">
                    <w:rPr>
                      <w:sz w:val="24"/>
                      <w:lang w:val="ru-RU"/>
                    </w:rPr>
                    <w:t xml:space="preserve">та послідовність проведення </w:t>
                  </w:r>
                  <w:r w:rsidRPr="003A3C7C">
                    <w:rPr>
                      <w:spacing w:val="-4"/>
                      <w:sz w:val="24"/>
                      <w:lang w:val="ru-RU"/>
                    </w:rPr>
                    <w:t xml:space="preserve">аналізу. </w:t>
                  </w:r>
                  <w:r w:rsidRPr="003A3C7C">
                    <w:rPr>
                      <w:sz w:val="24"/>
                      <w:lang w:val="ru-RU"/>
                    </w:rPr>
                    <w:t xml:space="preserve">Система показників. Інформаційна база проведення </w:t>
                  </w:r>
                  <w:r w:rsidRPr="003A3C7C">
                    <w:rPr>
                      <w:spacing w:val="-4"/>
                      <w:sz w:val="24"/>
                      <w:lang w:val="ru-RU"/>
                    </w:rPr>
                    <w:t xml:space="preserve">аналізу. </w:t>
                  </w:r>
                  <w:r w:rsidRPr="003A3C7C">
                    <w:rPr>
                      <w:sz w:val="24"/>
                      <w:lang w:val="ru-RU"/>
                    </w:rPr>
                    <w:t xml:space="preserve">Аналіз якості продукції та </w:t>
                  </w:r>
                  <w:r w:rsidRPr="003A3C7C">
                    <w:rPr>
                      <w:spacing w:val="-3"/>
                      <w:sz w:val="24"/>
                      <w:lang w:val="ru-RU"/>
                    </w:rPr>
                    <w:t xml:space="preserve">робіт. </w:t>
                  </w:r>
                  <w:r w:rsidRPr="003A3C7C">
                    <w:rPr>
                      <w:sz w:val="24"/>
                      <w:lang w:val="ru-RU"/>
                    </w:rPr>
                    <w:t xml:space="preserve">Показники якості, сортність та методика її </w:t>
                  </w:r>
                  <w:r w:rsidRPr="003A3C7C">
                    <w:rPr>
                      <w:spacing w:val="-4"/>
                      <w:sz w:val="24"/>
                      <w:lang w:val="ru-RU"/>
                    </w:rPr>
                    <w:t>аналізу.</w:t>
                  </w:r>
                  <w:r w:rsidRPr="003A3C7C">
                    <w:rPr>
                      <w:spacing w:val="52"/>
                      <w:sz w:val="24"/>
                      <w:lang w:val="ru-RU"/>
                    </w:rPr>
                    <w:t xml:space="preserve"> </w:t>
                  </w:r>
                  <w:r w:rsidRPr="003A3C7C">
                    <w:rPr>
                      <w:sz w:val="24"/>
                      <w:lang w:val="ru-RU"/>
                    </w:rPr>
                    <w:t>Аналіз ритмічності роботи підприємства. Оцінка</w:t>
                  </w:r>
                  <w:r w:rsidRPr="003A3C7C">
                    <w:rPr>
                      <w:spacing w:val="40"/>
                      <w:sz w:val="24"/>
                      <w:lang w:val="ru-RU"/>
                    </w:rPr>
                    <w:t xml:space="preserve"> </w:t>
                  </w:r>
                  <w:r w:rsidRPr="003A3C7C">
                    <w:rPr>
                      <w:sz w:val="24"/>
                      <w:lang w:val="ru-RU"/>
                    </w:rPr>
                    <w:t>резервів збільшення випуску та реалізації продукції.</w:t>
                  </w:r>
                </w:p>
              </w:tc>
              <w:tc>
                <w:tcPr>
                  <w:tcW w:w="1140" w:type="dxa"/>
                </w:tcPr>
                <w:p w:rsidR="007E47CB" w:rsidRDefault="007E47CB" w:rsidP="00F01CB7">
                  <w:pPr>
                    <w:pStyle w:val="TableParagraph"/>
                    <w:ind w:left="112" w:right="172"/>
                    <w:rPr>
                      <w:sz w:val="24"/>
                    </w:rPr>
                  </w:pPr>
                  <w:r>
                    <w:rPr>
                      <w:sz w:val="24"/>
                    </w:rPr>
                    <w:t>Лекція, практич не заняття</w:t>
                  </w:r>
                </w:p>
              </w:tc>
              <w:tc>
                <w:tcPr>
                  <w:tcW w:w="1021" w:type="dxa"/>
                </w:tcPr>
                <w:p w:rsidR="007E47CB" w:rsidRDefault="007E47CB" w:rsidP="00F01CB7">
                  <w:pPr>
                    <w:pStyle w:val="TableParagraph"/>
                    <w:spacing w:line="262" w:lineRule="exact"/>
                    <w:ind w:left="113"/>
                    <w:rPr>
                      <w:sz w:val="24"/>
                    </w:rPr>
                  </w:pPr>
                  <w:r>
                    <w:rPr>
                      <w:sz w:val="24"/>
                    </w:rPr>
                    <w:t>[1,2]</w:t>
                  </w:r>
                </w:p>
              </w:tc>
              <w:tc>
                <w:tcPr>
                  <w:tcW w:w="1304" w:type="dxa"/>
                </w:tcPr>
                <w:p w:rsidR="007E47CB" w:rsidRPr="003A3C7C" w:rsidRDefault="007E47CB" w:rsidP="00F01CB7">
                  <w:pPr>
                    <w:pStyle w:val="TableParagraph"/>
                    <w:ind w:left="113" w:right="104"/>
                    <w:rPr>
                      <w:sz w:val="24"/>
                      <w:lang w:val="ru-RU"/>
                    </w:rPr>
                  </w:pPr>
                  <w:r w:rsidRPr="003A3C7C">
                    <w:rPr>
                      <w:sz w:val="24"/>
                      <w:lang w:val="ru-RU"/>
                    </w:rPr>
                    <w:t xml:space="preserve">Опрацюва ти лекційний матеріал, </w:t>
                  </w:r>
                  <w:r w:rsidRPr="003A3C7C">
                    <w:rPr>
                      <w:spacing w:val="-3"/>
                      <w:sz w:val="24"/>
                      <w:lang w:val="ru-RU"/>
                    </w:rPr>
                    <w:t xml:space="preserve">підготуват </w:t>
                  </w:r>
                  <w:r w:rsidRPr="003A3C7C">
                    <w:rPr>
                      <w:sz w:val="24"/>
                      <w:lang w:val="ru-RU"/>
                    </w:rPr>
                    <w:t xml:space="preserve">ися </w:t>
                  </w:r>
                  <w:r w:rsidRPr="003A3C7C">
                    <w:rPr>
                      <w:spacing w:val="-9"/>
                      <w:sz w:val="24"/>
                      <w:lang w:val="ru-RU"/>
                    </w:rPr>
                    <w:t xml:space="preserve">до </w:t>
                  </w:r>
                  <w:r w:rsidRPr="003A3C7C">
                    <w:rPr>
                      <w:sz w:val="24"/>
                      <w:lang w:val="ru-RU"/>
                    </w:rPr>
                    <w:t xml:space="preserve">практично </w:t>
                  </w:r>
                  <w:r w:rsidRPr="003A3C7C">
                    <w:rPr>
                      <w:spacing w:val="-3"/>
                      <w:sz w:val="24"/>
                      <w:lang w:val="ru-RU"/>
                    </w:rPr>
                    <w:t xml:space="preserve">го </w:t>
                  </w:r>
                  <w:r w:rsidRPr="003A3C7C">
                    <w:rPr>
                      <w:sz w:val="24"/>
                      <w:lang w:val="ru-RU"/>
                    </w:rPr>
                    <w:t>заняття</w:t>
                  </w:r>
                </w:p>
              </w:tc>
              <w:tc>
                <w:tcPr>
                  <w:tcW w:w="960" w:type="dxa"/>
                </w:tcPr>
                <w:p w:rsidR="007E47CB" w:rsidRDefault="007E47CB" w:rsidP="00F01CB7">
                  <w:pPr>
                    <w:pStyle w:val="TableParagraph"/>
                    <w:spacing w:line="262" w:lineRule="exact"/>
                    <w:ind w:left="115"/>
                    <w:rPr>
                      <w:sz w:val="24"/>
                    </w:rPr>
                  </w:pPr>
                  <w:r>
                    <w:rPr>
                      <w:sz w:val="24"/>
                    </w:rPr>
                    <w:t>5 балів</w:t>
                  </w:r>
                </w:p>
              </w:tc>
              <w:tc>
                <w:tcPr>
                  <w:tcW w:w="1329" w:type="dxa"/>
                </w:tcPr>
                <w:p w:rsidR="007E47CB" w:rsidRPr="003A3C7C" w:rsidRDefault="007E47CB" w:rsidP="00F01CB7">
                  <w:pPr>
                    <w:pStyle w:val="TableParagraph"/>
                    <w:tabs>
                      <w:tab w:val="left" w:pos="464"/>
                    </w:tabs>
                    <w:ind w:left="116" w:right="92"/>
                    <w:rPr>
                      <w:sz w:val="24"/>
                      <w:lang w:val="ru-RU"/>
                    </w:rPr>
                  </w:pPr>
                  <w:r w:rsidRPr="003A3C7C">
                    <w:rPr>
                      <w:sz w:val="24"/>
                      <w:lang w:val="ru-RU"/>
                    </w:rPr>
                    <w:t xml:space="preserve">До наступного </w:t>
                  </w:r>
                  <w:r w:rsidRPr="003A3C7C">
                    <w:rPr>
                      <w:spacing w:val="-4"/>
                      <w:sz w:val="24"/>
                      <w:lang w:val="ru-RU"/>
                    </w:rPr>
                    <w:t xml:space="preserve">заняття </w:t>
                  </w:r>
                  <w:r w:rsidRPr="003A3C7C">
                    <w:rPr>
                      <w:sz w:val="24"/>
                      <w:lang w:val="ru-RU"/>
                    </w:rPr>
                    <w:t>за розкладом</w:t>
                  </w:r>
                </w:p>
              </w:tc>
            </w:tr>
            <w:tr w:rsidR="007E47CB" w:rsidTr="00F01CB7">
              <w:trPr>
                <w:trHeight w:val="1379"/>
              </w:trPr>
              <w:tc>
                <w:tcPr>
                  <w:tcW w:w="4593" w:type="dxa"/>
                </w:tcPr>
                <w:p w:rsidR="007E47CB" w:rsidRPr="00E16FE0" w:rsidRDefault="007E47CB" w:rsidP="00E16FE0">
                  <w:pPr>
                    <w:pStyle w:val="TableParagraph"/>
                    <w:tabs>
                      <w:tab w:val="left" w:pos="1611"/>
                      <w:tab w:val="left" w:pos="3045"/>
                    </w:tabs>
                    <w:spacing w:line="237" w:lineRule="auto"/>
                    <w:ind w:right="94"/>
                    <w:jc w:val="both"/>
                    <w:rPr>
                      <w:sz w:val="24"/>
                      <w:lang w:val="uk-UA"/>
                    </w:rPr>
                  </w:pPr>
                  <w:r w:rsidRPr="00F915BE">
                    <w:rPr>
                      <w:b/>
                      <w:spacing w:val="-4"/>
                      <w:sz w:val="24"/>
                      <w:lang w:val="uk-UA"/>
                    </w:rPr>
                    <w:t xml:space="preserve">Тема </w:t>
                  </w:r>
                  <w:r w:rsidRPr="00F915BE">
                    <w:rPr>
                      <w:b/>
                      <w:sz w:val="24"/>
                      <w:lang w:val="uk-UA"/>
                    </w:rPr>
                    <w:t xml:space="preserve">4. Аналіз  собівартості продукції для виробничих підприємств </w:t>
                  </w:r>
                  <w:r w:rsidRPr="00F915BE">
                    <w:rPr>
                      <w:sz w:val="24"/>
                      <w:lang w:val="uk-UA"/>
                    </w:rPr>
                    <w:t xml:space="preserve">Значення, завдання, інформаційне забезпечення аналізу </w:t>
                  </w:r>
                </w:p>
              </w:tc>
              <w:tc>
                <w:tcPr>
                  <w:tcW w:w="1140" w:type="dxa"/>
                </w:tcPr>
                <w:p w:rsidR="007E47CB" w:rsidRDefault="007E47CB" w:rsidP="00F01CB7">
                  <w:pPr>
                    <w:pStyle w:val="TableParagraph"/>
                    <w:ind w:left="112" w:right="172"/>
                    <w:rPr>
                      <w:sz w:val="24"/>
                    </w:rPr>
                  </w:pPr>
                  <w:r>
                    <w:rPr>
                      <w:sz w:val="24"/>
                    </w:rPr>
                    <w:t>Лекція, практич не заняття,</w:t>
                  </w:r>
                </w:p>
              </w:tc>
              <w:tc>
                <w:tcPr>
                  <w:tcW w:w="1021" w:type="dxa"/>
                </w:tcPr>
                <w:p w:rsidR="007E47CB" w:rsidRDefault="007E47CB" w:rsidP="00F01CB7">
                  <w:pPr>
                    <w:pStyle w:val="TableParagraph"/>
                    <w:spacing w:line="262" w:lineRule="exact"/>
                    <w:ind w:left="113"/>
                    <w:rPr>
                      <w:sz w:val="24"/>
                    </w:rPr>
                  </w:pPr>
                  <w:r>
                    <w:rPr>
                      <w:sz w:val="24"/>
                    </w:rPr>
                    <w:t>[1,2]</w:t>
                  </w:r>
                </w:p>
              </w:tc>
              <w:tc>
                <w:tcPr>
                  <w:tcW w:w="1304" w:type="dxa"/>
                </w:tcPr>
                <w:p w:rsidR="007E47CB" w:rsidRPr="003A3C7C" w:rsidRDefault="007E47CB" w:rsidP="00F01CB7">
                  <w:pPr>
                    <w:pStyle w:val="TableParagraph"/>
                    <w:ind w:left="113" w:right="104"/>
                    <w:rPr>
                      <w:sz w:val="24"/>
                      <w:lang w:val="ru-RU"/>
                    </w:rPr>
                  </w:pPr>
                  <w:r w:rsidRPr="003A3C7C">
                    <w:rPr>
                      <w:sz w:val="24"/>
                      <w:lang w:val="ru-RU"/>
                    </w:rPr>
                    <w:t>Опрацюва ти лекційний матеріал, підготуват</w:t>
                  </w:r>
                </w:p>
              </w:tc>
              <w:tc>
                <w:tcPr>
                  <w:tcW w:w="960" w:type="dxa"/>
                </w:tcPr>
                <w:p w:rsidR="007E47CB" w:rsidRDefault="007E47CB" w:rsidP="00F01CB7">
                  <w:pPr>
                    <w:pStyle w:val="TableParagraph"/>
                    <w:spacing w:line="262" w:lineRule="exact"/>
                    <w:ind w:left="115"/>
                    <w:rPr>
                      <w:sz w:val="24"/>
                    </w:rPr>
                  </w:pPr>
                  <w:r>
                    <w:rPr>
                      <w:sz w:val="24"/>
                    </w:rPr>
                    <w:t>10 балів</w:t>
                  </w:r>
                </w:p>
              </w:tc>
              <w:tc>
                <w:tcPr>
                  <w:tcW w:w="1329" w:type="dxa"/>
                </w:tcPr>
                <w:p w:rsidR="007E47CB" w:rsidRPr="003A3C7C" w:rsidRDefault="007E47CB" w:rsidP="00F01CB7">
                  <w:pPr>
                    <w:pStyle w:val="TableParagraph"/>
                    <w:tabs>
                      <w:tab w:val="left" w:pos="464"/>
                    </w:tabs>
                    <w:ind w:left="116" w:right="92"/>
                    <w:rPr>
                      <w:sz w:val="24"/>
                      <w:lang w:val="ru-RU"/>
                    </w:rPr>
                  </w:pPr>
                  <w:r w:rsidRPr="003A3C7C">
                    <w:rPr>
                      <w:sz w:val="24"/>
                      <w:lang w:val="ru-RU"/>
                    </w:rPr>
                    <w:t xml:space="preserve">До наступног о </w:t>
                  </w:r>
                  <w:r w:rsidRPr="003A3C7C">
                    <w:rPr>
                      <w:spacing w:val="-4"/>
                      <w:sz w:val="24"/>
                      <w:lang w:val="ru-RU"/>
                    </w:rPr>
                    <w:t xml:space="preserve">заняття </w:t>
                  </w:r>
                  <w:r w:rsidRPr="003A3C7C">
                    <w:rPr>
                      <w:sz w:val="24"/>
                      <w:lang w:val="ru-RU"/>
                    </w:rPr>
                    <w:t>за розкладом</w:t>
                  </w:r>
                </w:p>
              </w:tc>
            </w:tr>
            <w:tr w:rsidR="007E47CB" w:rsidTr="00E16FE0">
              <w:trPr>
                <w:trHeight w:val="4785"/>
              </w:trPr>
              <w:tc>
                <w:tcPr>
                  <w:tcW w:w="4593" w:type="dxa"/>
                  <w:tcBorders>
                    <w:top w:val="nil"/>
                  </w:tcBorders>
                </w:tcPr>
                <w:p w:rsidR="007E47CB" w:rsidRPr="003A3C7C" w:rsidRDefault="007E47CB" w:rsidP="00F01CB7">
                  <w:pPr>
                    <w:pStyle w:val="TableParagraph"/>
                    <w:ind w:right="92"/>
                    <w:jc w:val="both"/>
                    <w:rPr>
                      <w:sz w:val="24"/>
                      <w:lang w:val="ru-RU"/>
                    </w:rPr>
                  </w:pPr>
                  <w:r w:rsidRPr="003A3C7C">
                    <w:rPr>
                      <w:sz w:val="24"/>
                      <w:lang w:val="ru-RU"/>
                    </w:rPr>
                    <w:t xml:space="preserve">Аналіз витрат підприємства за видами діяльності. Використання функціонально- вартісного аналізу при аналізі витрат підприємства. Визначення резервів зниження витрат підприємства. Значення, завдання та система інформаційного забезпечення аналізу собівартості </w:t>
                  </w:r>
                  <w:r w:rsidRPr="003A3C7C">
                    <w:rPr>
                      <w:sz w:val="24"/>
                      <w:lang w:val="ru-RU"/>
                    </w:rPr>
                    <w:lastRenderedPageBreak/>
                    <w:t>продукції (робіт, послуг). Система показників рівня витрат і собівартості продукції.</w:t>
                  </w:r>
                </w:p>
                <w:p w:rsidR="007E47CB" w:rsidRDefault="007E47CB" w:rsidP="00F01CB7">
                  <w:pPr>
                    <w:pStyle w:val="TableParagraph"/>
                    <w:ind w:right="90" w:firstLine="120"/>
                    <w:jc w:val="both"/>
                    <w:rPr>
                      <w:sz w:val="24"/>
                    </w:rPr>
                  </w:pPr>
                  <w:r w:rsidRPr="003A3C7C">
                    <w:rPr>
                      <w:sz w:val="24"/>
                      <w:lang w:val="ru-RU"/>
                    </w:rPr>
                    <w:t xml:space="preserve">Напрями аналізу витрат на підприємстві за їх елементами та статтями калькуляції, за залежністю від обсягу виробництва, за місцями виникнення </w:t>
                  </w:r>
                  <w:r w:rsidRPr="003A3C7C">
                    <w:rPr>
                      <w:spacing w:val="-4"/>
                      <w:sz w:val="24"/>
                      <w:lang w:val="ru-RU"/>
                    </w:rPr>
                    <w:t xml:space="preserve">витрат, </w:t>
                  </w:r>
                  <w:r w:rsidRPr="003A3C7C">
                    <w:rPr>
                      <w:sz w:val="24"/>
                      <w:lang w:val="ru-RU"/>
                    </w:rPr>
                    <w:t xml:space="preserve">за об’єктами калькуляції тощо. Особливості аналізу прямих і непрямих </w:t>
                  </w:r>
                  <w:r w:rsidRPr="003A3C7C">
                    <w:rPr>
                      <w:spacing w:val="-4"/>
                      <w:sz w:val="24"/>
                      <w:lang w:val="ru-RU"/>
                    </w:rPr>
                    <w:t xml:space="preserve">витрат. </w:t>
                  </w:r>
                  <w:r w:rsidRPr="003A3C7C">
                    <w:rPr>
                      <w:sz w:val="24"/>
                      <w:lang w:val="ru-RU"/>
                    </w:rPr>
                    <w:t xml:space="preserve">Аналіз собівартості продукції за статтями </w:t>
                  </w:r>
                  <w:r w:rsidRPr="003A3C7C">
                    <w:rPr>
                      <w:spacing w:val="-4"/>
                      <w:sz w:val="24"/>
                      <w:lang w:val="ru-RU"/>
                    </w:rPr>
                    <w:t xml:space="preserve">витрат. </w:t>
                  </w:r>
                  <w:r w:rsidRPr="003A3C7C">
                    <w:rPr>
                      <w:sz w:val="24"/>
                      <w:lang w:val="ru-RU"/>
                    </w:rPr>
                    <w:t xml:space="preserve">Аналіз матеріальних </w:t>
                  </w:r>
                  <w:r w:rsidRPr="003A3C7C">
                    <w:rPr>
                      <w:spacing w:val="-4"/>
                      <w:sz w:val="24"/>
                      <w:lang w:val="ru-RU"/>
                    </w:rPr>
                    <w:t>витрат.</w:t>
                  </w:r>
                  <w:r w:rsidRPr="003A3C7C">
                    <w:rPr>
                      <w:spacing w:val="52"/>
                      <w:sz w:val="24"/>
                      <w:lang w:val="ru-RU"/>
                    </w:rPr>
                    <w:t xml:space="preserve"> </w:t>
                  </w:r>
                  <w:r w:rsidRPr="003A3C7C">
                    <w:rPr>
                      <w:sz w:val="24"/>
                      <w:lang w:val="ru-RU"/>
                    </w:rPr>
                    <w:t xml:space="preserve">Аналіз витрат на оплату праці. Непродуктивні виплати з ФЗП. Аналіз </w:t>
                  </w:r>
                  <w:r w:rsidRPr="003A3C7C">
                    <w:rPr>
                      <w:spacing w:val="-3"/>
                      <w:sz w:val="24"/>
                      <w:lang w:val="ru-RU"/>
                    </w:rPr>
                    <w:t xml:space="preserve">комплексних </w:t>
                  </w:r>
                  <w:r w:rsidRPr="003A3C7C">
                    <w:rPr>
                      <w:sz w:val="24"/>
                      <w:lang w:val="ru-RU"/>
                    </w:rPr>
                    <w:t xml:space="preserve">статей </w:t>
                  </w:r>
                  <w:r w:rsidRPr="003A3C7C">
                    <w:rPr>
                      <w:spacing w:val="-4"/>
                      <w:sz w:val="24"/>
                      <w:lang w:val="ru-RU"/>
                    </w:rPr>
                    <w:t>витрат.</w:t>
                  </w:r>
                  <w:r w:rsidRPr="003A3C7C">
                    <w:rPr>
                      <w:spacing w:val="52"/>
                      <w:sz w:val="24"/>
                      <w:lang w:val="ru-RU"/>
                    </w:rPr>
                    <w:t xml:space="preserve"> </w:t>
                  </w:r>
                  <w:r w:rsidRPr="003A3C7C">
                    <w:rPr>
                      <w:sz w:val="24"/>
                      <w:lang w:val="ru-RU"/>
                    </w:rPr>
                    <w:t xml:space="preserve">Аналіз собівартості окремих виробів. Фактори формування собівартості виробів і </w:t>
                  </w:r>
                  <w:r w:rsidRPr="003A3C7C">
                    <w:rPr>
                      <w:spacing w:val="-2"/>
                      <w:sz w:val="24"/>
                      <w:lang w:val="ru-RU"/>
                    </w:rPr>
                    <w:t xml:space="preserve">методи </w:t>
                  </w:r>
                  <w:r w:rsidRPr="003A3C7C">
                    <w:rPr>
                      <w:sz w:val="24"/>
                      <w:lang w:val="ru-RU"/>
                    </w:rPr>
                    <w:t xml:space="preserve">їх </w:t>
                  </w:r>
                  <w:r w:rsidRPr="003A3C7C">
                    <w:rPr>
                      <w:spacing w:val="-5"/>
                      <w:sz w:val="24"/>
                      <w:lang w:val="ru-RU"/>
                    </w:rPr>
                    <w:t xml:space="preserve">аналізу. </w:t>
                  </w:r>
                  <w:r>
                    <w:rPr>
                      <w:sz w:val="24"/>
                    </w:rPr>
                    <w:t>Підрахунок резервів</w:t>
                  </w:r>
                  <w:r>
                    <w:rPr>
                      <w:spacing w:val="40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зменшення собівартості продукції (робіт, послуг).</w:t>
                  </w:r>
                </w:p>
              </w:tc>
              <w:tc>
                <w:tcPr>
                  <w:tcW w:w="1140" w:type="dxa"/>
                  <w:tcBorders>
                    <w:top w:val="nil"/>
                  </w:tcBorders>
                </w:tcPr>
                <w:p w:rsidR="007E47CB" w:rsidRDefault="007E47CB" w:rsidP="00F01CB7">
                  <w:pPr>
                    <w:pStyle w:val="TableParagraph"/>
                    <w:ind w:left="0"/>
                    <w:rPr>
                      <w:sz w:val="24"/>
                    </w:rPr>
                  </w:pPr>
                </w:p>
              </w:tc>
              <w:tc>
                <w:tcPr>
                  <w:tcW w:w="1021" w:type="dxa"/>
                  <w:tcBorders>
                    <w:top w:val="nil"/>
                  </w:tcBorders>
                </w:tcPr>
                <w:p w:rsidR="007E47CB" w:rsidRDefault="007E47CB" w:rsidP="00F01CB7">
                  <w:pPr>
                    <w:pStyle w:val="TableParagraph"/>
                    <w:ind w:left="0"/>
                    <w:rPr>
                      <w:sz w:val="24"/>
                    </w:rPr>
                  </w:pPr>
                </w:p>
              </w:tc>
              <w:tc>
                <w:tcPr>
                  <w:tcW w:w="1304" w:type="dxa"/>
                  <w:tcBorders>
                    <w:top w:val="nil"/>
                  </w:tcBorders>
                </w:tcPr>
                <w:p w:rsidR="007E47CB" w:rsidRPr="003A3C7C" w:rsidRDefault="007E47CB" w:rsidP="00F01CB7">
                  <w:pPr>
                    <w:pStyle w:val="TableParagraph"/>
                    <w:ind w:left="113" w:right="93"/>
                    <w:jc w:val="both"/>
                    <w:rPr>
                      <w:sz w:val="24"/>
                      <w:lang w:val="ru-RU"/>
                    </w:rPr>
                  </w:pPr>
                  <w:r w:rsidRPr="003A3C7C">
                    <w:rPr>
                      <w:sz w:val="24"/>
                      <w:lang w:val="ru-RU"/>
                    </w:rPr>
                    <w:t>ися до практично го заняття</w:t>
                  </w:r>
                </w:p>
              </w:tc>
              <w:tc>
                <w:tcPr>
                  <w:tcW w:w="960" w:type="dxa"/>
                  <w:tcBorders>
                    <w:top w:val="nil"/>
                  </w:tcBorders>
                </w:tcPr>
                <w:p w:rsidR="007E47CB" w:rsidRPr="003A3C7C" w:rsidRDefault="007E47CB" w:rsidP="00F01CB7">
                  <w:pPr>
                    <w:pStyle w:val="TableParagraph"/>
                    <w:ind w:left="0"/>
                    <w:rPr>
                      <w:sz w:val="24"/>
                      <w:lang w:val="ru-RU"/>
                    </w:rPr>
                  </w:pPr>
                </w:p>
              </w:tc>
              <w:tc>
                <w:tcPr>
                  <w:tcW w:w="1329" w:type="dxa"/>
                  <w:tcBorders>
                    <w:top w:val="nil"/>
                  </w:tcBorders>
                </w:tcPr>
                <w:p w:rsidR="007E47CB" w:rsidRPr="003A3C7C" w:rsidRDefault="007E47CB" w:rsidP="00F01CB7">
                  <w:pPr>
                    <w:pStyle w:val="TableParagraph"/>
                    <w:ind w:left="0"/>
                    <w:rPr>
                      <w:sz w:val="24"/>
                      <w:lang w:val="ru-RU"/>
                    </w:rPr>
                  </w:pPr>
                </w:p>
              </w:tc>
            </w:tr>
            <w:tr w:rsidR="007E47CB" w:rsidTr="00F01CB7">
              <w:trPr>
                <w:trHeight w:val="5244"/>
              </w:trPr>
              <w:tc>
                <w:tcPr>
                  <w:tcW w:w="4593" w:type="dxa"/>
                </w:tcPr>
                <w:p w:rsidR="007E47CB" w:rsidRPr="003A3C7C" w:rsidRDefault="007E47CB" w:rsidP="00E16FE0">
                  <w:pPr>
                    <w:pStyle w:val="TableParagraph"/>
                    <w:tabs>
                      <w:tab w:val="left" w:pos="1791"/>
                      <w:tab w:val="left" w:pos="2232"/>
                      <w:tab w:val="left" w:pos="2377"/>
                      <w:tab w:val="left" w:pos="2446"/>
                      <w:tab w:val="left" w:pos="3117"/>
                      <w:tab w:val="left" w:pos="3638"/>
                      <w:tab w:val="left" w:pos="3791"/>
                      <w:tab w:val="left" w:pos="4178"/>
                    </w:tabs>
                    <w:ind w:right="91"/>
                    <w:jc w:val="both"/>
                    <w:rPr>
                      <w:sz w:val="24"/>
                      <w:lang w:val="ru-RU"/>
                    </w:rPr>
                  </w:pPr>
                  <w:r w:rsidRPr="003A3C7C">
                    <w:rPr>
                      <w:b/>
                      <w:spacing w:val="-4"/>
                      <w:sz w:val="24"/>
                      <w:lang w:val="ru-RU"/>
                    </w:rPr>
                    <w:lastRenderedPageBreak/>
                    <w:t xml:space="preserve">Тема </w:t>
                  </w:r>
                  <w:r w:rsidRPr="003A3C7C">
                    <w:rPr>
                      <w:b/>
                      <w:sz w:val="24"/>
                      <w:lang w:val="ru-RU"/>
                    </w:rPr>
                    <w:t xml:space="preserve">5. Аналіз  витрат на оплату праці. </w:t>
                  </w:r>
                  <w:r w:rsidRPr="003A3C7C">
                    <w:rPr>
                      <w:sz w:val="24"/>
                      <w:lang w:val="ru-RU"/>
                    </w:rPr>
                    <w:t xml:space="preserve"> Аналіз впливу </w:t>
                  </w:r>
                  <w:r w:rsidRPr="003A3C7C">
                    <w:rPr>
                      <w:spacing w:val="-3"/>
                      <w:sz w:val="24"/>
                      <w:lang w:val="ru-RU"/>
                    </w:rPr>
                    <w:t>трудових</w:t>
                  </w:r>
                  <w:r w:rsidRPr="003A3C7C">
                    <w:rPr>
                      <w:spacing w:val="54"/>
                      <w:sz w:val="24"/>
                      <w:lang w:val="ru-RU"/>
                    </w:rPr>
                    <w:t xml:space="preserve"> </w:t>
                  </w:r>
                  <w:r w:rsidRPr="003A3C7C">
                    <w:rPr>
                      <w:sz w:val="24"/>
                      <w:lang w:val="ru-RU"/>
                    </w:rPr>
                    <w:t xml:space="preserve">і організаційно- технічних факторів на динаміку продуктивності праці. Аналіз </w:t>
                  </w:r>
                  <w:r w:rsidRPr="003A3C7C">
                    <w:rPr>
                      <w:spacing w:val="-3"/>
                      <w:sz w:val="24"/>
                      <w:lang w:val="ru-RU"/>
                    </w:rPr>
                    <w:t xml:space="preserve">трудомісткості </w:t>
                  </w:r>
                  <w:r w:rsidRPr="003A3C7C">
                    <w:rPr>
                      <w:sz w:val="24"/>
                      <w:lang w:val="ru-RU"/>
                    </w:rPr>
                    <w:t xml:space="preserve">продукції, </w:t>
                  </w:r>
                  <w:r w:rsidRPr="003A3C7C">
                    <w:rPr>
                      <w:spacing w:val="-6"/>
                      <w:sz w:val="24"/>
                      <w:lang w:val="ru-RU"/>
                    </w:rPr>
                    <w:t xml:space="preserve">що </w:t>
                  </w:r>
                  <w:r w:rsidRPr="003A3C7C">
                    <w:rPr>
                      <w:sz w:val="24"/>
                      <w:lang w:val="ru-RU"/>
                    </w:rPr>
                    <w:t xml:space="preserve">випускається. Аналіз резервів продуктивності праці й випуску продукції. Аналіз ефективності використання </w:t>
                  </w:r>
                  <w:r w:rsidRPr="003A3C7C">
                    <w:rPr>
                      <w:spacing w:val="-3"/>
                      <w:sz w:val="24"/>
                      <w:lang w:val="ru-RU"/>
                    </w:rPr>
                    <w:t xml:space="preserve">коштів </w:t>
                  </w:r>
                  <w:r w:rsidRPr="003A3C7C">
                    <w:rPr>
                      <w:sz w:val="24"/>
                      <w:lang w:val="ru-RU"/>
                    </w:rPr>
                    <w:t>на оплату праці. Поточний і оперативний аналіз</w:t>
                  </w:r>
                  <w:r w:rsidRPr="003A3C7C">
                    <w:rPr>
                      <w:spacing w:val="16"/>
                      <w:sz w:val="24"/>
                      <w:lang w:val="ru-RU"/>
                    </w:rPr>
                    <w:t xml:space="preserve"> </w:t>
                  </w:r>
                  <w:r w:rsidRPr="003A3C7C">
                    <w:rPr>
                      <w:sz w:val="24"/>
                      <w:lang w:val="ru-RU"/>
                    </w:rPr>
                    <w:t>оплати праці.</w:t>
                  </w:r>
                </w:p>
              </w:tc>
              <w:tc>
                <w:tcPr>
                  <w:tcW w:w="1140" w:type="dxa"/>
                </w:tcPr>
                <w:p w:rsidR="007E47CB" w:rsidRDefault="007E47CB" w:rsidP="00F01CB7">
                  <w:pPr>
                    <w:pStyle w:val="TableParagraph"/>
                    <w:ind w:left="112" w:right="172"/>
                    <w:rPr>
                      <w:sz w:val="24"/>
                    </w:rPr>
                  </w:pPr>
                  <w:r>
                    <w:rPr>
                      <w:sz w:val="24"/>
                    </w:rPr>
                    <w:t>Лекція, практич не заняття</w:t>
                  </w:r>
                </w:p>
              </w:tc>
              <w:tc>
                <w:tcPr>
                  <w:tcW w:w="1021" w:type="dxa"/>
                </w:tcPr>
                <w:p w:rsidR="007E47CB" w:rsidRDefault="007E47CB" w:rsidP="00F01CB7">
                  <w:pPr>
                    <w:pStyle w:val="TableParagraph"/>
                    <w:spacing w:line="268" w:lineRule="exact"/>
                    <w:ind w:left="113"/>
                    <w:rPr>
                      <w:sz w:val="24"/>
                    </w:rPr>
                  </w:pPr>
                  <w:r>
                    <w:rPr>
                      <w:sz w:val="24"/>
                    </w:rPr>
                    <w:t>[3,4,5]</w:t>
                  </w:r>
                </w:p>
              </w:tc>
              <w:tc>
                <w:tcPr>
                  <w:tcW w:w="1304" w:type="dxa"/>
                </w:tcPr>
                <w:p w:rsidR="007E47CB" w:rsidRPr="003A3C7C" w:rsidRDefault="007E47CB" w:rsidP="00F01CB7">
                  <w:pPr>
                    <w:pStyle w:val="TableParagraph"/>
                    <w:ind w:left="113" w:right="104"/>
                    <w:rPr>
                      <w:sz w:val="24"/>
                      <w:lang w:val="ru-RU"/>
                    </w:rPr>
                  </w:pPr>
                  <w:r w:rsidRPr="003A3C7C">
                    <w:rPr>
                      <w:sz w:val="24"/>
                      <w:lang w:val="ru-RU"/>
                    </w:rPr>
                    <w:t xml:space="preserve">Опрацюва ти лекційний матеріал, </w:t>
                  </w:r>
                  <w:r w:rsidRPr="003A3C7C">
                    <w:rPr>
                      <w:spacing w:val="-3"/>
                      <w:sz w:val="24"/>
                      <w:lang w:val="ru-RU"/>
                    </w:rPr>
                    <w:t xml:space="preserve">підготуват </w:t>
                  </w:r>
                  <w:r w:rsidRPr="003A3C7C">
                    <w:rPr>
                      <w:sz w:val="24"/>
                      <w:lang w:val="ru-RU"/>
                    </w:rPr>
                    <w:t xml:space="preserve">ися </w:t>
                  </w:r>
                  <w:r w:rsidRPr="003A3C7C">
                    <w:rPr>
                      <w:spacing w:val="-8"/>
                      <w:sz w:val="24"/>
                      <w:lang w:val="ru-RU"/>
                    </w:rPr>
                    <w:t xml:space="preserve">до </w:t>
                  </w:r>
                  <w:r w:rsidRPr="003A3C7C">
                    <w:rPr>
                      <w:sz w:val="24"/>
                      <w:lang w:val="ru-RU"/>
                    </w:rPr>
                    <w:t xml:space="preserve">практично </w:t>
                  </w:r>
                  <w:r w:rsidRPr="003A3C7C">
                    <w:rPr>
                      <w:spacing w:val="-3"/>
                      <w:sz w:val="24"/>
                      <w:lang w:val="ru-RU"/>
                    </w:rPr>
                    <w:t xml:space="preserve">го заняття </w:t>
                  </w:r>
                  <w:r w:rsidRPr="003A3C7C">
                    <w:rPr>
                      <w:sz w:val="24"/>
                      <w:lang w:val="ru-RU"/>
                    </w:rPr>
                    <w:t xml:space="preserve">пройти тестуванн я </w:t>
                  </w:r>
                  <w:r w:rsidRPr="003A3C7C">
                    <w:rPr>
                      <w:spacing w:val="-8"/>
                      <w:sz w:val="24"/>
                      <w:lang w:val="ru-RU"/>
                    </w:rPr>
                    <w:t xml:space="preserve">до </w:t>
                  </w:r>
                  <w:r w:rsidRPr="003A3C7C">
                    <w:rPr>
                      <w:sz w:val="24"/>
                      <w:lang w:val="ru-RU"/>
                    </w:rPr>
                    <w:t>попередні х тем</w:t>
                  </w:r>
                </w:p>
              </w:tc>
              <w:tc>
                <w:tcPr>
                  <w:tcW w:w="960" w:type="dxa"/>
                </w:tcPr>
                <w:p w:rsidR="007E47CB" w:rsidRDefault="007E47CB" w:rsidP="00F01CB7">
                  <w:pPr>
                    <w:pStyle w:val="TableParagraph"/>
                    <w:spacing w:line="268" w:lineRule="exact"/>
                    <w:ind w:left="115"/>
                    <w:rPr>
                      <w:sz w:val="24"/>
                    </w:rPr>
                  </w:pPr>
                  <w:r>
                    <w:rPr>
                      <w:sz w:val="24"/>
                    </w:rPr>
                    <w:t>15 балів</w:t>
                  </w:r>
                </w:p>
              </w:tc>
              <w:tc>
                <w:tcPr>
                  <w:tcW w:w="1329" w:type="dxa"/>
                </w:tcPr>
                <w:p w:rsidR="007E47CB" w:rsidRPr="003A3C7C" w:rsidRDefault="007E47CB" w:rsidP="00F01CB7">
                  <w:pPr>
                    <w:pStyle w:val="TableParagraph"/>
                    <w:tabs>
                      <w:tab w:val="left" w:pos="464"/>
                    </w:tabs>
                    <w:ind w:left="116" w:right="92"/>
                    <w:rPr>
                      <w:sz w:val="24"/>
                      <w:lang w:val="ru-RU"/>
                    </w:rPr>
                  </w:pPr>
                  <w:r w:rsidRPr="003A3C7C">
                    <w:rPr>
                      <w:sz w:val="24"/>
                      <w:lang w:val="ru-RU"/>
                    </w:rPr>
                    <w:t xml:space="preserve">До наступног о </w:t>
                  </w:r>
                  <w:r w:rsidRPr="003A3C7C">
                    <w:rPr>
                      <w:spacing w:val="-4"/>
                      <w:sz w:val="24"/>
                      <w:lang w:val="ru-RU"/>
                    </w:rPr>
                    <w:t xml:space="preserve">заняття </w:t>
                  </w:r>
                  <w:r w:rsidRPr="003A3C7C">
                    <w:rPr>
                      <w:sz w:val="24"/>
                      <w:lang w:val="ru-RU"/>
                    </w:rPr>
                    <w:t>за розкладом</w:t>
                  </w:r>
                </w:p>
              </w:tc>
            </w:tr>
            <w:tr w:rsidR="007E47CB" w:rsidTr="00F01CB7">
              <w:trPr>
                <w:trHeight w:val="1103"/>
              </w:trPr>
              <w:tc>
                <w:tcPr>
                  <w:tcW w:w="4593" w:type="dxa"/>
                </w:tcPr>
                <w:p w:rsidR="007E47CB" w:rsidRDefault="007E47CB" w:rsidP="00F01CB7">
                  <w:pPr>
                    <w:pStyle w:val="TableParagraph"/>
                    <w:spacing w:line="237" w:lineRule="auto"/>
                    <w:ind w:right="88"/>
                    <w:jc w:val="both"/>
                    <w:rPr>
                      <w:sz w:val="24"/>
                    </w:rPr>
                  </w:pPr>
                  <w:r w:rsidRPr="003A3C7C">
                    <w:rPr>
                      <w:b/>
                      <w:spacing w:val="-8"/>
                      <w:sz w:val="24"/>
                      <w:lang w:val="ru-RU"/>
                    </w:rPr>
                    <w:t xml:space="preserve">Тема </w:t>
                  </w:r>
                  <w:r w:rsidRPr="003A3C7C">
                    <w:rPr>
                      <w:b/>
                      <w:spacing w:val="-4"/>
                      <w:sz w:val="24"/>
                      <w:lang w:val="ru-RU"/>
                    </w:rPr>
                    <w:t xml:space="preserve">6. </w:t>
                  </w:r>
                  <w:r w:rsidRPr="003A3C7C">
                    <w:rPr>
                      <w:b/>
                      <w:spacing w:val="-5"/>
                      <w:sz w:val="24"/>
                      <w:lang w:val="ru-RU"/>
                    </w:rPr>
                    <w:t xml:space="preserve">Аналіз </w:t>
                  </w:r>
                  <w:r w:rsidRPr="003A3C7C">
                    <w:rPr>
                      <w:b/>
                      <w:spacing w:val="-8"/>
                      <w:sz w:val="24"/>
                      <w:lang w:val="ru-RU"/>
                    </w:rPr>
                    <w:t xml:space="preserve">довгострокових </w:t>
                  </w:r>
                  <w:r w:rsidRPr="003A3C7C">
                    <w:rPr>
                      <w:b/>
                      <w:spacing w:val="-6"/>
                      <w:sz w:val="24"/>
                      <w:lang w:val="ru-RU"/>
                    </w:rPr>
                    <w:t xml:space="preserve">активів </w:t>
                  </w:r>
                  <w:r w:rsidRPr="003A3C7C">
                    <w:rPr>
                      <w:b/>
                      <w:spacing w:val="-7"/>
                      <w:sz w:val="24"/>
                      <w:lang w:val="ru-RU"/>
                    </w:rPr>
                    <w:t xml:space="preserve">підприємства. </w:t>
                  </w:r>
                  <w:r w:rsidRPr="003A3C7C">
                    <w:rPr>
                      <w:spacing w:val="-5"/>
                      <w:sz w:val="24"/>
                      <w:lang w:val="ru-RU"/>
                    </w:rPr>
                    <w:t xml:space="preserve">Аналіз </w:t>
                  </w:r>
                  <w:r w:rsidRPr="003A3C7C">
                    <w:rPr>
                      <w:spacing w:val="-7"/>
                      <w:sz w:val="24"/>
                      <w:lang w:val="ru-RU"/>
                    </w:rPr>
                    <w:t xml:space="preserve">показників </w:t>
                  </w:r>
                  <w:r w:rsidRPr="003A3C7C">
                    <w:rPr>
                      <w:spacing w:val="-10"/>
                      <w:sz w:val="24"/>
                      <w:lang w:val="ru-RU"/>
                    </w:rPr>
                    <w:t xml:space="preserve">складу, </w:t>
                  </w:r>
                  <w:r w:rsidRPr="003A3C7C">
                    <w:rPr>
                      <w:spacing w:val="-7"/>
                      <w:sz w:val="24"/>
                      <w:lang w:val="ru-RU"/>
                    </w:rPr>
                    <w:t xml:space="preserve">структури, руху </w:t>
                  </w:r>
                  <w:r w:rsidRPr="003A3C7C">
                    <w:rPr>
                      <w:sz w:val="24"/>
                      <w:lang w:val="ru-RU"/>
                    </w:rPr>
                    <w:t xml:space="preserve">та </w:t>
                  </w:r>
                  <w:r w:rsidRPr="003A3C7C">
                    <w:rPr>
                      <w:spacing w:val="-7"/>
                      <w:sz w:val="24"/>
                      <w:lang w:val="ru-RU"/>
                    </w:rPr>
                    <w:t xml:space="preserve">технічного </w:t>
                  </w:r>
                  <w:r w:rsidRPr="003A3C7C">
                    <w:rPr>
                      <w:spacing w:val="-4"/>
                      <w:sz w:val="24"/>
                      <w:lang w:val="ru-RU"/>
                    </w:rPr>
                    <w:t xml:space="preserve">стану </w:t>
                  </w:r>
                  <w:r w:rsidRPr="003A3C7C">
                    <w:rPr>
                      <w:spacing w:val="-6"/>
                      <w:sz w:val="24"/>
                      <w:lang w:val="ru-RU"/>
                    </w:rPr>
                    <w:t xml:space="preserve">основних засобів. </w:t>
                  </w:r>
                  <w:r>
                    <w:rPr>
                      <w:spacing w:val="-7"/>
                      <w:sz w:val="24"/>
                    </w:rPr>
                    <w:t>Показники</w:t>
                  </w:r>
                  <w:r>
                    <w:rPr>
                      <w:spacing w:val="45"/>
                      <w:sz w:val="24"/>
                    </w:rPr>
                    <w:t xml:space="preserve"> </w:t>
                  </w:r>
                  <w:r>
                    <w:rPr>
                      <w:spacing w:val="-6"/>
                      <w:sz w:val="24"/>
                    </w:rPr>
                    <w:t>забезпеченості</w:t>
                  </w:r>
                </w:p>
              </w:tc>
              <w:tc>
                <w:tcPr>
                  <w:tcW w:w="1140" w:type="dxa"/>
                </w:tcPr>
                <w:p w:rsidR="007E47CB" w:rsidRDefault="007E47CB" w:rsidP="00F01CB7">
                  <w:pPr>
                    <w:pStyle w:val="TableParagraph"/>
                    <w:ind w:left="112" w:right="172"/>
                    <w:rPr>
                      <w:sz w:val="24"/>
                    </w:rPr>
                  </w:pPr>
                  <w:r>
                    <w:rPr>
                      <w:sz w:val="24"/>
                    </w:rPr>
                    <w:t>Лекція, практич не заняття</w:t>
                  </w:r>
                </w:p>
              </w:tc>
              <w:tc>
                <w:tcPr>
                  <w:tcW w:w="1021" w:type="dxa"/>
                </w:tcPr>
                <w:p w:rsidR="007E47CB" w:rsidRDefault="007E47CB" w:rsidP="00F01CB7">
                  <w:pPr>
                    <w:pStyle w:val="TableParagraph"/>
                    <w:spacing w:line="268" w:lineRule="exact"/>
                    <w:ind w:left="113"/>
                    <w:rPr>
                      <w:sz w:val="24"/>
                    </w:rPr>
                  </w:pPr>
                  <w:r>
                    <w:rPr>
                      <w:sz w:val="24"/>
                    </w:rPr>
                    <w:t>[4,6]</w:t>
                  </w:r>
                </w:p>
              </w:tc>
              <w:tc>
                <w:tcPr>
                  <w:tcW w:w="1304" w:type="dxa"/>
                </w:tcPr>
                <w:p w:rsidR="007E47CB" w:rsidRDefault="007E47CB" w:rsidP="00F01CB7">
                  <w:pPr>
                    <w:pStyle w:val="TableParagraph"/>
                    <w:ind w:left="113" w:right="104"/>
                    <w:rPr>
                      <w:sz w:val="24"/>
                    </w:rPr>
                  </w:pPr>
                  <w:r>
                    <w:rPr>
                      <w:sz w:val="24"/>
                    </w:rPr>
                    <w:t>Опрацюва ти лекційний матеріал,</w:t>
                  </w:r>
                </w:p>
              </w:tc>
              <w:tc>
                <w:tcPr>
                  <w:tcW w:w="960" w:type="dxa"/>
                </w:tcPr>
                <w:p w:rsidR="007E47CB" w:rsidRDefault="007E47CB" w:rsidP="00F01CB7">
                  <w:pPr>
                    <w:pStyle w:val="TableParagraph"/>
                    <w:spacing w:line="268" w:lineRule="exact"/>
                    <w:ind w:left="115"/>
                    <w:rPr>
                      <w:sz w:val="24"/>
                    </w:rPr>
                  </w:pPr>
                  <w:r>
                    <w:rPr>
                      <w:sz w:val="24"/>
                    </w:rPr>
                    <w:t>5 балів</w:t>
                  </w:r>
                </w:p>
              </w:tc>
              <w:tc>
                <w:tcPr>
                  <w:tcW w:w="1329" w:type="dxa"/>
                </w:tcPr>
                <w:p w:rsidR="007E47CB" w:rsidRDefault="007E47CB" w:rsidP="00F01CB7">
                  <w:pPr>
                    <w:pStyle w:val="TableParagraph"/>
                    <w:tabs>
                      <w:tab w:val="left" w:pos="464"/>
                    </w:tabs>
                    <w:ind w:left="116" w:right="92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До наступного </w:t>
                  </w:r>
                  <w:r>
                    <w:rPr>
                      <w:spacing w:val="-4"/>
                      <w:sz w:val="24"/>
                    </w:rPr>
                    <w:t xml:space="preserve">заняття </w:t>
                  </w:r>
                  <w:r>
                    <w:rPr>
                      <w:sz w:val="24"/>
                    </w:rPr>
                    <w:t>за</w:t>
                  </w:r>
                </w:p>
              </w:tc>
            </w:tr>
            <w:tr w:rsidR="007E47CB" w:rsidTr="00F01CB7">
              <w:trPr>
                <w:trHeight w:val="3036"/>
              </w:trPr>
              <w:tc>
                <w:tcPr>
                  <w:tcW w:w="4592" w:type="dxa"/>
                  <w:tcBorders>
                    <w:top w:val="nil"/>
                  </w:tcBorders>
                </w:tcPr>
                <w:p w:rsidR="007E47CB" w:rsidRDefault="007E47CB" w:rsidP="00F01CB7">
                  <w:pPr>
                    <w:pStyle w:val="TableParagraph"/>
                    <w:ind w:right="89"/>
                    <w:jc w:val="both"/>
                    <w:rPr>
                      <w:sz w:val="24"/>
                    </w:rPr>
                  </w:pPr>
                  <w:r w:rsidRPr="003A3C7C">
                    <w:rPr>
                      <w:spacing w:val="-7"/>
                      <w:sz w:val="24"/>
                      <w:lang w:val="ru-RU"/>
                    </w:rPr>
                    <w:t xml:space="preserve">підприємства устаткуванням, </w:t>
                  </w:r>
                  <w:r w:rsidRPr="003A3C7C">
                    <w:rPr>
                      <w:spacing w:val="-6"/>
                      <w:sz w:val="24"/>
                      <w:lang w:val="ru-RU"/>
                    </w:rPr>
                    <w:t xml:space="preserve">виробничими площами </w:t>
                  </w:r>
                  <w:r w:rsidRPr="003A3C7C">
                    <w:rPr>
                      <w:sz w:val="24"/>
                      <w:lang w:val="ru-RU"/>
                    </w:rPr>
                    <w:t xml:space="preserve">та </w:t>
                  </w:r>
                  <w:r w:rsidRPr="003A3C7C">
                    <w:rPr>
                      <w:spacing w:val="-6"/>
                      <w:sz w:val="24"/>
                      <w:lang w:val="ru-RU"/>
                    </w:rPr>
                    <w:t xml:space="preserve">іншими основними засобами. Аналіз </w:t>
                  </w:r>
                  <w:r w:rsidRPr="003A3C7C">
                    <w:rPr>
                      <w:spacing w:val="-8"/>
                      <w:sz w:val="24"/>
                      <w:lang w:val="ru-RU"/>
                    </w:rPr>
                    <w:t xml:space="preserve">використання </w:t>
                  </w:r>
                  <w:r w:rsidRPr="003A3C7C">
                    <w:rPr>
                      <w:spacing w:val="-6"/>
                      <w:sz w:val="24"/>
                      <w:lang w:val="ru-RU"/>
                    </w:rPr>
                    <w:t xml:space="preserve">основних засобів. Аналіз </w:t>
                  </w:r>
                  <w:r w:rsidRPr="003A3C7C">
                    <w:rPr>
                      <w:spacing w:val="-7"/>
                      <w:sz w:val="24"/>
                      <w:lang w:val="ru-RU"/>
                    </w:rPr>
                    <w:t xml:space="preserve">руху нематеріальних активів. Класифікація показників </w:t>
                  </w:r>
                  <w:r w:rsidRPr="003A3C7C">
                    <w:rPr>
                      <w:spacing w:val="-8"/>
                      <w:sz w:val="24"/>
                      <w:lang w:val="ru-RU"/>
                    </w:rPr>
                    <w:t xml:space="preserve">використання </w:t>
                  </w:r>
                  <w:r w:rsidRPr="003A3C7C">
                    <w:rPr>
                      <w:spacing w:val="-6"/>
                      <w:sz w:val="24"/>
                      <w:lang w:val="ru-RU"/>
                    </w:rPr>
                    <w:t xml:space="preserve">основних виробничих засобів. Аналіз </w:t>
                  </w:r>
                  <w:r w:rsidRPr="003A3C7C">
                    <w:rPr>
                      <w:spacing w:val="-7"/>
                      <w:sz w:val="24"/>
                      <w:lang w:val="ru-RU"/>
                    </w:rPr>
                    <w:t xml:space="preserve">фондовіддачі </w:t>
                  </w:r>
                  <w:r w:rsidRPr="003A3C7C">
                    <w:rPr>
                      <w:sz w:val="24"/>
                      <w:lang w:val="ru-RU"/>
                    </w:rPr>
                    <w:t xml:space="preserve">та </w:t>
                  </w:r>
                  <w:r w:rsidRPr="003A3C7C">
                    <w:rPr>
                      <w:spacing w:val="-7"/>
                      <w:sz w:val="24"/>
                      <w:lang w:val="ru-RU"/>
                    </w:rPr>
                    <w:t xml:space="preserve">факторів </w:t>
                  </w:r>
                  <w:r w:rsidRPr="003A3C7C">
                    <w:rPr>
                      <w:spacing w:val="-4"/>
                      <w:sz w:val="24"/>
                      <w:lang w:val="ru-RU"/>
                    </w:rPr>
                    <w:t xml:space="preserve">її </w:t>
                  </w:r>
                  <w:r w:rsidRPr="003A3C7C">
                    <w:rPr>
                      <w:spacing w:val="-6"/>
                      <w:sz w:val="24"/>
                      <w:lang w:val="ru-RU"/>
                    </w:rPr>
                    <w:t xml:space="preserve">зміни. </w:t>
                  </w:r>
                  <w:r w:rsidRPr="003A3C7C">
                    <w:rPr>
                      <w:spacing w:val="-5"/>
                      <w:sz w:val="24"/>
                      <w:lang w:val="ru-RU"/>
                    </w:rPr>
                    <w:t xml:space="preserve">Аналіз </w:t>
                  </w:r>
                  <w:r w:rsidRPr="003A3C7C">
                    <w:rPr>
                      <w:spacing w:val="-6"/>
                      <w:sz w:val="24"/>
                      <w:lang w:val="ru-RU"/>
                    </w:rPr>
                    <w:lastRenderedPageBreak/>
                    <w:t xml:space="preserve">ефективності </w:t>
                  </w:r>
                  <w:r w:rsidRPr="003A3C7C">
                    <w:rPr>
                      <w:spacing w:val="-7"/>
                      <w:sz w:val="24"/>
                      <w:lang w:val="ru-RU"/>
                    </w:rPr>
                    <w:t xml:space="preserve">використання </w:t>
                  </w:r>
                  <w:r w:rsidRPr="003A3C7C">
                    <w:rPr>
                      <w:sz w:val="24"/>
                      <w:lang w:val="ru-RU"/>
                    </w:rPr>
                    <w:t xml:space="preserve">й </w:t>
                  </w:r>
                  <w:r w:rsidRPr="003A3C7C">
                    <w:rPr>
                      <w:spacing w:val="-5"/>
                      <w:sz w:val="24"/>
                      <w:lang w:val="ru-RU"/>
                    </w:rPr>
                    <w:t xml:space="preserve">освоєння </w:t>
                  </w:r>
                  <w:r w:rsidRPr="003A3C7C">
                    <w:rPr>
                      <w:spacing w:val="-7"/>
                      <w:sz w:val="24"/>
                      <w:lang w:val="ru-RU"/>
                    </w:rPr>
                    <w:t xml:space="preserve">виробничих потужностей. </w:t>
                  </w:r>
                  <w:r>
                    <w:rPr>
                      <w:spacing w:val="-8"/>
                      <w:sz w:val="24"/>
                    </w:rPr>
                    <w:t xml:space="preserve">Методика </w:t>
                  </w:r>
                  <w:r>
                    <w:rPr>
                      <w:spacing w:val="-7"/>
                      <w:sz w:val="24"/>
                    </w:rPr>
                    <w:t xml:space="preserve">визначення </w:t>
                  </w:r>
                  <w:r>
                    <w:rPr>
                      <w:sz w:val="24"/>
                    </w:rPr>
                    <w:t xml:space="preserve">і </w:t>
                  </w:r>
                  <w:r>
                    <w:rPr>
                      <w:spacing w:val="-7"/>
                      <w:sz w:val="24"/>
                    </w:rPr>
                    <w:t xml:space="preserve">розрахунку </w:t>
                  </w:r>
                  <w:r>
                    <w:rPr>
                      <w:spacing w:val="-5"/>
                      <w:sz w:val="24"/>
                    </w:rPr>
                    <w:t>резервів</w:t>
                  </w:r>
                </w:p>
                <w:p w:rsidR="007E47CB" w:rsidRDefault="007E47CB" w:rsidP="00F01CB7">
                  <w:pPr>
                    <w:pStyle w:val="TableParagraph"/>
                    <w:spacing w:line="264" w:lineRule="exact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збільшення випуску продукції.</w:t>
                  </w:r>
                </w:p>
              </w:tc>
              <w:tc>
                <w:tcPr>
                  <w:tcW w:w="1141" w:type="dxa"/>
                  <w:tcBorders>
                    <w:top w:val="nil"/>
                  </w:tcBorders>
                </w:tcPr>
                <w:p w:rsidR="007E47CB" w:rsidRDefault="007E47CB" w:rsidP="00F01CB7">
                  <w:pPr>
                    <w:pStyle w:val="TableParagraph"/>
                    <w:ind w:left="0"/>
                  </w:pPr>
                </w:p>
              </w:tc>
              <w:tc>
                <w:tcPr>
                  <w:tcW w:w="1020" w:type="dxa"/>
                  <w:tcBorders>
                    <w:top w:val="nil"/>
                  </w:tcBorders>
                </w:tcPr>
                <w:p w:rsidR="007E47CB" w:rsidRDefault="007E47CB" w:rsidP="00F01CB7">
                  <w:pPr>
                    <w:pStyle w:val="TableParagraph"/>
                    <w:ind w:left="0"/>
                  </w:pPr>
                </w:p>
              </w:tc>
              <w:tc>
                <w:tcPr>
                  <w:tcW w:w="1303" w:type="dxa"/>
                  <w:tcBorders>
                    <w:top w:val="nil"/>
                  </w:tcBorders>
                </w:tcPr>
                <w:p w:rsidR="007E47CB" w:rsidRPr="003A3C7C" w:rsidRDefault="007E47CB" w:rsidP="00F01CB7">
                  <w:pPr>
                    <w:pStyle w:val="TableParagraph"/>
                    <w:ind w:left="113" w:right="93"/>
                    <w:jc w:val="both"/>
                    <w:rPr>
                      <w:sz w:val="24"/>
                      <w:lang w:val="ru-RU"/>
                    </w:rPr>
                  </w:pPr>
                  <w:r w:rsidRPr="003A3C7C">
                    <w:rPr>
                      <w:sz w:val="24"/>
                      <w:lang w:val="ru-RU"/>
                    </w:rPr>
                    <w:t>підготуват ися до практично го заняття</w:t>
                  </w:r>
                </w:p>
              </w:tc>
              <w:tc>
                <w:tcPr>
                  <w:tcW w:w="960" w:type="dxa"/>
                  <w:tcBorders>
                    <w:top w:val="nil"/>
                  </w:tcBorders>
                </w:tcPr>
                <w:p w:rsidR="007E47CB" w:rsidRPr="003A3C7C" w:rsidRDefault="007E47CB" w:rsidP="00F01CB7">
                  <w:pPr>
                    <w:pStyle w:val="TableParagraph"/>
                    <w:ind w:left="0"/>
                    <w:rPr>
                      <w:lang w:val="ru-RU"/>
                    </w:rPr>
                  </w:pPr>
                </w:p>
              </w:tc>
              <w:tc>
                <w:tcPr>
                  <w:tcW w:w="1328" w:type="dxa"/>
                  <w:tcBorders>
                    <w:top w:val="nil"/>
                  </w:tcBorders>
                </w:tcPr>
                <w:p w:rsidR="007E47CB" w:rsidRDefault="007E47CB" w:rsidP="00F01CB7">
                  <w:pPr>
                    <w:pStyle w:val="TableParagraph"/>
                    <w:spacing w:line="268" w:lineRule="exact"/>
                    <w:ind w:left="116"/>
                    <w:rPr>
                      <w:sz w:val="24"/>
                    </w:rPr>
                  </w:pPr>
                  <w:r>
                    <w:rPr>
                      <w:sz w:val="24"/>
                    </w:rPr>
                    <w:t>розкладом</w:t>
                  </w:r>
                </w:p>
              </w:tc>
            </w:tr>
            <w:tr w:rsidR="007E47CB" w:rsidTr="00F01CB7">
              <w:trPr>
                <w:trHeight w:val="3864"/>
              </w:trPr>
              <w:tc>
                <w:tcPr>
                  <w:tcW w:w="4592" w:type="dxa"/>
                </w:tcPr>
                <w:p w:rsidR="00E16FE0" w:rsidRDefault="007E47CB" w:rsidP="00F01CB7">
                  <w:pPr>
                    <w:pStyle w:val="TableParagraph"/>
                    <w:tabs>
                      <w:tab w:val="left" w:pos="1913"/>
                      <w:tab w:val="left" w:pos="3494"/>
                    </w:tabs>
                    <w:ind w:right="96"/>
                    <w:jc w:val="both"/>
                    <w:rPr>
                      <w:b/>
                      <w:sz w:val="24"/>
                      <w:lang w:val="ru-RU"/>
                    </w:rPr>
                  </w:pPr>
                  <w:r w:rsidRPr="003A3C7C">
                    <w:rPr>
                      <w:b/>
                      <w:spacing w:val="-4"/>
                      <w:sz w:val="24"/>
                      <w:lang w:val="ru-RU"/>
                    </w:rPr>
                    <w:t xml:space="preserve">Тема </w:t>
                  </w:r>
                  <w:r w:rsidRPr="003A3C7C">
                    <w:rPr>
                      <w:b/>
                      <w:sz w:val="24"/>
                      <w:lang w:val="ru-RU"/>
                    </w:rPr>
                    <w:t>7. Аналіз матеріальних  ресурсів та ефективності їх</w:t>
                  </w:r>
                  <w:r>
                    <w:rPr>
                      <w:b/>
                      <w:sz w:val="24"/>
                      <w:lang w:val="ru-RU"/>
                    </w:rPr>
                    <w:t xml:space="preserve"> використання</w:t>
                  </w:r>
                </w:p>
                <w:p w:rsidR="007E47CB" w:rsidRDefault="007E47CB" w:rsidP="00F01CB7">
                  <w:pPr>
                    <w:pStyle w:val="TableParagraph"/>
                    <w:tabs>
                      <w:tab w:val="left" w:pos="1913"/>
                      <w:tab w:val="left" w:pos="3494"/>
                    </w:tabs>
                    <w:ind w:right="96"/>
                    <w:jc w:val="both"/>
                    <w:rPr>
                      <w:sz w:val="24"/>
                    </w:rPr>
                  </w:pPr>
                  <w:r w:rsidRPr="003A3C7C">
                    <w:rPr>
                      <w:sz w:val="24"/>
                      <w:lang w:val="ru-RU"/>
                    </w:rPr>
                    <w:t xml:space="preserve">Аналіз забезпеченості підприємства матеріальними ресурсами й ефективності їх використання. Аналіз потреби підприємства в матеріальних ресурсах і рівня виробничих запасів. Фактори, що впливають на рівень складських запасів підприємства. Аналіз факторів зміни і виявлення резервів </w:t>
                  </w:r>
                  <w:r w:rsidRPr="003A3C7C">
                    <w:rPr>
                      <w:spacing w:val="-3"/>
                      <w:sz w:val="24"/>
                      <w:lang w:val="ru-RU"/>
                    </w:rPr>
                    <w:t xml:space="preserve">зниження </w:t>
                  </w:r>
                  <w:r w:rsidRPr="003A3C7C">
                    <w:rPr>
                      <w:sz w:val="24"/>
                      <w:lang w:val="ru-RU"/>
                    </w:rPr>
                    <w:t xml:space="preserve">матеріаломісткості продукції та підвищення ефективності виробництва. </w:t>
                  </w:r>
                  <w:r>
                    <w:rPr>
                      <w:sz w:val="24"/>
                    </w:rPr>
                    <w:t>Традиційні</w:t>
                  </w:r>
                  <w:r>
                    <w:rPr>
                      <w:spacing w:val="2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та</w:t>
                  </w:r>
                  <w:r>
                    <w:rPr>
                      <w:spacing w:val="2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сучасні</w:t>
                  </w:r>
                  <w:r>
                    <w:rPr>
                      <w:spacing w:val="2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концепції</w:t>
                  </w:r>
                  <w:r>
                    <w:rPr>
                      <w:spacing w:val="2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про</w:t>
                  </w:r>
                  <w:r>
                    <w:rPr>
                      <w:spacing w:val="2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роль</w:t>
                  </w:r>
                </w:p>
                <w:p w:rsidR="007E47CB" w:rsidRDefault="007E47CB" w:rsidP="00F01CB7">
                  <w:pPr>
                    <w:pStyle w:val="TableParagraph"/>
                    <w:spacing w:line="258" w:lineRule="exact"/>
                    <w:jc w:val="both"/>
                  </w:pPr>
                  <w:r>
                    <w:rPr>
                      <w:sz w:val="24"/>
                    </w:rPr>
                    <w:t xml:space="preserve">запасів </w:t>
                  </w:r>
                  <w:r>
                    <w:t>на підприємстві.</w:t>
                  </w:r>
                </w:p>
              </w:tc>
              <w:tc>
                <w:tcPr>
                  <w:tcW w:w="1141" w:type="dxa"/>
                </w:tcPr>
                <w:p w:rsidR="007E47CB" w:rsidRDefault="007E47CB" w:rsidP="00F01CB7">
                  <w:pPr>
                    <w:pStyle w:val="TableParagraph"/>
                    <w:ind w:left="112" w:right="172"/>
                    <w:rPr>
                      <w:sz w:val="24"/>
                    </w:rPr>
                  </w:pPr>
                  <w:r>
                    <w:rPr>
                      <w:sz w:val="24"/>
                    </w:rPr>
                    <w:t>Лекція, практич не заняття</w:t>
                  </w:r>
                </w:p>
              </w:tc>
              <w:tc>
                <w:tcPr>
                  <w:tcW w:w="1020" w:type="dxa"/>
                </w:tcPr>
                <w:p w:rsidR="007E47CB" w:rsidRDefault="007E47CB" w:rsidP="00F01CB7">
                  <w:pPr>
                    <w:pStyle w:val="TableParagraph"/>
                    <w:spacing w:line="270" w:lineRule="exact"/>
                    <w:ind w:left="113"/>
                    <w:rPr>
                      <w:sz w:val="24"/>
                    </w:rPr>
                  </w:pPr>
                  <w:r>
                    <w:rPr>
                      <w:sz w:val="24"/>
                    </w:rPr>
                    <w:t>[3,5]</w:t>
                  </w:r>
                </w:p>
              </w:tc>
              <w:tc>
                <w:tcPr>
                  <w:tcW w:w="1303" w:type="dxa"/>
                </w:tcPr>
                <w:p w:rsidR="007E47CB" w:rsidRPr="003A3C7C" w:rsidRDefault="007E47CB" w:rsidP="00F01CB7">
                  <w:pPr>
                    <w:pStyle w:val="TableParagraph"/>
                    <w:ind w:left="113" w:right="104"/>
                    <w:rPr>
                      <w:sz w:val="24"/>
                      <w:lang w:val="ru-RU"/>
                    </w:rPr>
                  </w:pPr>
                  <w:r w:rsidRPr="003A3C7C">
                    <w:rPr>
                      <w:sz w:val="24"/>
                      <w:lang w:val="ru-RU"/>
                    </w:rPr>
                    <w:t xml:space="preserve">Опрацюва ти лекційний матеріал, </w:t>
                  </w:r>
                  <w:r w:rsidRPr="003A3C7C">
                    <w:rPr>
                      <w:spacing w:val="-3"/>
                      <w:sz w:val="24"/>
                      <w:lang w:val="ru-RU"/>
                    </w:rPr>
                    <w:t xml:space="preserve">підготуват </w:t>
                  </w:r>
                  <w:r w:rsidRPr="003A3C7C">
                    <w:rPr>
                      <w:sz w:val="24"/>
                      <w:lang w:val="ru-RU"/>
                    </w:rPr>
                    <w:t xml:space="preserve">ися </w:t>
                  </w:r>
                  <w:r w:rsidRPr="003A3C7C">
                    <w:rPr>
                      <w:spacing w:val="-9"/>
                      <w:sz w:val="24"/>
                      <w:lang w:val="ru-RU"/>
                    </w:rPr>
                    <w:t xml:space="preserve">до </w:t>
                  </w:r>
                  <w:r w:rsidRPr="003A3C7C">
                    <w:rPr>
                      <w:sz w:val="24"/>
                      <w:lang w:val="ru-RU"/>
                    </w:rPr>
                    <w:t xml:space="preserve">практично </w:t>
                  </w:r>
                  <w:r w:rsidRPr="003A3C7C">
                    <w:rPr>
                      <w:spacing w:val="-3"/>
                      <w:sz w:val="24"/>
                      <w:lang w:val="ru-RU"/>
                    </w:rPr>
                    <w:t xml:space="preserve">го </w:t>
                  </w:r>
                  <w:r w:rsidRPr="003A3C7C">
                    <w:rPr>
                      <w:sz w:val="24"/>
                      <w:lang w:val="ru-RU"/>
                    </w:rPr>
                    <w:t>заняття</w:t>
                  </w:r>
                </w:p>
              </w:tc>
              <w:tc>
                <w:tcPr>
                  <w:tcW w:w="960" w:type="dxa"/>
                </w:tcPr>
                <w:p w:rsidR="007E47CB" w:rsidRDefault="007E47CB" w:rsidP="00F01CB7">
                  <w:pPr>
                    <w:pStyle w:val="TableParagraph"/>
                    <w:spacing w:line="270" w:lineRule="exact"/>
                    <w:ind w:left="115"/>
                    <w:rPr>
                      <w:sz w:val="24"/>
                    </w:rPr>
                  </w:pPr>
                  <w:r>
                    <w:rPr>
                      <w:sz w:val="24"/>
                    </w:rPr>
                    <w:t>5 балів</w:t>
                  </w:r>
                </w:p>
              </w:tc>
              <w:tc>
                <w:tcPr>
                  <w:tcW w:w="1328" w:type="dxa"/>
                </w:tcPr>
                <w:p w:rsidR="007E47CB" w:rsidRPr="003A3C7C" w:rsidRDefault="007E47CB" w:rsidP="00F01CB7">
                  <w:pPr>
                    <w:pStyle w:val="TableParagraph"/>
                    <w:tabs>
                      <w:tab w:val="left" w:pos="464"/>
                    </w:tabs>
                    <w:ind w:left="116" w:right="92"/>
                    <w:rPr>
                      <w:sz w:val="24"/>
                      <w:lang w:val="ru-RU"/>
                    </w:rPr>
                  </w:pPr>
                  <w:r w:rsidRPr="003A3C7C">
                    <w:rPr>
                      <w:sz w:val="24"/>
                      <w:lang w:val="ru-RU"/>
                    </w:rPr>
                    <w:t xml:space="preserve">До наступног о </w:t>
                  </w:r>
                  <w:r w:rsidRPr="003A3C7C">
                    <w:rPr>
                      <w:spacing w:val="-4"/>
                      <w:sz w:val="24"/>
                      <w:lang w:val="ru-RU"/>
                    </w:rPr>
                    <w:t xml:space="preserve">заняття </w:t>
                  </w:r>
                  <w:r w:rsidRPr="003A3C7C">
                    <w:rPr>
                      <w:sz w:val="24"/>
                      <w:lang w:val="ru-RU"/>
                    </w:rPr>
                    <w:t>за розкладом</w:t>
                  </w:r>
                </w:p>
              </w:tc>
            </w:tr>
            <w:tr w:rsidR="007E47CB" w:rsidTr="00F01CB7">
              <w:trPr>
                <w:trHeight w:val="2486"/>
              </w:trPr>
              <w:tc>
                <w:tcPr>
                  <w:tcW w:w="4592" w:type="dxa"/>
                </w:tcPr>
                <w:p w:rsidR="007E47CB" w:rsidRPr="003A3C7C" w:rsidRDefault="007E47CB" w:rsidP="00F01CB7">
                  <w:pPr>
                    <w:pStyle w:val="TableParagraph"/>
                    <w:ind w:right="94"/>
                    <w:jc w:val="both"/>
                    <w:rPr>
                      <w:sz w:val="24"/>
                      <w:lang w:val="ru-RU"/>
                    </w:rPr>
                  </w:pPr>
                  <w:r w:rsidRPr="003A3C7C">
                    <w:rPr>
                      <w:b/>
                      <w:sz w:val="24"/>
                      <w:lang w:val="ru-RU"/>
                    </w:rPr>
                    <w:lastRenderedPageBreak/>
                    <w:t xml:space="preserve">Тема 8. Аналіз фінансового стану підприємства. </w:t>
                  </w:r>
                  <w:r w:rsidRPr="003A3C7C">
                    <w:rPr>
                      <w:sz w:val="24"/>
                      <w:lang w:val="ru-RU"/>
                    </w:rPr>
                    <w:t>Значення та завдання аналізу фінансового стану. Інформаційне забезпечення та інструментарій аналізу фінансового стану. Методики аналізу фінансового стану: аналіз фінансової стійкості, аналіз ліквідності та платоспроможності, аналіз грошових</w:t>
                  </w:r>
                </w:p>
                <w:p w:rsidR="007E47CB" w:rsidRDefault="007E47CB" w:rsidP="00F01CB7">
                  <w:pPr>
                    <w:pStyle w:val="TableParagraph"/>
                    <w:spacing w:line="260" w:lineRule="exact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потоків, оцінка ділової активності.</w:t>
                  </w:r>
                </w:p>
              </w:tc>
              <w:tc>
                <w:tcPr>
                  <w:tcW w:w="1141" w:type="dxa"/>
                </w:tcPr>
                <w:p w:rsidR="007E47CB" w:rsidRDefault="007E47CB" w:rsidP="00F01CB7">
                  <w:pPr>
                    <w:pStyle w:val="TableParagraph"/>
                    <w:ind w:left="112" w:right="172"/>
                    <w:rPr>
                      <w:sz w:val="24"/>
                    </w:rPr>
                  </w:pPr>
                  <w:r>
                    <w:rPr>
                      <w:sz w:val="24"/>
                    </w:rPr>
                    <w:t>Лекція, практич не заняття</w:t>
                  </w:r>
                </w:p>
              </w:tc>
              <w:tc>
                <w:tcPr>
                  <w:tcW w:w="1020" w:type="dxa"/>
                </w:tcPr>
                <w:p w:rsidR="007E47CB" w:rsidRDefault="007E47CB" w:rsidP="00F01CB7">
                  <w:pPr>
                    <w:pStyle w:val="TableParagraph"/>
                    <w:spacing w:line="270" w:lineRule="exact"/>
                    <w:ind w:left="113"/>
                    <w:rPr>
                      <w:sz w:val="24"/>
                    </w:rPr>
                  </w:pPr>
                  <w:r>
                    <w:rPr>
                      <w:sz w:val="24"/>
                    </w:rPr>
                    <w:t>[6,7]</w:t>
                  </w:r>
                </w:p>
              </w:tc>
              <w:tc>
                <w:tcPr>
                  <w:tcW w:w="1303" w:type="dxa"/>
                </w:tcPr>
                <w:p w:rsidR="007E47CB" w:rsidRPr="003A3C7C" w:rsidRDefault="007E47CB" w:rsidP="00F01CB7">
                  <w:pPr>
                    <w:pStyle w:val="TableParagraph"/>
                    <w:ind w:left="113" w:right="104"/>
                    <w:rPr>
                      <w:sz w:val="24"/>
                      <w:lang w:val="ru-RU"/>
                    </w:rPr>
                  </w:pPr>
                  <w:r w:rsidRPr="003A3C7C">
                    <w:rPr>
                      <w:sz w:val="24"/>
                      <w:lang w:val="ru-RU"/>
                    </w:rPr>
                    <w:t xml:space="preserve">Опрацюва ти лекційний матеріал, </w:t>
                  </w:r>
                  <w:r w:rsidRPr="003A3C7C">
                    <w:rPr>
                      <w:spacing w:val="-3"/>
                      <w:sz w:val="24"/>
                      <w:lang w:val="ru-RU"/>
                    </w:rPr>
                    <w:t xml:space="preserve">підготуват </w:t>
                  </w:r>
                  <w:r w:rsidRPr="003A3C7C">
                    <w:rPr>
                      <w:sz w:val="24"/>
                      <w:lang w:val="ru-RU"/>
                    </w:rPr>
                    <w:t xml:space="preserve">ися </w:t>
                  </w:r>
                  <w:r w:rsidRPr="003A3C7C">
                    <w:rPr>
                      <w:spacing w:val="-9"/>
                      <w:sz w:val="24"/>
                      <w:lang w:val="ru-RU"/>
                    </w:rPr>
                    <w:t xml:space="preserve">до </w:t>
                  </w:r>
                  <w:r w:rsidRPr="003A3C7C">
                    <w:rPr>
                      <w:sz w:val="24"/>
                      <w:lang w:val="ru-RU"/>
                    </w:rPr>
                    <w:t xml:space="preserve">практично </w:t>
                  </w:r>
                  <w:r w:rsidRPr="003A3C7C">
                    <w:rPr>
                      <w:spacing w:val="-3"/>
                      <w:sz w:val="24"/>
                      <w:lang w:val="ru-RU"/>
                    </w:rPr>
                    <w:t xml:space="preserve">го </w:t>
                  </w:r>
                  <w:r w:rsidRPr="003A3C7C">
                    <w:rPr>
                      <w:sz w:val="24"/>
                      <w:lang w:val="ru-RU"/>
                    </w:rPr>
                    <w:t>заняття</w:t>
                  </w:r>
                </w:p>
              </w:tc>
              <w:tc>
                <w:tcPr>
                  <w:tcW w:w="960" w:type="dxa"/>
                </w:tcPr>
                <w:p w:rsidR="007E47CB" w:rsidRDefault="007E47CB" w:rsidP="00F01CB7">
                  <w:pPr>
                    <w:pStyle w:val="TableParagraph"/>
                    <w:spacing w:line="270" w:lineRule="exact"/>
                    <w:ind w:left="115"/>
                    <w:rPr>
                      <w:sz w:val="24"/>
                    </w:rPr>
                  </w:pPr>
                  <w:r>
                    <w:rPr>
                      <w:sz w:val="24"/>
                    </w:rPr>
                    <w:t>10 балів</w:t>
                  </w:r>
                </w:p>
              </w:tc>
              <w:tc>
                <w:tcPr>
                  <w:tcW w:w="1328" w:type="dxa"/>
                </w:tcPr>
                <w:p w:rsidR="007E47CB" w:rsidRPr="003A3C7C" w:rsidRDefault="007E47CB" w:rsidP="00F01CB7">
                  <w:pPr>
                    <w:pStyle w:val="TableParagraph"/>
                    <w:tabs>
                      <w:tab w:val="left" w:pos="464"/>
                    </w:tabs>
                    <w:ind w:left="116" w:right="92"/>
                    <w:rPr>
                      <w:sz w:val="24"/>
                      <w:lang w:val="ru-RU"/>
                    </w:rPr>
                  </w:pPr>
                  <w:r w:rsidRPr="003A3C7C">
                    <w:rPr>
                      <w:sz w:val="24"/>
                      <w:lang w:val="ru-RU"/>
                    </w:rPr>
                    <w:t xml:space="preserve">До наступног о </w:t>
                  </w:r>
                  <w:r w:rsidRPr="003A3C7C">
                    <w:rPr>
                      <w:spacing w:val="-4"/>
                      <w:sz w:val="24"/>
                      <w:lang w:val="ru-RU"/>
                    </w:rPr>
                    <w:t xml:space="preserve">заняття </w:t>
                  </w:r>
                  <w:r w:rsidRPr="003A3C7C">
                    <w:rPr>
                      <w:sz w:val="24"/>
                      <w:lang w:val="ru-RU"/>
                    </w:rPr>
                    <w:t>за</w:t>
                  </w:r>
                </w:p>
                <w:p w:rsidR="007E47CB" w:rsidRPr="003A3C7C" w:rsidRDefault="007E47CB" w:rsidP="00F01CB7">
                  <w:pPr>
                    <w:pStyle w:val="TableParagraph"/>
                    <w:ind w:left="116"/>
                    <w:rPr>
                      <w:sz w:val="24"/>
                      <w:lang w:val="ru-RU"/>
                    </w:rPr>
                  </w:pPr>
                  <w:r w:rsidRPr="003A3C7C">
                    <w:rPr>
                      <w:sz w:val="24"/>
                      <w:lang w:val="ru-RU"/>
                    </w:rPr>
                    <w:t>розкладом</w:t>
                  </w:r>
                </w:p>
              </w:tc>
            </w:tr>
            <w:tr w:rsidR="007E47CB" w:rsidTr="00F01CB7">
              <w:trPr>
                <w:trHeight w:val="2760"/>
              </w:trPr>
              <w:tc>
                <w:tcPr>
                  <w:tcW w:w="4592" w:type="dxa"/>
                </w:tcPr>
                <w:p w:rsidR="007E47CB" w:rsidRPr="00F915BE" w:rsidRDefault="007E47CB" w:rsidP="00F01CB7">
                  <w:pPr>
                    <w:pStyle w:val="TableParagraph"/>
                    <w:tabs>
                      <w:tab w:val="left" w:pos="4247"/>
                    </w:tabs>
                    <w:ind w:right="93"/>
                    <w:jc w:val="both"/>
                    <w:rPr>
                      <w:b/>
                      <w:sz w:val="24"/>
                      <w:lang w:val="uk-UA"/>
                    </w:rPr>
                  </w:pPr>
                  <w:r w:rsidRPr="00F915BE">
                    <w:rPr>
                      <w:b/>
                      <w:spacing w:val="-4"/>
                      <w:sz w:val="24"/>
                      <w:lang w:val="uk-UA"/>
                    </w:rPr>
                    <w:t xml:space="preserve">Тема </w:t>
                  </w:r>
                  <w:r w:rsidRPr="00F915BE">
                    <w:rPr>
                      <w:b/>
                      <w:sz w:val="24"/>
                      <w:lang w:val="uk-UA"/>
                    </w:rPr>
                    <w:t xml:space="preserve">9. Аналіз </w:t>
                  </w:r>
                  <w:r w:rsidR="00E16FE0">
                    <w:rPr>
                      <w:b/>
                      <w:sz w:val="24"/>
                      <w:lang w:val="uk-UA"/>
                    </w:rPr>
                    <w:t>прибуткових</w:t>
                  </w:r>
                  <w:r w:rsidRPr="00F915BE">
                    <w:rPr>
                      <w:b/>
                      <w:sz w:val="24"/>
                      <w:lang w:val="uk-UA"/>
                    </w:rPr>
                    <w:t xml:space="preserve"> видів економічної діяльності</w:t>
                  </w:r>
                </w:p>
                <w:p w:rsidR="007E47CB" w:rsidRPr="00B902F4" w:rsidRDefault="007E47CB" w:rsidP="00F01CB7">
                  <w:pPr>
                    <w:pStyle w:val="TableParagraph"/>
                    <w:tabs>
                      <w:tab w:val="left" w:pos="4247"/>
                    </w:tabs>
                    <w:ind w:right="93"/>
                    <w:jc w:val="both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Аналіз зовнішньоекономічної діяльності. Аналіз торгівельної діяльності. Аналіз ринку фінансових послуг. Аналіз ринку будівництва.</w:t>
                  </w:r>
                  <w:r w:rsidR="00E16FE0">
                    <w:rPr>
                      <w:sz w:val="24"/>
                      <w:lang w:val="uk-UA"/>
                    </w:rPr>
                    <w:t xml:space="preserve"> Аналіз торгівльної діяльності.</w:t>
                  </w:r>
                </w:p>
              </w:tc>
              <w:tc>
                <w:tcPr>
                  <w:tcW w:w="1141" w:type="dxa"/>
                </w:tcPr>
                <w:p w:rsidR="007E47CB" w:rsidRPr="00B902F4" w:rsidRDefault="007E47CB" w:rsidP="00F01CB7">
                  <w:pPr>
                    <w:pStyle w:val="TableParagraph"/>
                    <w:ind w:left="112" w:right="172"/>
                    <w:rPr>
                      <w:sz w:val="24"/>
                      <w:lang w:val="ru-RU"/>
                    </w:rPr>
                  </w:pPr>
                  <w:r w:rsidRPr="00B902F4">
                    <w:rPr>
                      <w:sz w:val="24"/>
                      <w:lang w:val="ru-RU"/>
                    </w:rPr>
                    <w:t>Лекція, практич не заняття</w:t>
                  </w:r>
                </w:p>
              </w:tc>
              <w:tc>
                <w:tcPr>
                  <w:tcW w:w="1020" w:type="dxa"/>
                </w:tcPr>
                <w:p w:rsidR="007E47CB" w:rsidRPr="00B902F4" w:rsidRDefault="007E47CB" w:rsidP="00F01CB7">
                  <w:pPr>
                    <w:pStyle w:val="TableParagraph"/>
                    <w:spacing w:line="268" w:lineRule="exact"/>
                    <w:ind w:left="113"/>
                    <w:rPr>
                      <w:sz w:val="24"/>
                      <w:lang w:val="ru-RU"/>
                    </w:rPr>
                  </w:pPr>
                  <w:r w:rsidRPr="00B902F4">
                    <w:rPr>
                      <w:sz w:val="24"/>
                      <w:lang w:val="ru-RU"/>
                    </w:rPr>
                    <w:t>[6,7]</w:t>
                  </w:r>
                </w:p>
              </w:tc>
              <w:tc>
                <w:tcPr>
                  <w:tcW w:w="1303" w:type="dxa"/>
                </w:tcPr>
                <w:p w:rsidR="007E47CB" w:rsidRPr="003A3C7C" w:rsidRDefault="007E47CB" w:rsidP="00F01CB7">
                  <w:pPr>
                    <w:pStyle w:val="TableParagraph"/>
                    <w:ind w:left="113" w:right="104"/>
                    <w:rPr>
                      <w:sz w:val="24"/>
                      <w:lang w:val="ru-RU"/>
                    </w:rPr>
                  </w:pPr>
                  <w:r w:rsidRPr="003A3C7C">
                    <w:rPr>
                      <w:sz w:val="24"/>
                      <w:lang w:val="ru-RU"/>
                    </w:rPr>
                    <w:t xml:space="preserve">Опрацюва ти лекційний матеріал, </w:t>
                  </w:r>
                  <w:r w:rsidRPr="003A3C7C">
                    <w:rPr>
                      <w:spacing w:val="-3"/>
                      <w:sz w:val="24"/>
                      <w:lang w:val="ru-RU"/>
                    </w:rPr>
                    <w:t xml:space="preserve">підготуват </w:t>
                  </w:r>
                  <w:r w:rsidRPr="003A3C7C">
                    <w:rPr>
                      <w:sz w:val="24"/>
                      <w:lang w:val="ru-RU"/>
                    </w:rPr>
                    <w:t xml:space="preserve">ися </w:t>
                  </w:r>
                  <w:r w:rsidRPr="003A3C7C">
                    <w:rPr>
                      <w:spacing w:val="-9"/>
                      <w:sz w:val="24"/>
                      <w:lang w:val="ru-RU"/>
                    </w:rPr>
                    <w:t xml:space="preserve">до </w:t>
                  </w:r>
                  <w:r w:rsidRPr="003A3C7C">
                    <w:rPr>
                      <w:sz w:val="24"/>
                      <w:lang w:val="ru-RU"/>
                    </w:rPr>
                    <w:t xml:space="preserve">практично </w:t>
                  </w:r>
                  <w:r w:rsidRPr="003A3C7C">
                    <w:rPr>
                      <w:spacing w:val="-3"/>
                      <w:sz w:val="24"/>
                      <w:lang w:val="ru-RU"/>
                    </w:rPr>
                    <w:t>го</w:t>
                  </w:r>
                  <w:r w:rsidRPr="003A3C7C">
                    <w:rPr>
                      <w:spacing w:val="-2"/>
                      <w:sz w:val="24"/>
                      <w:lang w:val="ru-RU"/>
                    </w:rPr>
                    <w:t xml:space="preserve"> </w:t>
                  </w:r>
                  <w:r w:rsidRPr="003A3C7C">
                    <w:rPr>
                      <w:sz w:val="24"/>
                      <w:lang w:val="ru-RU"/>
                    </w:rPr>
                    <w:t>заняття</w:t>
                  </w:r>
                </w:p>
              </w:tc>
              <w:tc>
                <w:tcPr>
                  <w:tcW w:w="960" w:type="dxa"/>
                </w:tcPr>
                <w:p w:rsidR="007E47CB" w:rsidRPr="00B902F4" w:rsidRDefault="007E47CB" w:rsidP="00F01CB7">
                  <w:pPr>
                    <w:pStyle w:val="TableParagraph"/>
                    <w:spacing w:line="268" w:lineRule="exact"/>
                    <w:ind w:left="115"/>
                    <w:rPr>
                      <w:sz w:val="24"/>
                      <w:lang w:val="ru-RU"/>
                    </w:rPr>
                  </w:pPr>
                  <w:r w:rsidRPr="00B902F4">
                    <w:rPr>
                      <w:sz w:val="24"/>
                      <w:lang w:val="ru-RU"/>
                    </w:rPr>
                    <w:t>5 балів</w:t>
                  </w:r>
                </w:p>
              </w:tc>
              <w:tc>
                <w:tcPr>
                  <w:tcW w:w="1328" w:type="dxa"/>
                </w:tcPr>
                <w:p w:rsidR="007E47CB" w:rsidRPr="003A3C7C" w:rsidRDefault="007E47CB" w:rsidP="00F01CB7">
                  <w:pPr>
                    <w:pStyle w:val="TableParagraph"/>
                    <w:tabs>
                      <w:tab w:val="left" w:pos="464"/>
                    </w:tabs>
                    <w:ind w:left="116" w:right="92"/>
                    <w:rPr>
                      <w:sz w:val="24"/>
                      <w:lang w:val="ru-RU"/>
                    </w:rPr>
                  </w:pPr>
                  <w:r w:rsidRPr="003A3C7C">
                    <w:rPr>
                      <w:sz w:val="24"/>
                      <w:lang w:val="ru-RU"/>
                    </w:rPr>
                    <w:t xml:space="preserve">До наступног о </w:t>
                  </w:r>
                  <w:r w:rsidRPr="003A3C7C">
                    <w:rPr>
                      <w:spacing w:val="-4"/>
                      <w:sz w:val="24"/>
                      <w:lang w:val="ru-RU"/>
                    </w:rPr>
                    <w:t xml:space="preserve">заняття </w:t>
                  </w:r>
                  <w:r w:rsidRPr="003A3C7C">
                    <w:rPr>
                      <w:sz w:val="24"/>
                      <w:lang w:val="ru-RU"/>
                    </w:rPr>
                    <w:t>за</w:t>
                  </w:r>
                </w:p>
                <w:p w:rsidR="007E47CB" w:rsidRPr="003A3C7C" w:rsidRDefault="007E47CB" w:rsidP="00F01CB7">
                  <w:pPr>
                    <w:pStyle w:val="TableParagraph"/>
                    <w:ind w:left="116"/>
                    <w:rPr>
                      <w:sz w:val="24"/>
                      <w:lang w:val="ru-RU"/>
                    </w:rPr>
                  </w:pPr>
                  <w:r w:rsidRPr="003A3C7C">
                    <w:rPr>
                      <w:sz w:val="24"/>
                      <w:lang w:val="ru-RU"/>
                    </w:rPr>
                    <w:t>розкладом</w:t>
                  </w:r>
                </w:p>
              </w:tc>
            </w:tr>
            <w:tr w:rsidR="007E47CB" w:rsidTr="00F01CB7">
              <w:trPr>
                <w:trHeight w:val="2207"/>
              </w:trPr>
              <w:tc>
                <w:tcPr>
                  <w:tcW w:w="4592" w:type="dxa"/>
                </w:tcPr>
                <w:p w:rsidR="007E47CB" w:rsidRDefault="007E47CB" w:rsidP="00F01CB7">
                  <w:pPr>
                    <w:pStyle w:val="TableParagraph"/>
                    <w:tabs>
                      <w:tab w:val="left" w:pos="1880"/>
                      <w:tab w:val="left" w:pos="2051"/>
                      <w:tab w:val="left" w:pos="3754"/>
                    </w:tabs>
                    <w:ind w:right="93"/>
                    <w:jc w:val="both"/>
                    <w:rPr>
                      <w:b/>
                      <w:spacing w:val="-3"/>
                      <w:sz w:val="24"/>
                      <w:lang w:val="uk-UA"/>
                    </w:rPr>
                  </w:pPr>
                  <w:r w:rsidRPr="00B902F4">
                    <w:rPr>
                      <w:b/>
                      <w:spacing w:val="-4"/>
                      <w:sz w:val="24"/>
                      <w:lang w:val="uk-UA"/>
                    </w:rPr>
                    <w:t xml:space="preserve">Тема </w:t>
                  </w:r>
                  <w:r w:rsidRPr="00B902F4">
                    <w:rPr>
                      <w:b/>
                      <w:sz w:val="24"/>
                      <w:lang w:val="uk-UA"/>
                    </w:rPr>
                    <w:t xml:space="preserve">10. </w:t>
                  </w:r>
                  <w:r w:rsidRPr="00B902F4">
                    <w:rPr>
                      <w:b/>
                      <w:spacing w:val="-3"/>
                      <w:sz w:val="24"/>
                      <w:lang w:val="uk-UA"/>
                    </w:rPr>
                    <w:t>Аналіз інших видів економічної діяльності</w:t>
                  </w:r>
                </w:p>
                <w:p w:rsidR="007E47CB" w:rsidRPr="00B902F4" w:rsidRDefault="007E47CB" w:rsidP="00E16FE0">
                  <w:pPr>
                    <w:pStyle w:val="TableParagraph"/>
                    <w:tabs>
                      <w:tab w:val="left" w:pos="1880"/>
                      <w:tab w:val="left" w:pos="2051"/>
                      <w:tab w:val="left" w:pos="3754"/>
                    </w:tabs>
                    <w:ind w:right="93"/>
                    <w:jc w:val="both"/>
                    <w:rPr>
                      <w:sz w:val="24"/>
                      <w:lang w:val="uk-UA"/>
                    </w:rPr>
                  </w:pPr>
                  <w:r w:rsidRPr="00B902F4">
                    <w:rPr>
                      <w:spacing w:val="-3"/>
                      <w:sz w:val="24"/>
                      <w:lang w:val="uk-UA"/>
                    </w:rPr>
                    <w:t>Аналіз неприбуткової економічної діяльності.</w:t>
                  </w:r>
                  <w:r>
                    <w:rPr>
                      <w:spacing w:val="-3"/>
                      <w:sz w:val="24"/>
                      <w:lang w:val="uk-UA"/>
                    </w:rPr>
                    <w:t xml:space="preserve"> Аналіз ринку </w:t>
                  </w:r>
                  <w:r w:rsidR="00E16FE0">
                    <w:rPr>
                      <w:spacing w:val="-3"/>
                      <w:sz w:val="24"/>
                      <w:lang w:val="uk-UA"/>
                    </w:rPr>
                    <w:t>житлово-комунальних послуг</w:t>
                  </w:r>
                  <w:r>
                    <w:rPr>
                      <w:spacing w:val="-3"/>
                      <w:sz w:val="24"/>
                      <w:lang w:val="uk-UA"/>
                    </w:rPr>
                    <w:t>.</w:t>
                  </w:r>
                </w:p>
              </w:tc>
              <w:tc>
                <w:tcPr>
                  <w:tcW w:w="1141" w:type="dxa"/>
                </w:tcPr>
                <w:p w:rsidR="007E47CB" w:rsidRDefault="007E47CB" w:rsidP="00F01CB7">
                  <w:pPr>
                    <w:pStyle w:val="TableParagraph"/>
                    <w:ind w:left="112" w:right="172"/>
                    <w:rPr>
                      <w:sz w:val="24"/>
                    </w:rPr>
                  </w:pPr>
                  <w:r>
                    <w:rPr>
                      <w:sz w:val="24"/>
                    </w:rPr>
                    <w:t>Лекція, практич не заняття</w:t>
                  </w:r>
                </w:p>
              </w:tc>
              <w:tc>
                <w:tcPr>
                  <w:tcW w:w="1020" w:type="dxa"/>
                </w:tcPr>
                <w:p w:rsidR="007E47CB" w:rsidRDefault="007E47CB" w:rsidP="00F01CB7">
                  <w:pPr>
                    <w:pStyle w:val="TableParagraph"/>
                    <w:spacing w:line="268" w:lineRule="exact"/>
                    <w:ind w:left="113"/>
                    <w:rPr>
                      <w:sz w:val="24"/>
                    </w:rPr>
                  </w:pPr>
                  <w:r>
                    <w:rPr>
                      <w:sz w:val="24"/>
                    </w:rPr>
                    <w:t>[6,7]</w:t>
                  </w:r>
                </w:p>
              </w:tc>
              <w:tc>
                <w:tcPr>
                  <w:tcW w:w="1303" w:type="dxa"/>
                </w:tcPr>
                <w:p w:rsidR="007E47CB" w:rsidRPr="003A3C7C" w:rsidRDefault="007E47CB" w:rsidP="00F01CB7">
                  <w:pPr>
                    <w:pStyle w:val="TableParagraph"/>
                    <w:ind w:left="113" w:right="104"/>
                    <w:rPr>
                      <w:sz w:val="24"/>
                      <w:lang w:val="ru-RU"/>
                    </w:rPr>
                  </w:pPr>
                  <w:r w:rsidRPr="003A3C7C">
                    <w:rPr>
                      <w:sz w:val="24"/>
                      <w:lang w:val="ru-RU"/>
                    </w:rPr>
                    <w:t>Опрацюва ти лекційний матеріал, підготовка до контрольн ої роботи</w:t>
                  </w:r>
                </w:p>
              </w:tc>
              <w:tc>
                <w:tcPr>
                  <w:tcW w:w="960" w:type="dxa"/>
                </w:tcPr>
                <w:p w:rsidR="007E47CB" w:rsidRDefault="007E47CB" w:rsidP="00F01CB7">
                  <w:pPr>
                    <w:pStyle w:val="TableParagraph"/>
                    <w:spacing w:line="268" w:lineRule="exact"/>
                    <w:ind w:left="115"/>
                    <w:rPr>
                      <w:sz w:val="24"/>
                    </w:rPr>
                  </w:pPr>
                  <w:r>
                    <w:rPr>
                      <w:sz w:val="24"/>
                    </w:rPr>
                    <w:t>5 балів</w:t>
                  </w:r>
                </w:p>
              </w:tc>
              <w:tc>
                <w:tcPr>
                  <w:tcW w:w="1328" w:type="dxa"/>
                </w:tcPr>
                <w:p w:rsidR="007E47CB" w:rsidRDefault="007E47CB" w:rsidP="00F01CB7">
                  <w:pPr>
                    <w:pStyle w:val="TableParagraph"/>
                    <w:spacing w:line="268" w:lineRule="exact"/>
                    <w:ind w:left="116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До </w:t>
                  </w:r>
                  <w:r>
                    <w:rPr>
                      <w:spacing w:val="-3"/>
                      <w:sz w:val="24"/>
                    </w:rPr>
                    <w:t xml:space="preserve">підсумков </w:t>
                  </w:r>
                  <w:r>
                    <w:rPr>
                      <w:sz w:val="24"/>
                    </w:rPr>
                    <w:t>ого заняття</w:t>
                  </w:r>
                </w:p>
              </w:tc>
            </w:tr>
          </w:tbl>
          <w:p w:rsidR="007E47CB" w:rsidRDefault="007E47CB" w:rsidP="00F01C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7CB" w:rsidTr="00F01CB7">
        <w:tc>
          <w:tcPr>
            <w:tcW w:w="3256" w:type="dxa"/>
          </w:tcPr>
          <w:p w:rsidR="007E47CB" w:rsidRPr="00FF40C0" w:rsidRDefault="007E47CB" w:rsidP="00F01C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Підсумковий контроль, форма</w:t>
            </w:r>
          </w:p>
        </w:tc>
        <w:tc>
          <w:tcPr>
            <w:tcW w:w="6373" w:type="dxa"/>
          </w:tcPr>
          <w:p w:rsidR="007E47CB" w:rsidRPr="00E951FA" w:rsidRDefault="007E47CB" w:rsidP="00F01C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Залік</w:t>
            </w:r>
            <w:r w:rsidRPr="00E951FA">
              <w:rPr>
                <w:rFonts w:ascii="Times New Roman" w:hAnsi="Times New Roman" w:cs="Times New Roman"/>
                <w:sz w:val="28"/>
                <w:szCs w:val="28"/>
              </w:rPr>
              <w:t xml:space="preserve"> в кінці семестру</w:t>
            </w:r>
          </w:p>
          <w:p w:rsidR="007E47CB" w:rsidRDefault="007E47CB" w:rsidP="00F01C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Залік</w:t>
            </w:r>
            <w:r w:rsidRPr="00E951FA">
              <w:rPr>
                <w:rFonts w:ascii="Times New Roman" w:hAnsi="Times New Roman" w:cs="Times New Roman"/>
                <w:sz w:val="28"/>
                <w:szCs w:val="28"/>
              </w:rPr>
              <w:t xml:space="preserve"> - тестовий</w:t>
            </w:r>
          </w:p>
        </w:tc>
      </w:tr>
      <w:tr w:rsidR="007E47CB" w:rsidTr="00F01CB7">
        <w:tc>
          <w:tcPr>
            <w:tcW w:w="3256" w:type="dxa"/>
          </w:tcPr>
          <w:p w:rsidR="007E47CB" w:rsidRPr="00FF40C0" w:rsidRDefault="007E47CB" w:rsidP="00F01C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Пререквізити</w:t>
            </w:r>
          </w:p>
        </w:tc>
        <w:tc>
          <w:tcPr>
            <w:tcW w:w="6373" w:type="dxa"/>
          </w:tcPr>
          <w:p w:rsidR="007E47CB" w:rsidRDefault="007E47CB" w:rsidP="00F01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вивчення курсу студенти потребують базових знань з економічних дисциплін, достатніх для сприйняття категоріального апарату аналізу, розуміння джерел для аналізу бізнес-процесів на підприємстві</w:t>
            </w:r>
          </w:p>
        </w:tc>
      </w:tr>
      <w:tr w:rsidR="007E47CB" w:rsidTr="00F01CB7">
        <w:tc>
          <w:tcPr>
            <w:tcW w:w="3256" w:type="dxa"/>
          </w:tcPr>
          <w:p w:rsidR="007E47CB" w:rsidRPr="00FF40C0" w:rsidRDefault="007E47CB" w:rsidP="00F01C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Начальні методи та техніки, які будуть використовуватися під час викладання курсу</w:t>
            </w:r>
          </w:p>
        </w:tc>
        <w:tc>
          <w:tcPr>
            <w:tcW w:w="6373" w:type="dxa"/>
          </w:tcPr>
          <w:p w:rsidR="007E47CB" w:rsidRDefault="007E47CB" w:rsidP="00F01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Презентації, лекції, командна робота, індивідуальні завдання з документами, індивідуальні кейси з різними підприємствами</w:t>
            </w:r>
          </w:p>
        </w:tc>
      </w:tr>
      <w:tr w:rsidR="007E47CB" w:rsidTr="00F01CB7">
        <w:tc>
          <w:tcPr>
            <w:tcW w:w="3256" w:type="dxa"/>
          </w:tcPr>
          <w:p w:rsidR="007E47CB" w:rsidRPr="00FF40C0" w:rsidRDefault="007E47CB" w:rsidP="00F01C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Необхідне обладнання</w:t>
            </w:r>
          </w:p>
        </w:tc>
        <w:tc>
          <w:tcPr>
            <w:tcW w:w="6373" w:type="dxa"/>
          </w:tcPr>
          <w:p w:rsidR="007E47CB" w:rsidRPr="002038A4" w:rsidRDefault="007E47CB" w:rsidP="00F01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Доступ до програми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Excel</w:t>
            </w:r>
          </w:p>
        </w:tc>
      </w:tr>
      <w:tr w:rsidR="007E47CB" w:rsidTr="00F01CB7">
        <w:tc>
          <w:tcPr>
            <w:tcW w:w="3256" w:type="dxa"/>
          </w:tcPr>
          <w:p w:rsidR="007E47CB" w:rsidRDefault="007E47CB" w:rsidP="00F01C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Критерії оцінювання(окремо для кожного виду навчальної діяльності)</w:t>
            </w:r>
          </w:p>
        </w:tc>
        <w:tc>
          <w:tcPr>
            <w:tcW w:w="6373" w:type="dxa"/>
          </w:tcPr>
          <w:p w:rsidR="007E47CB" w:rsidRDefault="007E47CB" w:rsidP="00F01C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Оцінювання проводиться за 100-бальною шкалою. Бали нараховуються за наступним співвідношенням: </w:t>
            </w:r>
          </w:p>
          <w:p w:rsidR="007E47CB" w:rsidRDefault="007E47CB" w:rsidP="00F01CB7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Практичні :25% семестрової оцінки, максимум 25 балів</w:t>
            </w:r>
          </w:p>
          <w:p w:rsidR="007E47CB" w:rsidRDefault="007E47CB" w:rsidP="00F01CB7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Контрольні заміри(модулі) :25% семестрової оцінки, максимум 25 балів</w:t>
            </w:r>
          </w:p>
          <w:p w:rsidR="007E47CB" w:rsidRDefault="007E47CB" w:rsidP="00F01CB7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Іспит : 50% семестрової оцінки, максимум 50 балів.</w:t>
            </w:r>
          </w:p>
          <w:p w:rsidR="007E47CB" w:rsidRDefault="007E47CB" w:rsidP="00F01C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Академічна доброчесність: очікується що роботи студентів будуть оригінальними дослідженнями чи міркуваннями. Відсутність посилань на використані джерела, фабрикування джерел, списування, втручання в роботу інших студентів становлять приклади академічної недоброчесності. Виявлення ознак академічної недоброчесності в письмовій роботі студента є підставою для її незарахування викладачем, незалежно від масштабів плагіату чи обману.</w:t>
            </w:r>
          </w:p>
          <w:p w:rsidR="007E47CB" w:rsidRDefault="007E47CB" w:rsidP="00F01C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Відвідування занять є важливою складовою навчання. Очікується, що всі студенти відвідають усі лекції і практичні заняття курсу. Студенти мають інформувати викладача про неможливість відвідати заняття. У будь-якому випадку студенти зобов’язані дотримуватись усіх строків визначених для виконання усіх видів завдань, передбачених курсом. Література. Уся література, яку студенти не можуть знайти самостійно, буде надана викладачем виключно в освітніх цілях без права передачі її третім особам. Студенти заохочуються до використання також й іншої літератури та джерел, яких немає серед рекомендованих.</w:t>
            </w:r>
          </w:p>
          <w:p w:rsidR="007E47CB" w:rsidRPr="00C42043" w:rsidRDefault="007E47CB" w:rsidP="00F01C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Політика виставлення балів. Враховуються бали, набрані на поточному тестуванні, самостійної роботи з документами та бали підсумкового тестування. При цьому обов’язково враховуються присутність на заняттях та активність студента під час практичного заняття; недопустимість пропусків та запізнень на заняття, користування мобільними пристроями під час заняття в цілях не пов’язаних з навчанням; списування та плагіат; несвоєчасне виконання індивідуальних завдань.</w:t>
            </w:r>
          </w:p>
        </w:tc>
      </w:tr>
      <w:tr w:rsidR="007E47CB" w:rsidTr="00F01CB7">
        <w:tc>
          <w:tcPr>
            <w:tcW w:w="3256" w:type="dxa"/>
          </w:tcPr>
          <w:p w:rsidR="007E47CB" w:rsidRDefault="001340DD" w:rsidP="001340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Питання до заліку</w:t>
            </w:r>
            <w:r w:rsidR="007E47CB" w:rsidRPr="003A3C7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="007E47CB">
              <w:rPr>
                <w:rFonts w:ascii="Times New Roman" w:hAnsi="Times New Roman" w:cs="Times New Roman"/>
                <w:b/>
                <w:sz w:val="28"/>
                <w:szCs w:val="28"/>
              </w:rPr>
              <w:t>(питання на контрольні роботи)</w:t>
            </w:r>
          </w:p>
        </w:tc>
        <w:tc>
          <w:tcPr>
            <w:tcW w:w="6373" w:type="dxa"/>
          </w:tcPr>
          <w:p w:rsidR="007E47CB" w:rsidRPr="00F940A7" w:rsidRDefault="007E47CB" w:rsidP="00F01CB7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  <w:t>Поняття аналізу</w:t>
            </w:r>
            <w:r w:rsidR="001340D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  <w:t xml:space="preserve"> за видами діяльності</w:t>
            </w:r>
            <w:r w:rsidRPr="00F94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  <w:t xml:space="preserve">. Роль </w:t>
            </w:r>
            <w:r w:rsidR="001340D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  <w:t>аналізу за видами діяльності</w:t>
            </w:r>
            <w:r w:rsidR="001340DD" w:rsidRPr="00F94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  <w:t xml:space="preserve"> </w:t>
            </w:r>
            <w:r w:rsidRPr="00F94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  <w:t xml:space="preserve">в системі управління підприємством. Завдання </w:t>
            </w:r>
            <w:r w:rsidR="001340D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  <w:t>аналізу за видами діяльності</w:t>
            </w:r>
            <w:r w:rsidR="00E729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  <w:t>.</w:t>
            </w:r>
            <w:r w:rsidRPr="00F94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  <w:t xml:space="preserve"> Принципи організації і проведення </w:t>
            </w:r>
            <w:r w:rsidR="00E729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  <w:t>аналізу за видами діяльності</w:t>
            </w:r>
            <w:r w:rsidRPr="00F94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  <w:t>.</w:t>
            </w:r>
          </w:p>
          <w:p w:rsidR="007E47CB" w:rsidRPr="00E729C8" w:rsidRDefault="007E47CB" w:rsidP="009011D3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</w:pPr>
            <w:r w:rsidRPr="00E729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  <w:t xml:space="preserve">Методика проведення </w:t>
            </w:r>
            <w:r w:rsidR="00E729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  <w:t>аналізу за видами діяльності</w:t>
            </w:r>
            <w:r w:rsidRPr="00E729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  <w:t>. Етапи проведення аналізу. Методичні інструментарій аналізу (способи обробки інформації, способи детермінованого факторного аналізу, способи статистичного факторного аналізу, способи оптимізації управлінських рішень).</w:t>
            </w:r>
          </w:p>
          <w:p w:rsidR="007E47CB" w:rsidRPr="00F940A7" w:rsidRDefault="007E47CB" w:rsidP="00F01CB7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</w:pPr>
            <w:r w:rsidRPr="00F94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  <w:t>Методика факторного аналізу. Поняття і завдання факторного аналізу. Класифікація і систематизація факторів. Типи детермінованих факторних моделей. Способи перетворення факторних моделей.</w:t>
            </w:r>
          </w:p>
          <w:p w:rsidR="007E47CB" w:rsidRPr="00F940A7" w:rsidRDefault="007E47CB" w:rsidP="00F01CB7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</w:pPr>
            <w:r w:rsidRPr="00F94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  <w:t>Методика обробки економічної інформації. Сутність методу порівняння. Види порівнянь. Методи приведення показників до зіставної форми. Відносні і середні величини. Методи групування інформації.</w:t>
            </w:r>
          </w:p>
          <w:p w:rsidR="007E47CB" w:rsidRPr="00F940A7" w:rsidRDefault="007E47CB" w:rsidP="00F01CB7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</w:pPr>
            <w:r w:rsidRPr="00F94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  <w:t>Методи визначення впливу факторів у детермінованому аналізі. Методи ланцюгової підстановки, абсолютних різниць, пропорційного поділу інтегрального методу і методу логарифмування.</w:t>
            </w:r>
          </w:p>
          <w:p w:rsidR="007E47CB" w:rsidRPr="00F940A7" w:rsidRDefault="007E47CB" w:rsidP="00F01CB7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</w:pPr>
            <w:r w:rsidRPr="00F94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  <w:t>Методика виявлення і підрахунку резервів. Сутність господарських ресурсів, їх класифікація. Методи визначення величини резервів.</w:t>
            </w:r>
          </w:p>
          <w:p w:rsidR="00E729C8" w:rsidRDefault="007E47CB" w:rsidP="008231E7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</w:pPr>
            <w:r w:rsidRPr="00E729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  <w:t xml:space="preserve">Значення і завдання аналізу маркетингової діяльності. Аналіз попиту, пропозиції і формування портфеля замовлень. </w:t>
            </w:r>
          </w:p>
          <w:p w:rsidR="007E47CB" w:rsidRPr="00E729C8" w:rsidRDefault="007E47CB" w:rsidP="008231E7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</w:pPr>
            <w:r w:rsidRPr="00E729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  <w:t>Завдання аналізу реалізації продукції. Аналіз динаміки і виконання плану реалізації продукції. Аналіз якості виробленої продукції. Аналіз факторів та резервів збільшення продукції.</w:t>
            </w:r>
          </w:p>
          <w:p w:rsidR="007E47CB" w:rsidRPr="00F940A7" w:rsidRDefault="007E47CB" w:rsidP="00F01CB7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</w:pPr>
            <w:r w:rsidRPr="00F94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  <w:t xml:space="preserve">Значення і завдання аналізу фонду заробітної плати. Аналіз абсолютного та відносного відхилення фонду заробітної плати. Факторний аналіз змінного фонду заробітної плати. Аналіз фонду заробітної плати робітників – погодинників. Аналіз відповідності </w:t>
            </w:r>
            <w:r w:rsidRPr="00F94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  <w:lastRenderedPageBreak/>
              <w:t>темпів зростання середньої заробітної плати і продуктивності праці.</w:t>
            </w:r>
          </w:p>
          <w:p w:rsidR="007E47CB" w:rsidRPr="00F940A7" w:rsidRDefault="007E47CB" w:rsidP="00F01CB7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</w:pPr>
            <w:r w:rsidRPr="00F94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  <w:t>Аналіз ефективності використання персоналу підприємства і фонду заробітної плати. Факторна модель рентабельності персоналу та її аналіз. Факторний аналіз виробництва продукції на гривню заробітної плати. Факторний аналіз прибутку на одну гривню заробітної плати.</w:t>
            </w:r>
          </w:p>
          <w:p w:rsidR="007E47CB" w:rsidRPr="00F940A7" w:rsidRDefault="007E47CB" w:rsidP="00F01CB7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</w:pPr>
            <w:r w:rsidRPr="00F94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  <w:t>Завдання аналізу використання основних засобів. Аналіз динаміки і структура основних засобів. Резерви збільшення випуску продукції, фондовіддачі та рентабельності основних фондів.</w:t>
            </w:r>
          </w:p>
          <w:p w:rsidR="007E47CB" w:rsidRPr="00F940A7" w:rsidRDefault="007E47CB" w:rsidP="00F01CB7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</w:pPr>
            <w:r w:rsidRPr="00F94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  <w:t>Аналіз інтенсивності і ефективності використання основних засобів. Факторний аналіз фондовіддачі основних фондів, їх активної і пасивної частині. Факторний аналіз рентабельності основних фондів.</w:t>
            </w:r>
          </w:p>
          <w:p w:rsidR="007E47CB" w:rsidRPr="00F940A7" w:rsidRDefault="007E47CB" w:rsidP="00F01CB7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</w:pPr>
            <w:r w:rsidRPr="00F94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  <w:t>Аналіз використання виробничої потужності. Показники і фактори що впливають на виробничу потужність та її використання.</w:t>
            </w:r>
          </w:p>
          <w:p w:rsidR="007E47CB" w:rsidRPr="00F940A7" w:rsidRDefault="007E47CB" w:rsidP="00F01CB7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</w:pPr>
            <w:r w:rsidRPr="00F94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  <w:t>Завдання аналізу використання матеріальних ресурсів. Аналіз забезпеченості підприємства матеріальними ресурсами. Аналіз запасів матеріальних ресурсів.</w:t>
            </w:r>
          </w:p>
          <w:p w:rsidR="007E47CB" w:rsidRPr="00F940A7" w:rsidRDefault="007E47CB" w:rsidP="00F01CB7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</w:pPr>
            <w:r w:rsidRPr="00F94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  <w:t>Аналіз використання матеріальних ресурсів. Система показників використання матеріальних ресурсів. Факторна модель та факторний аналіз матеріаломісткості продукції. Аналіз прибутку на одну гривну матеріальних витрат.</w:t>
            </w:r>
          </w:p>
          <w:p w:rsidR="007E47CB" w:rsidRPr="00F940A7" w:rsidRDefault="007E47CB" w:rsidP="00F01CB7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</w:pPr>
            <w:r w:rsidRPr="00F94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  <w:t>Значення, завдання і об’єкти аналізу собівартості продукції. Аналіз складу і структури загальної суми витрат. Фактори що впливають на загальну суму операційних витрат, методика оцінки їх впливу.</w:t>
            </w:r>
          </w:p>
          <w:p w:rsidR="007E47CB" w:rsidRPr="00F940A7" w:rsidRDefault="007E47CB" w:rsidP="00F01CB7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</w:pPr>
            <w:r w:rsidRPr="00F94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  <w:t>Аналіз витрат на одну гривню продукції. Факторна модель витратомісткості продукції, Факторний аналіз суми витрат на одну гривню продукції.</w:t>
            </w:r>
          </w:p>
          <w:p w:rsidR="007E47CB" w:rsidRPr="00F940A7" w:rsidRDefault="007E47CB" w:rsidP="00F01CB7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</w:pPr>
            <w:r w:rsidRPr="00F94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  <w:t>Аналіз собівартості окремих видів продукції. Фактори що впливають на собівартість виробу. Аналіз впливу на собівартість одиниці продукції прямих матеріальних витрат, прямих трудових витрат, непрямих витрат.</w:t>
            </w:r>
          </w:p>
          <w:p w:rsidR="007E47CB" w:rsidRPr="00F940A7" w:rsidRDefault="007E47CB" w:rsidP="00F01CB7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</w:pPr>
            <w:r w:rsidRPr="00F94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  <w:t>Аналіз витрат за центрами відповідальності. Визначення резервів зниження собівартості продукції.</w:t>
            </w:r>
          </w:p>
          <w:p w:rsidR="007E47CB" w:rsidRPr="00F940A7" w:rsidRDefault="007E47CB" w:rsidP="00F01CB7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</w:pPr>
            <w:r w:rsidRPr="00F94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  <w:t>Завдання аналізу фінансових результатів діяльності підприємства. Структурно-логічна схема формування прибутку. Аналіз складу і динаміки прибутку. Структурно-логічна модель факторного аналізу прибутку від операційної, інвестиційної та фінансової діяльності підприємства.</w:t>
            </w:r>
          </w:p>
          <w:p w:rsidR="007E47CB" w:rsidRPr="00F940A7" w:rsidRDefault="007E47CB" w:rsidP="00F01CB7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</w:pPr>
            <w:r w:rsidRPr="00F94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  <w:lastRenderedPageBreak/>
              <w:t>Аналіз фінансових результатів (прибутку) від реалізації продукції. Факторна модель та факторний аналіз прибутку від реалізації продукції. Факторній аналіз прибутку від реалізації окремих видів продукції.</w:t>
            </w:r>
          </w:p>
          <w:p w:rsidR="007E47CB" w:rsidRPr="00F940A7" w:rsidRDefault="007E47CB" w:rsidP="00F01CB7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</w:pPr>
            <w:r w:rsidRPr="00F94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  <w:t>Аналіз показників рентабельності підприємства. Система показників рентабельності по родам їх розрахунок і аналіз. Факторній аналіз показників рентабельності. Визначення та оцінка резервів збільшення суми прибутку та рентабельності.</w:t>
            </w:r>
          </w:p>
          <w:p w:rsidR="007E47CB" w:rsidRPr="00F940A7" w:rsidRDefault="007E47CB" w:rsidP="00F01CB7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</w:pPr>
            <w:r w:rsidRPr="00F94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  <w:t>Завдання аналізу використання прибутку. Загальна схема розподілу прибутку. Порядок й методика використання чистого прибутку. Аналіз дивідендної політики підприємства.</w:t>
            </w:r>
          </w:p>
          <w:p w:rsidR="007E47CB" w:rsidRPr="00F940A7" w:rsidRDefault="007E47CB" w:rsidP="00F01CB7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</w:pPr>
            <w:r w:rsidRPr="00F94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  <w:t>Сутність граничного аналізу. Максимізація прибутку на основі граничного аналізу. Оптимізація обсягу виробництва на основі статистичного методу.</w:t>
            </w:r>
          </w:p>
          <w:p w:rsidR="007E47CB" w:rsidRPr="00F940A7" w:rsidRDefault="007E47CB" w:rsidP="00F01CB7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</w:pPr>
            <w:r w:rsidRPr="00F94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  <w:t>Поняття беззбиткового обсягу продажів і зони безпеки підприємства. Методика визначення беззбиткового обсягу продажів і зони безпеки підприємства. Аналіз факторів впливу на беззбитковий обсяг продаж та зону безпеки.</w:t>
            </w:r>
          </w:p>
          <w:p w:rsidR="007E47CB" w:rsidRPr="00F940A7" w:rsidRDefault="007E47CB" w:rsidP="00F01CB7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</w:pPr>
            <w:r w:rsidRPr="00F94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  <w:t>Поняття і порядок визначення критичної величини постійних витрат, ціни, періоду окупності і змінних витрат.</w:t>
            </w:r>
          </w:p>
          <w:p w:rsidR="007E47CB" w:rsidRPr="00F940A7" w:rsidRDefault="007E47CB" w:rsidP="00F01CB7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</w:pPr>
            <w:r w:rsidRPr="00F94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  <w:t>Аналіз структури формування капіталу підприємства. Поняття та види капіталу підприємства. Аналіз динаміки і структури джерел капіталу. Джерела формування власного і позичкового капіталу.</w:t>
            </w:r>
          </w:p>
          <w:p w:rsidR="007E47CB" w:rsidRPr="00F940A7" w:rsidRDefault="007E47CB" w:rsidP="00F01CB7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</w:pPr>
            <w:r w:rsidRPr="00F94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  <w:t>Аналіз структури активів підприємства. Класифікація активів підприємства. Оптимальна структура активів. Горизонтальний та вертикальний аналіз активу балансу. Аналіз необоротних активів. Аналіз оборотних активів.</w:t>
            </w:r>
          </w:p>
          <w:p w:rsidR="007E47CB" w:rsidRPr="00F940A7" w:rsidRDefault="007E47CB" w:rsidP="00F01CB7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</w:pPr>
            <w:r w:rsidRPr="00F94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  <w:t>Значення і завдання аналізу фінансового стану підприємства і його фінансової стійкості. Методика оцінки фінансової стійкості підприємства на основі співвідношення власного і позичкового капіталу. Аналіз фінансового леверіджу.</w:t>
            </w:r>
          </w:p>
          <w:p w:rsidR="007E47CB" w:rsidRPr="000461C4" w:rsidRDefault="007E47CB" w:rsidP="00F01CB7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940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  <w:t>Показники платоспроможності і ліквідності підприємства та взаємозв’язок між ними. Аналіз ліквідності балансу підприємства. Аналіз платоспроможності підприємства.</w:t>
            </w:r>
          </w:p>
        </w:tc>
      </w:tr>
      <w:tr w:rsidR="007E47CB" w:rsidTr="00F01CB7">
        <w:tc>
          <w:tcPr>
            <w:tcW w:w="3256" w:type="dxa"/>
          </w:tcPr>
          <w:p w:rsidR="007E47CB" w:rsidRDefault="007E47CB" w:rsidP="00F01C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Опитування</w:t>
            </w:r>
          </w:p>
        </w:tc>
        <w:tc>
          <w:tcPr>
            <w:tcW w:w="6373" w:type="dxa"/>
          </w:tcPr>
          <w:p w:rsidR="007E47CB" w:rsidRPr="003A3C7C" w:rsidRDefault="007E47CB" w:rsidP="00F01C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завершенню курсу студентам пропонується пройти опитування на сайті </w:t>
            </w:r>
            <w:hyperlink r:id="rId9" w:history="1">
              <w:r w:rsidRPr="000C4BD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3A3C7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Pr="000C4BD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menti</w:t>
              </w:r>
              <w:r w:rsidRPr="003A3C7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Pr="000C4BD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</w:hyperlink>
            <w:r w:rsidRPr="003A3C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2A6AC5" w:rsidRPr="007E47CB" w:rsidRDefault="002A6AC5">
      <w:pPr>
        <w:rPr>
          <w:rFonts w:ascii="Times New Roman" w:hAnsi="Times New Roman" w:cs="Times New Roman"/>
          <w:sz w:val="28"/>
          <w:szCs w:val="28"/>
        </w:rPr>
      </w:pPr>
    </w:p>
    <w:sectPr w:rsidR="002A6AC5" w:rsidRPr="007E47C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B879E3"/>
    <w:multiLevelType w:val="hybridMultilevel"/>
    <w:tmpl w:val="E0B89FC4"/>
    <w:lvl w:ilvl="0" w:tplc="43EE84F2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240A59"/>
    <w:multiLevelType w:val="multilevel"/>
    <w:tmpl w:val="33E68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7CB"/>
    <w:rsid w:val="001340DD"/>
    <w:rsid w:val="002822B0"/>
    <w:rsid w:val="002A6AC5"/>
    <w:rsid w:val="00371238"/>
    <w:rsid w:val="006C4ED2"/>
    <w:rsid w:val="007E47CB"/>
    <w:rsid w:val="00AD72A0"/>
    <w:rsid w:val="00C603CD"/>
    <w:rsid w:val="00E16FE0"/>
    <w:rsid w:val="00E729C8"/>
    <w:rsid w:val="00FF1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27E20"/>
  <w15:chartTrackingRefBased/>
  <w15:docId w15:val="{059E2112-FA49-4D09-9906-1E7102DB0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7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4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E47CB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7E47CB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7E47C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E47CB"/>
    <w:pPr>
      <w:widowControl w:val="0"/>
      <w:autoSpaceDE w:val="0"/>
      <w:autoSpaceDN w:val="0"/>
      <w:spacing w:after="0" w:line="240" w:lineRule="auto"/>
      <w:ind w:left="114"/>
    </w:pPr>
    <w:rPr>
      <w:rFonts w:ascii="Times New Roman" w:eastAsia="Times New Roman" w:hAnsi="Times New Roman" w:cs="Times New Roman"/>
    </w:rPr>
  </w:style>
  <w:style w:type="character" w:styleId="a6">
    <w:name w:val="annotation reference"/>
    <w:basedOn w:val="a0"/>
    <w:uiPriority w:val="99"/>
    <w:semiHidden/>
    <w:unhideWhenUsed/>
    <w:rsid w:val="00FF18C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F18C1"/>
    <w:pPr>
      <w:spacing w:line="240" w:lineRule="auto"/>
    </w:pPr>
    <w:rPr>
      <w:sz w:val="20"/>
      <w:szCs w:val="20"/>
    </w:rPr>
  </w:style>
  <w:style w:type="character" w:customStyle="1" w:styleId="a8">
    <w:name w:val="Текст примітки Знак"/>
    <w:basedOn w:val="a0"/>
    <w:link w:val="a7"/>
    <w:uiPriority w:val="99"/>
    <w:semiHidden/>
    <w:rsid w:val="00FF18C1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F18C1"/>
    <w:rPr>
      <w:b/>
      <w:bCs/>
    </w:rPr>
  </w:style>
  <w:style w:type="character" w:customStyle="1" w:styleId="aa">
    <w:name w:val="Тема примітки Знак"/>
    <w:basedOn w:val="a8"/>
    <w:link w:val="a9"/>
    <w:uiPriority w:val="99"/>
    <w:semiHidden/>
    <w:rsid w:val="00FF18C1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FF18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basedOn w:val="a0"/>
    <w:link w:val="ab"/>
    <w:uiPriority w:val="99"/>
    <w:semiHidden/>
    <w:rsid w:val="00FF18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-learning.lnu.edu.ua/course/view.php?id=373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conom.lnu.edu.ua/employee/holovchak-hanna-vasylivn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ena.hamkalo@lnu.edu.ua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Hanna.holovchak@lnu.edu.u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enti.com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12242</Words>
  <Characters>6979</Characters>
  <Application>Microsoft Office Word</Application>
  <DocSecurity>0</DocSecurity>
  <Lines>58</Lines>
  <Paragraphs>38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4</cp:revision>
  <dcterms:created xsi:type="dcterms:W3CDTF">2021-11-24T07:44:00Z</dcterms:created>
  <dcterms:modified xsi:type="dcterms:W3CDTF">2021-11-24T13:23:00Z</dcterms:modified>
</cp:coreProperties>
</file>