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економічний</w:t>
      </w: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обліку і аудиту</w:t>
      </w: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CF" w:rsidRDefault="005C2DCF" w:rsidP="005C2D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Затверджено</w:t>
      </w: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 засіданні кафедри обліку і аудиту</w:t>
      </w: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факультету економічного</w:t>
      </w: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Львівського національного університету</w:t>
      </w: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імені Івана Франка</w:t>
      </w: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(протокол №   від </w:t>
      </w:r>
      <w:r w:rsidR="00CB3A7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A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CB3A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року)</w:t>
      </w: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Завідувач кафедри___________________</w:t>
      </w: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DCF" w:rsidRPr="00FF40C0" w:rsidRDefault="005C2DCF" w:rsidP="005C2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C0">
        <w:rPr>
          <w:rFonts w:ascii="Times New Roman" w:hAnsi="Times New Roman" w:cs="Times New Roman"/>
          <w:b/>
          <w:sz w:val="28"/>
          <w:szCs w:val="28"/>
        </w:rPr>
        <w:t>Силабус з навчальної дисципліни</w:t>
      </w:r>
    </w:p>
    <w:p w:rsidR="005C2DCF" w:rsidRPr="00FF40C0" w:rsidRDefault="005C2DCF" w:rsidP="005C2D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40C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F41C5">
        <w:rPr>
          <w:rFonts w:ascii="Times New Roman" w:hAnsi="Times New Roman" w:cs="Times New Roman"/>
          <w:sz w:val="28"/>
          <w:szCs w:val="28"/>
          <w:u w:val="single"/>
        </w:rPr>
        <w:t>Діджитал-облік у бізнесі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C2DCF" w:rsidRPr="00FF40C0" w:rsidRDefault="005C2DCF" w:rsidP="005C2D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що викладається в межах ОПП 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>«Облік і оподаткування»</w:t>
      </w: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першого (бакалаврського)</w:t>
      </w: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>-наукового рівня вищої освіти для здобувачів з</w:t>
      </w: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 xml:space="preserve"> Маркетинг</w:t>
      </w: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2DCF" w:rsidRDefault="005C2DCF" w:rsidP="005C2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Львів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 дисципліни</w:t>
            </w:r>
          </w:p>
        </w:tc>
        <w:tc>
          <w:tcPr>
            <w:tcW w:w="6373" w:type="dxa"/>
          </w:tcPr>
          <w:p w:rsidR="005C2DCF" w:rsidRDefault="001F41C5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Діджитал-облік у бізнесі</w:t>
            </w: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дисципліни</w:t>
            </w:r>
          </w:p>
        </w:tc>
        <w:tc>
          <w:tcPr>
            <w:tcW w:w="6373" w:type="dxa"/>
          </w:tcPr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проспект, Свободи, 18</w:t>
            </w: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6373" w:type="dxa"/>
          </w:tcPr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економічний, </w:t>
            </w:r>
          </w:p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обліку і аудиту</w:t>
            </w: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6373" w:type="dxa"/>
          </w:tcPr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«Управління та адміністрування»,</w:t>
            </w:r>
          </w:p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075 «Маркетинг»</w:t>
            </w: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дисципліни</w:t>
            </w:r>
          </w:p>
        </w:tc>
        <w:tc>
          <w:tcPr>
            <w:tcW w:w="6373" w:type="dxa"/>
          </w:tcPr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Головчак Ганна Василівна, кандидат економічних наук, доцент кафедри обліку і аудиту</w:t>
            </w: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6373" w:type="dxa"/>
          </w:tcPr>
          <w:p w:rsidR="005C2DCF" w:rsidRPr="003A3C7C" w:rsidRDefault="009F676E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C2DCF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Hanna</w:t>
              </w:r>
              <w:r w:rsidR="005C2DCF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C2DCF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holovchak</w:t>
              </w:r>
              <w:r w:rsidR="005C2DCF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C2DCF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lnu</w:t>
              </w:r>
              <w:r w:rsidR="005C2DCF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C2DCF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5C2DCF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C2DCF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5C2DCF" w:rsidRPr="003A3C7C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CF" w:rsidRDefault="009F676E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C2DCF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https://econom.lnu.edu.ua/employee/holovchak-hanna-vasylivna</w:t>
              </w:r>
            </w:hyperlink>
          </w:p>
          <w:p w:rsidR="005C2DCF" w:rsidRPr="00DF359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з питань навчання по дисципліни відбуваються</w:t>
            </w:r>
          </w:p>
        </w:tc>
        <w:tc>
          <w:tcPr>
            <w:tcW w:w="6373" w:type="dxa"/>
          </w:tcPr>
          <w:p w:rsidR="005C2DCF" w:rsidRPr="00A22BC8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щоп’ятниці з 15.05 до 18.00 год. (пр. Свободи, 18,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202). Консультації в день проведення лекцій(практичних занять) (за попередньою домовленістю). Також можливі онлайн-консультації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Для погодження часу онлайн консультацій слід писати на електронну пошту викладача або телефонувати.</w:t>
            </w: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дисципліни</w:t>
            </w:r>
          </w:p>
        </w:tc>
        <w:tc>
          <w:tcPr>
            <w:tcW w:w="6373" w:type="dxa"/>
          </w:tcPr>
          <w:p w:rsidR="005C2DCF" w:rsidRDefault="005C2DCF" w:rsidP="00CB3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дисципліну</w:t>
            </w:r>
          </w:p>
        </w:tc>
        <w:tc>
          <w:tcPr>
            <w:tcW w:w="6373" w:type="dxa"/>
          </w:tcPr>
          <w:p w:rsidR="005C2DCF" w:rsidRDefault="005C2DCF" w:rsidP="006E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Дисципліна «</w:t>
            </w:r>
            <w:r w:rsidR="001F41C5">
              <w:rPr>
                <w:rFonts w:ascii="Times New Roman" w:hAnsi="Times New Roman" w:cs="Times New Roman"/>
                <w:sz w:val="28"/>
                <w:szCs w:val="28"/>
              </w:rPr>
              <w:t>Діджитал-облік у бізнесі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є </w:t>
            </w:r>
            <w:r w:rsidR="006E19DA">
              <w:rPr>
                <w:rFonts w:ascii="Times New Roman" w:hAnsi="Times New Roman" w:cs="Times New Roman"/>
                <w:sz w:val="28"/>
                <w:szCs w:val="28"/>
              </w:rPr>
              <w:t>вибірковою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дисципліною зі спеціальності 075 «Маркетинг» для освітньої програми «Маркетинг», яка викладається у 6 семестрі в обсязі </w:t>
            </w:r>
            <w:r w:rsidR="00CB3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  <w:r w:rsidR="00CB3A7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ЄКТС</w:t>
            </w: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дисципліни</w:t>
            </w:r>
          </w:p>
        </w:tc>
        <w:tc>
          <w:tcPr>
            <w:tcW w:w="6373" w:type="dxa"/>
          </w:tcPr>
          <w:p w:rsidR="005C2DCF" w:rsidRDefault="005C2DCF" w:rsidP="00DD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Навчальну дисципліну розроблено таким чином, щоб надати учасникам необхідні знання, обов’язкові для того, щоб отримати </w:t>
            </w:r>
            <w:r w:rsidR="00DD3C8E">
              <w:rPr>
                <w:rFonts w:ascii="Times New Roman" w:hAnsi="Times New Roman" w:cs="Times New Roman"/>
                <w:sz w:val="28"/>
                <w:szCs w:val="28"/>
              </w:rPr>
              <w:t>вміння організовувати та вести бізнес в умовах цифрової економіки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Тому у дисципліні представлено як огляд документального забезпечення записів у бухгалтерському обліку, так і ведення обліку різними суб’єктами господарювання на загальній та спрощеній системах оподаткування.</w:t>
            </w: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дисципліни</w:t>
            </w:r>
          </w:p>
        </w:tc>
        <w:tc>
          <w:tcPr>
            <w:tcW w:w="6373" w:type="dxa"/>
          </w:tcPr>
          <w:p w:rsidR="005C2DCF" w:rsidRDefault="005C2DCF" w:rsidP="006E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Метою вивчення нормативної дисципліни «</w:t>
            </w:r>
            <w:r w:rsidR="001F41C5">
              <w:rPr>
                <w:rFonts w:ascii="Times New Roman" w:hAnsi="Times New Roman" w:cs="Times New Roman"/>
                <w:sz w:val="28"/>
                <w:szCs w:val="28"/>
              </w:rPr>
              <w:t>Діджитал-облік у бізнес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є ознайомлення студентів із </w:t>
            </w:r>
            <w:r w:rsidR="006E19DA">
              <w:rPr>
                <w:rFonts w:ascii="Times New Roman" w:hAnsi="Times New Roman" w:cs="Times New Roman"/>
                <w:sz w:val="28"/>
                <w:szCs w:val="28"/>
              </w:rPr>
              <w:t>особливостями ведення обліку в бізнесі в умовах цифрової економіки.</w:t>
            </w: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6373" w:type="dxa"/>
          </w:tcPr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Податковий кодекс України від 02.12.2010 р. № 2755-VI.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Закон України «Про розвиток та державну підтримку малого і середнього підприємництва в Україні» від 22.03.2012 р. № 4618-VI (із змінами і доповненнями).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про інвентаризацію активів та зобов’язань»: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 Наказом Міністерства фінансів України від 02.09.2014 р. № 879.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Інструкція про порядок відкриття, використання та закриття рахунків у національній та іноземній валюті: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. Постановою Правління Національного банку України від 12 листопада 2003 р. № 492.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Інструкція по застосуванню Плану рахунків бухгалтерського обліку активів, капіталу, зобов’язань і господарських операцій: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 Наказом Міністерства фінансів України від 30 листопада 1999 р. № 291 (із змінами та доповненнями).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про документальне забезпечення записів у бухгалтерському обліку: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. Наказом Міністерства фінансів України від 24.05.95 року № 88.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Національне Положення (стандарт) бухгалтерського обліку 1 «Загальні вимоги до фінансової звітності»: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. Наказом Міністерства фінансів України від 07 лютого 2013 р. № 73 (із змінами та доповненнями).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Національне Положення (стандарт) бухгалтерського обліку 2 «Консолідована фінансова звітність»: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. Наказом Міністерства фінансів України від 27.06.2013 р. № 628 (із змінами та доповненнями).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6 «Виправлення помилок і зміни у фінансових звітах»: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. Наказом Міністерства фінансів України від 28 травня 1999 р. № 137 (із змінами та доповненнями).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7 «Основні засоби»: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. Наказом Міністерства фінансів України від 27 квітня 2000 р. № 92 (із змінами та доповненнями).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8 «Нематеріальні активи»: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. Наказом Міністерства фінансів України від 18 жовтня 1999 р. № 242 (із змінами та доповненнями).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9 «Запаси»: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. Наказом Міністерства фінансів України від 20 жовтня 1999 р. № 246 (із змінами та доповненнями).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10 «Дебіторська заборгованість»: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. Наказом Міністерства фінансів України від 8 жовтня 1999 р. № 237 (із змінами та доповненнями).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11 «Зобов’язання»: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. Наказом Міністерства фінансів України від 31 січня 2000 р. № 20 (із змінами та доповненнями).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12 «Фінансові інвестиції»: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 Наказом Міністерства фінансів України від 26 квітня 2000 р. № 91 (із змінами та доповненнями).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13 «Фінансові інструменти»: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. Наказом Міністерства фінансів України від 30 листопада 2001 р. № 559 (із змінами та доповненнями).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14 «Оренда»: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 Наказом Міністерства фінансів України від 28 липня 2000 р. № 181 (із змінами та доповненнями).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15 «Дохід»: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. Наказом Міністерства фінансів України від 29 листопада 1999 р. № 290 (із змінами та доповненнями).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16 «Витрати»: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. Наказом Міністерства фінансів України від 31 грудня 1999 р. № 318 (із змінами та доповненнями).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17 «Податок на прибуток»: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НаказомМіністерства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 фінансів України від 28 грудня 2000 р. № 353 (із змінами та доповненнями).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18 «Будівельні контракти»: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. Наказом Міністерства фінансів України від 28 квітня 2001 р. № 205 (із змінами та доповненнями).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19 «Об’єднання підприємств»: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. Наказом Міністерства фінансів України від 7 липня 1999 р. № 163 (із змінами та доповненнями). </w:t>
            </w:r>
          </w:p>
          <w:p w:rsidR="005C2DCF" w:rsidRPr="005E6F5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21 «Вплив зміни валютних курсів»: </w:t>
            </w:r>
            <w:proofErr w:type="spellStart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Наказом Міністерства фінансів України від 10 серпня 2000 р. № 193 (із змінами та доповненнями). </w:t>
            </w:r>
          </w:p>
          <w:p w:rsidR="005C2DCF" w:rsidRDefault="005C2DCF" w:rsidP="001F4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 xml:space="preserve">16.11.2009 р. № 1327. </w:t>
            </w: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Обсяг курсу</w:t>
            </w:r>
          </w:p>
        </w:tc>
        <w:tc>
          <w:tcPr>
            <w:tcW w:w="6373" w:type="dxa"/>
          </w:tcPr>
          <w:p w:rsidR="005C2DCF" w:rsidRDefault="005C2DCF" w:rsidP="00CB3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Обсяг курсу становить </w:t>
            </w:r>
            <w:r w:rsidR="00CB3A7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годин (</w:t>
            </w:r>
            <w:r w:rsidR="00CB3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  <w:r w:rsidR="00CB3A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ECTS), в т. ч.: аудиторні </w:t>
            </w:r>
            <w:r w:rsidR="00CB3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A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год. (лекції </w:t>
            </w:r>
            <w:r w:rsidR="00CB3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A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год., практичні – </w:t>
            </w:r>
            <w:r w:rsidR="00CB3A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самостійна робота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3A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6373" w:type="dxa"/>
          </w:tcPr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Після завершення цього курсу студент буде:</w:t>
            </w:r>
          </w:p>
          <w:p w:rsidR="005C2DCF" w:rsidRDefault="005C2DCF" w:rsidP="00DC2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Знати основні положення бухгалтерського обліку та теоретичні засади ведення господарської діяльності на підприємстві</w:t>
            </w:r>
          </w:p>
          <w:p w:rsidR="005C2DCF" w:rsidRPr="00B0768C" w:rsidRDefault="005C2DCF" w:rsidP="00DC2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Вміти здійснити первинні облікові записи, заповнити облікові документи та скласти звітність суб’єкта підприємництва</w:t>
            </w: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Ключові слова</w:t>
            </w:r>
          </w:p>
        </w:tc>
        <w:tc>
          <w:tcPr>
            <w:tcW w:w="6373" w:type="dxa"/>
          </w:tcPr>
          <w:p w:rsidR="005C2DCF" w:rsidRDefault="001F41C5" w:rsidP="001F4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Діджитал-облік</w:t>
            </w:r>
            <w:r w:rsidR="00CB3A77">
              <w:rPr>
                <w:rFonts w:ascii="Times New Roman" w:hAnsi="Times New Roman" w:cs="Times New Roman"/>
                <w:sz w:val="28"/>
                <w:szCs w:val="28"/>
              </w:rPr>
              <w:t>, цифрова економіка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бізнес</w:t>
            </w: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6373" w:type="dxa"/>
          </w:tcPr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6373" w:type="dxa"/>
          </w:tcPr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 w:rsidR="00782A3B">
              <w:rPr>
                <w:rFonts w:ascii="Times New Roman" w:hAnsi="Times New Roman" w:cs="Times New Roman"/>
                <w:sz w:val="28"/>
                <w:szCs w:val="28"/>
              </w:rPr>
              <w:t xml:space="preserve"> Діджитал-облік</w:t>
            </w: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та його місце в системі управління підприємством</w:t>
            </w:r>
          </w:p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Поняття </w:t>
            </w:r>
            <w:r w:rsidR="00782A3B">
              <w:rPr>
                <w:rFonts w:ascii="Times New Roman" w:hAnsi="Times New Roman" w:cs="Times New Roman"/>
                <w:sz w:val="28"/>
                <w:szCs w:val="28"/>
              </w:rPr>
              <w:t>Діджитал</w:t>
            </w:r>
            <w:r w:rsidR="00782A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обліку, його види та завдання. Користувачі облікової  інформації. Основні принципи та вимоги до бухгалтерського обліку. Нормативно-правове регулювання  облікової</w:t>
            </w:r>
            <w:r w:rsidR="00782A3B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діяльності.</w:t>
            </w:r>
          </w:p>
          <w:p w:rsidR="00782A3B" w:rsidRPr="00727FE5" w:rsidRDefault="00782A3B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3B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="00782A3B">
              <w:rPr>
                <w:rFonts w:ascii="Times New Roman" w:hAnsi="Times New Roman" w:cs="Times New Roman"/>
                <w:sz w:val="28"/>
                <w:szCs w:val="28"/>
              </w:rPr>
              <w:t xml:space="preserve"> Реєстрація бізнес-діяльності</w:t>
            </w:r>
          </w:p>
          <w:p w:rsidR="00782A3B" w:rsidRDefault="00782A3B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оф лайн. Реєстрація онлайн. Вибір КВЕД. Вибір системи оподаткування.</w:t>
            </w:r>
          </w:p>
          <w:p w:rsidR="00782A3B" w:rsidRDefault="00782A3B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3B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 w:rsidR="00782A3B">
              <w:rPr>
                <w:rFonts w:ascii="Times New Roman" w:hAnsi="Times New Roman" w:cs="Times New Roman"/>
                <w:sz w:val="28"/>
                <w:szCs w:val="28"/>
              </w:rPr>
              <w:t xml:space="preserve"> Реєстрація в ДПС та відкриття рахунку.</w:t>
            </w:r>
          </w:p>
          <w:p w:rsidR="00782A3B" w:rsidRDefault="00782A3B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ДПС та система оподаткування.</w:t>
            </w:r>
          </w:p>
          <w:p w:rsidR="00782A3B" w:rsidRDefault="00782A3B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Відкриття рахунку та платіжних карток.</w:t>
            </w:r>
          </w:p>
          <w:p w:rsidR="00782A3B" w:rsidRDefault="00782A3B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Клієнт-банк.</w:t>
            </w:r>
          </w:p>
          <w:p w:rsidR="00782A3B" w:rsidRDefault="00782A3B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Платіжні термінали.</w:t>
            </w:r>
          </w:p>
          <w:p w:rsidR="00782A3B" w:rsidRDefault="00782A3B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3B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  <w:r w:rsidR="00782A3B">
              <w:rPr>
                <w:rFonts w:ascii="Times New Roman" w:hAnsi="Times New Roman" w:cs="Times New Roman"/>
                <w:sz w:val="28"/>
                <w:szCs w:val="28"/>
              </w:rPr>
              <w:t xml:space="preserve"> Реєстрація ФОП</w:t>
            </w:r>
          </w:p>
          <w:p w:rsidR="00782A3B" w:rsidRDefault="00782A3B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та вибір системи оподаткування.</w:t>
            </w:r>
          </w:p>
          <w:p w:rsidR="00782A3B" w:rsidRDefault="00782A3B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ведення обліку для ФОП.</w:t>
            </w:r>
          </w:p>
          <w:p w:rsidR="00782A3B" w:rsidRDefault="00782A3B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3B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5.</w:t>
            </w:r>
            <w:r w:rsidR="00782A3B">
              <w:rPr>
                <w:rFonts w:ascii="Times New Roman" w:hAnsi="Times New Roman" w:cs="Times New Roman"/>
                <w:sz w:val="28"/>
                <w:szCs w:val="28"/>
              </w:rPr>
              <w:t xml:space="preserve"> Вибір прикладного програмного продукту для ведення обліку.</w:t>
            </w:r>
          </w:p>
          <w:p w:rsidR="00782A3B" w:rsidRDefault="00782A3B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ЕРП – системи.</w:t>
            </w:r>
          </w:p>
          <w:p w:rsidR="00782A3B" w:rsidRDefault="00782A3B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ВАС-1С Бухгалтерія</w:t>
            </w:r>
          </w:p>
          <w:p w:rsidR="00782A3B" w:rsidRDefault="00782A3B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Медок</w:t>
            </w:r>
          </w:p>
          <w:p w:rsidR="00782A3B" w:rsidRDefault="00782A3B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Електронний кабінет платника податків.</w:t>
            </w:r>
          </w:p>
          <w:p w:rsidR="00782A3B" w:rsidRDefault="00782A3B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CF" w:rsidRPr="00727FE5" w:rsidRDefault="00782A3B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r w:rsidR="005C2DCF" w:rsidRPr="00727FE5">
              <w:rPr>
                <w:rFonts w:ascii="Times New Roman" w:hAnsi="Times New Roman" w:cs="Times New Roman"/>
                <w:sz w:val="28"/>
                <w:szCs w:val="28"/>
              </w:rPr>
              <w:t>Документування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господарських операцій</w:t>
            </w:r>
            <w:r w:rsidR="005C2DCF"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 і роль первинного обліку в системі бухгалтерського обліку підприємства. Класифікація первинних документів. Вимоги до змісту і оформлення документів. Порядок перевірки й опрацювання документів. Організація документообігу на підприємстві.</w:t>
            </w:r>
          </w:p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Інвентаризація як метод бухгалтерського обліку. Методика проведення інвентаризації та документальне оформлення її результатів.</w:t>
            </w:r>
          </w:p>
          <w:p w:rsidR="009F676E" w:rsidRPr="00727FE5" w:rsidRDefault="009F676E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6.Облікові ре</w:t>
            </w:r>
            <w:r w:rsidR="009F676E">
              <w:rPr>
                <w:rFonts w:ascii="Times New Roman" w:hAnsi="Times New Roman" w:cs="Times New Roman"/>
                <w:sz w:val="28"/>
                <w:szCs w:val="28"/>
              </w:rPr>
              <w:t>єстр</w:t>
            </w: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и і форми бухгалтерського обліку.</w:t>
            </w: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Поняття облікових ре</w:t>
            </w:r>
            <w:r w:rsidR="009F676E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стрів. Узагальнення інформації про господарські операції, активи, капітал та зобов’язання підприємства в облікових регістрах. Види і форми облікових ре</w:t>
            </w:r>
            <w:r w:rsidR="009F676E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стрів. Помилки в облікових р</w:t>
            </w:r>
            <w:r w:rsidR="009F676E">
              <w:rPr>
                <w:rFonts w:ascii="Times New Roman" w:hAnsi="Times New Roman" w:cs="Times New Roman"/>
                <w:sz w:val="28"/>
                <w:szCs w:val="28"/>
              </w:rPr>
              <w:t>еє</w:t>
            </w: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страх, способи </w:t>
            </w:r>
            <w:proofErr w:type="spellStart"/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іх</w:t>
            </w:r>
            <w:proofErr w:type="spellEnd"/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виявлення та виправлення.</w:t>
            </w:r>
          </w:p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Форми бухгалтерського обліку. Характеристика  журнальної, журнально-ордерної, спрощеної та автоматизованої форм обліку.</w:t>
            </w:r>
          </w:p>
          <w:p w:rsidR="009F676E" w:rsidRPr="00727FE5" w:rsidRDefault="009F676E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7. Організація бухгалтерського обліку та формування облікової політики на підприємстві</w:t>
            </w: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Організаційні форми побудови бухгалтерського апарату на підприємстві. Типи організаційних структур апарату бухгалтерського обліку. Централізована і децентралізована бухгалтерія. Права і обов’язки бухгалтера.</w:t>
            </w:r>
          </w:p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Основні аспекти облікової політики підприємства. Формування наказів про облікову політику та ведення бухгалтерського обліку на підприємстві.</w:t>
            </w:r>
          </w:p>
          <w:p w:rsidR="009F676E" w:rsidRDefault="009F676E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Електронний документообіг.</w:t>
            </w:r>
          </w:p>
          <w:p w:rsidR="009F676E" w:rsidRDefault="009F676E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Віддалений доступ.</w:t>
            </w:r>
            <w:bookmarkStart w:id="0" w:name="_GoBack"/>
            <w:bookmarkEnd w:id="0"/>
          </w:p>
          <w:p w:rsidR="009F676E" w:rsidRPr="00727FE5" w:rsidRDefault="009F676E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Тема 8.Облік основних засобів та нематеріальних активів                                </w:t>
            </w: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Поняття основних засобів, їх класифікація та оцінка. Організація  аналітичного і синтетичного обліку основних засобів. Облік та документальне оформлення операцій з руху основних засобів, їх надходження, експлуатації, переоцінки, ремонту та вибуття. Облік амортизації основних засобів. Інвентаризація основних засобів. П(С)БО 7 “Основні засоби”.</w:t>
            </w:r>
          </w:p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Загальні поняття про нематеріальні активи. Облік операцій з нематеріальними активами. П(С)БО 8 “Нематеріальні активи”.</w:t>
            </w:r>
          </w:p>
          <w:p w:rsidR="009F676E" w:rsidRPr="00727FE5" w:rsidRDefault="009F676E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9.Облік запасів</w:t>
            </w: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Поняття запасів, їх класифікація та оцінка.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Організація складського обліку запасів.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Синтетичний облік та документування операцій з руху запасів в результаті їх надходження, використання, переоцінки та вибуття. Методи списання запасів при їх використанні.</w:t>
            </w: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Поняття та облік малоцінних і швидкозношуваних предметів, готової продукції, товарів.</w:t>
            </w:r>
          </w:p>
          <w:p w:rsidR="005C2DCF" w:rsidRDefault="009F676E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DCF"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Інвентаризація запасів.</w:t>
            </w:r>
          </w:p>
          <w:p w:rsidR="009F676E" w:rsidRPr="00727FE5" w:rsidRDefault="009F676E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10.Облік грошових коштів</w:t>
            </w: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Облік грошових коштів у касі. Загальні положення. Порядок надходження та використання готівкових коштів.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Касова документація. Інвентаризація каси.</w:t>
            </w: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Форми безготівкових розрахунків.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Облік грошових коштів на рахунках в банку. Облік грошових коштів в національній та іноземних валютах. </w:t>
            </w: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Облік інших грошових коштів та документів.</w:t>
            </w:r>
          </w:p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Відображення руху грошових коштів підприємства у фінансовій звітності.</w:t>
            </w:r>
          </w:p>
          <w:p w:rsidR="009F676E" w:rsidRPr="00727FE5" w:rsidRDefault="009F676E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6E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11.Облік дебіторської заборгованості</w:t>
            </w:r>
          </w:p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Загальні поняття про дебіторську заборгованість підприємства. Довгострокова і поточна дебіторська заборгованість. Облік розрахунків з покупцями і замовниками. Облік розрахунків з підзвітними особами. Облік іншої поточної дебіторської заборгованості. П(С)БО 10 “Дебіторська заборгованість”.</w:t>
            </w:r>
          </w:p>
          <w:p w:rsidR="009F676E" w:rsidRPr="00727FE5" w:rsidRDefault="009F676E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12.Облік кредиторської заборгованості</w:t>
            </w: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Загальні поняття про кредиторську заборгованість /зобов’язання/. Види довгострокових та поточних зобов’язань. </w:t>
            </w:r>
          </w:p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Облік кредитних зобов’язань, розрахунків з постачальниками та підрядчиками, за податками і </w:t>
            </w:r>
            <w:proofErr w:type="spellStart"/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платежами</w:t>
            </w:r>
            <w:proofErr w:type="spellEnd"/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, за страхування, з оплати праці та інших зобов’язань. П(С)БО 11”Зобов’язання”.</w:t>
            </w:r>
          </w:p>
          <w:p w:rsidR="009F676E" w:rsidRPr="00727FE5" w:rsidRDefault="009F676E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13.Облік власного капіталу</w:t>
            </w:r>
          </w:p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Поняття та види власного капіталу. Облік статутного, пайового, додаткового, резервного, вилученого і неоплачуваного капіталу. Облік нерозподілених прибутків (непокритих збитків). Відображення змін у власному капіталі підприємства у фінансовій звітності.</w:t>
            </w:r>
          </w:p>
          <w:p w:rsidR="009F676E" w:rsidRPr="00727FE5" w:rsidRDefault="009F676E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14.Облік витрат і доходів</w:t>
            </w: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Загальні поняття про витрати і доходи  підприємства з різними видами діяльності. Схема визнання та обліку витрат і доходів операційної, фінансової, інвестиційної, надзвичайної діяльності.</w:t>
            </w: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Облік витрат за елементами та видами діяльності в системі бухгалтерських рахунків класу 8 “Елементи витрат” і 9 “Витрати діяльності”. П(С)БО 15 “Дохід”, П(С)БО 16 “Витрати”.</w:t>
            </w:r>
          </w:p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Облік фінансових результатів.</w:t>
            </w:r>
          </w:p>
          <w:p w:rsidR="009F676E" w:rsidRPr="00727FE5" w:rsidRDefault="009F676E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CF" w:rsidRPr="00727FE5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15.Основи фінансової звітності підприємства</w:t>
            </w:r>
          </w:p>
          <w:p w:rsidR="005C2DCF" w:rsidRDefault="005C2DCF" w:rsidP="009F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Фінансова звітність: призначення і склад, вимоги при складанні. Характеристика основних форм звітності. Баланс. Звіт про фінансові результати. Звіт про рух грошових коштів. Звіт про власний капітал. Примітки до</w:t>
            </w:r>
            <w:r w:rsidR="009F676E">
              <w:rPr>
                <w:rFonts w:ascii="Times New Roman" w:hAnsi="Times New Roman" w:cs="Times New Roman"/>
                <w:sz w:val="28"/>
                <w:szCs w:val="28"/>
              </w:rPr>
              <w:t xml:space="preserve"> фінансових звітів. </w:t>
            </w:r>
          </w:p>
          <w:p w:rsidR="009F676E" w:rsidRDefault="009F676E" w:rsidP="009F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Подання звітності онлайн.</w:t>
            </w:r>
          </w:p>
          <w:p w:rsidR="009F676E" w:rsidRDefault="009F676E" w:rsidP="009F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Звітування ФОП.</w:t>
            </w: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Підсумковий контроль, форма</w:t>
            </w:r>
          </w:p>
        </w:tc>
        <w:tc>
          <w:tcPr>
            <w:tcW w:w="6373" w:type="dxa"/>
          </w:tcPr>
          <w:p w:rsidR="005C2DCF" w:rsidRPr="00E951FA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FA">
              <w:rPr>
                <w:rFonts w:ascii="Times New Roman" w:hAnsi="Times New Roman" w:cs="Times New Roman"/>
                <w:sz w:val="28"/>
                <w:szCs w:val="28"/>
              </w:rPr>
              <w:t>Іспит в кінці семестру</w:t>
            </w:r>
          </w:p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FA">
              <w:rPr>
                <w:rFonts w:ascii="Times New Roman" w:hAnsi="Times New Roman" w:cs="Times New Roman"/>
                <w:sz w:val="28"/>
                <w:szCs w:val="28"/>
              </w:rPr>
              <w:t>Іспит - тестовий</w:t>
            </w: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6373" w:type="dxa"/>
          </w:tcPr>
          <w:p w:rsidR="005C2DCF" w:rsidRDefault="005C2DCF" w:rsidP="00DC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базових знань з економічних дисциплін, достатніх для сприйняття категоріального апарату бухгалтерського обліку, розуміння джерел для обліку бізнес-процесів на підприємстві</w:t>
            </w: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Начальні методи та техніки, які будуть використовуватися під час викладання курсу</w:t>
            </w:r>
          </w:p>
        </w:tc>
        <w:tc>
          <w:tcPr>
            <w:tcW w:w="6373" w:type="dxa"/>
          </w:tcPr>
          <w:p w:rsidR="005C2DCF" w:rsidRDefault="005C2DCF" w:rsidP="00DC2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Презентації, лекції,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колаборативне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навчання(командна робота), індивідуальні завдання з документами</w:t>
            </w:r>
            <w:r w:rsidR="001F41C5">
              <w:rPr>
                <w:rFonts w:ascii="Times New Roman" w:hAnsi="Times New Roman" w:cs="Times New Roman"/>
                <w:sz w:val="28"/>
                <w:szCs w:val="28"/>
              </w:rPr>
              <w:t>, робота в прикладних програмних продуктах</w:t>
            </w:r>
          </w:p>
        </w:tc>
      </w:tr>
      <w:tr w:rsidR="005C2DCF" w:rsidTr="00DC2D7B">
        <w:tc>
          <w:tcPr>
            <w:tcW w:w="3256" w:type="dxa"/>
          </w:tcPr>
          <w:p w:rsidR="005C2DCF" w:rsidRPr="00FF40C0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6373" w:type="dxa"/>
          </w:tcPr>
          <w:p w:rsidR="005C2DCF" w:rsidRPr="00E951FA" w:rsidRDefault="005C2DCF" w:rsidP="00CB3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до </w:t>
            </w:r>
            <w:r w:rsidR="00CB3A77">
              <w:rPr>
                <w:rFonts w:ascii="Times New Roman" w:hAnsi="Times New Roman" w:cs="Times New Roman"/>
                <w:sz w:val="28"/>
                <w:szCs w:val="28"/>
              </w:rPr>
              <w:t>мережі Інтернет</w:t>
            </w:r>
          </w:p>
        </w:tc>
      </w:tr>
      <w:tr w:rsidR="005C2DCF" w:rsidTr="00DC2D7B">
        <w:tc>
          <w:tcPr>
            <w:tcW w:w="3256" w:type="dxa"/>
          </w:tcPr>
          <w:p w:rsidR="005C2DCF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оцінювання(окремо для кожного виду навчальної діяльності)</w:t>
            </w:r>
          </w:p>
        </w:tc>
        <w:tc>
          <w:tcPr>
            <w:tcW w:w="6373" w:type="dxa"/>
          </w:tcPr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5C2DCF" w:rsidRDefault="005C2DCF" w:rsidP="00DC2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:25% семестрової оцінки, максимум 25 балів</w:t>
            </w:r>
          </w:p>
          <w:p w:rsidR="005C2DCF" w:rsidRDefault="005C2DCF" w:rsidP="00DC2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Контрольні заміри(модулі) :25% семестрової оцінки, максимум 25 балів</w:t>
            </w:r>
          </w:p>
          <w:p w:rsidR="005C2DCF" w:rsidRDefault="005C2DCF" w:rsidP="00DC2D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Іспит : 50% семестрової оцінки, максимум 50 балів.</w:t>
            </w:r>
          </w:p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Академічна доброчесність: очікується що роботи студентів будуть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 приклади академічної недоброчесності. Виявлення ознак академічної недоброчесності в письмовій роботі студента є підставою для її незарахування викладачем, незалежно від масштабів плагіату чи обману.</w:t>
            </w:r>
          </w:p>
          <w:p w:rsidR="005C2DCF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Відвідування занять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дотримуватись усіх строків визначених для виконання усіх видів завдань, передбачених курсом. Література. Уся література, яку студенти не можуть знайти самостійно, буде надана викладачем виключно в освітніх цілях без права передачі її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C2DCF" w:rsidRPr="00C42043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Політика виставлення балів. Враховуються бали, набрані на поточному тестуванні, самостійної роботи з документами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заняття, користування мобільними пристроями під час заняття в цілях не пов’язаних з навчанням; списування та плагіат; несвоєчасне виконання індивідуальних завдань.</w:t>
            </w:r>
          </w:p>
        </w:tc>
      </w:tr>
      <w:tr w:rsidR="005C2DCF" w:rsidTr="00DC2D7B">
        <w:tc>
          <w:tcPr>
            <w:tcW w:w="3256" w:type="dxa"/>
          </w:tcPr>
          <w:p w:rsidR="005C2DCF" w:rsidRDefault="005C2DCF" w:rsidP="00DC2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6373" w:type="dxa"/>
          </w:tcPr>
          <w:p w:rsidR="005C2DCF" w:rsidRPr="003A3C7C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завершенню курсу студентам пропонується пройти опитування на сайті </w:t>
            </w:r>
            <w:hyperlink r:id="rId7" w:history="1"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menti</w:t>
              </w:r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3A3C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C2DCF" w:rsidRPr="003A3C7C" w:rsidRDefault="005C2DCF" w:rsidP="00DC2D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314A3" w:rsidRPr="005C2DCF" w:rsidRDefault="00E314A3">
      <w:pPr>
        <w:rPr>
          <w:rFonts w:ascii="Times New Roman" w:hAnsi="Times New Roman" w:cs="Times New Roman"/>
          <w:sz w:val="28"/>
          <w:szCs w:val="28"/>
        </w:rPr>
      </w:pPr>
    </w:p>
    <w:sectPr w:rsidR="00E314A3" w:rsidRPr="005C2D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79E3"/>
    <w:multiLevelType w:val="hybridMultilevel"/>
    <w:tmpl w:val="E0B89FC4"/>
    <w:lvl w:ilvl="0" w:tplc="43EE84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CF"/>
    <w:rsid w:val="001F41C5"/>
    <w:rsid w:val="005C2DCF"/>
    <w:rsid w:val="006E19DA"/>
    <w:rsid w:val="00782A3B"/>
    <w:rsid w:val="008914B8"/>
    <w:rsid w:val="009F676E"/>
    <w:rsid w:val="00CB3A77"/>
    <w:rsid w:val="00DD3C8E"/>
    <w:rsid w:val="00E3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14CB"/>
  <w15:chartTrackingRefBased/>
  <w15:docId w15:val="{3FB3C1C7-92FD-4197-8E3F-24933EA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2DC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C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n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.lnu.edu.ua/employee/holovchak-hanna-vasylivna" TargetMode="External"/><Relationship Id="rId5" Type="http://schemas.openxmlformats.org/officeDocument/2006/relationships/hyperlink" Target="mailto:Hanna.holovchak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9828</Words>
  <Characters>5603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2022-02-14T00:18:00Z</dcterms:created>
  <dcterms:modified xsi:type="dcterms:W3CDTF">2022-02-14T00:31:00Z</dcterms:modified>
</cp:coreProperties>
</file>