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23" w:rsidRDefault="00074E23" w:rsidP="00074E23">
      <w:pPr>
        <w:rPr>
          <w:b/>
          <w:i/>
        </w:rPr>
      </w:pPr>
      <w:r>
        <w:rPr>
          <w:b/>
          <w:i/>
        </w:rPr>
        <w:t xml:space="preserve">Назва  дисципліни: </w:t>
      </w:r>
      <w:r>
        <w:rPr>
          <w:b/>
          <w:i/>
          <w:u w:val="single"/>
        </w:rPr>
        <w:t>МІЖНАРОДНЕ  ОПОДАТКУВАННЯ</w:t>
      </w:r>
      <w:r w:rsidR="004263B6">
        <w:rPr>
          <w:b/>
          <w:i/>
          <w:u w:val="single"/>
        </w:rPr>
        <w:t xml:space="preserve"> ТА ОФШОРНІ ЮРИСДИКЦІЇ_</w:t>
      </w:r>
    </w:p>
    <w:p w:rsidR="00074E23" w:rsidRDefault="00074E23" w:rsidP="00074E23">
      <w:pPr>
        <w:rPr>
          <w:b/>
          <w:i/>
        </w:rPr>
      </w:pPr>
      <w:r>
        <w:rPr>
          <w:b/>
          <w:i/>
        </w:rPr>
        <w:t>Семестр: </w:t>
      </w:r>
      <w:r w:rsidRPr="00074E23">
        <w:rPr>
          <w:b/>
          <w:i/>
          <w:u w:val="single"/>
        </w:rPr>
        <w:t>___2</w:t>
      </w:r>
      <w:r w:rsidR="00310BB7">
        <w:rPr>
          <w:b/>
          <w:i/>
          <w:u w:val="single"/>
        </w:rPr>
        <w:t xml:space="preserve"> (</w:t>
      </w:r>
      <w:proofErr w:type="spellStart"/>
      <w:r w:rsidR="00310BB7">
        <w:rPr>
          <w:b/>
          <w:i/>
          <w:u w:val="single"/>
        </w:rPr>
        <w:t>магістратра</w:t>
      </w:r>
      <w:proofErr w:type="spellEnd"/>
      <w:r w:rsidR="00310BB7">
        <w:rPr>
          <w:b/>
          <w:i/>
          <w:u w:val="single"/>
        </w:rPr>
        <w:t>)</w:t>
      </w:r>
      <w:r w:rsidRPr="00074E23">
        <w:rPr>
          <w:b/>
          <w:i/>
          <w:u w:val="single"/>
        </w:rPr>
        <w:t>_____</w:t>
      </w:r>
    </w:p>
    <w:p w:rsidR="00074E23" w:rsidRDefault="00074E23" w:rsidP="00074E23">
      <w:pPr>
        <w:rPr>
          <w:b/>
          <w:i/>
        </w:rPr>
      </w:pPr>
      <w:r>
        <w:rPr>
          <w:b/>
          <w:i/>
        </w:rPr>
        <w:t xml:space="preserve"> Спеціальність (спеціалізація):</w:t>
      </w:r>
      <w:proofErr w:type="spellStart"/>
      <w:r>
        <w:rPr>
          <w:b/>
          <w:i/>
        </w:rPr>
        <w:t> </w:t>
      </w:r>
      <w:r w:rsidRPr="00074E23">
        <w:rPr>
          <w:b/>
          <w:i/>
          <w:u w:val="single"/>
        </w:rPr>
        <w:t>___Фіна</w:t>
      </w:r>
      <w:proofErr w:type="spellEnd"/>
      <w:r w:rsidRPr="00074E23">
        <w:rPr>
          <w:b/>
          <w:i/>
          <w:u w:val="single"/>
        </w:rPr>
        <w:t>нси і кредит_____________</w:t>
      </w:r>
      <w:r>
        <w:rPr>
          <w:b/>
          <w:i/>
        </w:rPr>
        <w:t xml:space="preserve"> </w:t>
      </w:r>
    </w:p>
    <w:p w:rsidR="00074E23" w:rsidRDefault="00074E23" w:rsidP="00074E23">
      <w:pPr>
        <w:rPr>
          <w:b/>
          <w:i/>
        </w:rPr>
      </w:pPr>
    </w:p>
    <w:p w:rsidR="00074E23" w:rsidRDefault="00074E23" w:rsidP="00074E23">
      <w:pPr>
        <w:ind w:left="708" w:firstLine="708"/>
        <w:rPr>
          <w:b/>
          <w:i/>
        </w:rPr>
      </w:pPr>
      <w:r>
        <w:rPr>
          <w:b/>
          <w:i/>
        </w:rPr>
        <w:t xml:space="preserve"> загальна кількість годин </w:t>
      </w:r>
      <w:r w:rsidR="00257861">
        <w:t>–</w:t>
      </w:r>
      <w:r>
        <w:t xml:space="preserve"> </w:t>
      </w:r>
      <w:r w:rsidR="004263B6">
        <w:rPr>
          <w:b/>
          <w:i/>
        </w:rPr>
        <w:t>120</w:t>
      </w:r>
      <w:r w:rsidR="00257861">
        <w:rPr>
          <w:b/>
          <w:i/>
        </w:rPr>
        <w:t xml:space="preserve"> </w:t>
      </w:r>
      <w:r>
        <w:rPr>
          <w:b/>
          <w:i/>
        </w:rPr>
        <w:t xml:space="preserve">(кредитів ЄКТС – </w:t>
      </w:r>
      <w:r w:rsidR="004263B6">
        <w:rPr>
          <w:b/>
          <w:i/>
        </w:rPr>
        <w:t>4</w:t>
      </w:r>
      <w:r>
        <w:rPr>
          <w:b/>
          <w:i/>
        </w:rPr>
        <w:t xml:space="preserve"> );</w:t>
      </w:r>
    </w:p>
    <w:p w:rsidR="00074E23" w:rsidRDefault="00074E23" w:rsidP="00074E23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>
        <w:rPr>
          <w:b/>
          <w:i/>
        </w:rPr>
        <w:t xml:space="preserve">аудиторні години – </w:t>
      </w:r>
      <w:r w:rsidR="004263B6">
        <w:rPr>
          <w:b/>
          <w:i/>
        </w:rPr>
        <w:t>48</w:t>
      </w:r>
      <w:r>
        <w:rPr>
          <w:b/>
          <w:i/>
        </w:rPr>
        <w:t xml:space="preserve">  (лекції – </w:t>
      </w:r>
      <w:r w:rsidR="004263B6">
        <w:rPr>
          <w:b/>
          <w:i/>
        </w:rPr>
        <w:t>32</w:t>
      </w:r>
      <w:r>
        <w:rPr>
          <w:b/>
          <w:i/>
        </w:rPr>
        <w:t xml:space="preserve"> , практичні – 16 )</w:t>
      </w:r>
      <w:bookmarkStart w:id="0" w:name="_GoBack"/>
      <w:bookmarkEnd w:id="0"/>
    </w:p>
    <w:p w:rsidR="00074E23" w:rsidRDefault="00074E23" w:rsidP="00074E23">
      <w:pPr>
        <w:rPr>
          <w:b/>
          <w:i/>
        </w:rPr>
      </w:pPr>
    </w:p>
    <w:p w:rsidR="00074E23" w:rsidRDefault="00074E23" w:rsidP="00074E23">
      <w:pPr>
        <w:jc w:val="center"/>
        <w:rPr>
          <w:b/>
          <w:i/>
        </w:rPr>
      </w:pPr>
      <w:r>
        <w:rPr>
          <w:b/>
          <w:i/>
        </w:rPr>
        <w:t>Анотаці</w:t>
      </w:r>
      <w:r w:rsidR="00292727">
        <w:rPr>
          <w:b/>
          <w:i/>
        </w:rPr>
        <w:t>я  навчальної   дисципліни</w:t>
      </w:r>
    </w:p>
    <w:p w:rsidR="00734272" w:rsidRDefault="00734272" w:rsidP="00074E23">
      <w:pPr>
        <w:jc w:val="center"/>
        <w:rPr>
          <w:b/>
          <w:i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B1554" w:rsidTr="00F1279E">
        <w:tc>
          <w:tcPr>
            <w:tcW w:w="4927" w:type="dxa"/>
          </w:tcPr>
          <w:p w:rsidR="005B1554" w:rsidRPr="00A6077D" w:rsidRDefault="005B1554" w:rsidP="007D1F67">
            <w:pPr>
              <w:spacing w:before="120"/>
              <w:jc w:val="both"/>
              <w:rPr>
                <w:rFonts w:eastAsia="Times New Roman" w:cs="Times New Roman"/>
              </w:rPr>
            </w:pPr>
            <w:r w:rsidRPr="004B2429">
              <w:rPr>
                <w:rFonts w:eastAsia="Times New Roman" w:cs="Times New Roman"/>
                <w:b/>
                <w:i/>
              </w:rPr>
              <w:t>Предмет навчальної дисципліни.</w:t>
            </w:r>
            <w:r w:rsidRPr="00B80DE4">
              <w:rPr>
                <w:rFonts w:eastAsia="Times New Roman" w:cs="Times New Roman"/>
              </w:rPr>
              <w:t xml:space="preserve"> </w:t>
            </w:r>
            <w:r w:rsidRPr="00A6077D">
              <w:rPr>
                <w:rFonts w:eastAsia="Times New Roman" w:cs="Times New Roman"/>
              </w:rPr>
              <w:t xml:space="preserve">Податкові відносини на </w:t>
            </w:r>
            <w:proofErr w:type="spellStart"/>
            <w:r w:rsidRPr="00A6077D">
              <w:rPr>
                <w:rFonts w:eastAsia="Times New Roman" w:cs="Times New Roman"/>
              </w:rPr>
              <w:t>макро-</w:t>
            </w:r>
            <w:proofErr w:type="spellEnd"/>
            <w:r w:rsidRPr="00B80DE4">
              <w:rPr>
                <w:rFonts w:eastAsia="Times New Roman" w:cs="Times New Roman"/>
              </w:rPr>
              <w:t xml:space="preserve"> і </w:t>
            </w:r>
            <w:proofErr w:type="spellStart"/>
            <w:r w:rsidRPr="00B80DE4">
              <w:rPr>
                <w:rFonts w:eastAsia="Times New Roman" w:cs="Times New Roman"/>
              </w:rPr>
              <w:t>мікро</w:t>
            </w:r>
            <w:proofErr w:type="spellEnd"/>
            <w:r w:rsidRPr="00B80DE4">
              <w:rPr>
                <w:rFonts w:eastAsia="Times New Roman" w:cs="Times New Roman"/>
              </w:rPr>
              <w:t xml:space="preserve"> </w:t>
            </w:r>
            <w:r w:rsidRPr="00A6077D">
              <w:rPr>
                <w:rFonts w:eastAsia="Times New Roman" w:cs="Times New Roman"/>
              </w:rPr>
              <w:t>рівнях держав та на рівні світового господарства, особливості їх</w:t>
            </w:r>
            <w:r w:rsidRPr="00B80DE4">
              <w:rPr>
                <w:rFonts w:eastAsia="Times New Roman" w:cs="Times New Roman"/>
              </w:rPr>
              <w:t>нього</w:t>
            </w:r>
            <w:r w:rsidRPr="00A6077D">
              <w:rPr>
                <w:rFonts w:eastAsia="Times New Roman" w:cs="Times New Roman"/>
              </w:rPr>
              <w:t xml:space="preserve"> розвитку на сучасному </w:t>
            </w:r>
            <w:r w:rsidRPr="00B80DE4">
              <w:rPr>
                <w:rFonts w:eastAsia="Times New Roman" w:cs="Times New Roman"/>
              </w:rPr>
              <w:t xml:space="preserve">етапі, а також методи їхнього </w:t>
            </w:r>
            <w:r w:rsidRPr="00A6077D">
              <w:rPr>
                <w:rFonts w:eastAsia="Times New Roman" w:cs="Times New Roman"/>
              </w:rPr>
              <w:t>регулювання.</w:t>
            </w:r>
          </w:p>
          <w:p w:rsidR="005B1554" w:rsidRPr="00A6077D" w:rsidRDefault="005B1554" w:rsidP="007D1F67">
            <w:pPr>
              <w:jc w:val="both"/>
              <w:rPr>
                <w:rFonts w:eastAsia="Times New Roman" w:cs="Times New Roman"/>
              </w:rPr>
            </w:pPr>
            <w:r w:rsidRPr="00A6077D">
              <w:rPr>
                <w:rFonts w:eastAsia="Times New Roman" w:cs="Times New Roman"/>
                <w:b/>
                <w:i/>
              </w:rPr>
              <w:t>Мета навчальної дисципліни</w:t>
            </w:r>
            <w:r w:rsidRPr="002C03BB">
              <w:rPr>
                <w:rFonts w:eastAsia="Times New Roman" w:cs="Times New Roman"/>
                <w:b/>
                <w:i/>
              </w:rPr>
              <w:t>.</w:t>
            </w:r>
            <w:r w:rsidRPr="00B80DE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Формування у </w:t>
            </w:r>
            <w:r w:rsidR="004A2532">
              <w:rPr>
                <w:rFonts w:eastAsia="Times New Roman" w:cs="Times New Roman"/>
              </w:rPr>
              <w:t>здобувачів вищої освіти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компетентностей</w:t>
            </w:r>
            <w:proofErr w:type="spellEnd"/>
            <w:r w:rsidRPr="00A6077D">
              <w:rPr>
                <w:rFonts w:eastAsia="Times New Roman" w:cs="Times New Roman"/>
              </w:rPr>
              <w:t xml:space="preserve"> з організації та функціонування механізмів міжнародного оподаткування.</w:t>
            </w:r>
          </w:p>
          <w:p w:rsidR="005B1554" w:rsidRDefault="005B1554" w:rsidP="007D1F67">
            <w:pPr>
              <w:jc w:val="both"/>
              <w:rPr>
                <w:rFonts w:cs="Times New Roman"/>
                <w:bCs/>
              </w:rPr>
            </w:pPr>
            <w:r w:rsidRPr="00A6077D">
              <w:rPr>
                <w:rFonts w:eastAsia="Times New Roman" w:cs="Times New Roman"/>
                <w:b/>
                <w:i/>
              </w:rPr>
              <w:t>Основні завдання</w:t>
            </w:r>
            <w:r w:rsidRPr="004B2429">
              <w:rPr>
                <w:rFonts w:eastAsia="Times New Roman" w:cs="Times New Roman"/>
                <w:i/>
              </w:rPr>
              <w:t>.</w:t>
            </w:r>
            <w:r w:rsidRPr="00B80DE4">
              <w:rPr>
                <w:rFonts w:eastAsia="Times New Roman" w:cs="Times New Roman"/>
              </w:rPr>
              <w:t xml:space="preserve"> </w:t>
            </w:r>
            <w:r w:rsidRPr="00A6077D">
              <w:rPr>
                <w:rFonts w:eastAsia="Times New Roman" w:cs="Times New Roman"/>
              </w:rPr>
              <w:t xml:space="preserve">Вивчення теоретичних основ формування та уніфікації структури і принципів оподаткування у системах світового співтовариства, розуміння </w:t>
            </w:r>
            <w:r w:rsidRPr="00B80DE4">
              <w:rPr>
                <w:rFonts w:eastAsia="Times New Roman" w:cs="Times New Roman"/>
              </w:rPr>
              <w:t xml:space="preserve">механізмів </w:t>
            </w:r>
            <w:r w:rsidRPr="00B80DE4">
              <w:rPr>
                <w:rFonts w:cs="Times New Roman"/>
                <w:bCs/>
              </w:rPr>
              <w:t xml:space="preserve">функціонуванням офшорних центрів в системі міжнародного </w:t>
            </w:r>
            <w:proofErr w:type="spellStart"/>
            <w:r w:rsidRPr="00B80DE4">
              <w:rPr>
                <w:rFonts w:cs="Times New Roman"/>
                <w:bCs/>
              </w:rPr>
              <w:t>оподат</w:t>
            </w:r>
            <w:r>
              <w:rPr>
                <w:rFonts w:cs="Times New Roman"/>
                <w:bCs/>
              </w:rPr>
              <w:t>-ку</w:t>
            </w:r>
            <w:r w:rsidRPr="00B80DE4">
              <w:rPr>
                <w:rFonts w:cs="Times New Roman"/>
                <w:bCs/>
              </w:rPr>
              <w:t>вання</w:t>
            </w:r>
            <w:proofErr w:type="spellEnd"/>
            <w:r w:rsidRPr="00B80DE4">
              <w:rPr>
                <w:rFonts w:cs="Times New Roman"/>
                <w:bCs/>
              </w:rPr>
              <w:t xml:space="preserve">, аналіз проблемам подвійного </w:t>
            </w:r>
          </w:p>
          <w:p w:rsidR="005B1554" w:rsidRDefault="005B1554" w:rsidP="007D1F67">
            <w:pPr>
              <w:jc w:val="both"/>
              <w:rPr>
                <w:b/>
                <w:i/>
              </w:rPr>
            </w:pPr>
            <w:r w:rsidRPr="00B80DE4">
              <w:rPr>
                <w:rFonts w:cs="Times New Roman"/>
                <w:bCs/>
              </w:rPr>
              <w:t xml:space="preserve">оподаткування, оволодіння інноваційним </w:t>
            </w:r>
          </w:p>
        </w:tc>
        <w:tc>
          <w:tcPr>
            <w:tcW w:w="4928" w:type="dxa"/>
          </w:tcPr>
          <w:p w:rsidR="005B1554" w:rsidRDefault="005B1554" w:rsidP="007D1F67">
            <w:pPr>
              <w:rPr>
                <w:noProof/>
              </w:rPr>
            </w:pPr>
          </w:p>
          <w:p w:rsidR="005B1554" w:rsidRDefault="005B1554" w:rsidP="007D1F67">
            <w:pPr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79FCC602" wp14:editId="71452E1D">
                  <wp:extent cx="2948940" cy="2514600"/>
                  <wp:effectExtent l="0" t="0" r="3810" b="0"/>
                  <wp:docPr id="2" name="Рисунок 2" descr="Результат пошуку зображень за запитом &quot;офшори фот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зультат пошуку зображень за запитом &quot;офшори фот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554" w:rsidRDefault="005B1554" w:rsidP="007D1F67">
            <w:pPr>
              <w:rPr>
                <w:b/>
                <w:i/>
              </w:rPr>
            </w:pPr>
            <w:r>
              <w:rPr>
                <w:rFonts w:cs="Times New Roman"/>
                <w:bCs/>
              </w:rPr>
              <w:t>і</w:t>
            </w:r>
            <w:r w:rsidRPr="00B80DE4">
              <w:rPr>
                <w:rFonts w:cs="Times New Roman"/>
                <w:bCs/>
              </w:rPr>
              <w:t>нструментарієм</w:t>
            </w:r>
            <w:r>
              <w:rPr>
                <w:rFonts w:cs="Times New Roman"/>
                <w:bCs/>
              </w:rPr>
              <w:t xml:space="preserve"> </w:t>
            </w:r>
            <w:r w:rsidRPr="00B80DE4">
              <w:rPr>
                <w:rFonts w:cs="Times New Roman"/>
                <w:bCs/>
              </w:rPr>
              <w:t xml:space="preserve"> для ефективної протидії відмиванню «брудних грошей».</w:t>
            </w:r>
          </w:p>
        </w:tc>
      </w:tr>
    </w:tbl>
    <w:p w:rsidR="00074E23" w:rsidRDefault="00074E23" w:rsidP="00074E23">
      <w:pPr>
        <w:rPr>
          <w:b/>
          <w:i/>
        </w:rPr>
      </w:pPr>
    </w:p>
    <w:p w:rsidR="00074E23" w:rsidRPr="007D4A55" w:rsidRDefault="00074E23" w:rsidP="00074E23">
      <w:pPr>
        <w:rPr>
          <w:b/>
          <w:i/>
          <w:lang w:val="ru-RU"/>
        </w:rPr>
      </w:pPr>
      <w:r>
        <w:rPr>
          <w:b/>
          <w:i/>
        </w:rPr>
        <w:t>Результати навчання:</w:t>
      </w:r>
    </w:p>
    <w:p w:rsidR="00074E23" w:rsidRDefault="00074E23" w:rsidP="00074E23">
      <w:pPr>
        <w:numPr>
          <w:ilvl w:val="0"/>
          <w:numId w:val="1"/>
        </w:numPr>
      </w:pPr>
      <w:r>
        <w:rPr>
          <w:b/>
          <w:i/>
        </w:rPr>
        <w:t>знати:</w:t>
      </w:r>
      <w:r>
        <w:t xml:space="preserve"> </w:t>
      </w:r>
    </w:p>
    <w:p w:rsidR="00074E23" w:rsidRPr="00D74573" w:rsidRDefault="00074E23" w:rsidP="00074E23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74573">
        <w:rPr>
          <w:rFonts w:ascii="Times New Roman" w:eastAsia="TimesNewRomanPSMT-Identity-H" w:hAnsi="Times New Roman" w:cs="Times New Roman"/>
          <w:sz w:val="24"/>
          <w:szCs w:val="24"/>
        </w:rPr>
        <w:t>теоретичні та організаційні основи міжнародного оподаткування;</w:t>
      </w:r>
    </w:p>
    <w:p w:rsidR="00074E23" w:rsidRPr="00162A3A" w:rsidRDefault="00074E23" w:rsidP="00074E23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NewRomanPSMT-Identity-H" w:hAnsi="Times New Roman" w:cs="Times New Roman"/>
          <w:sz w:val="24"/>
          <w:szCs w:val="24"/>
          <w:lang w:val="ru-RU"/>
        </w:rPr>
      </w:pPr>
      <w:r w:rsidRPr="00D74573">
        <w:rPr>
          <w:rFonts w:ascii="Times New Roman" w:eastAsia="TimesNewRomanPSMT-Identity-H" w:hAnsi="Times New Roman" w:cs="Times New Roman"/>
          <w:sz w:val="24"/>
          <w:szCs w:val="24"/>
        </w:rPr>
        <w:t>основи податк</w:t>
      </w:r>
      <w:r>
        <w:rPr>
          <w:rFonts w:ascii="Times New Roman" w:eastAsia="TimesNewRomanPSMT-Identity-H" w:hAnsi="Times New Roman" w:cs="Times New Roman"/>
          <w:sz w:val="24"/>
          <w:szCs w:val="24"/>
        </w:rPr>
        <w:t>ового законодавства країн світу</w:t>
      </w:r>
      <w:r w:rsidRPr="00162A3A">
        <w:rPr>
          <w:rFonts w:ascii="Times New Roman" w:eastAsia="TimesNewRomanPSMT-Identity-H" w:hAnsi="Times New Roman" w:cs="Times New Roman"/>
          <w:sz w:val="24"/>
          <w:szCs w:val="24"/>
          <w:lang w:val="ru-RU"/>
        </w:rPr>
        <w:t>;</w:t>
      </w:r>
    </w:p>
    <w:p w:rsidR="00074E23" w:rsidRPr="00162A3A" w:rsidRDefault="00074E23" w:rsidP="00074E23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NewRomanPSMT-Identity-H" w:hAnsi="Times New Roman" w:cs="Times New Roman"/>
          <w:sz w:val="24"/>
          <w:szCs w:val="24"/>
          <w:lang w:val="ru-RU"/>
        </w:rPr>
      </w:pPr>
      <w:r w:rsidRPr="00D74573">
        <w:rPr>
          <w:rFonts w:ascii="Times New Roman" w:eastAsia="TimesNewRomanPSMT-Identity-H" w:hAnsi="Times New Roman" w:cs="Times New Roman"/>
          <w:sz w:val="24"/>
          <w:szCs w:val="24"/>
        </w:rPr>
        <w:t>діючі міжнародні умови щодо міжнародних актів про</w:t>
      </w:r>
      <w:r w:rsidRPr="00162A3A">
        <w:rPr>
          <w:rFonts w:ascii="Times New Roman" w:eastAsia="TimesNewRomanPSMT-Identity-H" w:hAnsi="Times New Roman" w:cs="Times New Roman"/>
          <w:sz w:val="24"/>
          <w:szCs w:val="24"/>
          <w:lang w:val="ru-RU"/>
        </w:rPr>
        <w:t xml:space="preserve"> </w:t>
      </w:r>
      <w:r w:rsidRPr="00D74573">
        <w:rPr>
          <w:rFonts w:ascii="Times New Roman" w:eastAsia="TimesNewRomanPSMT-Identity-H" w:hAnsi="Times New Roman" w:cs="Times New Roman"/>
          <w:sz w:val="24"/>
          <w:szCs w:val="24"/>
        </w:rPr>
        <w:t>запобігання подвійного оподаткування;</w:t>
      </w:r>
    </w:p>
    <w:p w:rsidR="00074E23" w:rsidRPr="00D74573" w:rsidRDefault="00074E23" w:rsidP="00074E23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механізм функціонування</w:t>
      </w:r>
      <w:r w:rsidRPr="00D74573">
        <w:rPr>
          <w:rFonts w:ascii="Times New Roman" w:eastAsia="TimesNewRomanPSMT-Identity-H" w:hAnsi="Times New Roman" w:cs="Times New Roman"/>
          <w:sz w:val="24"/>
          <w:szCs w:val="24"/>
        </w:rPr>
        <w:t xml:space="preserve"> офшорних центрів і вільних</w:t>
      </w:r>
      <w:r w:rsidRPr="00162A3A">
        <w:rPr>
          <w:rFonts w:ascii="Times New Roman" w:eastAsia="TimesNewRomanPSMT-Identity-H" w:hAnsi="Times New Roman" w:cs="Times New Roman"/>
          <w:sz w:val="24"/>
          <w:szCs w:val="24"/>
          <w:lang w:val="ru-RU"/>
        </w:rPr>
        <w:t xml:space="preserve"> </w:t>
      </w:r>
      <w:r w:rsidRPr="00D74573">
        <w:rPr>
          <w:rFonts w:ascii="Times New Roman" w:eastAsia="TimesNewRomanPSMT-Identity-H" w:hAnsi="Times New Roman" w:cs="Times New Roman"/>
          <w:sz w:val="24"/>
          <w:szCs w:val="24"/>
        </w:rPr>
        <w:t>економічних зон;</w:t>
      </w:r>
    </w:p>
    <w:p w:rsidR="00074E23" w:rsidRPr="00D74573" w:rsidRDefault="00074E23" w:rsidP="00074E23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74573">
        <w:rPr>
          <w:rFonts w:ascii="Times New Roman" w:eastAsia="TimesNewRomanPSMT-Identity-H" w:hAnsi="Times New Roman" w:cs="Times New Roman"/>
          <w:sz w:val="24"/>
          <w:szCs w:val="24"/>
        </w:rPr>
        <w:t>особистості сплати непрямих податків у Європейському Союзі;</w:t>
      </w:r>
    </w:p>
    <w:p w:rsidR="00074E23" w:rsidRPr="00D74573" w:rsidRDefault="00074E23" w:rsidP="00074E23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D74573">
        <w:rPr>
          <w:rFonts w:ascii="Times New Roman" w:eastAsia="TimesNewRomanPSMT-Identity-H" w:hAnsi="Times New Roman" w:cs="Times New Roman"/>
          <w:sz w:val="24"/>
          <w:szCs w:val="24"/>
        </w:rPr>
        <w:t>порядок сплати податків у різних країнах світу.</w:t>
      </w:r>
    </w:p>
    <w:p w:rsidR="00074E23" w:rsidRDefault="00074E23" w:rsidP="00074E23">
      <w:pPr>
        <w:numPr>
          <w:ilvl w:val="0"/>
          <w:numId w:val="2"/>
        </w:numPr>
        <w:spacing w:before="240"/>
        <w:ind w:left="714" w:hanging="357"/>
      </w:pPr>
      <w:r>
        <w:rPr>
          <w:b/>
          <w:i/>
        </w:rPr>
        <w:t>вміти</w:t>
      </w:r>
      <w:r>
        <w:t>:</w:t>
      </w:r>
    </w:p>
    <w:p w:rsidR="00074E23" w:rsidRDefault="00074E23" w:rsidP="00074E23">
      <w:pPr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працювати з основними законодавчими актами, які регулюють міжнародне оподаткування</w:t>
      </w:r>
      <w:r w:rsidRPr="00110128">
        <w:rPr>
          <w:rFonts w:cs="Times New Roman"/>
        </w:rPr>
        <w:t>;</w:t>
      </w:r>
    </w:p>
    <w:p w:rsidR="00074E23" w:rsidRPr="00110128" w:rsidRDefault="00074E23" w:rsidP="00074E23">
      <w:pPr>
        <w:numPr>
          <w:ilvl w:val="0"/>
          <w:numId w:val="4"/>
        </w:numPr>
        <w:jc w:val="both"/>
        <w:rPr>
          <w:rFonts w:cs="Times New Roman"/>
        </w:rPr>
      </w:pPr>
      <w:r w:rsidRPr="00110128">
        <w:rPr>
          <w:rFonts w:cs="Times New Roman"/>
        </w:rPr>
        <w:t>розуміти природу міжнародних організацій як суб’єктів міжнародних відносин; принципи їх функціонування, структури, прийняття рішень;</w:t>
      </w:r>
    </w:p>
    <w:p w:rsidR="00074E23" w:rsidRPr="00160B67" w:rsidRDefault="00074E23" w:rsidP="00074E23">
      <w:pPr>
        <w:numPr>
          <w:ilvl w:val="0"/>
          <w:numId w:val="4"/>
        </w:numPr>
        <w:tabs>
          <w:tab w:val="num" w:pos="1134"/>
        </w:tabs>
        <w:jc w:val="both"/>
        <w:rPr>
          <w:rFonts w:cs="Times New Roman"/>
        </w:rPr>
      </w:pPr>
      <w:r w:rsidRPr="00160B67">
        <w:rPr>
          <w:rFonts w:cs="Times New Roman"/>
        </w:rPr>
        <w:t xml:space="preserve">аналізувати та теоретично осмислювати  діяльність  і вплив міжнародних організацій  на процеси глобального регулювання;     </w:t>
      </w:r>
    </w:p>
    <w:p w:rsidR="00074E23" w:rsidRPr="00D74573" w:rsidRDefault="00074E23" w:rsidP="00074E23">
      <w:pPr>
        <w:numPr>
          <w:ilvl w:val="0"/>
          <w:numId w:val="4"/>
        </w:numPr>
        <w:jc w:val="both"/>
        <w:rPr>
          <w:rFonts w:cs="Times New Roman"/>
        </w:rPr>
      </w:pPr>
      <w:r w:rsidRPr="00D74573">
        <w:rPr>
          <w:rFonts w:cs="Times New Roman"/>
        </w:rPr>
        <w:t xml:space="preserve">оцінювати ефективність </w:t>
      </w:r>
      <w:r>
        <w:rPr>
          <w:rFonts w:eastAsia="TimesNewRomanPSMT-Identity-H" w:cs="Times New Roman"/>
        </w:rPr>
        <w:t>функціонування</w:t>
      </w:r>
      <w:r w:rsidRPr="00D74573">
        <w:rPr>
          <w:rFonts w:eastAsia="TimesNewRomanPSMT-Identity-H" w:cs="Times New Roman"/>
        </w:rPr>
        <w:t xml:space="preserve"> офшорних центрів</w:t>
      </w:r>
      <w:r>
        <w:rPr>
          <w:rFonts w:eastAsia="TimesNewRomanPSMT-Identity-H" w:cs="Times New Roman"/>
        </w:rPr>
        <w:t xml:space="preserve">, </w:t>
      </w:r>
      <w:r>
        <w:rPr>
          <w:rFonts w:cs="Times New Roman"/>
        </w:rPr>
        <w:t xml:space="preserve">діяльність </w:t>
      </w:r>
      <w:r w:rsidRPr="00D74573">
        <w:rPr>
          <w:rFonts w:cs="Times New Roman"/>
        </w:rPr>
        <w:t xml:space="preserve">міжнародних організацій щодо відмивання «брудних грошей»;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E23" w:rsidRPr="00D74573" w:rsidRDefault="00074E23" w:rsidP="00074E23">
      <w:pPr>
        <w:pStyle w:val="a4"/>
        <w:numPr>
          <w:ilvl w:val="0"/>
          <w:numId w:val="4"/>
        </w:numPr>
        <w:spacing w:line="240" w:lineRule="auto"/>
        <w:jc w:val="both"/>
        <w:rPr>
          <w:b w:val="0"/>
          <w:sz w:val="24"/>
          <w:szCs w:val="24"/>
        </w:rPr>
      </w:pPr>
      <w:r w:rsidRPr="00D74573">
        <w:rPr>
          <w:b w:val="0"/>
          <w:sz w:val="24"/>
          <w:szCs w:val="24"/>
        </w:rPr>
        <w:t>аналізувати місце України у сучасних міжнародних організаціях, їх</w:t>
      </w:r>
      <w:r>
        <w:rPr>
          <w:b w:val="0"/>
          <w:sz w:val="24"/>
          <w:szCs w:val="24"/>
        </w:rPr>
        <w:t>ній</w:t>
      </w:r>
      <w:r w:rsidRPr="00D74573">
        <w:rPr>
          <w:b w:val="0"/>
          <w:sz w:val="24"/>
          <w:szCs w:val="24"/>
        </w:rPr>
        <w:t xml:space="preserve"> вплив на суспільно-політичні процеси в Україні, зовнішню політику.</w:t>
      </w:r>
    </w:p>
    <w:p w:rsidR="00074E23" w:rsidRDefault="00074E23" w:rsidP="00074E23">
      <w:pPr>
        <w:rPr>
          <w:b/>
          <w:i/>
        </w:rPr>
      </w:pPr>
    </w:p>
    <w:p w:rsidR="00074E23" w:rsidRDefault="00074E23" w:rsidP="00074E23">
      <w:pPr>
        <w:rPr>
          <w:b/>
          <w:i/>
        </w:rPr>
      </w:pPr>
      <w:r>
        <w:rPr>
          <w:b/>
          <w:i/>
        </w:rPr>
        <w:t>Форма  звітності:</w:t>
      </w:r>
      <w:proofErr w:type="spellStart"/>
      <w:r>
        <w:rPr>
          <w:b/>
          <w:i/>
        </w:rPr>
        <w:t>_______</w:t>
      </w:r>
      <w:r w:rsidRPr="00B80DE4">
        <w:rPr>
          <w:b/>
          <w:i/>
          <w:u w:val="single"/>
        </w:rPr>
        <w:t>зал</w:t>
      </w:r>
      <w:proofErr w:type="spellEnd"/>
      <w:r w:rsidRPr="00B80DE4">
        <w:rPr>
          <w:b/>
          <w:i/>
          <w:u w:val="single"/>
        </w:rPr>
        <w:t>ік</w:t>
      </w:r>
      <w:r>
        <w:rPr>
          <w:b/>
          <w:i/>
        </w:rPr>
        <w:t>______________</w:t>
      </w:r>
    </w:p>
    <w:p w:rsidR="00074E23" w:rsidRDefault="00074E23" w:rsidP="00074E23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(екзамен, залік)</w:t>
      </w:r>
    </w:p>
    <w:p w:rsidR="00074E23" w:rsidRDefault="00074E23" w:rsidP="00074E23">
      <w:pPr>
        <w:rPr>
          <w:u w:val="single"/>
        </w:rPr>
      </w:pPr>
      <w:r>
        <w:rPr>
          <w:b/>
          <w:i/>
        </w:rPr>
        <w:t>Мова вивчення</w:t>
      </w:r>
      <w:r w:rsidRPr="00292727">
        <w:rPr>
          <w:b/>
          <w:i/>
        </w:rPr>
        <w:t xml:space="preserve">:        </w:t>
      </w:r>
      <w:proofErr w:type="spellStart"/>
      <w:r w:rsidRPr="00292727">
        <w:rPr>
          <w:b/>
          <w:i/>
          <w:u w:val="single"/>
        </w:rPr>
        <w:t>____українсь</w:t>
      </w:r>
      <w:proofErr w:type="spellEnd"/>
      <w:r w:rsidRPr="00292727">
        <w:rPr>
          <w:b/>
          <w:i/>
          <w:u w:val="single"/>
        </w:rPr>
        <w:t>ка___________</w:t>
      </w:r>
      <w:r>
        <w:rPr>
          <w:b/>
          <w:i/>
          <w:u w:val="single"/>
        </w:rPr>
        <w:t xml:space="preserve">                  </w:t>
      </w:r>
      <w:r>
        <w:rPr>
          <w:b/>
          <w:i/>
        </w:rPr>
        <w:t xml:space="preserve">       </w:t>
      </w:r>
    </w:p>
    <w:p w:rsidR="00281AC1" w:rsidRDefault="00281AC1"/>
    <w:sectPr w:rsidR="00281A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F1793"/>
    <w:multiLevelType w:val="hybridMultilevel"/>
    <w:tmpl w:val="CCF2D530"/>
    <w:lvl w:ilvl="0" w:tplc="072C7F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161F74"/>
    <w:multiLevelType w:val="hybridMultilevel"/>
    <w:tmpl w:val="D1A4FC00"/>
    <w:lvl w:ilvl="0" w:tplc="072C7F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75"/>
    <w:rsid w:val="00074E23"/>
    <w:rsid w:val="00127675"/>
    <w:rsid w:val="00257861"/>
    <w:rsid w:val="00281AC1"/>
    <w:rsid w:val="00292727"/>
    <w:rsid w:val="002E2D78"/>
    <w:rsid w:val="00310BB7"/>
    <w:rsid w:val="004263B6"/>
    <w:rsid w:val="004A2532"/>
    <w:rsid w:val="005B1554"/>
    <w:rsid w:val="00734272"/>
    <w:rsid w:val="007B65EA"/>
    <w:rsid w:val="0086529A"/>
    <w:rsid w:val="00DC4103"/>
    <w:rsid w:val="00F1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23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E2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4">
    <w:name w:val="Body Text"/>
    <w:basedOn w:val="a"/>
    <w:link w:val="a5"/>
    <w:rsid w:val="00074E23"/>
    <w:pPr>
      <w:spacing w:line="36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ий текст Знак"/>
    <w:basedOn w:val="a0"/>
    <w:link w:val="a4"/>
    <w:rsid w:val="00074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074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4E2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74E23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23"/>
    <w:pPr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E2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4">
    <w:name w:val="Body Text"/>
    <w:basedOn w:val="a"/>
    <w:link w:val="a5"/>
    <w:rsid w:val="00074E23"/>
    <w:pPr>
      <w:spacing w:line="36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ий текст Знак"/>
    <w:basedOn w:val="a0"/>
    <w:link w:val="a4"/>
    <w:rsid w:val="00074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074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4E2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74E23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2019-03-12T21:29:00Z</dcterms:created>
  <dcterms:modified xsi:type="dcterms:W3CDTF">2021-03-07T19:48:00Z</dcterms:modified>
</cp:coreProperties>
</file>