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00E96" w14:textId="77777777" w:rsidR="007A797A" w:rsidRDefault="007A797A" w:rsidP="007A797A">
      <w:pPr>
        <w:pStyle w:val="2"/>
        <w:spacing w:after="0" w:line="240" w:lineRule="auto"/>
        <w:ind w:firstLine="567"/>
        <w:jc w:val="both"/>
        <w:rPr>
          <w:sz w:val="28"/>
          <w:szCs w:val="28"/>
        </w:rPr>
      </w:pPr>
      <w:bookmarkStart w:id="0" w:name="_GoBack"/>
      <w:bookmarkEnd w:id="0"/>
      <w:r>
        <w:rPr>
          <w:b/>
          <w:bCs/>
          <w:sz w:val="28"/>
          <w:szCs w:val="28"/>
        </w:rPr>
        <w:t>Предметом</w:t>
      </w:r>
      <w:r>
        <w:rPr>
          <w:sz w:val="28"/>
          <w:szCs w:val="28"/>
        </w:rPr>
        <w:t xml:space="preserve"> вивчення навчальної дисципліни «Фінансові інструменти» є теоретико-методологічні засади використання фінансових інструментів та їхня роль на фінансових ринках.</w:t>
      </w:r>
    </w:p>
    <w:p w14:paraId="2BDC544E" w14:textId="77777777" w:rsidR="007A797A" w:rsidRDefault="007A797A" w:rsidP="007A797A">
      <w:pPr>
        <w:pStyle w:val="2"/>
        <w:spacing w:after="0" w:line="240" w:lineRule="auto"/>
        <w:ind w:firstLine="567"/>
        <w:jc w:val="both"/>
        <w:rPr>
          <w:sz w:val="28"/>
          <w:szCs w:val="28"/>
        </w:rPr>
      </w:pPr>
      <w:r>
        <w:rPr>
          <w:b/>
          <w:bCs/>
          <w:sz w:val="28"/>
          <w:szCs w:val="28"/>
        </w:rPr>
        <w:t>Міждисциплінарні зв’язки</w:t>
      </w:r>
      <w:r>
        <w:rPr>
          <w:sz w:val="28"/>
          <w:szCs w:val="28"/>
        </w:rPr>
        <w:t>: Вивчення дисципліни «Фінансові інструменти» здійснюється у тісному взаємозв’язку з дисциплінами: «Фінанси», «Фінансовий ринок», «Іпотечний ринок», «Інвестування», «Фінансовий менеджмент».</w:t>
      </w:r>
    </w:p>
    <w:p w14:paraId="3E9AF693" w14:textId="77777777" w:rsidR="007A797A" w:rsidRDefault="007A797A" w:rsidP="007A797A">
      <w:pPr>
        <w:pStyle w:val="2"/>
        <w:spacing w:after="0" w:line="240" w:lineRule="auto"/>
        <w:ind w:firstLine="567"/>
        <w:jc w:val="both"/>
        <w:rPr>
          <w:sz w:val="28"/>
          <w:szCs w:val="28"/>
        </w:rPr>
      </w:pPr>
      <w:r>
        <w:rPr>
          <w:sz w:val="28"/>
          <w:szCs w:val="28"/>
        </w:rPr>
        <w:t>Програма навчальної дисципліни складається з двох змістових модулів:</w:t>
      </w:r>
    </w:p>
    <w:p w14:paraId="59F22EC2" w14:textId="77777777" w:rsidR="007A797A" w:rsidRDefault="007A797A" w:rsidP="007A797A">
      <w:pPr>
        <w:ind w:firstLine="540"/>
        <w:jc w:val="both"/>
        <w:rPr>
          <w:lang w:val="uk-UA"/>
        </w:rPr>
      </w:pPr>
      <w:r>
        <w:rPr>
          <w:lang w:val="uk-UA"/>
        </w:rPr>
        <w:t>1. Фінансові інструменти та їхня роль в економічному розвитку.</w:t>
      </w:r>
    </w:p>
    <w:p w14:paraId="3AF89BA6" w14:textId="77777777" w:rsidR="007A797A" w:rsidRDefault="007A797A" w:rsidP="007A797A">
      <w:pPr>
        <w:ind w:firstLine="540"/>
        <w:jc w:val="both"/>
        <w:rPr>
          <w:lang w:val="uk-UA"/>
        </w:rPr>
      </w:pPr>
      <w:r>
        <w:rPr>
          <w:lang w:val="uk-UA"/>
        </w:rPr>
        <w:t>2. Характерні особливості функціонування та аналіз окремих видів фінансових інструментів</w:t>
      </w:r>
      <w:r>
        <w:rPr>
          <w:b/>
          <w:i/>
          <w:lang w:val="uk-UA"/>
        </w:rPr>
        <w:t xml:space="preserve">. </w:t>
      </w:r>
    </w:p>
    <w:p w14:paraId="6E77FA9B" w14:textId="77777777" w:rsidR="007A797A" w:rsidRDefault="007A797A" w:rsidP="007A797A">
      <w:pPr>
        <w:pStyle w:val="3"/>
        <w:keepNext w:val="0"/>
        <w:widowControl w:val="0"/>
        <w:ind w:firstLine="567"/>
        <w:jc w:val="both"/>
        <w:rPr>
          <w:rFonts w:ascii="Times New Roman" w:hAnsi="Times New Roman" w:cs="Times New Roman"/>
          <w:sz w:val="28"/>
          <w:szCs w:val="28"/>
        </w:rPr>
      </w:pPr>
      <w:r>
        <w:rPr>
          <w:rFonts w:ascii="Times New Roman" w:hAnsi="Times New Roman" w:cs="Times New Roman"/>
          <w:sz w:val="28"/>
          <w:szCs w:val="28"/>
        </w:rPr>
        <w:t>1. Мета та завдання навчальної дисципліни</w:t>
      </w:r>
    </w:p>
    <w:p w14:paraId="0BD5FB35" w14:textId="77777777" w:rsidR="007A797A" w:rsidRDefault="007A797A" w:rsidP="007A797A">
      <w:pPr>
        <w:ind w:firstLine="567"/>
        <w:jc w:val="both"/>
        <w:rPr>
          <w:lang w:val="uk-UA"/>
        </w:rPr>
      </w:pPr>
      <w:r>
        <w:rPr>
          <w:lang w:val="uk-UA"/>
        </w:rPr>
        <w:t>1.1. Метою навчальної дисципліни «Фінансові інструменти» є вивчення теоретико-методологічних засад фінансових інструментів, висвітлення питання управління фінансами за допомогою фінансових інструментів, надання студентам системи теоретичних і прикладних знань щодо використання фінансових інструментів.</w:t>
      </w:r>
    </w:p>
    <w:p w14:paraId="2B12CD23" w14:textId="77777777" w:rsidR="007A797A" w:rsidRDefault="007A797A" w:rsidP="007A797A">
      <w:pPr>
        <w:ind w:firstLine="540"/>
        <w:jc w:val="both"/>
        <w:rPr>
          <w:lang w:val="uk-UA"/>
        </w:rPr>
      </w:pPr>
      <w:r>
        <w:rPr>
          <w:lang w:val="uk-UA"/>
        </w:rPr>
        <w:t>1.2. Основними завданнями вивчення дисципліни «Фінансові інструменти»</w:t>
      </w:r>
      <w:r>
        <w:rPr>
          <w:sz w:val="22"/>
          <w:szCs w:val="22"/>
          <w:lang w:val="uk-UA"/>
        </w:rPr>
        <w:t xml:space="preserve"> </w:t>
      </w:r>
      <w:r>
        <w:rPr>
          <w:lang w:val="uk-UA"/>
        </w:rPr>
        <w:t xml:space="preserve">є формування у студентів базових знань щодо особливостей використання фінансових інструментів, оволодіння методичним інструментарієм для оцінювання ефективності їхнього використання та створення нових фінансових інструментів. </w:t>
      </w:r>
    </w:p>
    <w:p w14:paraId="0B5489FD" w14:textId="77777777" w:rsidR="007A797A" w:rsidRDefault="007A797A" w:rsidP="007A797A">
      <w:pPr>
        <w:ind w:firstLine="540"/>
        <w:jc w:val="both"/>
        <w:rPr>
          <w:lang w:val="uk-UA"/>
        </w:rPr>
      </w:pPr>
      <w:r>
        <w:rPr>
          <w:lang w:val="uk-UA"/>
        </w:rPr>
        <w:t>1.3. Згідно з вимогами освітньо-професійної програми студенти повинні:</w:t>
      </w:r>
    </w:p>
    <w:p w14:paraId="453E7352" w14:textId="77777777" w:rsidR="007A797A" w:rsidRDefault="007A797A" w:rsidP="007A797A">
      <w:pPr>
        <w:ind w:firstLine="540"/>
        <w:jc w:val="both"/>
        <w:rPr>
          <w:bCs/>
          <w:i/>
          <w:iCs/>
          <w:lang w:val="uk-UA"/>
        </w:rPr>
      </w:pPr>
      <w:r>
        <w:rPr>
          <w:bCs/>
          <w:i/>
          <w:iCs/>
          <w:lang w:val="uk-UA"/>
        </w:rPr>
        <w:t>знати:</w:t>
      </w:r>
    </w:p>
    <w:p w14:paraId="07DAE46A" w14:textId="77777777" w:rsidR="007A797A" w:rsidRDefault="007A797A" w:rsidP="007A797A">
      <w:pPr>
        <w:ind w:firstLine="709"/>
        <w:jc w:val="both"/>
        <w:rPr>
          <w:lang w:val="uk-UA"/>
        </w:rPr>
      </w:pPr>
      <w:r>
        <w:rPr>
          <w:lang w:val="uk-UA"/>
        </w:rPr>
        <w:t>теоретичну та методологічну базу, відповідну фахову термінологію, необхідну для оволодіння знаннями щодо використання фінансових інструментів, зокрема: основні ознаки фінансових інструментів, класифікацію фінансових інструментів, характерні особливості інноваційних фінансових інструментів.</w:t>
      </w:r>
    </w:p>
    <w:p w14:paraId="73795EE4" w14:textId="77777777" w:rsidR="007A797A" w:rsidRDefault="007A797A" w:rsidP="007A797A">
      <w:pPr>
        <w:ind w:firstLine="540"/>
        <w:jc w:val="both"/>
        <w:rPr>
          <w:lang w:val="uk-UA"/>
        </w:rPr>
      </w:pPr>
    </w:p>
    <w:p w14:paraId="123A4D5D" w14:textId="77777777" w:rsidR="007A797A" w:rsidRDefault="007A797A" w:rsidP="007A797A">
      <w:pPr>
        <w:ind w:firstLine="540"/>
        <w:jc w:val="both"/>
        <w:rPr>
          <w:lang w:val="uk-UA"/>
        </w:rPr>
      </w:pPr>
      <w:r>
        <w:rPr>
          <w:bCs/>
          <w:i/>
          <w:iCs/>
          <w:lang w:val="uk-UA"/>
        </w:rPr>
        <w:t>вміти</w:t>
      </w:r>
      <w:r>
        <w:rPr>
          <w:lang w:val="uk-UA"/>
        </w:rPr>
        <w:t>:</w:t>
      </w:r>
    </w:p>
    <w:p w14:paraId="61B69810" w14:textId="77777777" w:rsidR="007A797A" w:rsidRDefault="007A797A" w:rsidP="007A797A">
      <w:pPr>
        <w:ind w:firstLine="540"/>
        <w:jc w:val="both"/>
        <w:rPr>
          <w:lang w:val="uk-UA"/>
        </w:rPr>
      </w:pPr>
      <w:r>
        <w:rPr>
          <w:lang w:val="uk-UA"/>
        </w:rPr>
        <w:t>використовувати теоретичні знання для аналітичної оцінки і підбору необхідних фінансових інструментів, аналізувати економічний зміст та схеми застосування фінансових інструментів, контролювати та здійснювати фінансовий моніторинг при використанні фінансових інструментів, оцінювати ефективність використання фінансових інструментів різними економічними агентами, здійснювати пошук на ринку фінансових інструментів та розробляти нестандартні фінансові інструменти.</w:t>
      </w:r>
    </w:p>
    <w:p w14:paraId="34F48F41" w14:textId="77777777" w:rsidR="007A797A" w:rsidRDefault="007A797A" w:rsidP="007A797A">
      <w:pPr>
        <w:ind w:firstLine="540"/>
        <w:jc w:val="both"/>
        <w:rPr>
          <w:lang w:val="uk-UA"/>
        </w:rPr>
      </w:pPr>
    </w:p>
    <w:p w14:paraId="064587DF" w14:textId="264698F1" w:rsidR="00AD46CC" w:rsidRDefault="007A797A" w:rsidP="007A797A">
      <w:pPr>
        <w:rPr>
          <w:color w:val="FF0000"/>
        </w:rPr>
      </w:pPr>
      <w:r>
        <w:t xml:space="preserve">На </w:t>
      </w:r>
      <w:proofErr w:type="spellStart"/>
      <w:r>
        <w:t>вивчення</w:t>
      </w:r>
      <w:proofErr w:type="spellEnd"/>
      <w:r>
        <w:t xml:space="preserve"> </w:t>
      </w:r>
      <w:proofErr w:type="spellStart"/>
      <w:r>
        <w:t>навчальної</w:t>
      </w:r>
      <w:proofErr w:type="spellEnd"/>
      <w:r>
        <w:t xml:space="preserve"> </w:t>
      </w:r>
      <w:proofErr w:type="spellStart"/>
      <w:r>
        <w:t>дисципліни</w:t>
      </w:r>
      <w:proofErr w:type="spellEnd"/>
      <w:r>
        <w:t xml:space="preserve"> </w:t>
      </w:r>
      <w:proofErr w:type="spellStart"/>
      <w:r>
        <w:t>відводиться</w:t>
      </w:r>
      <w:proofErr w:type="spellEnd"/>
      <w:r>
        <w:t xml:space="preserve"> </w:t>
      </w:r>
      <w:r>
        <w:rPr>
          <w:b/>
          <w:color w:val="FF0000"/>
          <w:u w:val="single"/>
        </w:rPr>
        <w:t>32</w:t>
      </w:r>
      <w:r>
        <w:rPr>
          <w:color w:val="FF0000"/>
        </w:rPr>
        <w:t xml:space="preserve"> годин / </w:t>
      </w:r>
      <w:r>
        <w:rPr>
          <w:b/>
          <w:color w:val="FF0000"/>
          <w:u w:val="single"/>
        </w:rPr>
        <w:t>1</w:t>
      </w:r>
      <w:r>
        <w:rPr>
          <w:color w:val="FF0000"/>
        </w:rPr>
        <w:t xml:space="preserve"> кредит ECTS.</w:t>
      </w:r>
    </w:p>
    <w:p w14:paraId="7D66159C" w14:textId="50580D7D" w:rsidR="007A797A" w:rsidRDefault="007A797A" w:rsidP="007A797A">
      <w:pPr>
        <w:rPr>
          <w:color w:val="FF0000"/>
        </w:rPr>
      </w:pPr>
    </w:p>
    <w:p w14:paraId="5AD8462D" w14:textId="059613D7" w:rsidR="007A797A" w:rsidRDefault="007A797A" w:rsidP="007A797A">
      <w:pPr>
        <w:pStyle w:val="3"/>
        <w:keepNext w:val="0"/>
        <w:widowControl w:val="0"/>
        <w:spacing w:before="120" w:after="0"/>
        <w:jc w:val="both"/>
        <w:rPr>
          <w:rFonts w:ascii="Times New Roman" w:hAnsi="Times New Roman" w:cs="Times New Roman"/>
          <w:sz w:val="28"/>
          <w:szCs w:val="28"/>
          <w:lang w:val="ru-RU"/>
        </w:rPr>
      </w:pPr>
      <w:r>
        <w:rPr>
          <w:rFonts w:ascii="Times New Roman" w:hAnsi="Times New Roman" w:cs="Times New Roman"/>
          <w:sz w:val="28"/>
          <w:szCs w:val="28"/>
        </w:rPr>
        <w:t>Рекомендована література</w:t>
      </w:r>
      <w:r>
        <w:rPr>
          <w:rFonts w:ascii="Times New Roman" w:hAnsi="Times New Roman" w:cs="Times New Roman"/>
          <w:sz w:val="28"/>
          <w:szCs w:val="28"/>
          <w:lang w:val="ru-RU"/>
        </w:rPr>
        <w:t>:</w:t>
      </w:r>
    </w:p>
    <w:p w14:paraId="6983E383" w14:textId="03BC1294" w:rsidR="007A797A" w:rsidRDefault="007A797A" w:rsidP="007A797A"/>
    <w:p w14:paraId="1BAC2514" w14:textId="77777777" w:rsidR="007A797A" w:rsidRDefault="007A797A" w:rsidP="007A797A">
      <w:pPr>
        <w:jc w:val="center"/>
        <w:rPr>
          <w:b/>
          <w:i/>
          <w:lang w:val="uk-UA"/>
        </w:rPr>
      </w:pPr>
      <w:r>
        <w:rPr>
          <w:b/>
          <w:i/>
          <w:lang w:val="uk-UA"/>
        </w:rPr>
        <w:t>базова</w:t>
      </w:r>
    </w:p>
    <w:p w14:paraId="3617338D" w14:textId="77777777" w:rsidR="007A797A" w:rsidRDefault="007A797A" w:rsidP="007A797A">
      <w:pPr>
        <w:numPr>
          <w:ilvl w:val="0"/>
          <w:numId w:val="1"/>
        </w:numPr>
        <w:tabs>
          <w:tab w:val="num" w:pos="1800"/>
        </w:tabs>
        <w:ind w:left="0" w:firstLine="709"/>
        <w:jc w:val="both"/>
        <w:rPr>
          <w:lang w:val="uk-UA"/>
        </w:rPr>
      </w:pPr>
      <w:r>
        <w:rPr>
          <w:lang w:val="uk-UA"/>
        </w:rPr>
        <w:lastRenderedPageBreak/>
        <w:t>Про депозитарну систему України: Закон України від 06.07.2012 № 5178–VI. – [Електронний ресурс]. − Режим доступу: http://search.ligazakon.ua/l_doc2.nsf/link1/ T125178.html</w:t>
      </w:r>
    </w:p>
    <w:p w14:paraId="33218669" w14:textId="77777777" w:rsidR="007A797A" w:rsidRDefault="007A797A" w:rsidP="007A797A">
      <w:pPr>
        <w:numPr>
          <w:ilvl w:val="0"/>
          <w:numId w:val="1"/>
        </w:numPr>
        <w:ind w:left="0" w:firstLine="709"/>
        <w:jc w:val="both"/>
        <w:rPr>
          <w:lang w:val="uk-UA"/>
        </w:rPr>
      </w:pPr>
      <w:r>
        <w:rPr>
          <w:lang w:val="uk-UA"/>
        </w:rPr>
        <w:t>Про інститути спільного інвестування (пайові та корпоративні інвестиційні фонди): Закон України від 15.03.2001 р. № 2299–ІІІ // Відомості Верховної Ради України, 2001, № 21, ст. 103 із змінами та доповненнями.</w:t>
      </w:r>
    </w:p>
    <w:p w14:paraId="282E29FC" w14:textId="77777777" w:rsidR="007A797A" w:rsidRDefault="007A797A" w:rsidP="007A797A">
      <w:pPr>
        <w:numPr>
          <w:ilvl w:val="0"/>
          <w:numId w:val="1"/>
        </w:numPr>
        <w:ind w:left="0" w:firstLine="709"/>
        <w:jc w:val="both"/>
        <w:rPr>
          <w:lang w:val="uk-UA"/>
        </w:rPr>
      </w:pPr>
      <w:r>
        <w:rPr>
          <w:lang w:val="uk-UA"/>
        </w:rPr>
        <w:t>Про фінансові послуги і державне регулювання ринку фінансових послуг: Закон України від 12.07.2001 р. №2664-III (Зі змінами, внесеними згідно з Законами № 485-IV від 06.02.2003, ВВР, 2003, № 14, ст.104; № 3201-IV від 15.12.2005, ВВР, 2006, № 13, ст.110).</w:t>
      </w:r>
    </w:p>
    <w:p w14:paraId="0E0D7919" w14:textId="77777777" w:rsidR="007A797A" w:rsidRDefault="007A797A" w:rsidP="007A797A">
      <w:pPr>
        <w:numPr>
          <w:ilvl w:val="0"/>
          <w:numId w:val="1"/>
        </w:numPr>
        <w:ind w:left="0" w:firstLine="709"/>
        <w:jc w:val="both"/>
        <w:rPr>
          <w:lang w:val="uk-UA"/>
        </w:rPr>
      </w:pPr>
      <w:r>
        <w:rPr>
          <w:lang w:val="uk-UA"/>
        </w:rPr>
        <w:t xml:space="preserve">Про цінні папери та фондовий ринок // Закон України від 23.02.2006 № 3480–IV. – [Електронний ресурс]. − Режим доступу: </w:t>
      </w:r>
      <w:hyperlink r:id="rId5" w:history="1">
        <w:r>
          <w:rPr>
            <w:rStyle w:val="a3"/>
            <w:lang w:val="uk-UA"/>
          </w:rPr>
          <w:t>http://zakon4.rada.gov.ua/laws/show/3480–15</w:t>
        </w:r>
      </w:hyperlink>
    </w:p>
    <w:p w14:paraId="35EB71AD" w14:textId="77777777" w:rsidR="007A797A" w:rsidRDefault="007A797A" w:rsidP="007A797A">
      <w:pPr>
        <w:numPr>
          <w:ilvl w:val="0"/>
          <w:numId w:val="1"/>
        </w:numPr>
        <w:ind w:left="0" w:firstLine="709"/>
        <w:jc w:val="both"/>
        <w:rPr>
          <w:lang w:val="uk-UA"/>
        </w:rPr>
      </w:pPr>
      <w:r>
        <w:rPr>
          <w:lang w:val="uk-UA"/>
        </w:rPr>
        <w:t>Про затвердження Положення про функціонування фондових бірж // Рішення Національної комісії з цінних паперів та фондового ринку від 22.11.2012 р. № 1688 (зі змінами і доповненнями). – [Електронний ресурс]. − Режим доступу: http://zakon5.rada.gov.ua/laws/show/z2082–12</w:t>
      </w:r>
    </w:p>
    <w:p w14:paraId="2474B92A" w14:textId="77777777" w:rsidR="007A797A" w:rsidRDefault="007A797A" w:rsidP="007A797A">
      <w:pPr>
        <w:numPr>
          <w:ilvl w:val="0"/>
          <w:numId w:val="1"/>
        </w:numPr>
        <w:ind w:left="0" w:firstLine="709"/>
        <w:jc w:val="both"/>
        <w:rPr>
          <w:lang w:val="uk-UA"/>
        </w:rPr>
      </w:pPr>
      <w:r>
        <w:rPr>
          <w:lang w:val="uk-UA"/>
        </w:rPr>
        <w:t>Положення (стандарт) бухгалтерського обліку 13 «Фінансові інструменти» // Наказ Міністерства фінансів України від 30.11.2001 р. № 559.</w:t>
      </w:r>
    </w:p>
    <w:p w14:paraId="2CF04664" w14:textId="77777777" w:rsidR="007A797A" w:rsidRDefault="007A797A" w:rsidP="007A797A">
      <w:pPr>
        <w:numPr>
          <w:ilvl w:val="0"/>
          <w:numId w:val="1"/>
        </w:numPr>
        <w:ind w:left="0" w:firstLine="709"/>
        <w:jc w:val="both"/>
        <w:rPr>
          <w:lang w:val="uk-UA"/>
        </w:rPr>
      </w:pPr>
      <w:r>
        <w:rPr>
          <w:lang w:val="uk-UA"/>
        </w:rPr>
        <w:t xml:space="preserve">. </w:t>
      </w:r>
      <w:proofErr w:type="spellStart"/>
      <w:r>
        <w:rPr>
          <w:lang w:val="uk-UA"/>
        </w:rPr>
        <w:t>Дема</w:t>
      </w:r>
      <w:proofErr w:type="spellEnd"/>
      <w:r>
        <w:rPr>
          <w:lang w:val="uk-UA"/>
        </w:rPr>
        <w:t xml:space="preserve"> Д. І. Фінансовий ринок : </w:t>
      </w:r>
      <w:proofErr w:type="spellStart"/>
      <w:r>
        <w:rPr>
          <w:lang w:val="uk-UA"/>
        </w:rPr>
        <w:t>навч</w:t>
      </w:r>
      <w:proofErr w:type="spellEnd"/>
      <w:r>
        <w:rPr>
          <w:lang w:val="uk-UA"/>
        </w:rPr>
        <w:t xml:space="preserve">. посібник / Д. І. </w:t>
      </w:r>
      <w:proofErr w:type="spellStart"/>
      <w:r>
        <w:rPr>
          <w:lang w:val="uk-UA"/>
        </w:rPr>
        <w:t>Дема</w:t>
      </w:r>
      <w:proofErr w:type="spellEnd"/>
      <w:r>
        <w:rPr>
          <w:lang w:val="uk-UA"/>
        </w:rPr>
        <w:t xml:space="preserve">, І. В. Абрамова, Л. В. </w:t>
      </w:r>
      <w:proofErr w:type="spellStart"/>
      <w:r>
        <w:rPr>
          <w:lang w:val="uk-UA"/>
        </w:rPr>
        <w:t>Недільська</w:t>
      </w:r>
      <w:proofErr w:type="spellEnd"/>
      <w:r>
        <w:rPr>
          <w:lang w:val="uk-UA"/>
        </w:rPr>
        <w:t xml:space="preserve">; за </w:t>
      </w:r>
      <w:proofErr w:type="spellStart"/>
      <w:r>
        <w:rPr>
          <w:lang w:val="uk-UA"/>
        </w:rPr>
        <w:t>заг</w:t>
      </w:r>
      <w:proofErr w:type="spellEnd"/>
      <w:r>
        <w:rPr>
          <w:lang w:val="uk-UA"/>
        </w:rPr>
        <w:t xml:space="preserve">. ред. Д.І. </w:t>
      </w:r>
      <w:proofErr w:type="spellStart"/>
      <w:r>
        <w:rPr>
          <w:lang w:val="uk-UA"/>
        </w:rPr>
        <w:t>Деми</w:t>
      </w:r>
      <w:proofErr w:type="spellEnd"/>
      <w:r>
        <w:rPr>
          <w:lang w:val="uk-UA"/>
        </w:rPr>
        <w:t>. – Житомир : ЖНАЕУ, 2017. – 448 с.</w:t>
      </w:r>
    </w:p>
    <w:p w14:paraId="18C944C5" w14:textId="77777777" w:rsidR="007A797A" w:rsidRDefault="007A797A" w:rsidP="007A797A">
      <w:pPr>
        <w:numPr>
          <w:ilvl w:val="0"/>
          <w:numId w:val="1"/>
        </w:numPr>
        <w:ind w:left="0" w:firstLine="709"/>
        <w:jc w:val="both"/>
        <w:rPr>
          <w:lang w:val="uk-UA"/>
        </w:rPr>
      </w:pPr>
      <w:proofErr w:type="spellStart"/>
      <w:r>
        <w:rPr>
          <w:lang w:val="uk-UA"/>
        </w:rPr>
        <w:t>Едвардес</w:t>
      </w:r>
      <w:proofErr w:type="spellEnd"/>
      <w:r>
        <w:rPr>
          <w:lang w:val="uk-UA"/>
        </w:rPr>
        <w:t xml:space="preserve"> У. Ключові фінансові інструменти: [пер. з </w:t>
      </w:r>
      <w:proofErr w:type="spellStart"/>
      <w:r>
        <w:rPr>
          <w:lang w:val="uk-UA"/>
        </w:rPr>
        <w:t>англ</w:t>
      </w:r>
      <w:proofErr w:type="spellEnd"/>
      <w:r>
        <w:rPr>
          <w:lang w:val="uk-UA"/>
        </w:rPr>
        <w:t>.] / У. </w:t>
      </w:r>
      <w:proofErr w:type="spellStart"/>
      <w:r>
        <w:rPr>
          <w:lang w:val="uk-UA"/>
        </w:rPr>
        <w:t>Едвардес</w:t>
      </w:r>
      <w:proofErr w:type="spellEnd"/>
      <w:r>
        <w:rPr>
          <w:lang w:val="uk-UA"/>
        </w:rPr>
        <w:t xml:space="preserve"> – К.: Наукова думка, 2003. – 255 с.</w:t>
      </w:r>
    </w:p>
    <w:p w14:paraId="7C5FF641" w14:textId="77777777" w:rsidR="007A797A" w:rsidRDefault="007A797A" w:rsidP="007A797A">
      <w:pPr>
        <w:numPr>
          <w:ilvl w:val="0"/>
          <w:numId w:val="1"/>
        </w:numPr>
        <w:ind w:left="0" w:firstLine="709"/>
        <w:jc w:val="both"/>
        <w:rPr>
          <w:lang w:val="uk-UA"/>
        </w:rPr>
      </w:pPr>
      <w:proofErr w:type="spellStart"/>
      <w:r>
        <w:rPr>
          <w:lang w:val="uk-UA"/>
        </w:rPr>
        <w:t>Еш</w:t>
      </w:r>
      <w:proofErr w:type="spellEnd"/>
      <w:r>
        <w:rPr>
          <w:lang w:val="uk-UA"/>
        </w:rPr>
        <w:t xml:space="preserve"> С. М. Фінансовий ринок: [</w:t>
      </w:r>
      <w:proofErr w:type="spellStart"/>
      <w:r>
        <w:rPr>
          <w:lang w:val="uk-UA"/>
        </w:rPr>
        <w:t>Навч</w:t>
      </w:r>
      <w:proofErr w:type="spellEnd"/>
      <w:r>
        <w:rPr>
          <w:lang w:val="uk-UA"/>
        </w:rPr>
        <w:t>. посібник, 2-ге вид.] / С. М. </w:t>
      </w:r>
      <w:proofErr w:type="spellStart"/>
      <w:r>
        <w:rPr>
          <w:lang w:val="uk-UA"/>
        </w:rPr>
        <w:t>Еш</w:t>
      </w:r>
      <w:proofErr w:type="spellEnd"/>
      <w:r>
        <w:rPr>
          <w:lang w:val="uk-UA"/>
        </w:rPr>
        <w:t>. – К.: Центр учбової літератури, 2011. – 528 с.</w:t>
      </w:r>
    </w:p>
    <w:p w14:paraId="087720C4" w14:textId="77777777" w:rsidR="007A797A" w:rsidRDefault="007A797A" w:rsidP="007A797A">
      <w:pPr>
        <w:numPr>
          <w:ilvl w:val="0"/>
          <w:numId w:val="1"/>
        </w:numPr>
        <w:ind w:left="0" w:firstLine="709"/>
        <w:jc w:val="both"/>
        <w:rPr>
          <w:lang w:val="uk-UA"/>
        </w:rPr>
      </w:pPr>
      <w:r>
        <w:rPr>
          <w:lang w:val="uk-UA"/>
        </w:rPr>
        <w:t xml:space="preserve">. Іваницька О. М. Фінансові ринки: </w:t>
      </w:r>
      <w:proofErr w:type="spellStart"/>
      <w:r>
        <w:rPr>
          <w:lang w:val="uk-UA"/>
        </w:rPr>
        <w:t>навч</w:t>
      </w:r>
      <w:proofErr w:type="spellEnd"/>
      <w:r>
        <w:rPr>
          <w:lang w:val="uk-UA"/>
        </w:rPr>
        <w:t>. посібник. / О. М. Іваницька – К.: Вид-во УАДУ, 1999. – 96 с.</w:t>
      </w:r>
    </w:p>
    <w:p w14:paraId="5D30AA23" w14:textId="77777777" w:rsidR="007A797A" w:rsidRDefault="007A797A" w:rsidP="007A797A">
      <w:pPr>
        <w:numPr>
          <w:ilvl w:val="0"/>
          <w:numId w:val="1"/>
        </w:numPr>
        <w:ind w:left="0" w:firstLine="709"/>
        <w:jc w:val="both"/>
        <w:rPr>
          <w:lang w:val="uk-UA"/>
        </w:rPr>
      </w:pPr>
      <w:r>
        <w:rPr>
          <w:lang w:val="uk-UA"/>
        </w:rPr>
        <w:t>Мозговий О. М. Фондовий ринок: [</w:t>
      </w:r>
      <w:proofErr w:type="spellStart"/>
      <w:r>
        <w:rPr>
          <w:lang w:val="uk-UA"/>
        </w:rPr>
        <w:t>Навч</w:t>
      </w:r>
      <w:proofErr w:type="spellEnd"/>
      <w:r>
        <w:rPr>
          <w:lang w:val="uk-UA"/>
        </w:rPr>
        <w:t xml:space="preserve">.-метод. </w:t>
      </w:r>
      <w:proofErr w:type="spellStart"/>
      <w:r>
        <w:rPr>
          <w:lang w:val="uk-UA"/>
        </w:rPr>
        <w:t>посіб</w:t>
      </w:r>
      <w:proofErr w:type="spellEnd"/>
      <w:r>
        <w:rPr>
          <w:lang w:val="uk-UA"/>
        </w:rPr>
        <w:t xml:space="preserve">. для </w:t>
      </w:r>
      <w:proofErr w:type="spellStart"/>
      <w:r>
        <w:rPr>
          <w:lang w:val="uk-UA"/>
        </w:rPr>
        <w:t>самост</w:t>
      </w:r>
      <w:proofErr w:type="spellEnd"/>
      <w:r>
        <w:rPr>
          <w:lang w:val="uk-UA"/>
        </w:rPr>
        <w:t xml:space="preserve">. </w:t>
      </w:r>
      <w:proofErr w:type="spellStart"/>
      <w:r>
        <w:rPr>
          <w:lang w:val="uk-UA"/>
        </w:rPr>
        <w:t>вивч</w:t>
      </w:r>
      <w:proofErr w:type="spellEnd"/>
      <w:r>
        <w:rPr>
          <w:lang w:val="uk-UA"/>
        </w:rPr>
        <w:t xml:space="preserve">. </w:t>
      </w:r>
      <w:proofErr w:type="spellStart"/>
      <w:r>
        <w:rPr>
          <w:lang w:val="uk-UA"/>
        </w:rPr>
        <w:t>дисц</w:t>
      </w:r>
      <w:proofErr w:type="spellEnd"/>
      <w:r>
        <w:rPr>
          <w:lang w:val="uk-UA"/>
        </w:rPr>
        <w:t>.]. / О. М. Мозговий – К.: КНЕУ, 2001. – 604 с.</w:t>
      </w:r>
    </w:p>
    <w:p w14:paraId="2EFBDDA1" w14:textId="77777777" w:rsidR="007A797A" w:rsidRDefault="007A797A" w:rsidP="007A797A">
      <w:pPr>
        <w:numPr>
          <w:ilvl w:val="0"/>
          <w:numId w:val="1"/>
        </w:numPr>
        <w:ind w:left="0" w:firstLine="709"/>
        <w:jc w:val="both"/>
        <w:rPr>
          <w:lang w:val="uk-UA"/>
        </w:rPr>
      </w:pPr>
      <w:r>
        <w:rPr>
          <w:lang w:val="uk-UA"/>
        </w:rPr>
        <w:t xml:space="preserve">. </w:t>
      </w:r>
      <w:proofErr w:type="spellStart"/>
      <w:r>
        <w:rPr>
          <w:lang w:val="uk-UA"/>
        </w:rPr>
        <w:t>Синтетические</w:t>
      </w:r>
      <w:proofErr w:type="spellEnd"/>
      <w:r>
        <w:rPr>
          <w:lang w:val="uk-UA"/>
        </w:rPr>
        <w:t xml:space="preserve"> </w:t>
      </w:r>
      <w:proofErr w:type="spellStart"/>
      <w:r>
        <w:rPr>
          <w:lang w:val="uk-UA"/>
        </w:rPr>
        <w:t>финансовые</w:t>
      </w:r>
      <w:proofErr w:type="spellEnd"/>
      <w:r>
        <w:rPr>
          <w:lang w:val="uk-UA"/>
        </w:rPr>
        <w:t xml:space="preserve"> </w:t>
      </w:r>
      <w:proofErr w:type="spellStart"/>
      <w:r>
        <w:rPr>
          <w:lang w:val="uk-UA"/>
        </w:rPr>
        <w:t>инструменты</w:t>
      </w:r>
      <w:proofErr w:type="spellEnd"/>
      <w:r>
        <w:rPr>
          <w:lang w:val="uk-UA"/>
        </w:rPr>
        <w:t xml:space="preserve">: </w:t>
      </w:r>
      <w:proofErr w:type="spellStart"/>
      <w:r>
        <w:rPr>
          <w:lang w:val="uk-UA"/>
        </w:rPr>
        <w:t>облигации</w:t>
      </w:r>
      <w:proofErr w:type="spellEnd"/>
      <w:r>
        <w:rPr>
          <w:lang w:val="uk-UA"/>
        </w:rPr>
        <w:t xml:space="preserve">, </w:t>
      </w:r>
      <w:proofErr w:type="spellStart"/>
      <w:r>
        <w:rPr>
          <w:lang w:val="uk-UA"/>
        </w:rPr>
        <w:t>привязанные</w:t>
      </w:r>
      <w:proofErr w:type="spellEnd"/>
      <w:r>
        <w:rPr>
          <w:lang w:val="uk-UA"/>
        </w:rPr>
        <w:t xml:space="preserve"> к </w:t>
      </w:r>
      <w:proofErr w:type="spellStart"/>
      <w:r>
        <w:rPr>
          <w:lang w:val="uk-UA"/>
        </w:rPr>
        <w:t>фондовым</w:t>
      </w:r>
      <w:proofErr w:type="spellEnd"/>
      <w:r>
        <w:rPr>
          <w:lang w:val="uk-UA"/>
        </w:rPr>
        <w:t xml:space="preserve"> активам – [</w:t>
      </w:r>
      <w:proofErr w:type="spellStart"/>
      <w:r>
        <w:rPr>
          <w:lang w:val="uk-UA"/>
        </w:rPr>
        <w:t>Электронный</w:t>
      </w:r>
      <w:proofErr w:type="spellEnd"/>
      <w:r>
        <w:rPr>
          <w:lang w:val="uk-UA"/>
        </w:rPr>
        <w:t xml:space="preserve"> ресурс] – Режим </w:t>
      </w:r>
      <w:proofErr w:type="spellStart"/>
      <w:r>
        <w:rPr>
          <w:lang w:val="uk-UA"/>
        </w:rPr>
        <w:t>доступа</w:t>
      </w:r>
      <w:proofErr w:type="spellEnd"/>
      <w:r>
        <w:rPr>
          <w:lang w:val="uk-UA"/>
        </w:rPr>
        <w:t xml:space="preserve"> : http://www.k2kapital.com/ </w:t>
      </w:r>
      <w:proofErr w:type="spellStart"/>
      <w:r>
        <w:rPr>
          <w:lang w:val="uk-UA"/>
        </w:rPr>
        <w:t>training</w:t>
      </w:r>
      <w:proofErr w:type="spellEnd"/>
      <w:r>
        <w:rPr>
          <w:lang w:val="uk-UA"/>
        </w:rPr>
        <w:t>/</w:t>
      </w:r>
      <w:proofErr w:type="spellStart"/>
      <w:r>
        <w:rPr>
          <w:lang w:val="uk-UA"/>
        </w:rPr>
        <w:t>leaming</w:t>
      </w:r>
      <w:proofErr w:type="spellEnd"/>
      <w:r>
        <w:rPr>
          <w:lang w:val="uk-UA"/>
        </w:rPr>
        <w:t xml:space="preserve">/ </w:t>
      </w:r>
      <w:proofErr w:type="spellStart"/>
      <w:r>
        <w:rPr>
          <w:lang w:val="uk-UA"/>
        </w:rPr>
        <w:t>market_ob</w:t>
      </w:r>
      <w:proofErr w:type="spellEnd"/>
      <w:r>
        <w:rPr>
          <w:lang w:val="uk-UA"/>
        </w:rPr>
        <w:t>/92878.html</w:t>
      </w:r>
    </w:p>
    <w:p w14:paraId="0F7225F5" w14:textId="77777777" w:rsidR="007A797A" w:rsidRDefault="007A797A" w:rsidP="007A797A">
      <w:pPr>
        <w:numPr>
          <w:ilvl w:val="0"/>
          <w:numId w:val="1"/>
        </w:numPr>
        <w:ind w:left="0" w:firstLine="709"/>
        <w:jc w:val="both"/>
        <w:rPr>
          <w:lang w:val="uk-UA"/>
        </w:rPr>
      </w:pPr>
      <w:r>
        <w:rPr>
          <w:lang w:val="uk-UA"/>
        </w:rPr>
        <w:t xml:space="preserve">Фінансовий інжиніринг : навчальний посібник / В. О. </w:t>
      </w:r>
      <w:proofErr w:type="spellStart"/>
      <w:r>
        <w:rPr>
          <w:lang w:val="uk-UA"/>
        </w:rPr>
        <w:t>Величкін</w:t>
      </w:r>
      <w:proofErr w:type="spellEnd"/>
      <w:r>
        <w:rPr>
          <w:lang w:val="uk-UA"/>
        </w:rPr>
        <w:t>, М. В. Тимошенко. – Дніпро : Університет митної справи та фінансів, 2019. – 124 с.</w:t>
      </w:r>
    </w:p>
    <w:p w14:paraId="2926F1E3" w14:textId="77777777" w:rsidR="007A797A" w:rsidRDefault="007A797A" w:rsidP="007A797A">
      <w:pPr>
        <w:numPr>
          <w:ilvl w:val="0"/>
          <w:numId w:val="1"/>
        </w:numPr>
        <w:ind w:left="0" w:firstLine="709"/>
        <w:jc w:val="both"/>
        <w:rPr>
          <w:lang w:val="uk-UA"/>
        </w:rPr>
      </w:pPr>
      <w:r>
        <w:rPr>
          <w:lang w:val="uk-UA"/>
        </w:rPr>
        <w:t>Фінансовий інжиніринг: навчальний посібник / За ред. О. М. </w:t>
      </w:r>
      <w:proofErr w:type="spellStart"/>
      <w:r>
        <w:rPr>
          <w:lang w:val="uk-UA"/>
        </w:rPr>
        <w:t>Сохацької</w:t>
      </w:r>
      <w:proofErr w:type="spellEnd"/>
      <w:r>
        <w:rPr>
          <w:lang w:val="uk-UA"/>
        </w:rPr>
        <w:t>. – К.: Кондор, 2011. – 660 с.</w:t>
      </w:r>
    </w:p>
    <w:p w14:paraId="561A48B0" w14:textId="77777777" w:rsidR="007A797A" w:rsidRDefault="007A797A" w:rsidP="007A797A">
      <w:pPr>
        <w:numPr>
          <w:ilvl w:val="0"/>
          <w:numId w:val="1"/>
        </w:numPr>
        <w:ind w:left="0" w:firstLine="709"/>
        <w:jc w:val="both"/>
        <w:rPr>
          <w:lang w:val="uk-UA"/>
        </w:rPr>
      </w:pPr>
      <w:r>
        <w:rPr>
          <w:lang w:val="uk-UA"/>
        </w:rPr>
        <w:t xml:space="preserve">Фінансовий ринок: </w:t>
      </w:r>
      <w:proofErr w:type="spellStart"/>
      <w:r>
        <w:rPr>
          <w:lang w:val="uk-UA"/>
        </w:rPr>
        <w:t>навч</w:t>
      </w:r>
      <w:proofErr w:type="spellEnd"/>
      <w:r>
        <w:rPr>
          <w:lang w:val="uk-UA"/>
        </w:rPr>
        <w:t xml:space="preserve">. посібник за </w:t>
      </w:r>
      <w:proofErr w:type="spellStart"/>
      <w:r>
        <w:rPr>
          <w:lang w:val="uk-UA"/>
        </w:rPr>
        <w:t>заг</w:t>
      </w:r>
      <w:proofErr w:type="spellEnd"/>
      <w:r>
        <w:rPr>
          <w:lang w:val="uk-UA"/>
        </w:rPr>
        <w:t>. ред. Арутюнян С. С. / Арутюнян С. С., Добриніна Л. В. та інші – К: Гуляєва В. М., 2018, – 484 с.</w:t>
      </w:r>
    </w:p>
    <w:p w14:paraId="49635CC2" w14:textId="77777777" w:rsidR="007A797A" w:rsidRDefault="007A797A" w:rsidP="007A797A">
      <w:pPr>
        <w:numPr>
          <w:ilvl w:val="0"/>
          <w:numId w:val="1"/>
        </w:numPr>
        <w:ind w:left="0" w:firstLine="709"/>
        <w:jc w:val="both"/>
        <w:rPr>
          <w:lang w:val="uk-UA"/>
        </w:rPr>
      </w:pPr>
      <w:proofErr w:type="spellStart"/>
      <w:r>
        <w:rPr>
          <w:lang w:val="uk-UA"/>
        </w:rPr>
        <w:t>Шелудько</w:t>
      </w:r>
      <w:proofErr w:type="spellEnd"/>
      <w:r>
        <w:rPr>
          <w:lang w:val="uk-UA"/>
        </w:rPr>
        <w:t xml:space="preserve"> В. М. Фінансовий ринок : підручник / В. М. </w:t>
      </w:r>
      <w:proofErr w:type="spellStart"/>
      <w:r>
        <w:rPr>
          <w:lang w:val="uk-UA"/>
        </w:rPr>
        <w:t>Шелудько</w:t>
      </w:r>
      <w:proofErr w:type="spellEnd"/>
      <w:r>
        <w:rPr>
          <w:lang w:val="uk-UA"/>
        </w:rPr>
        <w:t>. – 3-тє вид. – К. : Знання, 2015. – 535 с.</w:t>
      </w:r>
    </w:p>
    <w:p w14:paraId="03EA49A2" w14:textId="77777777" w:rsidR="007A797A" w:rsidRDefault="007A797A" w:rsidP="007A797A">
      <w:pPr>
        <w:jc w:val="both"/>
        <w:rPr>
          <w:lang w:val="uk-UA"/>
        </w:rPr>
      </w:pPr>
    </w:p>
    <w:p w14:paraId="4E178672" w14:textId="77777777" w:rsidR="007A797A" w:rsidRDefault="007A797A" w:rsidP="007A797A">
      <w:pPr>
        <w:jc w:val="center"/>
        <w:rPr>
          <w:lang w:val="uk-UA"/>
        </w:rPr>
      </w:pPr>
      <w:r>
        <w:rPr>
          <w:b/>
          <w:i/>
          <w:lang w:val="uk-UA"/>
        </w:rPr>
        <w:t>допоміжна</w:t>
      </w:r>
    </w:p>
    <w:p w14:paraId="778D9EE6" w14:textId="77777777" w:rsidR="007A797A" w:rsidRDefault="007A797A" w:rsidP="007A797A">
      <w:pPr>
        <w:ind w:firstLine="720"/>
        <w:rPr>
          <w:lang w:val="uk-UA"/>
        </w:rPr>
      </w:pPr>
    </w:p>
    <w:p w14:paraId="0F15D571" w14:textId="77777777" w:rsidR="007A797A" w:rsidRDefault="007A797A" w:rsidP="007A797A">
      <w:pPr>
        <w:numPr>
          <w:ilvl w:val="0"/>
          <w:numId w:val="1"/>
        </w:numPr>
        <w:ind w:left="0" w:firstLine="709"/>
        <w:jc w:val="both"/>
        <w:rPr>
          <w:lang w:val="uk-UA"/>
        </w:rPr>
      </w:pPr>
      <w:proofErr w:type="spellStart"/>
      <w:r>
        <w:rPr>
          <w:lang w:val="uk-UA"/>
        </w:rPr>
        <w:t>Васюренко</w:t>
      </w:r>
      <w:proofErr w:type="spellEnd"/>
      <w:r>
        <w:rPr>
          <w:lang w:val="uk-UA"/>
        </w:rPr>
        <w:t xml:space="preserve"> О. В. Менеджмент кредитних операцій у комерційних банках: [</w:t>
      </w:r>
      <w:proofErr w:type="spellStart"/>
      <w:r>
        <w:rPr>
          <w:lang w:val="uk-UA"/>
        </w:rPr>
        <w:t>Навч</w:t>
      </w:r>
      <w:proofErr w:type="spellEnd"/>
      <w:r>
        <w:rPr>
          <w:lang w:val="uk-UA"/>
        </w:rPr>
        <w:t xml:space="preserve">. посібник]. / О. В. </w:t>
      </w:r>
      <w:proofErr w:type="spellStart"/>
      <w:r>
        <w:rPr>
          <w:lang w:val="uk-UA"/>
        </w:rPr>
        <w:t>Васюренко</w:t>
      </w:r>
      <w:proofErr w:type="spellEnd"/>
      <w:r>
        <w:rPr>
          <w:lang w:val="uk-UA"/>
        </w:rPr>
        <w:t xml:space="preserve">. – </w:t>
      </w:r>
      <w:proofErr w:type="spellStart"/>
      <w:r>
        <w:rPr>
          <w:lang w:val="uk-UA"/>
        </w:rPr>
        <w:t>Харк</w:t>
      </w:r>
      <w:proofErr w:type="spellEnd"/>
      <w:r>
        <w:rPr>
          <w:lang w:val="uk-UA"/>
        </w:rPr>
        <w:t xml:space="preserve">. </w:t>
      </w:r>
      <w:proofErr w:type="spellStart"/>
      <w:r>
        <w:rPr>
          <w:lang w:val="uk-UA"/>
        </w:rPr>
        <w:t>держ</w:t>
      </w:r>
      <w:proofErr w:type="spellEnd"/>
      <w:r>
        <w:rPr>
          <w:lang w:val="uk-UA"/>
        </w:rPr>
        <w:t xml:space="preserve">. </w:t>
      </w:r>
      <w:proofErr w:type="spellStart"/>
      <w:r>
        <w:rPr>
          <w:lang w:val="uk-UA"/>
        </w:rPr>
        <w:t>екон</w:t>
      </w:r>
      <w:proofErr w:type="spellEnd"/>
      <w:r>
        <w:rPr>
          <w:lang w:val="uk-UA"/>
        </w:rPr>
        <w:t xml:space="preserve">. ун-т. – </w:t>
      </w:r>
      <w:r>
        <w:t>X</w:t>
      </w:r>
      <w:r>
        <w:rPr>
          <w:lang w:val="uk-UA"/>
        </w:rPr>
        <w:t xml:space="preserve">.: РВП «Оригінал», 2006. – 71 с. </w:t>
      </w:r>
    </w:p>
    <w:p w14:paraId="53AA1B81" w14:textId="77777777" w:rsidR="007A797A" w:rsidRDefault="007A797A" w:rsidP="007A797A">
      <w:pPr>
        <w:numPr>
          <w:ilvl w:val="0"/>
          <w:numId w:val="1"/>
        </w:numPr>
        <w:ind w:left="0" w:firstLine="709"/>
        <w:jc w:val="both"/>
        <w:rPr>
          <w:lang w:val="uk-UA"/>
        </w:rPr>
      </w:pPr>
      <w:r>
        <w:rPr>
          <w:lang w:val="uk-UA"/>
        </w:rPr>
        <w:lastRenderedPageBreak/>
        <w:t xml:space="preserve">. Голобородько О. П. Цифрова економіка : тренди та перспективи авангардного характеру розвитку [Електронний ресурс] / О. П. Голобородько, Н. М. </w:t>
      </w:r>
      <w:proofErr w:type="spellStart"/>
      <w:r>
        <w:rPr>
          <w:lang w:val="uk-UA"/>
        </w:rPr>
        <w:t>Краус</w:t>
      </w:r>
      <w:proofErr w:type="spellEnd"/>
      <w:r>
        <w:rPr>
          <w:lang w:val="uk-UA"/>
        </w:rPr>
        <w:t xml:space="preserve">, К. М. </w:t>
      </w:r>
      <w:proofErr w:type="spellStart"/>
      <w:r>
        <w:rPr>
          <w:lang w:val="uk-UA"/>
        </w:rPr>
        <w:t>Краус</w:t>
      </w:r>
      <w:proofErr w:type="spellEnd"/>
      <w:r>
        <w:rPr>
          <w:lang w:val="uk-UA"/>
        </w:rPr>
        <w:t xml:space="preserve"> // Ефективна економіка. – 2018. – № 1. – Режим доступу:</w:t>
      </w:r>
      <w:r>
        <w:t xml:space="preserve"> http://www.economy.nayka.com.ua/pdf/1_2018/8.pdf. </w:t>
      </w:r>
    </w:p>
    <w:p w14:paraId="3FEDFA55" w14:textId="77777777" w:rsidR="007A797A" w:rsidRDefault="007A797A" w:rsidP="007A797A">
      <w:pPr>
        <w:numPr>
          <w:ilvl w:val="0"/>
          <w:numId w:val="1"/>
        </w:numPr>
        <w:ind w:left="0" w:firstLine="709"/>
        <w:jc w:val="both"/>
        <w:rPr>
          <w:lang w:val="uk-UA"/>
        </w:rPr>
      </w:pPr>
      <w:proofErr w:type="spellStart"/>
      <w:r>
        <w:rPr>
          <w:lang w:val="uk-UA"/>
        </w:rPr>
        <w:t>Гонтарева</w:t>
      </w:r>
      <w:proofErr w:type="spellEnd"/>
      <w:r>
        <w:rPr>
          <w:lang w:val="uk-UA"/>
        </w:rPr>
        <w:t xml:space="preserve"> І. В. Управління проектами [Текст]: підручник / </w:t>
      </w:r>
      <w:proofErr w:type="spellStart"/>
      <w:r>
        <w:rPr>
          <w:lang w:val="uk-UA"/>
        </w:rPr>
        <w:t>Гонтарева</w:t>
      </w:r>
      <w:proofErr w:type="spellEnd"/>
      <w:r>
        <w:rPr>
          <w:lang w:val="uk-UA"/>
        </w:rPr>
        <w:t xml:space="preserve"> І. В. – </w:t>
      </w:r>
      <w:proofErr w:type="spellStart"/>
      <w:r>
        <w:rPr>
          <w:lang w:val="uk-UA"/>
        </w:rPr>
        <w:t>Харк</w:t>
      </w:r>
      <w:proofErr w:type="spellEnd"/>
      <w:r>
        <w:rPr>
          <w:lang w:val="uk-UA"/>
        </w:rPr>
        <w:t xml:space="preserve">. </w:t>
      </w:r>
      <w:proofErr w:type="spellStart"/>
      <w:r>
        <w:rPr>
          <w:lang w:val="uk-UA"/>
        </w:rPr>
        <w:t>нац</w:t>
      </w:r>
      <w:proofErr w:type="spellEnd"/>
      <w:r>
        <w:rPr>
          <w:lang w:val="uk-UA"/>
        </w:rPr>
        <w:t xml:space="preserve">. </w:t>
      </w:r>
      <w:proofErr w:type="spellStart"/>
      <w:r>
        <w:rPr>
          <w:lang w:val="uk-UA"/>
        </w:rPr>
        <w:t>екон</w:t>
      </w:r>
      <w:proofErr w:type="spellEnd"/>
      <w:r>
        <w:rPr>
          <w:lang w:val="uk-UA"/>
        </w:rPr>
        <w:t>. ун-т. – Х. : Вид. ХНЕУ, 2011. – 444 с.</w:t>
      </w:r>
    </w:p>
    <w:p w14:paraId="27A959E2" w14:textId="77777777" w:rsidR="007A797A" w:rsidRDefault="007A797A" w:rsidP="007A797A">
      <w:pPr>
        <w:numPr>
          <w:ilvl w:val="0"/>
          <w:numId w:val="1"/>
        </w:numPr>
        <w:ind w:left="0" w:firstLine="709"/>
        <w:jc w:val="both"/>
        <w:rPr>
          <w:lang w:val="uk-UA"/>
        </w:rPr>
      </w:pPr>
      <w:proofErr w:type="spellStart"/>
      <w:r>
        <w:rPr>
          <w:lang w:val="uk-UA"/>
        </w:rPr>
        <w:t>Єгоричева</w:t>
      </w:r>
      <w:proofErr w:type="spellEnd"/>
      <w:r>
        <w:rPr>
          <w:lang w:val="uk-UA"/>
        </w:rPr>
        <w:t xml:space="preserve"> С. Б. Банківські інновації: [навчальний посібник] / С. Б. </w:t>
      </w:r>
      <w:proofErr w:type="spellStart"/>
      <w:r>
        <w:rPr>
          <w:lang w:val="uk-UA"/>
        </w:rPr>
        <w:t>Єгоричева</w:t>
      </w:r>
      <w:proofErr w:type="spellEnd"/>
      <w:r>
        <w:rPr>
          <w:lang w:val="uk-UA"/>
        </w:rPr>
        <w:t>. − К : Центр учбової літератури, 2010. – 208 с.</w:t>
      </w:r>
    </w:p>
    <w:p w14:paraId="26EA0620" w14:textId="77777777" w:rsidR="007A797A" w:rsidRDefault="007A797A" w:rsidP="007A797A">
      <w:pPr>
        <w:numPr>
          <w:ilvl w:val="0"/>
          <w:numId w:val="1"/>
        </w:numPr>
        <w:ind w:left="0" w:firstLine="709"/>
        <w:jc w:val="both"/>
        <w:rPr>
          <w:lang w:val="uk-UA"/>
        </w:rPr>
      </w:pPr>
      <w:proofErr w:type="spellStart"/>
      <w:r>
        <w:rPr>
          <w:lang w:val="uk-UA"/>
        </w:rPr>
        <w:t>Краус</w:t>
      </w:r>
      <w:proofErr w:type="spellEnd"/>
      <w:r>
        <w:rPr>
          <w:lang w:val="uk-UA"/>
        </w:rPr>
        <w:t xml:space="preserve"> Н. М. </w:t>
      </w:r>
      <w:proofErr w:type="spellStart"/>
      <w:r>
        <w:rPr>
          <w:lang w:val="uk-UA"/>
        </w:rPr>
        <w:t>Blockchain</w:t>
      </w:r>
      <w:proofErr w:type="spellEnd"/>
      <w:r>
        <w:rPr>
          <w:lang w:val="uk-UA"/>
        </w:rPr>
        <w:t xml:space="preserve">-технологія як драйвер соціально-економічного росту України в умовах нового прагматизму / Н. М. </w:t>
      </w:r>
      <w:proofErr w:type="spellStart"/>
      <w:r>
        <w:rPr>
          <w:lang w:val="uk-UA"/>
        </w:rPr>
        <w:t>Краус</w:t>
      </w:r>
      <w:proofErr w:type="spellEnd"/>
      <w:r>
        <w:rPr>
          <w:lang w:val="uk-UA"/>
        </w:rPr>
        <w:t>, К. М. </w:t>
      </w:r>
      <w:proofErr w:type="spellStart"/>
      <w:r>
        <w:rPr>
          <w:lang w:val="uk-UA"/>
        </w:rPr>
        <w:t>Краус</w:t>
      </w:r>
      <w:proofErr w:type="spellEnd"/>
      <w:r>
        <w:rPr>
          <w:lang w:val="uk-UA"/>
        </w:rPr>
        <w:t xml:space="preserve"> // Наукова спадщина Йозефа </w:t>
      </w:r>
      <w:proofErr w:type="spellStart"/>
      <w:r>
        <w:rPr>
          <w:lang w:val="uk-UA"/>
        </w:rPr>
        <w:t>Алоїза</w:t>
      </w:r>
      <w:proofErr w:type="spellEnd"/>
      <w:r>
        <w:rPr>
          <w:lang w:val="uk-UA"/>
        </w:rPr>
        <w:t xml:space="preserve"> </w:t>
      </w:r>
      <w:proofErr w:type="spellStart"/>
      <w:r>
        <w:rPr>
          <w:lang w:val="uk-UA"/>
        </w:rPr>
        <w:t>Шумпетера</w:t>
      </w:r>
      <w:proofErr w:type="spellEnd"/>
      <w:r>
        <w:rPr>
          <w:lang w:val="uk-UA"/>
        </w:rPr>
        <w:t xml:space="preserve"> і сучасність: погляд із минулого в майбутнє / Матеріали І</w:t>
      </w:r>
      <w:r>
        <w:t>V</w:t>
      </w:r>
      <w:r>
        <w:rPr>
          <w:lang w:val="uk-UA"/>
        </w:rPr>
        <w:t xml:space="preserve"> Міжнародної </w:t>
      </w:r>
      <w:proofErr w:type="spellStart"/>
      <w:r>
        <w:rPr>
          <w:lang w:val="uk-UA"/>
        </w:rPr>
        <w:t>Шумпетерівської</w:t>
      </w:r>
      <w:proofErr w:type="spellEnd"/>
      <w:r>
        <w:rPr>
          <w:lang w:val="uk-UA"/>
        </w:rPr>
        <w:t xml:space="preserve"> конференції (03 – 04 жовтня 2018 р.). – Чернівці : Чернівецький </w:t>
      </w:r>
      <w:proofErr w:type="spellStart"/>
      <w:r>
        <w:rPr>
          <w:lang w:val="uk-UA"/>
        </w:rPr>
        <w:t>нац</w:t>
      </w:r>
      <w:proofErr w:type="spellEnd"/>
      <w:r>
        <w:rPr>
          <w:lang w:val="uk-UA"/>
        </w:rPr>
        <w:t>. ун-т, 2018. – С. 182–186.</w:t>
      </w:r>
    </w:p>
    <w:p w14:paraId="7AF9B6FD" w14:textId="77777777" w:rsidR="007A797A" w:rsidRDefault="007A797A" w:rsidP="007A797A">
      <w:pPr>
        <w:numPr>
          <w:ilvl w:val="0"/>
          <w:numId w:val="1"/>
        </w:numPr>
        <w:ind w:left="0" w:firstLine="709"/>
        <w:jc w:val="both"/>
        <w:rPr>
          <w:lang w:val="uk-UA"/>
        </w:rPr>
      </w:pPr>
      <w:proofErr w:type="spellStart"/>
      <w:r>
        <w:rPr>
          <w:lang w:val="uk-UA"/>
        </w:rPr>
        <w:t>Краус</w:t>
      </w:r>
      <w:proofErr w:type="spellEnd"/>
      <w:r>
        <w:rPr>
          <w:lang w:val="uk-UA"/>
        </w:rPr>
        <w:t xml:space="preserve"> Н. М. </w:t>
      </w:r>
      <w:proofErr w:type="spellStart"/>
      <w:r>
        <w:rPr>
          <w:lang w:val="uk-UA"/>
        </w:rPr>
        <w:t>Blockchain</w:t>
      </w:r>
      <w:proofErr w:type="spellEnd"/>
      <w:r>
        <w:rPr>
          <w:lang w:val="uk-UA"/>
        </w:rPr>
        <w:t xml:space="preserve"> як </w:t>
      </w:r>
      <w:proofErr w:type="spellStart"/>
      <w:r>
        <w:rPr>
          <w:lang w:val="uk-UA"/>
        </w:rPr>
        <w:t>комунікаційно</w:t>
      </w:r>
      <w:proofErr w:type="spellEnd"/>
      <w:r>
        <w:rPr>
          <w:lang w:val="uk-UA"/>
        </w:rPr>
        <w:t xml:space="preserve">-інформаційна фінансова новітня технологія </w:t>
      </w:r>
      <w:proofErr w:type="spellStart"/>
      <w:r>
        <w:rPr>
          <w:lang w:val="uk-UA"/>
        </w:rPr>
        <w:t>цифровізації</w:t>
      </w:r>
      <w:proofErr w:type="spellEnd"/>
      <w:r>
        <w:rPr>
          <w:lang w:val="uk-UA"/>
        </w:rPr>
        <w:t xml:space="preserve"> економіки / Н. М. </w:t>
      </w:r>
      <w:proofErr w:type="spellStart"/>
      <w:r>
        <w:rPr>
          <w:lang w:val="uk-UA"/>
        </w:rPr>
        <w:t>Краус</w:t>
      </w:r>
      <w:proofErr w:type="spellEnd"/>
      <w:r>
        <w:rPr>
          <w:lang w:val="uk-UA"/>
        </w:rPr>
        <w:t>, К. М. </w:t>
      </w:r>
      <w:proofErr w:type="spellStart"/>
      <w:r>
        <w:rPr>
          <w:lang w:val="uk-UA"/>
        </w:rPr>
        <w:t>Краус</w:t>
      </w:r>
      <w:proofErr w:type="spellEnd"/>
      <w:r>
        <w:rPr>
          <w:lang w:val="uk-UA"/>
        </w:rPr>
        <w:t xml:space="preserve"> // Цифрова економіка: </w:t>
      </w:r>
      <w:proofErr w:type="spellStart"/>
      <w:r>
        <w:rPr>
          <w:lang w:val="uk-UA"/>
        </w:rPr>
        <w:t>зб</w:t>
      </w:r>
      <w:proofErr w:type="spellEnd"/>
      <w:r>
        <w:rPr>
          <w:lang w:val="uk-UA"/>
        </w:rPr>
        <w:t xml:space="preserve">. мат. Національної наук.-метод. </w:t>
      </w:r>
      <w:proofErr w:type="spellStart"/>
      <w:r>
        <w:rPr>
          <w:lang w:val="uk-UA"/>
        </w:rPr>
        <w:t>конф</w:t>
      </w:r>
      <w:proofErr w:type="spellEnd"/>
      <w:r>
        <w:rPr>
          <w:lang w:val="uk-UA"/>
        </w:rPr>
        <w:t>.,</w:t>
      </w:r>
      <w:r>
        <w:t xml:space="preserve"> </w:t>
      </w:r>
      <w:r>
        <w:rPr>
          <w:lang w:val="uk-UA"/>
        </w:rPr>
        <w:t>0</w:t>
      </w:r>
      <w:r>
        <w:t>4</w:t>
      </w:r>
      <w:r>
        <w:rPr>
          <w:lang w:val="uk-UA"/>
        </w:rPr>
        <w:t xml:space="preserve"> </w:t>
      </w:r>
      <w:r>
        <w:t>–</w:t>
      </w:r>
      <w:r>
        <w:rPr>
          <w:lang w:val="uk-UA"/>
        </w:rPr>
        <w:t xml:space="preserve"> 0</w:t>
      </w:r>
      <w:r>
        <w:t xml:space="preserve">5 </w:t>
      </w:r>
      <w:proofErr w:type="spellStart"/>
      <w:r>
        <w:t>жовтня</w:t>
      </w:r>
      <w:proofErr w:type="spellEnd"/>
      <w:r>
        <w:t xml:space="preserve"> 2018 р., м. </w:t>
      </w:r>
      <w:proofErr w:type="spellStart"/>
      <w:r>
        <w:t>Київ</w:t>
      </w:r>
      <w:proofErr w:type="spellEnd"/>
      <w:r>
        <w:t>. – К.: КНЕУ, 2018. – C. 226–230.</w:t>
      </w:r>
    </w:p>
    <w:p w14:paraId="58EDFF0C" w14:textId="77777777" w:rsidR="007A797A" w:rsidRDefault="007A797A" w:rsidP="007A797A">
      <w:pPr>
        <w:numPr>
          <w:ilvl w:val="0"/>
          <w:numId w:val="1"/>
        </w:numPr>
        <w:ind w:left="0" w:firstLine="709"/>
        <w:jc w:val="both"/>
        <w:rPr>
          <w:lang w:val="uk-UA"/>
        </w:rPr>
      </w:pPr>
      <w:proofErr w:type="spellStart"/>
      <w:r>
        <w:rPr>
          <w:lang w:val="uk-UA"/>
        </w:rPr>
        <w:t>Краус</w:t>
      </w:r>
      <w:proofErr w:type="spellEnd"/>
      <w:r>
        <w:rPr>
          <w:lang w:val="uk-UA"/>
        </w:rPr>
        <w:t xml:space="preserve"> Н. </w:t>
      </w:r>
      <w:proofErr w:type="spellStart"/>
      <w:r>
        <w:rPr>
          <w:lang w:val="uk-UA"/>
        </w:rPr>
        <w:t>Цифровізація</w:t>
      </w:r>
      <w:proofErr w:type="spellEnd"/>
      <w:r>
        <w:rPr>
          <w:lang w:val="uk-UA"/>
        </w:rPr>
        <w:t xml:space="preserve"> в умовах інституційної трансформації економіки: базові складові та інструменти цифрових технологій / Н. </w:t>
      </w:r>
      <w:proofErr w:type="spellStart"/>
      <w:r>
        <w:rPr>
          <w:lang w:val="uk-UA"/>
        </w:rPr>
        <w:t>Краус</w:t>
      </w:r>
      <w:proofErr w:type="spellEnd"/>
      <w:r>
        <w:rPr>
          <w:lang w:val="uk-UA"/>
        </w:rPr>
        <w:t>, К. </w:t>
      </w:r>
      <w:proofErr w:type="spellStart"/>
      <w:r>
        <w:rPr>
          <w:lang w:val="uk-UA"/>
        </w:rPr>
        <w:t>Краус</w:t>
      </w:r>
      <w:proofErr w:type="spellEnd"/>
      <w:r>
        <w:rPr>
          <w:lang w:val="uk-UA"/>
        </w:rPr>
        <w:t xml:space="preserve"> // Науковий економічний журнал. Інтелект ХХІ століття. 2018. – № 1. – С. 211–214.</w:t>
      </w:r>
    </w:p>
    <w:p w14:paraId="3D5E4201" w14:textId="77777777" w:rsidR="007A797A" w:rsidRDefault="007A797A" w:rsidP="007A797A">
      <w:pPr>
        <w:numPr>
          <w:ilvl w:val="0"/>
          <w:numId w:val="1"/>
        </w:numPr>
        <w:ind w:left="0" w:firstLine="709"/>
        <w:jc w:val="both"/>
        <w:rPr>
          <w:lang w:val="uk-UA"/>
        </w:rPr>
      </w:pPr>
      <w:proofErr w:type="spellStart"/>
      <w:r>
        <w:rPr>
          <w:lang w:val="uk-UA"/>
        </w:rPr>
        <w:t>Логачова</w:t>
      </w:r>
      <w:proofErr w:type="spellEnd"/>
      <w:r>
        <w:rPr>
          <w:lang w:val="uk-UA"/>
        </w:rPr>
        <w:t xml:space="preserve"> Л. М. Управління проектами [Текст] :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для </w:t>
      </w:r>
      <w:proofErr w:type="spellStart"/>
      <w:r>
        <w:rPr>
          <w:lang w:val="uk-UA"/>
        </w:rPr>
        <w:t>студ</w:t>
      </w:r>
      <w:proofErr w:type="spellEnd"/>
      <w:r>
        <w:rPr>
          <w:lang w:val="uk-UA"/>
        </w:rPr>
        <w:t xml:space="preserve">. </w:t>
      </w:r>
      <w:proofErr w:type="spellStart"/>
      <w:r>
        <w:rPr>
          <w:lang w:val="uk-UA"/>
        </w:rPr>
        <w:t>вищ</w:t>
      </w:r>
      <w:proofErr w:type="spellEnd"/>
      <w:r>
        <w:rPr>
          <w:lang w:val="uk-UA"/>
        </w:rPr>
        <w:t xml:space="preserve">. </w:t>
      </w:r>
      <w:proofErr w:type="spellStart"/>
      <w:r>
        <w:rPr>
          <w:lang w:val="uk-UA"/>
        </w:rPr>
        <w:t>навч</w:t>
      </w:r>
      <w:proofErr w:type="spellEnd"/>
      <w:r>
        <w:rPr>
          <w:lang w:val="uk-UA"/>
        </w:rPr>
        <w:t xml:space="preserve">. </w:t>
      </w:r>
      <w:proofErr w:type="spellStart"/>
      <w:r>
        <w:rPr>
          <w:lang w:val="uk-UA"/>
        </w:rPr>
        <w:t>закл</w:t>
      </w:r>
      <w:proofErr w:type="spellEnd"/>
      <w:r>
        <w:rPr>
          <w:lang w:val="uk-UA"/>
        </w:rPr>
        <w:t xml:space="preserve">. / Л. М. </w:t>
      </w:r>
      <w:proofErr w:type="spellStart"/>
      <w:r>
        <w:rPr>
          <w:lang w:val="uk-UA"/>
        </w:rPr>
        <w:t>Логачова</w:t>
      </w:r>
      <w:proofErr w:type="spellEnd"/>
      <w:r>
        <w:rPr>
          <w:lang w:val="uk-UA"/>
        </w:rPr>
        <w:t xml:space="preserve">, О. В. </w:t>
      </w:r>
      <w:proofErr w:type="spellStart"/>
      <w:r>
        <w:rPr>
          <w:lang w:val="uk-UA"/>
        </w:rPr>
        <w:t>Логачова</w:t>
      </w:r>
      <w:proofErr w:type="spellEnd"/>
      <w:r>
        <w:rPr>
          <w:lang w:val="uk-UA"/>
        </w:rPr>
        <w:t>. – Суми: Університетська книга, 2011. – 208 с.</w:t>
      </w:r>
    </w:p>
    <w:p w14:paraId="6417079D" w14:textId="77777777" w:rsidR="007A797A" w:rsidRDefault="007A797A" w:rsidP="007A797A">
      <w:pPr>
        <w:numPr>
          <w:ilvl w:val="0"/>
          <w:numId w:val="1"/>
        </w:numPr>
        <w:ind w:left="0" w:firstLine="709"/>
        <w:jc w:val="both"/>
        <w:rPr>
          <w:lang w:val="uk-UA"/>
        </w:rPr>
      </w:pPr>
      <w:r>
        <w:rPr>
          <w:lang w:val="uk-UA"/>
        </w:rPr>
        <w:t>Пантелєєва. Н. М. Ринок фінансових інновацій: основи формування та розвитку / Н. М. Пантелєєва // Вісник Університету банківської справи НБУ. – 2011. – № 2 – С. 82 – 86.</w:t>
      </w:r>
    </w:p>
    <w:p w14:paraId="628BF769" w14:textId="77777777" w:rsidR="007A797A" w:rsidRDefault="007A797A" w:rsidP="007A797A">
      <w:pPr>
        <w:numPr>
          <w:ilvl w:val="0"/>
          <w:numId w:val="1"/>
        </w:numPr>
        <w:ind w:left="0" w:firstLine="709"/>
        <w:jc w:val="both"/>
        <w:rPr>
          <w:lang w:val="uk-UA"/>
        </w:rPr>
      </w:pPr>
      <w:r>
        <w:rPr>
          <w:lang w:val="uk-UA"/>
        </w:rPr>
        <w:t>Структуровані фінансові інструменти (порадник для інвестиційних менеджерів) // Цінні папери України. – 3.09.2009.– №35(577).</w:t>
      </w:r>
    </w:p>
    <w:p w14:paraId="2E9F6E22" w14:textId="77777777" w:rsidR="007A797A" w:rsidRDefault="007A797A" w:rsidP="007A797A">
      <w:pPr>
        <w:ind w:firstLine="709"/>
        <w:jc w:val="both"/>
        <w:rPr>
          <w:lang w:val="uk-UA"/>
        </w:rPr>
      </w:pPr>
    </w:p>
    <w:p w14:paraId="3550D2E9" w14:textId="77777777" w:rsidR="007A797A" w:rsidRDefault="007A797A" w:rsidP="007A797A">
      <w:pPr>
        <w:jc w:val="center"/>
        <w:rPr>
          <w:b/>
          <w:i/>
          <w:lang w:val="uk-UA"/>
        </w:rPr>
      </w:pPr>
      <w:r>
        <w:rPr>
          <w:b/>
          <w:i/>
          <w:lang w:val="uk-UA"/>
        </w:rPr>
        <w:t>інформаційні ресурси</w:t>
      </w:r>
    </w:p>
    <w:p w14:paraId="78B81633" w14:textId="77777777" w:rsidR="007A797A" w:rsidRDefault="007A797A" w:rsidP="007A797A">
      <w:pPr>
        <w:jc w:val="center"/>
        <w:rPr>
          <w:b/>
          <w:i/>
          <w:lang w:val="uk-UA"/>
        </w:rPr>
      </w:pPr>
    </w:p>
    <w:p w14:paraId="49388F66" w14:textId="77777777" w:rsidR="007A797A" w:rsidRDefault="007A797A" w:rsidP="007A797A">
      <w:pPr>
        <w:numPr>
          <w:ilvl w:val="0"/>
          <w:numId w:val="1"/>
        </w:numPr>
        <w:ind w:left="0" w:firstLine="709"/>
        <w:jc w:val="both"/>
        <w:rPr>
          <w:lang w:val="uk-UA"/>
        </w:rPr>
      </w:pPr>
      <w:r>
        <w:rPr>
          <w:lang w:val="uk-UA"/>
        </w:rPr>
        <w:t xml:space="preserve">Офіційний сайт Верховної Ради України. [Електронний ресурс]. – Режим доступу: </w:t>
      </w:r>
      <w:proofErr w:type="spellStart"/>
      <w:r>
        <w:t>http</w:t>
      </w:r>
      <w:proofErr w:type="spellEnd"/>
      <w:r>
        <w:rPr>
          <w:lang w:val="uk-UA"/>
        </w:rPr>
        <w:t xml:space="preserve">:// </w:t>
      </w:r>
      <w:proofErr w:type="spellStart"/>
      <w:r>
        <w:t>www</w:t>
      </w:r>
      <w:proofErr w:type="spellEnd"/>
      <w:r>
        <w:rPr>
          <w:lang w:val="uk-UA"/>
        </w:rPr>
        <w:t>.</w:t>
      </w:r>
      <w:proofErr w:type="spellStart"/>
      <w:r>
        <w:t>rada</w:t>
      </w:r>
      <w:proofErr w:type="spellEnd"/>
      <w:r>
        <w:rPr>
          <w:lang w:val="uk-UA"/>
        </w:rPr>
        <w:t>.</w:t>
      </w:r>
      <w:proofErr w:type="spellStart"/>
      <w:r>
        <w:t>gov</w:t>
      </w:r>
      <w:proofErr w:type="spellEnd"/>
      <w:r>
        <w:rPr>
          <w:lang w:val="uk-UA"/>
        </w:rPr>
        <w:t>.</w:t>
      </w:r>
      <w:proofErr w:type="spellStart"/>
      <w:r>
        <w:t>ua</w:t>
      </w:r>
      <w:proofErr w:type="spellEnd"/>
    </w:p>
    <w:p w14:paraId="19E2130D" w14:textId="77777777" w:rsidR="007A797A" w:rsidRDefault="007A797A" w:rsidP="007A797A">
      <w:pPr>
        <w:numPr>
          <w:ilvl w:val="0"/>
          <w:numId w:val="1"/>
        </w:numPr>
        <w:ind w:left="0" w:firstLine="709"/>
        <w:jc w:val="both"/>
        <w:rPr>
          <w:lang w:val="uk-UA"/>
        </w:rPr>
      </w:pPr>
      <w:r>
        <w:rPr>
          <w:lang w:val="uk-UA"/>
        </w:rPr>
        <w:t xml:space="preserve">. Офіційний сайт Міністерства фінансів України. [Електронний ресурс]. – Режим доступу: </w:t>
      </w:r>
      <w:hyperlink r:id="rId6" w:history="1">
        <w:r>
          <w:rPr>
            <w:rStyle w:val="a3"/>
            <w:lang w:val="uk-UA"/>
          </w:rPr>
          <w:t>http://www.minfin.gov.ua</w:t>
        </w:r>
      </w:hyperlink>
    </w:p>
    <w:p w14:paraId="110188C8" w14:textId="77777777" w:rsidR="007A797A" w:rsidRDefault="007A797A" w:rsidP="007A797A">
      <w:pPr>
        <w:numPr>
          <w:ilvl w:val="0"/>
          <w:numId w:val="1"/>
        </w:numPr>
        <w:ind w:left="0" w:firstLine="709"/>
        <w:jc w:val="both"/>
        <w:rPr>
          <w:lang w:val="uk-UA"/>
        </w:rPr>
      </w:pPr>
      <w:r>
        <w:rPr>
          <w:lang w:val="uk-UA"/>
        </w:rPr>
        <w:t xml:space="preserve">Офіційний сайт Національного банку України. [Електронний ресурс]. – Режим доступу: </w:t>
      </w:r>
      <w:hyperlink r:id="rId7" w:history="1">
        <w:r>
          <w:rPr>
            <w:rStyle w:val="a3"/>
            <w:lang w:val="uk-UA"/>
          </w:rPr>
          <w:t>http://www.bank.gov.ua</w:t>
        </w:r>
      </w:hyperlink>
    </w:p>
    <w:p w14:paraId="02E916D5" w14:textId="77777777" w:rsidR="007A797A" w:rsidRDefault="007A797A" w:rsidP="007A797A">
      <w:pPr>
        <w:numPr>
          <w:ilvl w:val="0"/>
          <w:numId w:val="1"/>
        </w:numPr>
        <w:ind w:left="0" w:firstLine="709"/>
        <w:jc w:val="both"/>
        <w:rPr>
          <w:lang w:val="uk-UA"/>
        </w:rPr>
      </w:pPr>
      <w:r>
        <w:rPr>
          <w:lang w:val="uk-UA"/>
        </w:rPr>
        <w:t xml:space="preserve">Офіційний сайт Державної комісії з цінних паперів та фондового ринку. [Електронний ресурс]. – Режим доступу: </w:t>
      </w:r>
      <w:proofErr w:type="spellStart"/>
      <w:r>
        <w:t>http</w:t>
      </w:r>
      <w:proofErr w:type="spellEnd"/>
      <w:r>
        <w:rPr>
          <w:lang w:val="uk-UA"/>
        </w:rPr>
        <w:t xml:space="preserve">: // </w:t>
      </w:r>
      <w:proofErr w:type="spellStart"/>
      <w:r>
        <w:t>www</w:t>
      </w:r>
      <w:proofErr w:type="spellEnd"/>
      <w:r>
        <w:rPr>
          <w:lang w:val="uk-UA"/>
        </w:rPr>
        <w:t>.</w:t>
      </w:r>
      <w:proofErr w:type="spellStart"/>
      <w:r>
        <w:t>ssmsc</w:t>
      </w:r>
      <w:proofErr w:type="spellEnd"/>
      <w:r>
        <w:rPr>
          <w:lang w:val="uk-UA"/>
        </w:rPr>
        <w:t>.</w:t>
      </w:r>
      <w:proofErr w:type="spellStart"/>
      <w:r>
        <w:t>gov</w:t>
      </w:r>
      <w:proofErr w:type="spellEnd"/>
      <w:r>
        <w:rPr>
          <w:lang w:val="uk-UA"/>
        </w:rPr>
        <w:t>.</w:t>
      </w:r>
      <w:proofErr w:type="spellStart"/>
      <w:r>
        <w:t>ua</w:t>
      </w:r>
      <w:proofErr w:type="spellEnd"/>
    </w:p>
    <w:p w14:paraId="431DA95E" w14:textId="77777777" w:rsidR="007A797A" w:rsidRDefault="007A797A" w:rsidP="007A797A">
      <w:pPr>
        <w:numPr>
          <w:ilvl w:val="0"/>
          <w:numId w:val="1"/>
        </w:numPr>
        <w:ind w:left="0" w:firstLine="709"/>
        <w:jc w:val="both"/>
        <w:rPr>
          <w:lang w:val="uk-UA"/>
        </w:rPr>
      </w:pPr>
      <w:r>
        <w:rPr>
          <w:lang w:val="uk-UA"/>
        </w:rPr>
        <w:t xml:space="preserve">Сайт компанії </w:t>
      </w:r>
      <w:proofErr w:type="spellStart"/>
      <w:r>
        <w:t>Standarts</w:t>
      </w:r>
      <w:proofErr w:type="spellEnd"/>
      <w:r>
        <w:rPr>
          <w:lang w:val="uk-UA"/>
        </w:rPr>
        <w:t xml:space="preserve"> &amp; </w:t>
      </w:r>
      <w:proofErr w:type="spellStart"/>
      <w:r>
        <w:t>Poors</w:t>
      </w:r>
      <w:proofErr w:type="spellEnd"/>
      <w:r>
        <w:rPr>
          <w:lang w:val="uk-UA"/>
        </w:rPr>
        <w:t xml:space="preserve">, інформація щодо ризиків, рейтингів фінансових інструментів. [Електронний ресурс]. – Режим доступу: </w:t>
      </w:r>
      <w:proofErr w:type="spellStart"/>
      <w:r>
        <w:t>http</w:t>
      </w:r>
      <w:proofErr w:type="spellEnd"/>
      <w:r>
        <w:rPr>
          <w:lang w:val="uk-UA"/>
        </w:rPr>
        <w:t xml:space="preserve">: // </w:t>
      </w:r>
      <w:proofErr w:type="spellStart"/>
      <w:r>
        <w:t>www</w:t>
      </w:r>
      <w:proofErr w:type="spellEnd"/>
      <w:r>
        <w:rPr>
          <w:lang w:val="uk-UA"/>
        </w:rPr>
        <w:t>.</w:t>
      </w:r>
      <w:proofErr w:type="spellStart"/>
      <w:r>
        <w:t>standartsandpoors</w:t>
      </w:r>
      <w:proofErr w:type="spellEnd"/>
      <w:r>
        <w:rPr>
          <w:lang w:val="uk-UA"/>
        </w:rPr>
        <w:t>.</w:t>
      </w:r>
      <w:proofErr w:type="spellStart"/>
      <w:r>
        <w:t>com</w:t>
      </w:r>
      <w:proofErr w:type="spellEnd"/>
      <w:r>
        <w:rPr>
          <w:lang w:val="uk-UA"/>
        </w:rPr>
        <w:t xml:space="preserve"> </w:t>
      </w:r>
    </w:p>
    <w:p w14:paraId="63F759A2" w14:textId="77777777" w:rsidR="007A797A" w:rsidRDefault="007A797A" w:rsidP="007A797A">
      <w:pPr>
        <w:numPr>
          <w:ilvl w:val="0"/>
          <w:numId w:val="1"/>
        </w:numPr>
        <w:ind w:left="0" w:firstLine="709"/>
        <w:jc w:val="both"/>
        <w:rPr>
          <w:lang w:val="uk-UA"/>
        </w:rPr>
      </w:pPr>
      <w:r>
        <w:rPr>
          <w:lang w:val="uk-UA"/>
        </w:rPr>
        <w:t xml:space="preserve">Сайт рейтингового </w:t>
      </w:r>
      <w:proofErr w:type="spellStart"/>
      <w:r>
        <w:rPr>
          <w:lang w:val="uk-UA"/>
        </w:rPr>
        <w:t>агенства</w:t>
      </w:r>
      <w:proofErr w:type="spellEnd"/>
      <w:r>
        <w:rPr>
          <w:lang w:val="uk-UA"/>
        </w:rPr>
        <w:t xml:space="preserve"> </w:t>
      </w:r>
      <w:proofErr w:type="spellStart"/>
      <w:r>
        <w:rPr>
          <w:lang w:val="uk-UA"/>
        </w:rPr>
        <w:t>Moody`s</w:t>
      </w:r>
      <w:proofErr w:type="spellEnd"/>
      <w:r>
        <w:rPr>
          <w:lang w:val="uk-UA"/>
        </w:rPr>
        <w:t>, інформація щодо ризиків, рейтингів фінансових інструментів. [Електронний ресурс]. – Режим доступу:</w:t>
      </w:r>
      <w:proofErr w:type="spellStart"/>
      <w:r>
        <w:t>http</w:t>
      </w:r>
      <w:proofErr w:type="spellEnd"/>
      <w:r>
        <w:rPr>
          <w:lang w:val="uk-UA"/>
        </w:rPr>
        <w:t xml:space="preserve">: // </w:t>
      </w:r>
      <w:proofErr w:type="spellStart"/>
      <w:r>
        <w:t>www</w:t>
      </w:r>
      <w:proofErr w:type="spellEnd"/>
      <w:r>
        <w:rPr>
          <w:lang w:val="uk-UA"/>
        </w:rPr>
        <w:t>.</w:t>
      </w:r>
      <w:proofErr w:type="spellStart"/>
      <w:r>
        <w:t>moodys</w:t>
      </w:r>
      <w:proofErr w:type="spellEnd"/>
      <w:r>
        <w:rPr>
          <w:lang w:val="uk-UA"/>
        </w:rPr>
        <w:t>.</w:t>
      </w:r>
      <w:proofErr w:type="spellStart"/>
      <w:r>
        <w:t>com</w:t>
      </w:r>
      <w:proofErr w:type="spellEnd"/>
      <w:r>
        <w:rPr>
          <w:lang w:val="uk-UA"/>
        </w:rPr>
        <w:t xml:space="preserve"> </w:t>
      </w:r>
    </w:p>
    <w:p w14:paraId="23368E92" w14:textId="77777777" w:rsidR="007A797A" w:rsidRDefault="007A797A" w:rsidP="007A797A">
      <w:pPr>
        <w:numPr>
          <w:ilvl w:val="0"/>
          <w:numId w:val="1"/>
        </w:numPr>
        <w:ind w:left="0" w:firstLine="709"/>
        <w:jc w:val="both"/>
        <w:rPr>
          <w:lang w:val="uk-UA"/>
        </w:rPr>
      </w:pPr>
      <w:r>
        <w:rPr>
          <w:lang w:val="uk-UA"/>
        </w:rPr>
        <w:lastRenderedPageBreak/>
        <w:t>Український фінансовий сервер. [Електронний ресурс].</w:t>
      </w:r>
      <w:r>
        <w:t xml:space="preserve"> </w:t>
      </w:r>
      <w:r>
        <w:rPr>
          <w:lang w:val="uk-UA"/>
        </w:rPr>
        <w:t xml:space="preserve">– Режим доступу: </w:t>
      </w:r>
      <w:r>
        <w:t>http: // www.ufs.com.ua</w:t>
      </w:r>
    </w:p>
    <w:p w14:paraId="7F082E08" w14:textId="77777777" w:rsidR="007A797A" w:rsidRDefault="007A797A" w:rsidP="007A797A">
      <w:pPr>
        <w:ind w:firstLine="720"/>
        <w:rPr>
          <w:lang w:val="uk-UA"/>
        </w:rPr>
      </w:pPr>
    </w:p>
    <w:p w14:paraId="61216026" w14:textId="77777777" w:rsidR="007A797A" w:rsidRPr="007A797A" w:rsidRDefault="007A797A" w:rsidP="007A797A">
      <w:pPr>
        <w:rPr>
          <w:lang w:val="uk-UA"/>
        </w:rPr>
      </w:pPr>
    </w:p>
    <w:p w14:paraId="5D0A4C26" w14:textId="77777777" w:rsidR="007A797A" w:rsidRDefault="007A797A" w:rsidP="007A797A"/>
    <w:sectPr w:rsidR="007A79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683"/>
    <w:multiLevelType w:val="hybridMultilevel"/>
    <w:tmpl w:val="0E9A9034"/>
    <w:lvl w:ilvl="0" w:tplc="C0F2865C">
      <w:start w:val="1"/>
      <w:numFmt w:val="decimal"/>
      <w:lvlText w:val="%1."/>
      <w:lvlJc w:val="left"/>
      <w:pPr>
        <w:tabs>
          <w:tab w:val="num" w:pos="1545"/>
        </w:tabs>
        <w:ind w:left="154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F2"/>
    <w:rsid w:val="000311E8"/>
    <w:rsid w:val="00234294"/>
    <w:rsid w:val="003A7C53"/>
    <w:rsid w:val="00532EAA"/>
    <w:rsid w:val="00710AEA"/>
    <w:rsid w:val="00794BF2"/>
    <w:rsid w:val="007A6B0B"/>
    <w:rsid w:val="007A797A"/>
    <w:rsid w:val="00922658"/>
    <w:rsid w:val="009B03CA"/>
    <w:rsid w:val="00A12AE6"/>
    <w:rsid w:val="00CB3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2A82"/>
  <w15:chartTrackingRefBased/>
  <w15:docId w15:val="{2FC8E80C-82E9-473A-B405-25D60519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97A"/>
    <w:pPr>
      <w:spacing w:after="0" w:line="240" w:lineRule="auto"/>
    </w:pPr>
    <w:rPr>
      <w:rFonts w:ascii="Times New Roman" w:eastAsia="Times New Roman" w:hAnsi="Times New Roman" w:cs="Times New Roman"/>
      <w:sz w:val="28"/>
      <w:szCs w:val="28"/>
      <w:lang w:val="ru-RU" w:eastAsia="ru-RU"/>
    </w:rPr>
  </w:style>
  <w:style w:type="paragraph" w:styleId="3">
    <w:name w:val="heading 3"/>
    <w:basedOn w:val="a"/>
    <w:next w:val="a"/>
    <w:link w:val="30"/>
    <w:semiHidden/>
    <w:unhideWhenUsed/>
    <w:qFormat/>
    <w:rsid w:val="007A797A"/>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A797A"/>
    <w:rPr>
      <w:rFonts w:ascii="Arial" w:eastAsia="Times New Roman" w:hAnsi="Arial" w:cs="Arial"/>
      <w:b/>
      <w:bCs/>
      <w:sz w:val="26"/>
      <w:szCs w:val="26"/>
      <w:lang w:eastAsia="ru-RU"/>
    </w:rPr>
  </w:style>
  <w:style w:type="paragraph" w:styleId="2">
    <w:name w:val="Body Text 2"/>
    <w:basedOn w:val="a"/>
    <w:link w:val="20"/>
    <w:semiHidden/>
    <w:unhideWhenUsed/>
    <w:rsid w:val="007A797A"/>
    <w:pPr>
      <w:spacing w:after="120" w:line="480" w:lineRule="auto"/>
    </w:pPr>
    <w:rPr>
      <w:sz w:val="24"/>
      <w:szCs w:val="24"/>
      <w:lang w:val="uk-UA"/>
    </w:rPr>
  </w:style>
  <w:style w:type="character" w:customStyle="1" w:styleId="20">
    <w:name w:val="Основний текст 2 Знак"/>
    <w:basedOn w:val="a0"/>
    <w:link w:val="2"/>
    <w:semiHidden/>
    <w:rsid w:val="007A797A"/>
    <w:rPr>
      <w:rFonts w:ascii="Times New Roman" w:eastAsia="Times New Roman" w:hAnsi="Times New Roman" w:cs="Times New Roman"/>
      <w:sz w:val="24"/>
      <w:szCs w:val="24"/>
      <w:lang w:eastAsia="ru-RU"/>
    </w:rPr>
  </w:style>
  <w:style w:type="character" w:styleId="a3">
    <w:name w:val="Hyperlink"/>
    <w:basedOn w:val="a0"/>
    <w:semiHidden/>
    <w:unhideWhenUsed/>
    <w:rsid w:val="007A7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9327">
      <w:bodyDiv w:val="1"/>
      <w:marLeft w:val="0"/>
      <w:marRight w:val="0"/>
      <w:marTop w:val="0"/>
      <w:marBottom w:val="0"/>
      <w:divBdr>
        <w:top w:val="none" w:sz="0" w:space="0" w:color="auto"/>
        <w:left w:val="none" w:sz="0" w:space="0" w:color="auto"/>
        <w:bottom w:val="none" w:sz="0" w:space="0" w:color="auto"/>
        <w:right w:val="none" w:sz="0" w:space="0" w:color="auto"/>
      </w:divBdr>
    </w:div>
    <w:div w:id="1243952988">
      <w:bodyDiv w:val="1"/>
      <w:marLeft w:val="0"/>
      <w:marRight w:val="0"/>
      <w:marTop w:val="0"/>
      <w:marBottom w:val="0"/>
      <w:divBdr>
        <w:top w:val="none" w:sz="0" w:space="0" w:color="auto"/>
        <w:left w:val="none" w:sz="0" w:space="0" w:color="auto"/>
        <w:bottom w:val="none" w:sz="0" w:space="0" w:color="auto"/>
        <w:right w:val="none" w:sz="0" w:space="0" w:color="auto"/>
      </w:divBdr>
    </w:div>
    <w:div w:id="14581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gov.ua/" TargetMode="External"/><Relationship Id="rId5" Type="http://schemas.openxmlformats.org/officeDocument/2006/relationships/hyperlink" Target="http://zakon4.rada.gov.ua/laws/show/3480&#821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4926</Words>
  <Characters>2808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Гнатківський</dc:creator>
  <cp:keywords/>
  <dc:description/>
  <cp:lastModifiedBy>1</cp:lastModifiedBy>
  <cp:revision>2</cp:revision>
  <dcterms:created xsi:type="dcterms:W3CDTF">2021-03-04T10:37:00Z</dcterms:created>
  <dcterms:modified xsi:type="dcterms:W3CDTF">2021-03-04T10:37:00Z</dcterms:modified>
</cp:coreProperties>
</file>