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FE" w:rsidRPr="00213634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0D40FE" w:rsidRPr="00213634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Pr="00213634" w:rsidRDefault="00A14DBA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 факультет</w:t>
      </w:r>
    </w:p>
    <w:p w:rsidR="000D40FE" w:rsidRPr="00213634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A14DBA"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менеджменту</w:t>
      </w:r>
    </w:p>
    <w:p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213634">
        <w:rPr>
          <w:rFonts w:ascii="Times New Roman" w:hAnsi="Times New Roman"/>
          <w:b/>
          <w:sz w:val="24"/>
          <w:szCs w:val="24"/>
        </w:rPr>
        <w:t>Затверджено</w:t>
      </w:r>
    </w:p>
    <w:p w:rsidR="00B75914" w:rsidRPr="00213634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A14DBA" w:rsidRPr="00213634">
        <w:rPr>
          <w:rFonts w:ascii="Times New Roman" w:hAnsi="Times New Roman"/>
          <w:sz w:val="24"/>
          <w:szCs w:val="24"/>
        </w:rPr>
        <w:t>менеджменту</w:t>
      </w:r>
    </w:p>
    <w:p w:rsidR="00B75914" w:rsidRPr="00213634" w:rsidRDefault="00A14DBA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Економічного </w:t>
      </w:r>
      <w:r w:rsidR="00B75914" w:rsidRPr="00213634">
        <w:rPr>
          <w:rFonts w:ascii="Times New Roman" w:hAnsi="Times New Roman"/>
          <w:sz w:val="24"/>
          <w:szCs w:val="24"/>
        </w:rPr>
        <w:t xml:space="preserve">факультету </w:t>
      </w:r>
    </w:p>
    <w:p w:rsidR="00B75914" w:rsidRPr="00213634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75914" w:rsidRPr="00213634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(протокол № </w:t>
      </w:r>
      <w:r w:rsidR="00ED4A07">
        <w:rPr>
          <w:rFonts w:ascii="Times New Roman" w:hAnsi="Times New Roman"/>
          <w:sz w:val="24"/>
          <w:szCs w:val="24"/>
        </w:rPr>
        <w:t>__</w:t>
      </w:r>
      <w:r w:rsidRPr="00213634">
        <w:rPr>
          <w:rFonts w:ascii="Times New Roman" w:hAnsi="Times New Roman"/>
          <w:sz w:val="24"/>
          <w:szCs w:val="24"/>
        </w:rPr>
        <w:t xml:space="preserve"> від </w:t>
      </w:r>
      <w:r w:rsidR="00ED4A07">
        <w:rPr>
          <w:rFonts w:ascii="Times New Roman" w:hAnsi="Times New Roman"/>
          <w:sz w:val="24"/>
          <w:szCs w:val="24"/>
        </w:rPr>
        <w:t>___</w:t>
      </w:r>
      <w:r w:rsidR="00A14DBA" w:rsidRPr="00213634">
        <w:rPr>
          <w:rFonts w:ascii="Times New Roman" w:hAnsi="Times New Roman"/>
          <w:sz w:val="24"/>
          <w:szCs w:val="24"/>
        </w:rPr>
        <w:t xml:space="preserve"> </w:t>
      </w:r>
      <w:r w:rsidR="00ED4A07">
        <w:rPr>
          <w:rFonts w:ascii="Times New Roman" w:hAnsi="Times New Roman"/>
          <w:sz w:val="24"/>
          <w:szCs w:val="24"/>
        </w:rPr>
        <w:t>лютого</w:t>
      </w:r>
      <w:r w:rsidRPr="00213634">
        <w:rPr>
          <w:rFonts w:ascii="Times New Roman" w:hAnsi="Times New Roman"/>
          <w:sz w:val="24"/>
          <w:szCs w:val="24"/>
        </w:rPr>
        <w:t xml:space="preserve"> 20</w:t>
      </w:r>
      <w:r w:rsidR="00A14DBA" w:rsidRPr="00213634">
        <w:rPr>
          <w:rFonts w:ascii="Times New Roman" w:hAnsi="Times New Roman"/>
          <w:sz w:val="24"/>
          <w:szCs w:val="24"/>
        </w:rPr>
        <w:t>2</w:t>
      </w:r>
      <w:r w:rsidR="00ED4A07">
        <w:rPr>
          <w:rFonts w:ascii="Times New Roman" w:hAnsi="Times New Roman"/>
          <w:sz w:val="24"/>
          <w:szCs w:val="24"/>
        </w:rPr>
        <w:t>1</w:t>
      </w:r>
      <w:r w:rsidRPr="00213634">
        <w:rPr>
          <w:rFonts w:ascii="Times New Roman" w:hAnsi="Times New Roman"/>
          <w:sz w:val="24"/>
          <w:szCs w:val="24"/>
        </w:rPr>
        <w:t xml:space="preserve"> р.)</w:t>
      </w:r>
    </w:p>
    <w:p w:rsidR="00B75914" w:rsidRPr="0021363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75914" w:rsidRPr="0021363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4B4CF3" w:rsidRPr="0021363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>Завідувач кафедри</w:t>
      </w:r>
      <w:r w:rsidR="004B4CF3" w:rsidRPr="00213634">
        <w:rPr>
          <w:rFonts w:ascii="Times New Roman" w:hAnsi="Times New Roman"/>
          <w:sz w:val="24"/>
          <w:szCs w:val="24"/>
        </w:rPr>
        <w:t xml:space="preserve"> </w:t>
      </w:r>
    </w:p>
    <w:p w:rsidR="004B4CF3" w:rsidRPr="00213634" w:rsidRDefault="004B4CF3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213634">
        <w:rPr>
          <w:rFonts w:ascii="Times New Roman" w:hAnsi="Times New Roman"/>
          <w:sz w:val="24"/>
          <w:szCs w:val="24"/>
        </w:rPr>
        <w:t>Кундицький</w:t>
      </w:r>
      <w:proofErr w:type="spellEnd"/>
      <w:r w:rsidRPr="00213634">
        <w:rPr>
          <w:rFonts w:ascii="Times New Roman" w:hAnsi="Times New Roman"/>
          <w:sz w:val="24"/>
          <w:szCs w:val="24"/>
        </w:rPr>
        <w:t xml:space="preserve"> О.О.</w:t>
      </w:r>
    </w:p>
    <w:p w:rsidR="00B75914" w:rsidRPr="0021363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 ____________________ </w:t>
      </w:r>
    </w:p>
    <w:p w:rsidR="00B75914" w:rsidRPr="0021363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B4CF3" w:rsidRPr="00213634" w:rsidRDefault="004B4CF3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4B4CF3" w:rsidRPr="0021363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B75914" w:rsidRPr="0021363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A56747">
        <w:rPr>
          <w:rFonts w:ascii="Times New Roman" w:eastAsia="Times New Roman" w:hAnsi="Times New Roman"/>
          <w:b/>
          <w:color w:val="000000"/>
          <w:sz w:val="32"/>
          <w:szCs w:val="32"/>
        </w:rPr>
        <w:t>АДМІНІСТРАТИВНИЙ МЕНЕДЖМЕНТ</w:t>
      </w: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:rsidR="00B75914" w:rsidRPr="0021363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97F4E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освітньо-професійної програми</w:t>
      </w: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першого (бакалаврського) рівня вищої освіти </w:t>
      </w:r>
      <w:r w:rsidR="006D70D9"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</w:t>
      </w:r>
      <w:r w:rsidR="00997F4E" w:rsidRPr="00756EBD">
        <w:rPr>
          <w:rFonts w:ascii="Times New Roman" w:eastAsia="Times New Roman" w:hAnsi="Times New Roman"/>
          <w:b/>
          <w:color w:val="000000"/>
          <w:sz w:val="32"/>
          <w:szCs w:val="32"/>
        </w:rPr>
        <w:t>галузі знань 07 «Управління та адміністрування»</w:t>
      </w:r>
      <w:r w:rsidR="00997F4E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997F4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073 </w:t>
      </w:r>
      <w:r w:rsidR="00997F4E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«Менеджмент організацій та адміністрування»</w:t>
      </w:r>
    </w:p>
    <w:p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A6169" w:rsidRPr="00213634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Pr="0021363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Pr="0021363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3634"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ED4A07">
        <w:rPr>
          <w:rFonts w:ascii="Times New Roman" w:eastAsia="Times New Roman" w:hAnsi="Times New Roman"/>
          <w:b/>
          <w:sz w:val="24"/>
          <w:szCs w:val="24"/>
        </w:rPr>
        <w:t>2021</w:t>
      </w:r>
      <w:r w:rsidRPr="00213634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4B4CF3" w:rsidRPr="00213634" w:rsidRDefault="004B4CF3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213634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75914" w:rsidRPr="0021363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Pr="0021363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A6169" w:rsidRPr="00213634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A56747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Адміністративний менеджмент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м. Львів, пр-т. Свободи, 18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3B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менеджменту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073 «Менеджмент організацій та адміністрування»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Кривешко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Володимирівна,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к.е.н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., доцент, доцент кафедри менеджменту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olga.kruveshko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lnu.edu.ua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, olgakryveshko@gmail.com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щоп’ятниці, 16:40-18:00 год., м. Львів,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пр-т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Свободи, 18,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304 </w:t>
            </w:r>
          </w:p>
          <w:p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Також можливі он-лайн консультації через MS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Teams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A56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Курс 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є логічним продовженням таких наукових дисциплін як: 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>снови менеджменту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та адміністрування, державне регулювання, управління трудовими ресурсами. Студентам запропоновано вивчити особливості управління адміністративними процесами на комерційних підприємствах та у державних установах й організаціях. Розглянуто особливості реєстрації підприємств. Пояснено специфіку управління та мотивації адміністративного персоналу, організацію робочого місця. Студентам запропоновано вивчити особливості налагодження системи зовнішньої та внутрішньої звітності, діловодства та контролю. 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A56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</w:rPr>
              <w:t>Адміністративний менеджмент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ED4A07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«Менеджмент організацій та адміністрування»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бакалавр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47" w:rsidRPr="00FE1821" w:rsidRDefault="006A6169" w:rsidP="00A56747">
            <w:pPr>
              <w:ind w:firstLine="567"/>
              <w:jc w:val="both"/>
              <w:rPr>
                <w:sz w:val="28"/>
              </w:rPr>
            </w:pPr>
            <w:r w:rsidRPr="002136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Метою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вивчення </w:t>
            </w:r>
            <w:r w:rsidR="00ED4A07">
              <w:rPr>
                <w:rFonts w:ascii="Times New Roman" w:eastAsia="Times New Roman" w:hAnsi="Times New Roman"/>
                <w:sz w:val="24"/>
                <w:szCs w:val="24"/>
              </w:rPr>
              <w:t>вибіркової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</w:rPr>
              <w:t>Адміністративний менеджмент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proofErr w:type="spellStart"/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сформувати</w:t>
            </w:r>
            <w:proofErr w:type="spellEnd"/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навички</w:t>
            </w:r>
            <w:proofErr w:type="spellEnd"/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і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вміння</w:t>
            </w:r>
            <w:proofErr w:type="spellEnd"/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які</w:t>
            </w:r>
            <w:proofErr w:type="spellEnd"/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дадуть</w:t>
            </w:r>
            <w:proofErr w:type="spellEnd"/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змогу</w:t>
            </w:r>
            <w:proofErr w:type="spellEnd"/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майбутнім</w:t>
            </w:r>
            <w:proofErr w:type="spellEnd"/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менеджерам</w:t>
            </w:r>
            <w:proofErr w:type="spellEnd"/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керівникам</w:t>
            </w:r>
            <w:proofErr w:type="spellEnd"/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здійснювати</w:t>
            </w:r>
            <w:proofErr w:type="spellEnd"/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управлінську</w:t>
            </w:r>
            <w:proofErr w:type="spellEnd"/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організаційно</w:t>
            </w:r>
            <w:proofErr w:type="spellEnd"/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методичну</w:t>
            </w:r>
            <w:proofErr w:type="spellEnd"/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діагностичну</w:t>
            </w:r>
            <w:proofErr w:type="spellEnd"/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та</w:t>
            </w:r>
            <w:proofErr w:type="spellEnd"/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інноваційну</w:t>
            </w:r>
            <w:proofErr w:type="spellEnd"/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діяльність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при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управлінні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підприємствами,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державними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установами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та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організаціями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A6169" w:rsidRPr="00213634" w:rsidRDefault="00EF0605" w:rsidP="00A567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Цілі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Адміністративний менеджмент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полягають в тому, щоб студенти оволоділи </w:t>
            </w:r>
            <w:r w:rsidR="00ED4A07" w:rsidRPr="00ED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навичками 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застосування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теоретичних і практичних аспектів адміністративної діяльності при розв’язанні управлінських завдань і проблем; 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налагодження ефективної роботи на різних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рівнях ієрархічних управлінських структур 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підприємствах, у державних установах та організаціях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механізм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розробки й прийняття управлінських рішень на різноманітних етапах діяльності менеджера-керівника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05" w:rsidRPr="00861AAA" w:rsidRDefault="006A6169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61AA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Основна література: </w:t>
            </w:r>
          </w:p>
          <w:p w:rsidR="004F3DAF" w:rsidRDefault="004F3DAF" w:rsidP="004F3DAF">
            <w:pPr>
              <w:numPr>
                <w:ilvl w:val="0"/>
                <w:numId w:val="6"/>
              </w:numPr>
              <w:tabs>
                <w:tab w:val="clear" w:pos="661"/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Адміністративний менеджмент : навчальний посібник / Л. Ю.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Гор-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дієнко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. – Харків : ХНЕУ ім. С.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Кузнеця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, 2016. – 216 с.</w:t>
            </w:r>
          </w:p>
          <w:p w:rsidR="004F3DAF" w:rsidRPr="004F3DAF" w:rsidRDefault="004F3DAF" w:rsidP="004F3DAF">
            <w:pPr>
              <w:numPr>
                <w:ilvl w:val="0"/>
                <w:numId w:val="6"/>
              </w:numPr>
              <w:tabs>
                <w:tab w:val="clear" w:pos="661"/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Адміністративний менеджмент: навчальний посібник / Н. Я.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Михаліцька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, М. Р.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Верескля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, В. С.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Михаліцький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. Львів: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ЛьвДУВС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, 2019. 320 с</w:t>
            </w:r>
          </w:p>
          <w:p w:rsidR="004F3DAF" w:rsidRPr="004F3DAF" w:rsidRDefault="004F3DAF" w:rsidP="004F3DAF">
            <w:pPr>
              <w:numPr>
                <w:ilvl w:val="0"/>
                <w:numId w:val="6"/>
              </w:numPr>
              <w:tabs>
                <w:tab w:val="clear" w:pos="661"/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Бай С. І. Менеджмент організацій. Практикум: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посіб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. / С. І. Бай. – К.: Київ. нац.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торг.-екон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. ун-т., 2004. – 179 с. – 1000 пр. </w:t>
            </w:r>
          </w:p>
          <w:p w:rsidR="004F3DAF" w:rsidRDefault="004F3DAF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0605" w:rsidRPr="00861AAA" w:rsidRDefault="001C2872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61AA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Додаткова література:</w:t>
            </w:r>
          </w:p>
          <w:p w:rsidR="001F3A1B" w:rsidRDefault="001F3A1B" w:rsidP="001F3A1B">
            <w:pPr>
              <w:numPr>
                <w:ilvl w:val="0"/>
                <w:numId w:val="6"/>
              </w:numPr>
              <w:tabs>
                <w:tab w:val="clear" w:pos="661"/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Менеджмент: теорія і практика: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посіб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/ [А.А.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Мазаракі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, Г.Є.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Мошек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Гомба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та ін.]. – К.: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Атіка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, 2007. – 584 с. – 2000 пр. </w:t>
            </w:r>
          </w:p>
          <w:p w:rsidR="001F3A1B" w:rsidRDefault="001F3A1B" w:rsidP="001F3A1B">
            <w:pPr>
              <w:numPr>
                <w:ilvl w:val="0"/>
                <w:numId w:val="6"/>
              </w:numPr>
              <w:tabs>
                <w:tab w:val="clear" w:pos="661"/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Подсолонко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Е. А. Менеджмент :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и практика / Е. А.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Подсолонко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, В. А.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Подсолонко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, А. И. Башта. – К.: Вища школа, 2000. – 263 с. – 1000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экз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1F3A1B" w:rsidRDefault="001F3A1B" w:rsidP="001F3A1B">
            <w:pPr>
              <w:numPr>
                <w:ilvl w:val="0"/>
                <w:numId w:val="6"/>
              </w:numPr>
              <w:tabs>
                <w:tab w:val="clear" w:pos="661"/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Райченко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А. В.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менеджмент: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учеб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/ А.В.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Райченко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НИЦ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ИНФРА-М, 2014. – 416 с. </w:t>
            </w:r>
          </w:p>
          <w:p w:rsidR="001F3A1B" w:rsidRDefault="001F3A1B" w:rsidP="001F3A1B">
            <w:pPr>
              <w:numPr>
                <w:ilvl w:val="0"/>
                <w:numId w:val="6"/>
              </w:numPr>
              <w:tabs>
                <w:tab w:val="clear" w:pos="661"/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Слиньков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В. И.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Свод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документов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делопроизводства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менеджменте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бизнеса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/ В. И.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Слиньков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– К.: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Алерта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, 2002. – 888 с. – 1000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экз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A6169" w:rsidRPr="00213634" w:rsidRDefault="001F3A1B" w:rsidP="001F3A1B">
            <w:pPr>
              <w:numPr>
                <w:ilvl w:val="0"/>
                <w:numId w:val="6"/>
              </w:numPr>
              <w:tabs>
                <w:tab w:val="clear" w:pos="661"/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Фомичев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А. И.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менеджмент :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учеб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пос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/ А. И.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Фомичев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Издательско-торговаякорпорация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Дашков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и К°», 2003. – 228 с. 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1C2872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6A6169"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835E14" w:rsidRPr="0021363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 та 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72 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4F0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4232E9" w:rsidRPr="004232E9" w:rsidRDefault="006A6169" w:rsidP="0042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14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4F03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232E9" w:rsidRPr="004232E9">
              <w:rPr>
                <w:rFonts w:ascii="Times New Roman" w:hAnsi="Times New Roman"/>
                <w:sz w:val="24"/>
                <w:szCs w:val="24"/>
              </w:rPr>
              <w:t>основні положення законодавчих нормативних документів, регламентуючих роботу системи адміністративного управління; організаційну побудову державної організації і її структурних підрозділів; розподіл функцій і завдань між працівниками управлінського апарату державної організації; особливості планування і координації управлінської діяльності; основи мотивації і оплати праці персоналу державних організацій, можливості здійснення службової кар’єри; технологію прийняття управлінських рішень і доведення їх до виконавців, а також організацію контролю за дотриманням організаційної і виконавської дисципліни; організацію і порядок обслуговування відвідувачів державної установи, способи налагодження зв’язків з громадськістю.</w:t>
            </w:r>
          </w:p>
          <w:p w:rsidR="006A6169" w:rsidRPr="00213634" w:rsidRDefault="006A6169" w:rsidP="0042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314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4F03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232E9" w:rsidRPr="004232E9">
              <w:rPr>
                <w:rFonts w:ascii="Times New Roman" w:hAnsi="Times New Roman"/>
                <w:sz w:val="24"/>
                <w:szCs w:val="24"/>
              </w:rPr>
              <w:t>скласти посадову інструкцію, штатний розпис, план роботи, проект наказу, розпорядження, преміального положення, здійснити контроль їх виконання і дотримання, організувати прийом відвідувачів, взаємодію з громадськістю.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4232E9" w:rsidP="0042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Менеджмент, адміністрування, адміністративне управління, допоміжні підрозділи підприємства, основні підрозділи підприємства, діловодство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4F0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лекцій, 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>практичних, семінарських занять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та консультації для кращого розуміння тем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14" w:rsidRPr="004232E9" w:rsidRDefault="006D0AC1" w:rsidP="006D0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634">
              <w:rPr>
                <w:rFonts w:ascii="Times New Roman" w:hAnsi="Times New Roman"/>
                <w:b/>
                <w:i/>
                <w:sz w:val="24"/>
                <w:szCs w:val="24"/>
              </w:rPr>
              <w:t>Змістовний модуль 1.</w:t>
            </w:r>
            <w:r w:rsidR="006B53BF" w:rsidRPr="002136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F0314" w:rsidRPr="004F0314">
              <w:rPr>
                <w:i/>
              </w:rPr>
              <w:t>.</w:t>
            </w:r>
            <w:r w:rsidR="004F0314" w:rsidRPr="004F0314">
              <w:rPr>
                <w:b/>
                <w:i/>
              </w:rPr>
              <w:t xml:space="preserve"> </w:t>
            </w:r>
            <w:r w:rsidR="004232E9" w:rsidRPr="004232E9">
              <w:rPr>
                <w:rFonts w:ascii="Times New Roman" w:hAnsi="Times New Roman"/>
                <w:b/>
                <w:i/>
                <w:sz w:val="24"/>
                <w:szCs w:val="24"/>
              </w:rPr>
              <w:t>Концептуальні основи адміністративного управління</w:t>
            </w:r>
          </w:p>
          <w:p w:rsidR="006D0AC1" w:rsidRPr="00213634" w:rsidRDefault="006D0AC1" w:rsidP="006D0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4232E9" w:rsidRPr="004232E9">
              <w:rPr>
                <w:rFonts w:ascii="Times New Roman" w:hAnsi="Times New Roman"/>
                <w:sz w:val="24"/>
                <w:szCs w:val="24"/>
              </w:rPr>
              <w:t>Предмет, зміст і завдання курсу «Адміністративний менеджмент»</w:t>
            </w:r>
            <w:r w:rsidR="004232E9" w:rsidRPr="0021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>(2 год. лекцій, 1 година практичних).</w:t>
            </w:r>
          </w:p>
          <w:p w:rsidR="006D0AC1" w:rsidRPr="00213634" w:rsidRDefault="006D0AC1" w:rsidP="006D0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4232E9">
              <w:rPr>
                <w:rFonts w:ascii="Times New Roman" w:hAnsi="Times New Roman"/>
                <w:sz w:val="24"/>
                <w:szCs w:val="24"/>
              </w:rPr>
              <w:t xml:space="preserve"> Установчі та регламентуючі документи організації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232E9">
              <w:rPr>
                <w:rFonts w:ascii="Times New Roman" w:hAnsi="Times New Roman"/>
                <w:sz w:val="24"/>
                <w:szCs w:val="24"/>
              </w:rPr>
              <w:t>4 год. лекцій, 2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година практичних)</w:t>
            </w:r>
          </w:p>
          <w:p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4232E9">
              <w:rPr>
                <w:rFonts w:ascii="Times New Roman" w:hAnsi="Times New Roman"/>
                <w:sz w:val="24"/>
                <w:szCs w:val="24"/>
              </w:rPr>
              <w:t>Внутрішня побудова організації</w:t>
            </w:r>
            <w:r w:rsidR="004F0314" w:rsidRPr="0021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>(4 год. лекцій, 2 година практичних)</w:t>
            </w:r>
          </w:p>
          <w:p w:rsidR="006B53BF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4232E9" w:rsidRPr="004232E9">
              <w:rPr>
                <w:rFonts w:ascii="Times New Roman" w:hAnsi="Times New Roman"/>
                <w:sz w:val="24"/>
                <w:szCs w:val="24"/>
              </w:rPr>
              <w:t>Організація роботи управлінського апарату</w:t>
            </w:r>
            <w:r w:rsidR="004F0314" w:rsidRPr="0021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>(4 год. лекцій, 2 година практичних)</w:t>
            </w:r>
          </w:p>
          <w:p w:rsidR="004232E9" w:rsidRPr="00213634" w:rsidRDefault="004232E9" w:rsidP="004232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Звітність підприємств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год. лекцій,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година практичних)</w:t>
            </w:r>
          </w:p>
          <w:p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3BF" w:rsidRPr="004F031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6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Змістовний модуль 2. </w:t>
            </w:r>
            <w:r w:rsidR="004232E9">
              <w:rPr>
                <w:rFonts w:ascii="Times New Roman" w:hAnsi="Times New Roman"/>
                <w:b/>
                <w:i/>
                <w:sz w:val="24"/>
                <w:szCs w:val="24"/>
              </w:rPr>
              <w:t>Основні підсистеми</w:t>
            </w:r>
            <w:r w:rsidR="004232E9" w:rsidRPr="004232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адміністративного управління</w:t>
            </w:r>
          </w:p>
          <w:p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4232E9">
              <w:rPr>
                <w:rFonts w:ascii="Times New Roman" w:hAnsi="Times New Roman"/>
                <w:sz w:val="24"/>
                <w:szCs w:val="24"/>
              </w:rPr>
              <w:t>6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32E9">
              <w:rPr>
                <w:rFonts w:ascii="Times New Roman" w:hAnsi="Times New Roman"/>
                <w:sz w:val="24"/>
                <w:szCs w:val="24"/>
              </w:rPr>
              <w:t>Система управління адміністративним персоналом</w:t>
            </w:r>
            <w:r w:rsidR="004F0314" w:rsidRPr="0021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2E9">
              <w:rPr>
                <w:rFonts w:ascii="Times New Roman" w:hAnsi="Times New Roman"/>
                <w:sz w:val="24"/>
                <w:szCs w:val="24"/>
              </w:rPr>
              <w:t>(4 год. лекцій, 3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година практичних)</w:t>
            </w:r>
          </w:p>
          <w:p w:rsidR="006B53BF" w:rsidRPr="00213634" w:rsidRDefault="006B53BF" w:rsidP="004232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="004232E9" w:rsidRPr="004232E9">
              <w:rPr>
                <w:rFonts w:ascii="Times New Roman" w:hAnsi="Times New Roman"/>
                <w:sz w:val="24"/>
                <w:szCs w:val="24"/>
              </w:rPr>
              <w:t>Ухвалення рішень в системі адміністративного управління і доведення їх до виконавців</w:t>
            </w:r>
            <w:r w:rsidR="00423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314" w:rsidRPr="0021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>(</w:t>
            </w:r>
            <w:r w:rsidR="004232E9">
              <w:rPr>
                <w:rFonts w:ascii="Times New Roman" w:hAnsi="Times New Roman"/>
                <w:sz w:val="24"/>
                <w:szCs w:val="24"/>
              </w:rPr>
              <w:t>4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год. лекцій, 2 година практичних)</w:t>
            </w:r>
          </w:p>
          <w:p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="004232E9" w:rsidRPr="004232E9">
              <w:rPr>
                <w:rFonts w:ascii="Times New Roman" w:hAnsi="Times New Roman"/>
                <w:sz w:val="24"/>
                <w:szCs w:val="24"/>
              </w:rPr>
              <w:t xml:space="preserve">Контроль у системі адміністративного управління 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>(4 год. лекцій, 2 година практичних)</w:t>
            </w:r>
          </w:p>
          <w:p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 xml:space="preserve">Тема 9.  </w:t>
            </w:r>
            <w:r w:rsidR="004232E9" w:rsidRPr="004232E9">
              <w:rPr>
                <w:rFonts w:ascii="Times New Roman" w:hAnsi="Times New Roman"/>
                <w:sz w:val="24"/>
                <w:szCs w:val="24"/>
              </w:rPr>
              <w:t xml:space="preserve">Зв’язки з громадськістю у системі адміністративного управління 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>(</w:t>
            </w:r>
            <w:r w:rsidR="004232E9">
              <w:rPr>
                <w:rFonts w:ascii="Times New Roman" w:hAnsi="Times New Roman"/>
                <w:sz w:val="24"/>
                <w:szCs w:val="24"/>
              </w:rPr>
              <w:t>2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год. лекцій, </w:t>
            </w:r>
            <w:r w:rsidR="004232E9">
              <w:rPr>
                <w:rFonts w:ascii="Times New Roman" w:hAnsi="Times New Roman"/>
                <w:sz w:val="24"/>
                <w:szCs w:val="24"/>
              </w:rPr>
              <w:t>1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година практичних)</w:t>
            </w:r>
          </w:p>
          <w:p w:rsidR="006B53BF" w:rsidRPr="00213634" w:rsidRDefault="006B53BF" w:rsidP="004232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4F0314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</w:p>
          <w:p w:rsidR="006A6169" w:rsidRPr="00213634" w:rsidRDefault="004F0314" w:rsidP="00C84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результатами роботи під час семестру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4F0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>менеджменту</w:t>
            </w:r>
            <w:r w:rsidR="00383C09" w:rsidRPr="0021363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 xml:space="preserve"> фінансів, маркетингу, аналізу господарських рішень, операційного менеджменту та управління трудовими ресурсами</w:t>
            </w:r>
            <w:r w:rsidR="00383C0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 (форми – групові проекти, спільні розробки,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* ,  навчальні спільноти і т. д.) проектно-орієнтоване навчання, дискусія</w:t>
            </w: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383C09" w:rsidP="00383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Комп’ютерне обладнання, Програми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МS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Office, зокрема MS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Teams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, MS Word, MS PowerPoint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213634">
              <w:rPr>
                <w:rFonts w:ascii="Times New Roman" w:eastAsia="Times New Roman" w:hAnsi="Times New Roman"/>
                <w:sz w:val="24"/>
                <w:szCs w:val="24"/>
              </w:rPr>
              <w:t>співві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дношенням: </w:t>
            </w: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• практичні/самостійні тощо: 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2411C0" w:rsidRPr="00213634" w:rsidRDefault="002411C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• індивідуальні завдання: 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0% семестрової оцінки; максимальна кількість балів 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100</w:t>
            </w: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3634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3634"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Студентам буде запропоновано виконали 2 індивідуальні завдання у вигляді рефератів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13634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</w:t>
            </w:r>
            <w:r w:rsidR="00213634"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ув</w:t>
            </w: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ання занять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</w:t>
            </w:r>
            <w:r w:rsidR="002411C0"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більшість практичних занять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169" w:rsidRPr="00213634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2136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під час опитувань на практичних заняттях,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поточному тестуванні, самостійній роботі та бали підсумкового тестування. Пр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 цьому обов’язково враховується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A6169" w:rsidRPr="00213634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A6169" w:rsidRPr="00213634" w:rsidRDefault="006A6169" w:rsidP="002411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Сутність адміністративного менеджменту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Етапи розвитку теорії адміністративного управління в державному та комерційному секторі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Становлення теорії адміністративного управління. Вчення В. Вільсона, М.Вебера та А.</w:t>
            </w:r>
            <w:proofErr w:type="spellStart"/>
            <w:r w:rsidRPr="006C49D8">
              <w:rPr>
                <w:rFonts w:ascii="Times New Roman" w:hAnsi="Times New Roman"/>
                <w:sz w:val="20"/>
                <w:szCs w:val="20"/>
              </w:rPr>
              <w:t>Файоля</w:t>
            </w:r>
            <w:proofErr w:type="spellEnd"/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Третій етап розвитку теорії адміністративного управління. Становлення адміністративного менеджменту в комерційному секторі: причини, сутність та особливості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Суб’єкти і об’єкти адміністративного менеджменту в комерційному секторі. Сфери впливу адміністративного менеджменту на підприємстві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Суб’єкти і об’єкти адміністративного управління в державних установах. Сфери впливу адміністративного управління у державних установах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6C49D8">
              <w:rPr>
                <w:rFonts w:ascii="Times New Roman" w:hAnsi="Times New Roman"/>
                <w:sz w:val="20"/>
                <w:szCs w:val="20"/>
              </w:rPr>
              <w:t>утність</w:t>
            </w:r>
            <w:proofErr w:type="spellEnd"/>
            <w:r w:rsidRPr="006C49D8">
              <w:rPr>
                <w:rFonts w:ascii="Times New Roman" w:hAnsi="Times New Roman"/>
                <w:sz w:val="20"/>
                <w:szCs w:val="20"/>
              </w:rPr>
              <w:t xml:space="preserve"> організації як об’єкту адміністративного менеджменту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Вибір організаційно-правової форми діяльності підприємства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Види організацій в Україні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Некомерційні організації і їх особливості з точки зору адміністративного управління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Види господарських товариств та їх сутність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Товариства з обмеженою відповідальністю: особливості створення та управління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Акціонерні товариства: види, особливості створення та управління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Установчі документи організації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Статут підприємства, його зміст та функції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Зовнішні засновницькі документи організації: сутність, види, порядок отримання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Регламентуючі документи діяльності організації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Посадові інструкції як регламентуючі документи діяльності організації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Організаційна структура управління та її зміст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Види організаційних структур адміністративних підрозділів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Лінійна організаційна структура в адміністративному управлінні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Функціональна організаційна структура в адміністративному управлінні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Матричні організаційні структури та їх види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Використання адаптивних структур управління в адміністративному менеджменті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Визначення змісту робіт згідно рівнів управління. Нормування робіт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Сутність звітності в адміністративному управлінні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Зовнішня звітність організації. Особливості фінансової звітності в адміністративному управлінні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Внутрішня звітність організації та її види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Сутність кадрової політики в адміністративному менеджменті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Зміст кадрової політики у державній службі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lastRenderedPageBreak/>
              <w:t>Сутність державної служби як об’єкту адміністративного управління у державних установах. Принципи державної служби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Особливості формування державної служби. Вимоги до державних службовців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Кар’єрний ріст державних службовців. Особливості найму на державну службу та просування по службі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Ранги державних службовців: сутність, відповідність посадам та особливості призначення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Категорії державних службовців: сутність, відповідність посадам та особливості призначення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Припинення державної служби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Система оплати праці адміністративних працівників. Складові заробітної плати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 xml:space="preserve">Мотивація праці адміністративних працівників 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Мотивація праці державних службовців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Поняття управлінського рішення у адміністративному менеджменті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 xml:space="preserve">Види управлінських рішень 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Процес ухвалення управлінських рішень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Чинники ухвалення управлінських рішень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Вимоги до управлінських рішень в адміністративному менеджменті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Моделі оптимізації управлінських рішень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Сутність зовнішнього середовища як об’єкту дослідження в адміністративному менеджменті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Мікросередовище підприємства. Його особливості та компоненти з точки зору адміністративного менеджменту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Посередники організації. Їх види та критерії вибору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Споживачі підприємства. Їх види та основні характеристики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Конкуренти підприємства: сутність, види та типи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Макросередовище організації. Його особливості та компоненти з точки зору адміністративного менеджменту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Взаємодія підприємства із зовнішнім середовищем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Основна характеристика договірних відносин організації. Види договорів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Структура типових договорів підприємства з контрагентами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Зміст стратегії діяльності підприємства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Етапи стратегічного планування та розробки стратегії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Види стратегій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Стратегії, що ґрунтуються на життєвому циклі продукції</w:t>
            </w:r>
          </w:p>
          <w:p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Стратегія претендента на лідерство</w:t>
            </w:r>
          </w:p>
          <w:p w:rsidR="006A6169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Стратегія піонера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A6169" w:rsidRPr="00213634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6A6169" w:rsidRPr="00213634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6A6169" w:rsidRPr="00213634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213634" w:rsidSect="000A7D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94749"/>
    <w:multiLevelType w:val="hybridMultilevel"/>
    <w:tmpl w:val="653E94DA"/>
    <w:lvl w:ilvl="0" w:tplc="ACACCC2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C1B6B"/>
    <w:multiLevelType w:val="hybridMultilevel"/>
    <w:tmpl w:val="04C2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4123E"/>
    <w:multiLevelType w:val="hybridMultilevel"/>
    <w:tmpl w:val="268C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06884"/>
    <w:multiLevelType w:val="singleLevel"/>
    <w:tmpl w:val="A9222BA4"/>
    <w:lvl w:ilvl="0">
      <w:start w:val="1"/>
      <w:numFmt w:val="decimal"/>
      <w:lvlText w:val="%1."/>
      <w:lvlJc w:val="left"/>
      <w:pPr>
        <w:tabs>
          <w:tab w:val="num" w:pos="661"/>
        </w:tabs>
        <w:ind w:left="0" w:firstLine="301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1"/>
        <w:u w:val="none"/>
      </w:rPr>
    </w:lvl>
  </w:abstractNum>
  <w:abstractNum w:abstractNumId="6">
    <w:nsid w:val="5D1F3AF2"/>
    <w:multiLevelType w:val="hybridMultilevel"/>
    <w:tmpl w:val="92FA1D42"/>
    <w:lvl w:ilvl="0" w:tplc="D5908A3C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96921"/>
    <w:multiLevelType w:val="hybridMultilevel"/>
    <w:tmpl w:val="C958B8F6"/>
    <w:lvl w:ilvl="0" w:tplc="052EF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47F"/>
    <w:rsid w:val="0001047F"/>
    <w:rsid w:val="00056A43"/>
    <w:rsid w:val="000A7D03"/>
    <w:rsid w:val="000C3982"/>
    <w:rsid w:val="000D3A3B"/>
    <w:rsid w:val="000D40FE"/>
    <w:rsid w:val="0010499E"/>
    <w:rsid w:val="001C2872"/>
    <w:rsid w:val="001D01D2"/>
    <w:rsid w:val="001D17A2"/>
    <w:rsid w:val="001F3A1B"/>
    <w:rsid w:val="001F6C8F"/>
    <w:rsid w:val="00213634"/>
    <w:rsid w:val="002411C0"/>
    <w:rsid w:val="002521C7"/>
    <w:rsid w:val="002843DD"/>
    <w:rsid w:val="003414E4"/>
    <w:rsid w:val="00383C09"/>
    <w:rsid w:val="003A5DE5"/>
    <w:rsid w:val="003B299F"/>
    <w:rsid w:val="004232E9"/>
    <w:rsid w:val="004B4CF3"/>
    <w:rsid w:val="004F0314"/>
    <w:rsid w:val="004F3DAF"/>
    <w:rsid w:val="00583AFB"/>
    <w:rsid w:val="005B0D6A"/>
    <w:rsid w:val="005E249C"/>
    <w:rsid w:val="00647C5F"/>
    <w:rsid w:val="00680404"/>
    <w:rsid w:val="006A6169"/>
    <w:rsid w:val="006B53BF"/>
    <w:rsid w:val="006B72D5"/>
    <w:rsid w:val="006C49D8"/>
    <w:rsid w:val="006D0AC1"/>
    <w:rsid w:val="006D70D9"/>
    <w:rsid w:val="006E1E78"/>
    <w:rsid w:val="006F4F57"/>
    <w:rsid w:val="00741414"/>
    <w:rsid w:val="00761E8B"/>
    <w:rsid w:val="007A5166"/>
    <w:rsid w:val="007F75B3"/>
    <w:rsid w:val="00835E14"/>
    <w:rsid w:val="00861AAA"/>
    <w:rsid w:val="00973DFC"/>
    <w:rsid w:val="00997F4E"/>
    <w:rsid w:val="009D34B6"/>
    <w:rsid w:val="009D72AE"/>
    <w:rsid w:val="00A14DBA"/>
    <w:rsid w:val="00A56747"/>
    <w:rsid w:val="00B75914"/>
    <w:rsid w:val="00C63BB5"/>
    <w:rsid w:val="00C7035F"/>
    <w:rsid w:val="00C846AB"/>
    <w:rsid w:val="00CA30CD"/>
    <w:rsid w:val="00CE03B1"/>
    <w:rsid w:val="00D63B44"/>
    <w:rsid w:val="00D72B82"/>
    <w:rsid w:val="00E43E38"/>
    <w:rsid w:val="00E44CA3"/>
    <w:rsid w:val="00ED4A07"/>
    <w:rsid w:val="00EF0605"/>
    <w:rsid w:val="00EF22BC"/>
    <w:rsid w:val="00FD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paragraph" w:styleId="a4">
    <w:name w:val="Body Text"/>
    <w:basedOn w:val="a"/>
    <w:link w:val="a5"/>
    <w:rsid w:val="001D17A2"/>
    <w:pPr>
      <w:tabs>
        <w:tab w:val="left" w:pos="360"/>
      </w:tabs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1D17A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6">
    <w:name w:val="Emphasis"/>
    <w:basedOn w:val="a0"/>
    <w:uiPriority w:val="20"/>
    <w:qFormat/>
    <w:rsid w:val="001D17A2"/>
    <w:rPr>
      <w:i/>
      <w:iCs/>
    </w:rPr>
  </w:style>
  <w:style w:type="character" w:customStyle="1" w:styleId="apple-converted-space">
    <w:name w:val="apple-converted-space"/>
    <w:basedOn w:val="a0"/>
    <w:rsid w:val="00861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2022</Words>
  <Characters>11528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Olga</cp:lastModifiedBy>
  <cp:revision>6</cp:revision>
  <dcterms:created xsi:type="dcterms:W3CDTF">2021-02-26T06:42:00Z</dcterms:created>
  <dcterms:modified xsi:type="dcterms:W3CDTF">2021-02-26T07:12:00Z</dcterms:modified>
</cp:coreProperties>
</file>