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E5F" w:rsidRPr="00113E5F" w:rsidRDefault="00113E5F" w:rsidP="00113E5F">
      <w:pPr>
        <w:spacing w:after="0" w:line="240" w:lineRule="auto"/>
        <w:jc w:val="right"/>
        <w:rPr>
          <w:rFonts w:ascii="Times New Roman" w:eastAsia="Times New Roman" w:hAnsi="Times New Roman" w:cs="Times New Roman"/>
          <w:sz w:val="20"/>
          <w:szCs w:val="20"/>
          <w:lang w:eastAsia="ru-RU"/>
        </w:rPr>
      </w:pPr>
      <w:r w:rsidRPr="00113E5F">
        <w:rPr>
          <w:rFonts w:ascii="Times New Roman" w:eastAsia="Times New Roman" w:hAnsi="Times New Roman" w:cs="Times New Roman"/>
          <w:sz w:val="20"/>
          <w:szCs w:val="20"/>
          <w:lang w:eastAsia="ru-RU"/>
        </w:rPr>
        <w:t>Форма № Н-3.04</w:t>
      </w:r>
    </w:p>
    <w:p w:rsidR="00113E5F" w:rsidRPr="00113E5F" w:rsidRDefault="00113E5F" w:rsidP="00113E5F">
      <w:pPr>
        <w:spacing w:after="0" w:line="240" w:lineRule="auto"/>
        <w:jc w:val="right"/>
        <w:rPr>
          <w:rFonts w:ascii="Times New Roman" w:eastAsia="Times New Roman" w:hAnsi="Times New Roman" w:cs="Times New Roman"/>
          <w:sz w:val="20"/>
          <w:szCs w:val="20"/>
          <w:lang w:eastAsia="ru-RU"/>
        </w:rPr>
      </w:pPr>
    </w:p>
    <w:p w:rsidR="00113E5F" w:rsidRPr="00113E5F" w:rsidRDefault="00113E5F" w:rsidP="00113E5F">
      <w:pPr>
        <w:spacing w:after="0" w:line="240" w:lineRule="auto"/>
        <w:jc w:val="right"/>
        <w:rPr>
          <w:rFonts w:ascii="Times New Roman" w:eastAsia="Times New Roman" w:hAnsi="Times New Roman" w:cs="Times New Roman"/>
          <w:sz w:val="20"/>
          <w:szCs w:val="20"/>
          <w:lang w:eastAsia="ru-RU"/>
        </w:rPr>
      </w:pPr>
    </w:p>
    <w:p w:rsidR="00113E5F" w:rsidRPr="00113E5F" w:rsidRDefault="00113E5F" w:rsidP="00113E5F">
      <w:pPr>
        <w:spacing w:after="0" w:line="360" w:lineRule="auto"/>
        <w:jc w:val="center"/>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МІНІСТЕРСТВО ОСВІТИ І НАУКИ УКРАЇНИ</w:t>
      </w:r>
    </w:p>
    <w:p w:rsidR="00113E5F" w:rsidRPr="00113E5F" w:rsidRDefault="00113E5F" w:rsidP="00113E5F">
      <w:pPr>
        <w:spacing w:after="0" w:line="360" w:lineRule="auto"/>
        <w:jc w:val="center"/>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Львівський національний університет імені Івана Франка</w:t>
      </w:r>
    </w:p>
    <w:p w:rsidR="00113E5F" w:rsidRPr="00113E5F" w:rsidRDefault="00113E5F" w:rsidP="00113E5F">
      <w:pPr>
        <w:spacing w:after="0" w:line="360" w:lineRule="auto"/>
        <w:jc w:val="center"/>
        <w:rPr>
          <w:rFonts w:ascii="Times New Roman" w:eastAsia="Times New Roman" w:hAnsi="Times New Roman" w:cs="Times New Roman"/>
          <w:sz w:val="28"/>
          <w:szCs w:val="28"/>
          <w:lang w:eastAsia="ru-RU"/>
        </w:rPr>
      </w:pPr>
    </w:p>
    <w:p w:rsidR="00113E5F" w:rsidRPr="00113E5F" w:rsidRDefault="00113E5F" w:rsidP="00113E5F">
      <w:pPr>
        <w:spacing w:after="0" w:line="360" w:lineRule="auto"/>
        <w:jc w:val="center"/>
        <w:rPr>
          <w:rFonts w:ascii="Times New Roman" w:eastAsia="Times New Roman" w:hAnsi="Times New Roman" w:cs="Times New Roman"/>
          <w:sz w:val="28"/>
          <w:szCs w:val="28"/>
          <w:u w:val="single"/>
          <w:lang w:eastAsia="ru-RU"/>
        </w:rPr>
      </w:pPr>
      <w:r w:rsidRPr="00113E5F">
        <w:rPr>
          <w:rFonts w:ascii="Times New Roman" w:eastAsia="Times New Roman" w:hAnsi="Times New Roman" w:cs="Times New Roman"/>
          <w:sz w:val="28"/>
          <w:szCs w:val="28"/>
          <w:u w:val="single"/>
          <w:lang w:eastAsia="ru-RU"/>
        </w:rPr>
        <w:t>Кафедра  обліку і аудиту</w:t>
      </w:r>
    </w:p>
    <w:p w:rsidR="00113E5F" w:rsidRPr="00113E5F" w:rsidRDefault="00113E5F" w:rsidP="00113E5F">
      <w:pPr>
        <w:spacing w:after="0" w:line="360" w:lineRule="auto"/>
        <w:jc w:val="right"/>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«Затверджую»</w:t>
      </w:r>
    </w:p>
    <w:p w:rsidR="00113E5F" w:rsidRPr="00113E5F" w:rsidRDefault="00113E5F" w:rsidP="00113E5F">
      <w:pPr>
        <w:pBdr>
          <w:bottom w:val="single" w:sz="12" w:space="1" w:color="auto"/>
        </w:pBdr>
        <w:tabs>
          <w:tab w:val="center" w:pos="4890"/>
          <w:tab w:val="right" w:pos="9780"/>
        </w:tabs>
        <w:spacing w:after="0" w:line="360" w:lineRule="auto"/>
        <w:jc w:val="right"/>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Декан факультету</w:t>
      </w:r>
    </w:p>
    <w:p w:rsidR="00113E5F" w:rsidRPr="00113E5F" w:rsidRDefault="00113E5F" w:rsidP="00113E5F">
      <w:pPr>
        <w:pBdr>
          <w:bottom w:val="single" w:sz="12" w:space="1" w:color="auto"/>
        </w:pBdr>
        <w:tabs>
          <w:tab w:val="center" w:pos="4890"/>
          <w:tab w:val="right" w:pos="9780"/>
        </w:tabs>
        <w:spacing w:after="0" w:line="360" w:lineRule="auto"/>
        <w:jc w:val="right"/>
        <w:rPr>
          <w:rFonts w:ascii="Times New Roman" w:eastAsia="Times New Roman" w:hAnsi="Times New Roman" w:cs="Times New Roman"/>
          <w:sz w:val="28"/>
          <w:szCs w:val="28"/>
          <w:lang w:eastAsia="ru-RU"/>
        </w:rPr>
      </w:pPr>
    </w:p>
    <w:p w:rsidR="00113E5F" w:rsidRPr="00113E5F" w:rsidRDefault="00113E5F" w:rsidP="00113E5F">
      <w:pPr>
        <w:pBdr>
          <w:bottom w:val="single" w:sz="12" w:space="1" w:color="auto"/>
        </w:pBdr>
        <w:tabs>
          <w:tab w:val="center" w:pos="4890"/>
          <w:tab w:val="right" w:pos="9780"/>
        </w:tabs>
        <w:spacing w:after="0" w:line="240" w:lineRule="auto"/>
        <w:jc w:val="right"/>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___________________________</w:t>
      </w:r>
    </w:p>
    <w:p w:rsidR="00113E5F" w:rsidRPr="00113E5F" w:rsidRDefault="00113E5F" w:rsidP="00113E5F">
      <w:pPr>
        <w:pBdr>
          <w:bottom w:val="single" w:sz="12" w:space="1" w:color="auto"/>
        </w:pBdr>
        <w:tabs>
          <w:tab w:val="center" w:pos="4890"/>
          <w:tab w:val="right" w:pos="9780"/>
        </w:tabs>
        <w:spacing w:after="0" w:line="240" w:lineRule="auto"/>
        <w:jc w:val="right"/>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«____»_____________________20___р.</w:t>
      </w:r>
    </w:p>
    <w:p w:rsidR="00113E5F" w:rsidRPr="00113E5F" w:rsidRDefault="00113E5F" w:rsidP="00113E5F">
      <w:pPr>
        <w:pBdr>
          <w:bottom w:val="single" w:sz="12" w:space="1" w:color="auto"/>
        </w:pBdr>
        <w:tabs>
          <w:tab w:val="center" w:pos="4890"/>
          <w:tab w:val="right" w:pos="9780"/>
        </w:tabs>
        <w:spacing w:after="0" w:line="240" w:lineRule="auto"/>
        <w:jc w:val="right"/>
        <w:rPr>
          <w:rFonts w:ascii="Times New Roman" w:eastAsia="Times New Roman" w:hAnsi="Times New Roman" w:cs="Times New Roman"/>
          <w:sz w:val="28"/>
          <w:szCs w:val="28"/>
          <w:lang w:eastAsia="ru-RU"/>
        </w:rPr>
      </w:pPr>
    </w:p>
    <w:p w:rsidR="00113E5F" w:rsidRPr="00113E5F" w:rsidRDefault="00113E5F" w:rsidP="00113E5F">
      <w:pPr>
        <w:pBdr>
          <w:bottom w:val="single" w:sz="12" w:space="1" w:color="auto"/>
        </w:pBdr>
        <w:tabs>
          <w:tab w:val="center" w:pos="4890"/>
          <w:tab w:val="right" w:pos="9780"/>
        </w:tabs>
        <w:spacing w:after="0" w:line="240" w:lineRule="auto"/>
        <w:jc w:val="right"/>
        <w:rPr>
          <w:rFonts w:ascii="Times New Roman" w:eastAsia="Times New Roman" w:hAnsi="Times New Roman" w:cs="Times New Roman"/>
          <w:sz w:val="28"/>
          <w:szCs w:val="28"/>
          <w:lang w:eastAsia="ru-RU"/>
        </w:rPr>
      </w:pPr>
    </w:p>
    <w:p w:rsidR="00113E5F" w:rsidRPr="00113E5F" w:rsidRDefault="00113E5F" w:rsidP="00113E5F">
      <w:pPr>
        <w:pBdr>
          <w:bottom w:val="single" w:sz="12" w:space="1" w:color="auto"/>
        </w:pBdr>
        <w:tabs>
          <w:tab w:val="center" w:pos="4890"/>
          <w:tab w:val="right" w:pos="9780"/>
        </w:tabs>
        <w:spacing w:after="0" w:line="240" w:lineRule="auto"/>
        <w:jc w:val="right"/>
        <w:rPr>
          <w:rFonts w:ascii="Times New Roman" w:eastAsia="Times New Roman" w:hAnsi="Times New Roman" w:cs="Times New Roman"/>
          <w:sz w:val="28"/>
          <w:szCs w:val="28"/>
          <w:lang w:eastAsia="ru-RU"/>
        </w:rPr>
      </w:pPr>
    </w:p>
    <w:p w:rsidR="00113E5F" w:rsidRPr="00113E5F" w:rsidRDefault="00113E5F" w:rsidP="00113E5F">
      <w:pPr>
        <w:pBdr>
          <w:bottom w:val="single" w:sz="12" w:space="1" w:color="auto"/>
        </w:pBdr>
        <w:tabs>
          <w:tab w:val="center" w:pos="4890"/>
          <w:tab w:val="right" w:pos="9780"/>
        </w:tabs>
        <w:spacing w:after="0" w:line="240" w:lineRule="auto"/>
        <w:rPr>
          <w:rFonts w:ascii="Times New Roman" w:eastAsia="Times New Roman" w:hAnsi="Times New Roman" w:cs="Times New Roman"/>
          <w:sz w:val="28"/>
          <w:szCs w:val="28"/>
          <w:lang w:eastAsia="ru-RU"/>
        </w:rPr>
      </w:pPr>
    </w:p>
    <w:p w:rsidR="00113E5F" w:rsidRPr="00113E5F" w:rsidRDefault="00113E5F" w:rsidP="00113E5F">
      <w:pPr>
        <w:pBdr>
          <w:bottom w:val="single" w:sz="12" w:space="1" w:color="auto"/>
        </w:pBdr>
        <w:tabs>
          <w:tab w:val="center" w:pos="4890"/>
          <w:tab w:val="right" w:pos="9780"/>
        </w:tabs>
        <w:spacing w:after="0" w:line="240" w:lineRule="auto"/>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ab/>
        <w:t>РОБОЧА ПРОГРАМА НАВЧАЛЬНОЇ ДИСЦИПЛІНИ</w:t>
      </w:r>
      <w:r w:rsidRPr="00113E5F">
        <w:rPr>
          <w:rFonts w:ascii="Times New Roman" w:eastAsia="Times New Roman" w:hAnsi="Times New Roman" w:cs="Times New Roman"/>
          <w:sz w:val="28"/>
          <w:szCs w:val="28"/>
          <w:lang w:eastAsia="ru-RU"/>
        </w:rPr>
        <w:tab/>
      </w:r>
    </w:p>
    <w:p w:rsidR="00113E5F" w:rsidRPr="00113E5F" w:rsidRDefault="00113E5F" w:rsidP="00113E5F">
      <w:pPr>
        <w:spacing w:after="0" w:line="240" w:lineRule="auto"/>
        <w:jc w:val="center"/>
        <w:rPr>
          <w:rFonts w:ascii="Times New Roman" w:eastAsia="Times New Roman" w:hAnsi="Times New Roman" w:cs="Times New Roman"/>
          <w:b/>
          <w:sz w:val="28"/>
          <w:szCs w:val="28"/>
          <w:u w:val="single"/>
          <w:lang w:eastAsia="ru-RU"/>
        </w:rPr>
      </w:pPr>
    </w:p>
    <w:p w:rsidR="00113E5F" w:rsidRPr="00113E5F" w:rsidRDefault="00113E5F" w:rsidP="00113E5F">
      <w:pPr>
        <w:spacing w:after="0" w:line="240" w:lineRule="auto"/>
        <w:jc w:val="center"/>
        <w:rPr>
          <w:rFonts w:ascii="Times New Roman" w:eastAsia="Times New Roman" w:hAnsi="Times New Roman" w:cs="Times New Roman"/>
          <w:b/>
          <w:sz w:val="28"/>
          <w:szCs w:val="28"/>
          <w:u w:val="single"/>
          <w:lang w:eastAsia="ru-RU"/>
        </w:rPr>
      </w:pPr>
    </w:p>
    <w:p w:rsidR="00113E5F" w:rsidRPr="00113E5F" w:rsidRDefault="00113E5F" w:rsidP="00113E5F">
      <w:pPr>
        <w:spacing w:after="0" w:line="240" w:lineRule="auto"/>
        <w:jc w:val="center"/>
        <w:rPr>
          <w:rFonts w:ascii="Times New Roman" w:eastAsia="Times New Roman" w:hAnsi="Times New Roman" w:cs="Times New Roman"/>
          <w:b/>
          <w:sz w:val="28"/>
          <w:szCs w:val="28"/>
          <w:u w:val="single"/>
          <w:lang w:eastAsia="ru-RU"/>
        </w:rPr>
      </w:pPr>
      <w:r w:rsidRPr="00113E5F">
        <w:rPr>
          <w:rFonts w:ascii="Times New Roman" w:eastAsia="Times New Roman" w:hAnsi="Times New Roman" w:cs="Times New Roman"/>
          <w:b/>
          <w:sz w:val="28"/>
          <w:szCs w:val="28"/>
          <w:u w:val="single"/>
          <w:lang w:eastAsia="ru-RU"/>
        </w:rPr>
        <w:t xml:space="preserve">АНАЛІЗ </w:t>
      </w:r>
      <w:r>
        <w:rPr>
          <w:rFonts w:ascii="Times New Roman" w:eastAsia="Times New Roman" w:hAnsi="Times New Roman" w:cs="Times New Roman"/>
          <w:b/>
          <w:sz w:val="28"/>
          <w:szCs w:val="28"/>
          <w:u w:val="single"/>
          <w:lang w:eastAsia="ru-RU"/>
        </w:rPr>
        <w:t xml:space="preserve">ЗА ВИДАМИ </w:t>
      </w:r>
      <w:r w:rsidRPr="00113E5F">
        <w:rPr>
          <w:rFonts w:ascii="Times New Roman" w:eastAsia="Times New Roman" w:hAnsi="Times New Roman" w:cs="Times New Roman"/>
          <w:b/>
          <w:sz w:val="28"/>
          <w:szCs w:val="28"/>
          <w:u w:val="single"/>
          <w:lang w:eastAsia="ru-RU"/>
        </w:rPr>
        <w:t>ДІЯЛЬНОСТІ</w:t>
      </w:r>
    </w:p>
    <w:p w:rsidR="00113E5F" w:rsidRPr="00113E5F" w:rsidRDefault="00113E5F" w:rsidP="00113E5F">
      <w:pPr>
        <w:spacing w:after="0" w:line="240" w:lineRule="auto"/>
        <w:jc w:val="center"/>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(шифр і назва навчальної дисципліни)</w:t>
      </w:r>
    </w:p>
    <w:p w:rsidR="00113E5F" w:rsidRPr="00113E5F" w:rsidRDefault="00113E5F" w:rsidP="00113E5F">
      <w:pPr>
        <w:spacing w:after="0" w:line="240" w:lineRule="auto"/>
        <w:jc w:val="center"/>
        <w:rPr>
          <w:rFonts w:ascii="Times New Roman" w:eastAsia="Times New Roman" w:hAnsi="Times New Roman" w:cs="Times New Roman"/>
          <w:sz w:val="28"/>
          <w:szCs w:val="28"/>
          <w:lang w:eastAsia="ru-RU"/>
        </w:rPr>
      </w:pPr>
    </w:p>
    <w:p w:rsidR="00113E5F" w:rsidRPr="00113E5F" w:rsidRDefault="00113E5F" w:rsidP="00113E5F">
      <w:pPr>
        <w:spacing w:after="0" w:line="240" w:lineRule="auto"/>
        <w:jc w:val="both"/>
        <w:rPr>
          <w:rFonts w:ascii="Times New Roman" w:eastAsia="Times New Roman" w:hAnsi="Times New Roman" w:cs="Times New Roman"/>
          <w:sz w:val="28"/>
          <w:szCs w:val="28"/>
          <w:u w:val="single"/>
          <w:lang w:eastAsia="ru-RU"/>
        </w:rPr>
      </w:pPr>
      <w:r w:rsidRPr="00113E5F">
        <w:rPr>
          <w:rFonts w:ascii="Times New Roman" w:eastAsia="Times New Roman" w:hAnsi="Times New Roman" w:cs="Times New Roman"/>
          <w:sz w:val="28"/>
          <w:szCs w:val="28"/>
          <w:lang w:eastAsia="ru-RU"/>
        </w:rPr>
        <w:t xml:space="preserve">Спеціальність </w:t>
      </w:r>
      <w:r w:rsidRPr="00113E5F">
        <w:rPr>
          <w:rFonts w:ascii="Times New Roman" w:eastAsia="Times New Roman" w:hAnsi="Times New Roman" w:cs="Times New Roman"/>
          <w:sz w:val="28"/>
          <w:szCs w:val="28"/>
          <w:u w:val="single"/>
          <w:lang w:eastAsia="ru-RU"/>
        </w:rPr>
        <w:t>_______________075 Маркетинг___________________________</w:t>
      </w:r>
    </w:p>
    <w:p w:rsidR="00113E5F" w:rsidRPr="00113E5F" w:rsidRDefault="00113E5F" w:rsidP="00113E5F">
      <w:pPr>
        <w:spacing w:after="0" w:line="240" w:lineRule="auto"/>
        <w:jc w:val="center"/>
        <w:rPr>
          <w:rFonts w:ascii="Times New Roman" w:eastAsia="Times New Roman" w:hAnsi="Times New Roman" w:cs="Times New Roman"/>
          <w:sz w:val="20"/>
          <w:szCs w:val="20"/>
          <w:u w:val="single"/>
          <w:lang w:eastAsia="ru-RU"/>
        </w:rPr>
      </w:pPr>
      <w:r w:rsidRPr="00113E5F">
        <w:rPr>
          <w:rFonts w:ascii="Times New Roman" w:eastAsia="Times New Roman" w:hAnsi="Times New Roman" w:cs="Times New Roman"/>
          <w:sz w:val="20"/>
          <w:szCs w:val="20"/>
          <w:u w:val="single"/>
          <w:lang w:eastAsia="ru-RU"/>
        </w:rPr>
        <w:t>(шифр і назва спеціальності)</w:t>
      </w:r>
    </w:p>
    <w:p w:rsidR="00113E5F" w:rsidRPr="00113E5F" w:rsidRDefault="00113E5F" w:rsidP="00113E5F">
      <w:pPr>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xml:space="preserve">Спеціалізація </w:t>
      </w:r>
      <w:r w:rsidRPr="00113E5F">
        <w:rPr>
          <w:rFonts w:ascii="Times New Roman" w:eastAsia="Times New Roman" w:hAnsi="Times New Roman" w:cs="Times New Roman"/>
          <w:sz w:val="28"/>
          <w:szCs w:val="28"/>
          <w:u w:val="single"/>
          <w:lang w:eastAsia="ru-RU"/>
        </w:rPr>
        <w:t>_________________Маркетинг____________________________</w:t>
      </w:r>
    </w:p>
    <w:p w:rsidR="00113E5F" w:rsidRPr="00113E5F" w:rsidRDefault="00113E5F" w:rsidP="00113E5F">
      <w:pPr>
        <w:spacing w:after="0" w:line="240" w:lineRule="auto"/>
        <w:jc w:val="center"/>
        <w:rPr>
          <w:rFonts w:ascii="Times New Roman" w:eastAsia="Times New Roman" w:hAnsi="Times New Roman" w:cs="Times New Roman"/>
          <w:sz w:val="20"/>
          <w:szCs w:val="20"/>
          <w:lang w:eastAsia="ru-RU"/>
        </w:rPr>
      </w:pPr>
      <w:r w:rsidRPr="00113E5F">
        <w:rPr>
          <w:rFonts w:ascii="Times New Roman" w:eastAsia="Times New Roman" w:hAnsi="Times New Roman" w:cs="Times New Roman"/>
          <w:sz w:val="20"/>
          <w:szCs w:val="20"/>
          <w:lang w:eastAsia="ru-RU"/>
        </w:rPr>
        <w:t>(назва спеціалізації)</w:t>
      </w:r>
    </w:p>
    <w:p w:rsidR="00113E5F" w:rsidRPr="00113E5F" w:rsidRDefault="00113E5F" w:rsidP="00113E5F">
      <w:pPr>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xml:space="preserve">Факультет  </w:t>
      </w:r>
      <w:r w:rsidRPr="00113E5F">
        <w:rPr>
          <w:rFonts w:ascii="Times New Roman" w:eastAsia="Times New Roman" w:hAnsi="Times New Roman" w:cs="Times New Roman"/>
          <w:sz w:val="28"/>
          <w:szCs w:val="28"/>
          <w:u w:val="single"/>
          <w:lang w:eastAsia="ru-RU"/>
        </w:rPr>
        <w:t>___________________Економічний___________________________</w:t>
      </w:r>
    </w:p>
    <w:p w:rsidR="00113E5F" w:rsidRPr="00113E5F" w:rsidRDefault="00113E5F" w:rsidP="00113E5F">
      <w:pPr>
        <w:spacing w:after="0" w:line="240" w:lineRule="auto"/>
        <w:jc w:val="center"/>
        <w:rPr>
          <w:rFonts w:ascii="Times New Roman" w:eastAsia="Times New Roman" w:hAnsi="Times New Roman" w:cs="Times New Roman"/>
          <w:sz w:val="20"/>
          <w:szCs w:val="20"/>
          <w:u w:val="single"/>
          <w:lang w:eastAsia="ru-RU"/>
        </w:rPr>
      </w:pPr>
      <w:r w:rsidRPr="00113E5F">
        <w:rPr>
          <w:rFonts w:ascii="Times New Roman" w:eastAsia="Times New Roman" w:hAnsi="Times New Roman" w:cs="Times New Roman"/>
          <w:sz w:val="20"/>
          <w:szCs w:val="20"/>
          <w:u w:val="single"/>
          <w:lang w:eastAsia="ru-RU"/>
        </w:rPr>
        <w:t>(назва факультету)</w:t>
      </w:r>
    </w:p>
    <w:p w:rsidR="00113E5F" w:rsidRPr="00113E5F" w:rsidRDefault="00113E5F" w:rsidP="00113E5F">
      <w:pPr>
        <w:spacing w:after="0" w:line="240" w:lineRule="auto"/>
        <w:jc w:val="center"/>
        <w:rPr>
          <w:rFonts w:ascii="Times New Roman" w:eastAsia="Times New Roman" w:hAnsi="Times New Roman" w:cs="Times New Roman"/>
          <w:sz w:val="28"/>
          <w:szCs w:val="28"/>
          <w:lang w:eastAsia="ru-RU"/>
        </w:rPr>
      </w:pPr>
    </w:p>
    <w:p w:rsidR="00113E5F" w:rsidRPr="00113E5F" w:rsidRDefault="00113E5F" w:rsidP="00113E5F">
      <w:pPr>
        <w:spacing w:after="0" w:line="240" w:lineRule="auto"/>
        <w:jc w:val="center"/>
        <w:rPr>
          <w:rFonts w:ascii="Times New Roman" w:eastAsia="Times New Roman" w:hAnsi="Times New Roman" w:cs="Times New Roman"/>
          <w:sz w:val="28"/>
          <w:szCs w:val="28"/>
          <w:lang w:eastAsia="ru-RU"/>
        </w:rPr>
      </w:pPr>
    </w:p>
    <w:p w:rsidR="00113E5F" w:rsidRPr="00113E5F" w:rsidRDefault="00113E5F" w:rsidP="00113E5F">
      <w:pPr>
        <w:spacing w:after="0" w:line="240" w:lineRule="auto"/>
        <w:jc w:val="both"/>
        <w:rPr>
          <w:rFonts w:ascii="Times New Roman" w:eastAsia="Times New Roman" w:hAnsi="Times New Roman" w:cs="Times New Roman"/>
          <w:sz w:val="28"/>
          <w:szCs w:val="28"/>
          <w:lang w:val="ru-RU" w:eastAsia="ru-RU"/>
        </w:rPr>
      </w:pPr>
    </w:p>
    <w:p w:rsidR="00113E5F" w:rsidRPr="00113E5F" w:rsidRDefault="00113E5F" w:rsidP="00113E5F">
      <w:pPr>
        <w:spacing w:after="0" w:line="240" w:lineRule="auto"/>
        <w:jc w:val="both"/>
        <w:rPr>
          <w:rFonts w:ascii="Times New Roman" w:eastAsia="Times New Roman" w:hAnsi="Times New Roman" w:cs="Times New Roman"/>
          <w:sz w:val="28"/>
          <w:szCs w:val="28"/>
          <w:lang w:val="ru-RU" w:eastAsia="ru-RU"/>
        </w:rPr>
      </w:pPr>
    </w:p>
    <w:p w:rsidR="00113E5F" w:rsidRPr="00113E5F" w:rsidRDefault="00113E5F" w:rsidP="00113E5F">
      <w:pPr>
        <w:spacing w:after="0" w:line="240" w:lineRule="auto"/>
        <w:jc w:val="both"/>
        <w:rPr>
          <w:rFonts w:ascii="Times New Roman" w:eastAsia="Times New Roman" w:hAnsi="Times New Roman" w:cs="Times New Roman"/>
          <w:sz w:val="28"/>
          <w:szCs w:val="28"/>
          <w:lang w:val="ru-RU" w:eastAsia="ru-RU"/>
        </w:rPr>
      </w:pPr>
    </w:p>
    <w:p w:rsidR="00113E5F" w:rsidRPr="00113E5F" w:rsidRDefault="00113E5F" w:rsidP="00113E5F">
      <w:pPr>
        <w:spacing w:after="0" w:line="240" w:lineRule="auto"/>
        <w:jc w:val="both"/>
        <w:rPr>
          <w:rFonts w:ascii="Times New Roman" w:eastAsia="Times New Roman" w:hAnsi="Times New Roman" w:cs="Times New Roman"/>
          <w:sz w:val="28"/>
          <w:szCs w:val="28"/>
          <w:lang w:val="ru-RU" w:eastAsia="ru-RU"/>
        </w:rPr>
      </w:pPr>
    </w:p>
    <w:p w:rsidR="00113E5F" w:rsidRPr="00113E5F" w:rsidRDefault="00113E5F" w:rsidP="00113E5F">
      <w:pPr>
        <w:spacing w:after="0" w:line="240" w:lineRule="auto"/>
        <w:jc w:val="both"/>
        <w:rPr>
          <w:rFonts w:ascii="Times New Roman" w:eastAsia="Times New Roman" w:hAnsi="Times New Roman" w:cs="Times New Roman"/>
          <w:sz w:val="28"/>
          <w:szCs w:val="28"/>
          <w:lang w:val="ru-RU" w:eastAsia="ru-RU"/>
        </w:rPr>
      </w:pPr>
    </w:p>
    <w:p w:rsidR="00113E5F" w:rsidRPr="00113E5F" w:rsidRDefault="00113E5F" w:rsidP="00113E5F">
      <w:pPr>
        <w:spacing w:after="0" w:line="240" w:lineRule="auto"/>
        <w:jc w:val="both"/>
        <w:rPr>
          <w:rFonts w:ascii="Times New Roman" w:eastAsia="Times New Roman" w:hAnsi="Times New Roman" w:cs="Times New Roman"/>
          <w:sz w:val="28"/>
          <w:szCs w:val="28"/>
          <w:lang w:val="ru-RU" w:eastAsia="ru-RU"/>
        </w:rPr>
      </w:pPr>
    </w:p>
    <w:p w:rsidR="00113E5F" w:rsidRPr="00113E5F" w:rsidRDefault="00113E5F" w:rsidP="00113E5F">
      <w:pPr>
        <w:spacing w:after="0" w:line="240" w:lineRule="auto"/>
        <w:jc w:val="both"/>
        <w:rPr>
          <w:rFonts w:ascii="Times New Roman" w:eastAsia="Times New Roman" w:hAnsi="Times New Roman" w:cs="Times New Roman"/>
          <w:sz w:val="28"/>
          <w:szCs w:val="28"/>
          <w:lang w:val="ru-RU" w:eastAsia="ru-RU"/>
        </w:rPr>
      </w:pPr>
    </w:p>
    <w:p w:rsidR="00113E5F" w:rsidRPr="00113E5F" w:rsidRDefault="00113E5F" w:rsidP="00113E5F">
      <w:pPr>
        <w:spacing w:after="0" w:line="240" w:lineRule="auto"/>
        <w:jc w:val="both"/>
        <w:rPr>
          <w:rFonts w:ascii="Times New Roman" w:eastAsia="Times New Roman" w:hAnsi="Times New Roman" w:cs="Times New Roman"/>
          <w:sz w:val="28"/>
          <w:szCs w:val="28"/>
          <w:lang w:val="ru-RU" w:eastAsia="ru-RU"/>
        </w:rPr>
      </w:pPr>
    </w:p>
    <w:p w:rsidR="00113E5F" w:rsidRPr="00113E5F" w:rsidRDefault="00113E5F" w:rsidP="00113E5F">
      <w:pPr>
        <w:spacing w:after="0" w:line="240" w:lineRule="auto"/>
        <w:jc w:val="both"/>
        <w:rPr>
          <w:rFonts w:ascii="Times New Roman" w:eastAsia="Times New Roman" w:hAnsi="Times New Roman" w:cs="Times New Roman"/>
          <w:sz w:val="28"/>
          <w:szCs w:val="28"/>
          <w:lang w:val="ru-RU" w:eastAsia="ru-RU"/>
        </w:rPr>
      </w:pPr>
    </w:p>
    <w:p w:rsidR="00113E5F" w:rsidRPr="00113E5F" w:rsidRDefault="00113E5F" w:rsidP="00113E5F">
      <w:pPr>
        <w:spacing w:after="0" w:line="240" w:lineRule="auto"/>
        <w:jc w:val="both"/>
        <w:rPr>
          <w:rFonts w:ascii="Times New Roman" w:eastAsia="Times New Roman" w:hAnsi="Times New Roman" w:cs="Times New Roman"/>
          <w:sz w:val="28"/>
          <w:szCs w:val="28"/>
          <w:lang w:val="ru-RU" w:eastAsia="ru-RU"/>
        </w:rPr>
      </w:pPr>
    </w:p>
    <w:p w:rsidR="00113E5F" w:rsidRPr="00113E5F" w:rsidRDefault="00113E5F" w:rsidP="00113E5F">
      <w:pPr>
        <w:spacing w:after="0" w:line="240" w:lineRule="auto"/>
        <w:jc w:val="both"/>
        <w:rPr>
          <w:rFonts w:ascii="Times New Roman" w:eastAsia="Times New Roman" w:hAnsi="Times New Roman" w:cs="Times New Roman"/>
          <w:sz w:val="28"/>
          <w:szCs w:val="28"/>
          <w:lang w:val="ru-RU" w:eastAsia="ru-RU"/>
        </w:rPr>
      </w:pPr>
    </w:p>
    <w:p w:rsidR="00113E5F" w:rsidRPr="00113E5F" w:rsidRDefault="00113E5F" w:rsidP="00113E5F">
      <w:pPr>
        <w:spacing w:after="0" w:line="240" w:lineRule="auto"/>
        <w:jc w:val="both"/>
        <w:rPr>
          <w:rFonts w:ascii="Times New Roman" w:eastAsia="Times New Roman" w:hAnsi="Times New Roman" w:cs="Times New Roman"/>
          <w:sz w:val="28"/>
          <w:szCs w:val="28"/>
          <w:lang w:val="ru-RU" w:eastAsia="ru-RU"/>
        </w:rPr>
      </w:pPr>
    </w:p>
    <w:p w:rsidR="00113E5F" w:rsidRPr="00113E5F" w:rsidRDefault="00113E5F" w:rsidP="00113E5F">
      <w:pPr>
        <w:spacing w:after="0" w:line="240" w:lineRule="auto"/>
        <w:jc w:val="center"/>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2021-2022 навчальний рік</w:t>
      </w:r>
    </w:p>
    <w:p w:rsidR="00113E5F" w:rsidRPr="00113E5F" w:rsidRDefault="00113E5F" w:rsidP="00113E5F">
      <w:pPr>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lastRenderedPageBreak/>
        <w:t>Робоча п</w:t>
      </w:r>
      <w:r w:rsidRPr="00113E5F">
        <w:rPr>
          <w:rFonts w:ascii="Times New Roman" w:eastAsia="Times New Roman" w:hAnsi="Times New Roman" w:cs="Times New Roman"/>
          <w:sz w:val="28"/>
          <w:szCs w:val="28"/>
          <w:lang w:val="ru-RU" w:eastAsia="ru-RU"/>
        </w:rPr>
        <w:t xml:space="preserve">рограма навчальної дисципліни </w:t>
      </w:r>
      <w:r w:rsidRPr="00113E5F">
        <w:rPr>
          <w:rFonts w:ascii="Times New Roman" w:eastAsia="Times New Roman" w:hAnsi="Times New Roman" w:cs="Times New Roman"/>
          <w:sz w:val="28"/>
          <w:szCs w:val="28"/>
          <w:lang w:eastAsia="ru-RU"/>
        </w:rPr>
        <w:t>«Аналіз господарської діяльності»</w:t>
      </w:r>
    </w:p>
    <w:p w:rsidR="00113E5F" w:rsidRPr="00113E5F" w:rsidRDefault="00113E5F" w:rsidP="00113E5F">
      <w:pPr>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для студентів за галуззю знань 07 «Управління та адміністрування»  спеціальності 075 «Маркетинг» спеціалізації «Маркетинг» освітнього ступеня  бакалавр.- Львів: Львівський національний університет імені Івана Франка, 2021. – 1</w:t>
      </w:r>
      <w:r w:rsidR="001632DB">
        <w:rPr>
          <w:rFonts w:ascii="Times New Roman" w:eastAsia="Times New Roman" w:hAnsi="Times New Roman" w:cs="Times New Roman"/>
          <w:sz w:val="28"/>
          <w:szCs w:val="28"/>
          <w:lang w:eastAsia="ru-RU"/>
        </w:rPr>
        <w:t>5</w:t>
      </w:r>
      <w:bookmarkStart w:id="0" w:name="_GoBack"/>
      <w:bookmarkEnd w:id="0"/>
      <w:r w:rsidRPr="00113E5F">
        <w:rPr>
          <w:rFonts w:ascii="Times New Roman" w:eastAsia="Times New Roman" w:hAnsi="Times New Roman" w:cs="Times New Roman"/>
          <w:sz w:val="28"/>
          <w:szCs w:val="28"/>
          <w:lang w:eastAsia="ru-RU"/>
        </w:rPr>
        <w:t xml:space="preserve"> с.</w:t>
      </w:r>
    </w:p>
    <w:p w:rsidR="00113E5F" w:rsidRPr="00113E5F" w:rsidRDefault="00113E5F" w:rsidP="00113E5F">
      <w:pPr>
        <w:tabs>
          <w:tab w:val="left" w:pos="3180"/>
        </w:tabs>
        <w:spacing w:after="0" w:line="240" w:lineRule="auto"/>
        <w:ind w:left="720"/>
        <w:rPr>
          <w:rFonts w:ascii="Times New Roman" w:eastAsia="Times New Roman" w:hAnsi="Times New Roman" w:cs="Times New Roman"/>
          <w:sz w:val="28"/>
          <w:szCs w:val="28"/>
          <w:lang w:eastAsia="ru-RU"/>
        </w:rPr>
      </w:pPr>
    </w:p>
    <w:p w:rsidR="00113E5F" w:rsidRPr="00113E5F" w:rsidRDefault="00113E5F" w:rsidP="00113E5F">
      <w:pPr>
        <w:spacing w:after="0" w:line="240" w:lineRule="auto"/>
        <w:rPr>
          <w:rFonts w:ascii="Times New Roman" w:eastAsia="Times New Roman" w:hAnsi="Times New Roman" w:cs="Times New Roman"/>
          <w:sz w:val="28"/>
          <w:szCs w:val="28"/>
          <w:lang w:eastAsia="ru-RU"/>
        </w:rPr>
      </w:pPr>
    </w:p>
    <w:p w:rsidR="00113E5F" w:rsidRPr="00113E5F" w:rsidRDefault="00113E5F" w:rsidP="00113E5F">
      <w:pPr>
        <w:spacing w:after="0" w:line="240" w:lineRule="auto"/>
        <w:rPr>
          <w:rFonts w:ascii="Times New Roman" w:eastAsia="Times New Roman" w:hAnsi="Times New Roman" w:cs="Times New Roman"/>
          <w:sz w:val="26"/>
          <w:szCs w:val="26"/>
          <w:lang w:eastAsia="ru-RU"/>
        </w:rPr>
      </w:pPr>
      <w:r w:rsidRPr="00113E5F">
        <w:rPr>
          <w:rFonts w:ascii="Times New Roman" w:eastAsia="Times New Roman" w:hAnsi="Times New Roman" w:cs="Times New Roman"/>
          <w:sz w:val="28"/>
          <w:szCs w:val="28"/>
          <w:lang w:eastAsia="ru-RU"/>
        </w:rPr>
        <w:t xml:space="preserve"> </w:t>
      </w:r>
    </w:p>
    <w:p w:rsidR="00113E5F" w:rsidRPr="00113E5F" w:rsidRDefault="00113E5F" w:rsidP="00113E5F">
      <w:pPr>
        <w:spacing w:after="0" w:line="240" w:lineRule="auto"/>
        <w:rPr>
          <w:rFonts w:ascii="Times New Roman" w:eastAsia="Times New Roman" w:hAnsi="Times New Roman" w:cs="Times New Roman"/>
          <w:sz w:val="26"/>
          <w:szCs w:val="26"/>
          <w:lang w:eastAsia="ru-RU"/>
        </w:rPr>
      </w:pPr>
    </w:p>
    <w:p w:rsidR="00113E5F" w:rsidRPr="00113E5F" w:rsidRDefault="00113E5F" w:rsidP="00113E5F">
      <w:pPr>
        <w:spacing w:after="0" w:line="240" w:lineRule="auto"/>
        <w:rPr>
          <w:rFonts w:ascii="Times New Roman" w:eastAsia="Times New Roman" w:hAnsi="Times New Roman" w:cs="Times New Roman"/>
          <w:sz w:val="26"/>
          <w:szCs w:val="26"/>
          <w:lang w:eastAsia="ru-RU"/>
        </w:rPr>
      </w:pPr>
    </w:p>
    <w:p w:rsidR="00113E5F" w:rsidRPr="00113E5F" w:rsidRDefault="00113E5F" w:rsidP="00113E5F">
      <w:pPr>
        <w:spacing w:after="0" w:line="240" w:lineRule="auto"/>
        <w:rPr>
          <w:rFonts w:ascii="Times New Roman" w:eastAsia="Times New Roman" w:hAnsi="Times New Roman" w:cs="Times New Roman"/>
          <w:sz w:val="26"/>
          <w:szCs w:val="26"/>
          <w:lang w:eastAsia="ru-RU"/>
        </w:rPr>
      </w:pPr>
    </w:p>
    <w:p w:rsidR="00113E5F" w:rsidRPr="00113E5F" w:rsidRDefault="00113E5F" w:rsidP="00113E5F">
      <w:pPr>
        <w:spacing w:after="0" w:line="240" w:lineRule="auto"/>
        <w:rPr>
          <w:rFonts w:ascii="Times New Roman" w:eastAsia="Times New Roman" w:hAnsi="Times New Roman" w:cs="Times New Roman"/>
          <w:sz w:val="26"/>
          <w:szCs w:val="26"/>
          <w:lang w:eastAsia="ru-RU"/>
        </w:rPr>
      </w:pPr>
    </w:p>
    <w:p w:rsidR="00113E5F" w:rsidRPr="00113E5F" w:rsidRDefault="00113E5F" w:rsidP="00113E5F">
      <w:pPr>
        <w:spacing w:after="0" w:line="240" w:lineRule="auto"/>
        <w:rPr>
          <w:rFonts w:ascii="Times New Roman" w:eastAsia="Times New Roman" w:hAnsi="Times New Roman" w:cs="Times New Roman"/>
          <w:sz w:val="26"/>
          <w:szCs w:val="26"/>
          <w:lang w:eastAsia="ru-RU"/>
        </w:rPr>
      </w:pPr>
    </w:p>
    <w:p w:rsidR="00113E5F" w:rsidRPr="00113E5F" w:rsidRDefault="00113E5F" w:rsidP="00113E5F">
      <w:pPr>
        <w:spacing w:after="0" w:line="240" w:lineRule="auto"/>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Розробник: к.е.н.. доцент Головчак Г.В.</w:t>
      </w:r>
    </w:p>
    <w:p w:rsidR="00113E5F" w:rsidRPr="00113E5F" w:rsidRDefault="00113E5F" w:rsidP="00113E5F">
      <w:pPr>
        <w:spacing w:after="0" w:line="240" w:lineRule="auto"/>
        <w:jc w:val="center"/>
        <w:rPr>
          <w:rFonts w:ascii="Times New Roman" w:eastAsia="Times New Roman" w:hAnsi="Times New Roman" w:cs="Times New Roman"/>
          <w:sz w:val="28"/>
          <w:szCs w:val="28"/>
          <w:lang w:eastAsia="ru-RU"/>
        </w:rPr>
      </w:pPr>
    </w:p>
    <w:p w:rsidR="00113E5F" w:rsidRPr="00113E5F" w:rsidRDefault="00113E5F" w:rsidP="00113E5F">
      <w:pPr>
        <w:spacing w:after="0" w:line="240" w:lineRule="auto"/>
        <w:rPr>
          <w:rFonts w:ascii="Times New Roman" w:eastAsia="Times New Roman" w:hAnsi="Times New Roman" w:cs="Times New Roman"/>
          <w:sz w:val="28"/>
          <w:szCs w:val="28"/>
          <w:lang w:eastAsia="ru-RU"/>
        </w:rPr>
      </w:pPr>
    </w:p>
    <w:p w:rsidR="00113E5F" w:rsidRPr="00113E5F" w:rsidRDefault="00113E5F" w:rsidP="00113E5F">
      <w:pPr>
        <w:spacing w:after="0" w:line="240" w:lineRule="auto"/>
        <w:rPr>
          <w:rFonts w:ascii="Times New Roman" w:eastAsia="Times New Roman" w:hAnsi="Times New Roman" w:cs="Times New Roman"/>
          <w:sz w:val="28"/>
          <w:szCs w:val="28"/>
          <w:lang w:eastAsia="ru-RU"/>
        </w:rPr>
      </w:pPr>
    </w:p>
    <w:p w:rsidR="00113E5F" w:rsidRPr="00113E5F" w:rsidRDefault="00113E5F" w:rsidP="00113E5F">
      <w:pPr>
        <w:spacing w:after="0" w:line="240" w:lineRule="auto"/>
        <w:rPr>
          <w:rFonts w:ascii="Times New Roman" w:eastAsia="Times New Roman" w:hAnsi="Times New Roman" w:cs="Times New Roman"/>
          <w:sz w:val="28"/>
          <w:szCs w:val="28"/>
          <w:lang w:eastAsia="ru-RU"/>
        </w:rPr>
      </w:pPr>
    </w:p>
    <w:p w:rsidR="00113E5F" w:rsidRPr="00113E5F" w:rsidRDefault="00113E5F" w:rsidP="00113E5F">
      <w:pPr>
        <w:spacing w:after="0" w:line="240" w:lineRule="auto"/>
        <w:rPr>
          <w:rFonts w:ascii="Times New Roman" w:eastAsia="Times New Roman" w:hAnsi="Times New Roman" w:cs="Times New Roman"/>
          <w:sz w:val="28"/>
          <w:szCs w:val="28"/>
          <w:lang w:eastAsia="ru-RU"/>
        </w:rPr>
      </w:pPr>
    </w:p>
    <w:p w:rsidR="00113E5F" w:rsidRPr="00113E5F" w:rsidRDefault="00113E5F" w:rsidP="00113E5F">
      <w:pPr>
        <w:spacing w:after="0" w:line="240" w:lineRule="auto"/>
        <w:rPr>
          <w:rFonts w:ascii="Times New Roman" w:eastAsia="Times New Roman" w:hAnsi="Times New Roman" w:cs="Times New Roman"/>
          <w:sz w:val="28"/>
          <w:szCs w:val="28"/>
          <w:lang w:eastAsia="ru-RU"/>
        </w:rPr>
      </w:pPr>
    </w:p>
    <w:p w:rsidR="00113E5F" w:rsidRPr="00113E5F" w:rsidRDefault="00113E5F" w:rsidP="00113E5F">
      <w:pPr>
        <w:spacing w:after="0" w:line="240" w:lineRule="auto"/>
        <w:rPr>
          <w:rFonts w:ascii="Times New Roman" w:eastAsia="Times New Roman" w:hAnsi="Times New Roman" w:cs="Times New Roman"/>
          <w:sz w:val="28"/>
          <w:szCs w:val="28"/>
          <w:lang w:eastAsia="ru-RU"/>
        </w:rPr>
      </w:pPr>
    </w:p>
    <w:p w:rsidR="00113E5F" w:rsidRPr="00113E5F" w:rsidRDefault="00113E5F" w:rsidP="00113E5F">
      <w:pPr>
        <w:spacing w:after="0" w:line="240" w:lineRule="auto"/>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xml:space="preserve">Робоча програма затверджена на засіданні кафедри </w:t>
      </w:r>
      <w:r w:rsidRPr="00113E5F">
        <w:rPr>
          <w:rFonts w:ascii="Times New Roman" w:eastAsia="Times New Roman" w:hAnsi="Times New Roman" w:cs="Times New Roman"/>
          <w:sz w:val="28"/>
          <w:szCs w:val="28"/>
          <w:u w:val="single"/>
          <w:lang w:eastAsia="ru-RU"/>
        </w:rPr>
        <w:t>обліку і і аудиту</w:t>
      </w:r>
    </w:p>
    <w:p w:rsidR="00113E5F" w:rsidRPr="00113E5F" w:rsidRDefault="00113E5F" w:rsidP="00113E5F">
      <w:pPr>
        <w:spacing w:after="0" w:line="240" w:lineRule="auto"/>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Протокол №  ____ від «____»____________20___року.</w:t>
      </w:r>
    </w:p>
    <w:p w:rsidR="00113E5F" w:rsidRPr="00113E5F" w:rsidRDefault="00113E5F" w:rsidP="00113E5F">
      <w:pPr>
        <w:spacing w:after="0" w:line="240" w:lineRule="auto"/>
        <w:jc w:val="right"/>
        <w:rPr>
          <w:rFonts w:ascii="Times New Roman" w:eastAsia="Times New Roman" w:hAnsi="Times New Roman" w:cs="Times New Roman"/>
          <w:sz w:val="28"/>
          <w:szCs w:val="28"/>
          <w:lang w:eastAsia="ru-RU"/>
        </w:rPr>
      </w:pPr>
    </w:p>
    <w:p w:rsidR="00113E5F" w:rsidRPr="00113E5F" w:rsidRDefault="00113E5F" w:rsidP="00113E5F">
      <w:pPr>
        <w:spacing w:after="0" w:line="240" w:lineRule="auto"/>
        <w:jc w:val="right"/>
        <w:rPr>
          <w:rFonts w:ascii="Times New Roman" w:eastAsia="Times New Roman" w:hAnsi="Times New Roman" w:cs="Times New Roman"/>
          <w:sz w:val="28"/>
          <w:szCs w:val="28"/>
          <w:lang w:eastAsia="ru-RU"/>
        </w:rPr>
      </w:pPr>
    </w:p>
    <w:p w:rsidR="00113E5F" w:rsidRPr="00113E5F" w:rsidRDefault="00113E5F" w:rsidP="00113E5F">
      <w:pPr>
        <w:spacing w:after="0" w:line="240" w:lineRule="auto"/>
        <w:jc w:val="right"/>
        <w:rPr>
          <w:rFonts w:ascii="Times New Roman" w:eastAsia="Times New Roman" w:hAnsi="Times New Roman" w:cs="Times New Roman"/>
          <w:sz w:val="28"/>
          <w:szCs w:val="28"/>
          <w:lang w:eastAsia="ru-RU"/>
        </w:rPr>
      </w:pPr>
    </w:p>
    <w:p w:rsidR="00113E5F" w:rsidRPr="00113E5F" w:rsidRDefault="00113E5F" w:rsidP="00113E5F">
      <w:pPr>
        <w:spacing w:after="0" w:line="240" w:lineRule="auto"/>
        <w:jc w:val="right"/>
        <w:rPr>
          <w:rFonts w:ascii="Times New Roman" w:eastAsia="Times New Roman" w:hAnsi="Times New Roman" w:cs="Times New Roman"/>
          <w:sz w:val="28"/>
          <w:szCs w:val="28"/>
          <w:lang w:eastAsia="ru-RU"/>
        </w:rPr>
      </w:pPr>
    </w:p>
    <w:p w:rsidR="00113E5F" w:rsidRPr="00113E5F" w:rsidRDefault="00113E5F" w:rsidP="00113E5F">
      <w:pPr>
        <w:spacing w:after="0" w:line="240" w:lineRule="auto"/>
        <w:jc w:val="right"/>
        <w:rPr>
          <w:rFonts w:ascii="Times New Roman" w:eastAsia="Times New Roman" w:hAnsi="Times New Roman" w:cs="Times New Roman"/>
          <w:sz w:val="28"/>
          <w:szCs w:val="28"/>
          <w:lang w:eastAsia="ru-RU"/>
        </w:rPr>
      </w:pPr>
    </w:p>
    <w:p w:rsidR="00113E5F" w:rsidRPr="00113E5F" w:rsidRDefault="00113E5F" w:rsidP="00113E5F">
      <w:pPr>
        <w:spacing w:after="0" w:line="240" w:lineRule="auto"/>
        <w:jc w:val="right"/>
        <w:rPr>
          <w:rFonts w:ascii="Times New Roman" w:eastAsia="Times New Roman" w:hAnsi="Times New Roman" w:cs="Times New Roman"/>
          <w:sz w:val="28"/>
          <w:szCs w:val="28"/>
          <w:lang w:eastAsia="ru-RU"/>
        </w:rPr>
      </w:pPr>
    </w:p>
    <w:p w:rsidR="00113E5F" w:rsidRPr="00113E5F" w:rsidRDefault="00113E5F" w:rsidP="00113E5F">
      <w:pPr>
        <w:spacing w:after="0" w:line="240" w:lineRule="auto"/>
        <w:jc w:val="right"/>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Зав.  кафедри  ____________________д.е.н., проф.   Раделицький Ю.О.</w:t>
      </w:r>
    </w:p>
    <w:p w:rsidR="00113E5F" w:rsidRPr="00113E5F" w:rsidRDefault="00113E5F" w:rsidP="00113E5F">
      <w:pPr>
        <w:spacing w:after="0" w:line="240" w:lineRule="auto"/>
        <w:jc w:val="center"/>
        <w:rPr>
          <w:rFonts w:ascii="Times New Roman" w:eastAsia="Times New Roman" w:hAnsi="Times New Roman" w:cs="Times New Roman"/>
          <w:sz w:val="20"/>
          <w:szCs w:val="20"/>
          <w:lang w:eastAsia="ru-RU"/>
        </w:rPr>
      </w:pPr>
      <w:r w:rsidRPr="00113E5F">
        <w:rPr>
          <w:rFonts w:ascii="Times New Roman" w:eastAsia="Times New Roman" w:hAnsi="Times New Roman" w:cs="Times New Roman"/>
          <w:sz w:val="28"/>
          <w:szCs w:val="28"/>
          <w:lang w:eastAsia="ru-RU"/>
        </w:rPr>
        <w:t>(підпис)</w:t>
      </w:r>
    </w:p>
    <w:p w:rsidR="00113E5F" w:rsidRPr="00113E5F" w:rsidRDefault="00113E5F" w:rsidP="00113E5F">
      <w:pPr>
        <w:spacing w:after="0" w:line="240" w:lineRule="auto"/>
        <w:rPr>
          <w:rFonts w:ascii="Times New Roman" w:eastAsia="Times New Roman" w:hAnsi="Times New Roman" w:cs="Times New Roman"/>
          <w:sz w:val="28"/>
          <w:szCs w:val="28"/>
          <w:lang w:eastAsia="ru-RU"/>
        </w:rPr>
      </w:pPr>
    </w:p>
    <w:p w:rsidR="00113E5F" w:rsidRPr="00113E5F" w:rsidRDefault="00113E5F" w:rsidP="00113E5F">
      <w:pPr>
        <w:spacing w:after="0" w:line="240" w:lineRule="auto"/>
        <w:rPr>
          <w:rFonts w:ascii="Times New Roman" w:eastAsia="Times New Roman" w:hAnsi="Times New Roman" w:cs="Times New Roman"/>
          <w:sz w:val="28"/>
          <w:szCs w:val="28"/>
          <w:lang w:eastAsia="ru-RU"/>
        </w:rPr>
      </w:pPr>
    </w:p>
    <w:p w:rsidR="00113E5F" w:rsidRPr="00113E5F" w:rsidRDefault="00113E5F" w:rsidP="00113E5F">
      <w:pPr>
        <w:spacing w:after="0" w:line="240" w:lineRule="auto"/>
        <w:rPr>
          <w:rFonts w:ascii="Times New Roman" w:eastAsia="Times New Roman" w:hAnsi="Times New Roman" w:cs="Times New Roman"/>
          <w:sz w:val="28"/>
          <w:szCs w:val="28"/>
          <w:lang w:eastAsia="ru-RU"/>
        </w:rPr>
      </w:pPr>
    </w:p>
    <w:p w:rsidR="00113E5F" w:rsidRPr="00113E5F" w:rsidRDefault="00113E5F" w:rsidP="00113E5F">
      <w:pPr>
        <w:spacing w:after="0" w:line="240" w:lineRule="auto"/>
        <w:rPr>
          <w:rFonts w:ascii="Times New Roman" w:eastAsia="Times New Roman" w:hAnsi="Times New Roman" w:cs="Times New Roman"/>
          <w:sz w:val="28"/>
          <w:szCs w:val="28"/>
          <w:lang w:eastAsia="ru-RU"/>
        </w:rPr>
      </w:pPr>
    </w:p>
    <w:p w:rsidR="00113E5F" w:rsidRPr="00113E5F" w:rsidRDefault="00113E5F" w:rsidP="00113E5F">
      <w:pPr>
        <w:spacing w:after="0" w:line="240" w:lineRule="auto"/>
        <w:rPr>
          <w:rFonts w:ascii="Times New Roman" w:eastAsia="Times New Roman" w:hAnsi="Times New Roman" w:cs="Times New Roman"/>
          <w:sz w:val="28"/>
          <w:szCs w:val="28"/>
          <w:lang w:eastAsia="ru-RU"/>
        </w:rPr>
      </w:pPr>
    </w:p>
    <w:p w:rsidR="00113E5F" w:rsidRPr="00113E5F" w:rsidRDefault="00113E5F" w:rsidP="00113E5F">
      <w:pPr>
        <w:spacing w:after="0" w:line="240" w:lineRule="auto"/>
        <w:rPr>
          <w:rFonts w:ascii="Times New Roman" w:eastAsia="Times New Roman" w:hAnsi="Times New Roman" w:cs="Times New Roman"/>
          <w:sz w:val="28"/>
          <w:szCs w:val="28"/>
          <w:lang w:eastAsia="ru-RU"/>
        </w:rPr>
      </w:pPr>
    </w:p>
    <w:p w:rsidR="00113E5F" w:rsidRPr="00113E5F" w:rsidRDefault="00113E5F" w:rsidP="00113E5F">
      <w:pPr>
        <w:spacing w:after="0" w:line="240" w:lineRule="auto"/>
        <w:rPr>
          <w:rFonts w:ascii="Times New Roman" w:eastAsia="Times New Roman" w:hAnsi="Times New Roman" w:cs="Times New Roman"/>
          <w:sz w:val="28"/>
          <w:szCs w:val="28"/>
          <w:lang w:eastAsia="ru-RU"/>
        </w:rPr>
      </w:pPr>
    </w:p>
    <w:p w:rsidR="00113E5F" w:rsidRPr="00113E5F" w:rsidRDefault="00113E5F" w:rsidP="00113E5F">
      <w:pPr>
        <w:spacing w:after="0" w:line="240" w:lineRule="auto"/>
        <w:rPr>
          <w:rFonts w:ascii="Times New Roman" w:eastAsia="Times New Roman" w:hAnsi="Times New Roman" w:cs="Times New Roman"/>
          <w:sz w:val="28"/>
          <w:szCs w:val="28"/>
          <w:lang w:eastAsia="ru-RU"/>
        </w:rPr>
      </w:pPr>
    </w:p>
    <w:p w:rsidR="00113E5F" w:rsidRPr="00113E5F" w:rsidRDefault="00113E5F" w:rsidP="00113E5F">
      <w:pPr>
        <w:spacing w:after="0" w:line="240" w:lineRule="auto"/>
        <w:rPr>
          <w:rFonts w:ascii="Times New Roman" w:eastAsia="Times New Roman" w:hAnsi="Times New Roman" w:cs="Times New Roman"/>
          <w:sz w:val="28"/>
          <w:szCs w:val="28"/>
          <w:lang w:eastAsia="ru-RU"/>
        </w:rPr>
      </w:pPr>
    </w:p>
    <w:p w:rsidR="00113E5F" w:rsidRPr="00113E5F" w:rsidRDefault="00113E5F" w:rsidP="00113E5F">
      <w:pPr>
        <w:spacing w:after="0" w:line="240" w:lineRule="auto"/>
        <w:rPr>
          <w:rFonts w:ascii="Times New Roman" w:eastAsia="Times New Roman" w:hAnsi="Times New Roman" w:cs="Times New Roman"/>
          <w:sz w:val="28"/>
          <w:szCs w:val="28"/>
          <w:lang w:eastAsia="ru-RU"/>
        </w:rPr>
      </w:pPr>
    </w:p>
    <w:p w:rsidR="00113E5F" w:rsidRPr="00113E5F" w:rsidRDefault="00113E5F" w:rsidP="00113E5F">
      <w:pPr>
        <w:spacing w:after="0" w:line="240" w:lineRule="auto"/>
        <w:rPr>
          <w:rFonts w:ascii="Times New Roman" w:eastAsia="Times New Roman" w:hAnsi="Times New Roman" w:cs="Times New Roman"/>
          <w:sz w:val="28"/>
          <w:szCs w:val="28"/>
          <w:lang w:val="ru-RU" w:eastAsia="ru-RU"/>
        </w:rPr>
      </w:pPr>
    </w:p>
    <w:p w:rsidR="00113E5F" w:rsidRPr="00113E5F" w:rsidRDefault="00113E5F" w:rsidP="00113E5F">
      <w:pPr>
        <w:spacing w:after="0" w:line="240" w:lineRule="auto"/>
        <w:rPr>
          <w:rFonts w:ascii="Times New Roman" w:eastAsia="Times New Roman" w:hAnsi="Times New Roman" w:cs="Times New Roman"/>
          <w:sz w:val="28"/>
          <w:szCs w:val="28"/>
          <w:lang w:val="ru-RU" w:eastAsia="ru-RU"/>
        </w:rPr>
      </w:pPr>
    </w:p>
    <w:p w:rsidR="00113E5F" w:rsidRPr="00113E5F" w:rsidRDefault="00113E5F" w:rsidP="00113E5F">
      <w:pPr>
        <w:spacing w:after="0" w:line="240" w:lineRule="auto"/>
        <w:jc w:val="right"/>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 xml:space="preserve">© </w:t>
      </w:r>
      <w:r w:rsidRPr="00113E5F">
        <w:rPr>
          <w:rFonts w:ascii="Times New Roman" w:eastAsia="Times New Roman" w:hAnsi="Times New Roman" w:cs="Times New Roman"/>
          <w:sz w:val="28"/>
          <w:szCs w:val="28"/>
          <w:lang w:eastAsia="ru-RU"/>
        </w:rPr>
        <w:t>Головчак Г.В.</w:t>
      </w:r>
      <w:proofErr w:type="gramStart"/>
      <w:r w:rsidRPr="00113E5F">
        <w:rPr>
          <w:rFonts w:ascii="Times New Roman" w:eastAsia="Times New Roman" w:hAnsi="Times New Roman" w:cs="Times New Roman"/>
          <w:sz w:val="28"/>
          <w:szCs w:val="28"/>
          <w:lang w:val="ru-RU" w:eastAsia="ru-RU"/>
        </w:rPr>
        <w:t>,  202</w:t>
      </w:r>
      <w:r w:rsidRPr="00113E5F">
        <w:rPr>
          <w:rFonts w:ascii="Times New Roman" w:eastAsia="Times New Roman" w:hAnsi="Times New Roman" w:cs="Times New Roman"/>
          <w:sz w:val="28"/>
          <w:szCs w:val="28"/>
          <w:lang w:eastAsia="ru-RU"/>
        </w:rPr>
        <w:t>1</w:t>
      </w:r>
      <w:proofErr w:type="gramEnd"/>
      <w:r w:rsidRPr="00113E5F">
        <w:rPr>
          <w:rFonts w:ascii="Times New Roman" w:eastAsia="Times New Roman" w:hAnsi="Times New Roman" w:cs="Times New Roman"/>
          <w:sz w:val="28"/>
          <w:szCs w:val="28"/>
          <w:lang w:val="ru-RU" w:eastAsia="ru-RU"/>
        </w:rPr>
        <w:t xml:space="preserve"> рік</w:t>
      </w:r>
    </w:p>
    <w:p w:rsidR="00113E5F" w:rsidRPr="00113E5F" w:rsidRDefault="00113E5F" w:rsidP="00113E5F">
      <w:pPr>
        <w:spacing w:after="0" w:line="240" w:lineRule="auto"/>
        <w:ind w:left="4320"/>
        <w:jc w:val="right"/>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val="ru-RU" w:eastAsia="ru-RU"/>
        </w:rPr>
        <w:t>© ЛНУ імені Івана Франка, 202</w:t>
      </w:r>
      <w:r w:rsidRPr="00113E5F">
        <w:rPr>
          <w:rFonts w:ascii="Times New Roman" w:eastAsia="Times New Roman" w:hAnsi="Times New Roman" w:cs="Times New Roman"/>
          <w:sz w:val="28"/>
          <w:szCs w:val="28"/>
          <w:lang w:eastAsia="ru-RU"/>
        </w:rPr>
        <w:t>1</w:t>
      </w:r>
      <w:r w:rsidRPr="00113E5F">
        <w:rPr>
          <w:rFonts w:ascii="Times New Roman" w:eastAsia="Times New Roman" w:hAnsi="Times New Roman" w:cs="Times New Roman"/>
          <w:sz w:val="28"/>
          <w:szCs w:val="28"/>
          <w:lang w:val="ru-RU" w:eastAsia="ru-RU"/>
        </w:rPr>
        <w:t xml:space="preserve"> рік</w:t>
      </w:r>
    </w:p>
    <w:p w:rsidR="00113E5F" w:rsidRPr="00113E5F" w:rsidRDefault="00113E5F" w:rsidP="00113E5F">
      <w:pPr>
        <w:spacing w:after="0" w:line="240" w:lineRule="auto"/>
        <w:rPr>
          <w:rFonts w:ascii="Times New Roman" w:eastAsia="Times New Roman" w:hAnsi="Times New Roman" w:cs="Times New Roman"/>
          <w:b/>
          <w:sz w:val="28"/>
          <w:szCs w:val="28"/>
          <w:lang w:eastAsia="ru-RU"/>
        </w:rPr>
        <w:sectPr w:rsidR="00113E5F" w:rsidRPr="00113E5F" w:rsidSect="00113E5F">
          <w:pgSz w:w="11907" w:h="16840" w:code="9"/>
          <w:pgMar w:top="1134" w:right="709" w:bottom="1134" w:left="1418" w:header="709" w:footer="709" w:gutter="0"/>
          <w:cols w:space="720"/>
        </w:sectPr>
      </w:pPr>
    </w:p>
    <w:p w:rsidR="00113E5F" w:rsidRPr="00113E5F" w:rsidRDefault="00113E5F" w:rsidP="00113E5F">
      <w:pPr>
        <w:keepNext/>
        <w:tabs>
          <w:tab w:val="left" w:pos="2070"/>
        </w:tabs>
        <w:spacing w:after="0" w:line="240" w:lineRule="auto"/>
        <w:jc w:val="center"/>
        <w:outlineLvl w:val="0"/>
        <w:rPr>
          <w:rFonts w:ascii="Times New Roman" w:eastAsia="Times New Roman" w:hAnsi="Times New Roman" w:cs="Times New Roman"/>
          <w:b/>
          <w:sz w:val="24"/>
          <w:szCs w:val="24"/>
          <w:lang w:eastAsia="ru-RU"/>
        </w:rPr>
      </w:pPr>
      <w:r w:rsidRPr="00113E5F">
        <w:rPr>
          <w:rFonts w:ascii="Times New Roman" w:eastAsia="Times New Roman" w:hAnsi="Times New Roman" w:cs="Times New Roman"/>
          <w:b/>
          <w:sz w:val="24"/>
          <w:szCs w:val="24"/>
          <w:lang w:eastAsia="ru-RU"/>
        </w:rPr>
        <w:lastRenderedPageBreak/>
        <w:t xml:space="preserve">  І.  ПОЯСНЮВАЛЬНА ЗАПИСКА</w:t>
      </w:r>
    </w:p>
    <w:p w:rsidR="00113E5F" w:rsidRPr="00113E5F" w:rsidRDefault="00113E5F" w:rsidP="00113E5F">
      <w:pPr>
        <w:spacing w:after="0" w:line="240" w:lineRule="auto"/>
        <w:ind w:firstLine="851"/>
        <w:jc w:val="both"/>
        <w:rPr>
          <w:rFonts w:ascii="Times New Roman" w:eastAsia="Times New Roman" w:hAnsi="Times New Roman" w:cs="Times New Roman"/>
          <w:sz w:val="24"/>
          <w:szCs w:val="24"/>
          <w:lang w:eastAsia="ru-RU"/>
        </w:rPr>
      </w:pPr>
    </w:p>
    <w:p w:rsidR="00113E5F" w:rsidRPr="00113E5F" w:rsidRDefault="00113E5F" w:rsidP="00113E5F">
      <w:pPr>
        <w:spacing w:after="0" w:line="240" w:lineRule="auto"/>
        <w:ind w:firstLine="851"/>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val="ru-RU" w:eastAsia="ru-RU"/>
        </w:rPr>
        <w:t>Пере</w:t>
      </w:r>
      <w:r w:rsidRPr="00113E5F">
        <w:rPr>
          <w:rFonts w:ascii="Times New Roman" w:eastAsia="Times New Roman" w:hAnsi="Times New Roman" w:cs="Times New Roman"/>
          <w:sz w:val="28"/>
          <w:szCs w:val="28"/>
          <w:lang w:eastAsia="ru-RU"/>
        </w:rPr>
        <w:t>х</w:t>
      </w:r>
      <w:r w:rsidRPr="00113E5F">
        <w:rPr>
          <w:rFonts w:ascii="Times New Roman" w:eastAsia="Times New Roman" w:hAnsi="Times New Roman" w:cs="Times New Roman"/>
          <w:sz w:val="28"/>
          <w:szCs w:val="28"/>
          <w:lang w:val="ru-RU" w:eastAsia="ru-RU"/>
        </w:rPr>
        <w:t xml:space="preserve">ід на ринкові засади в господарюванні посилив роль економічних понять і фінансових законів, що використовуються при організації обліку та економічного аналізу на підприємствах. Це, в свою чергу, потребує більш ґрунтовних економічних знань та якісно нового аналітичного розуміння процесів і умов сучасного господарювання. </w:t>
      </w:r>
      <w:r w:rsidRPr="00113E5F">
        <w:rPr>
          <w:rFonts w:ascii="Times New Roman" w:eastAsia="Times New Roman" w:hAnsi="Times New Roman" w:cs="Times New Roman"/>
          <w:sz w:val="28"/>
          <w:szCs w:val="28"/>
          <w:lang w:eastAsia="ru-RU"/>
        </w:rPr>
        <w:t>А</w:t>
      </w:r>
      <w:r w:rsidRPr="00113E5F">
        <w:rPr>
          <w:rFonts w:ascii="Times New Roman" w:eastAsia="Times New Roman" w:hAnsi="Times New Roman" w:cs="Times New Roman"/>
          <w:sz w:val="28"/>
          <w:szCs w:val="28"/>
          <w:lang w:val="ru-RU" w:eastAsia="ru-RU"/>
        </w:rPr>
        <w:t xml:space="preserve">наліз </w:t>
      </w:r>
      <w:r w:rsidRPr="00113E5F">
        <w:rPr>
          <w:rFonts w:ascii="Times New Roman" w:eastAsia="Times New Roman" w:hAnsi="Times New Roman" w:cs="Times New Roman"/>
          <w:sz w:val="28"/>
          <w:szCs w:val="28"/>
          <w:lang w:eastAsia="ru-RU"/>
        </w:rPr>
        <w:t xml:space="preserve">господарської діяльності </w:t>
      </w:r>
      <w:r w:rsidRPr="00113E5F">
        <w:rPr>
          <w:rFonts w:ascii="Times New Roman" w:eastAsia="Times New Roman" w:hAnsi="Times New Roman" w:cs="Times New Roman"/>
          <w:sz w:val="28"/>
          <w:szCs w:val="28"/>
          <w:lang w:val="ru-RU" w:eastAsia="ru-RU"/>
        </w:rPr>
        <w:t xml:space="preserve">є </w:t>
      </w:r>
      <w:r w:rsidRPr="00113E5F">
        <w:rPr>
          <w:rFonts w:ascii="Times New Roman" w:eastAsia="Times New Roman" w:hAnsi="Times New Roman" w:cs="Times New Roman"/>
          <w:sz w:val="28"/>
          <w:szCs w:val="28"/>
          <w:lang w:eastAsia="ru-RU"/>
        </w:rPr>
        <w:t>вибірковою навчальною дисципліною для студентів спеціальності 075 «Маркетинг»</w:t>
      </w:r>
      <w:r w:rsidRPr="00113E5F">
        <w:rPr>
          <w:rFonts w:ascii="Times New Roman" w:eastAsia="Times New Roman" w:hAnsi="Times New Roman" w:cs="Times New Roman"/>
          <w:sz w:val="28"/>
          <w:szCs w:val="28"/>
          <w:lang w:val="ru-RU" w:eastAsia="ru-RU"/>
        </w:rPr>
        <w:t xml:space="preserve">. </w:t>
      </w:r>
      <w:r w:rsidRPr="00113E5F">
        <w:rPr>
          <w:rFonts w:ascii="Times New Roman" w:eastAsia="Times New Roman" w:hAnsi="Times New Roman" w:cs="Times New Roman"/>
          <w:sz w:val="28"/>
          <w:szCs w:val="28"/>
          <w:lang w:eastAsia="ru-RU"/>
        </w:rPr>
        <w:t>Важливість навчальної дисципліни зумов</w:t>
      </w:r>
      <w:r w:rsidRPr="00113E5F">
        <w:rPr>
          <w:rFonts w:ascii="Times New Roman" w:eastAsia="Times New Roman" w:hAnsi="Times New Roman" w:cs="Times New Roman"/>
          <w:sz w:val="28"/>
          <w:szCs w:val="28"/>
          <w:lang w:val="ru-RU" w:eastAsia="ru-RU"/>
        </w:rPr>
        <w:t>лен</w:t>
      </w:r>
      <w:r w:rsidRPr="00113E5F">
        <w:rPr>
          <w:rFonts w:ascii="Times New Roman" w:eastAsia="Times New Roman" w:hAnsi="Times New Roman" w:cs="Times New Roman"/>
          <w:sz w:val="28"/>
          <w:szCs w:val="28"/>
          <w:lang w:eastAsia="ru-RU"/>
        </w:rPr>
        <w:t>а</w:t>
      </w:r>
      <w:r w:rsidRPr="00113E5F">
        <w:rPr>
          <w:rFonts w:ascii="Times New Roman" w:eastAsia="Times New Roman" w:hAnsi="Times New Roman" w:cs="Times New Roman"/>
          <w:sz w:val="28"/>
          <w:szCs w:val="28"/>
          <w:lang w:val="ru-RU" w:eastAsia="ru-RU"/>
        </w:rPr>
        <w:t xml:space="preserve"> значенням аналізу </w:t>
      </w:r>
      <w:r w:rsidRPr="00113E5F">
        <w:rPr>
          <w:rFonts w:ascii="Times New Roman" w:eastAsia="Times New Roman" w:hAnsi="Times New Roman" w:cs="Times New Roman"/>
          <w:sz w:val="28"/>
          <w:szCs w:val="28"/>
          <w:lang w:eastAsia="ru-RU"/>
        </w:rPr>
        <w:t>господарської діяльності</w:t>
      </w:r>
      <w:r w:rsidRPr="00113E5F">
        <w:rPr>
          <w:rFonts w:ascii="Times New Roman" w:eastAsia="Times New Roman" w:hAnsi="Times New Roman" w:cs="Times New Roman"/>
          <w:sz w:val="28"/>
          <w:szCs w:val="28"/>
          <w:lang w:val="ru-RU" w:eastAsia="ru-RU"/>
        </w:rPr>
        <w:t xml:space="preserve"> в управлінні діяльністю різних за формою власності підприємств та характером знань, що становлять його зміст. </w:t>
      </w:r>
      <w:r w:rsidRPr="00113E5F">
        <w:rPr>
          <w:rFonts w:ascii="Times New Roman" w:eastAsia="Times New Roman" w:hAnsi="Times New Roman" w:cs="Times New Roman"/>
          <w:sz w:val="28"/>
          <w:szCs w:val="28"/>
          <w:lang w:eastAsia="ru-RU"/>
        </w:rPr>
        <w:t>Програма дисципліни орієнтована на ринкові умови господарювання підприємств. При її підготовці використано досвід навчання спеціалістів у вищих навчальних закладах України та інших держав.</w:t>
      </w:r>
    </w:p>
    <w:p w:rsidR="00113E5F" w:rsidRPr="00113E5F" w:rsidRDefault="00113E5F" w:rsidP="00113E5F">
      <w:pPr>
        <w:spacing w:after="0" w:line="240" w:lineRule="auto"/>
        <w:ind w:firstLine="851"/>
        <w:jc w:val="both"/>
        <w:rPr>
          <w:rFonts w:ascii="Times New Roman" w:eastAsia="Times New Roman" w:hAnsi="Times New Roman" w:cs="Times New Roman"/>
          <w:sz w:val="28"/>
          <w:szCs w:val="28"/>
          <w:lang w:eastAsia="ru-RU"/>
        </w:rPr>
      </w:pPr>
    </w:p>
    <w:p w:rsidR="00113E5F" w:rsidRPr="00113E5F" w:rsidRDefault="00113E5F" w:rsidP="00113E5F">
      <w:pPr>
        <w:spacing w:after="0" w:line="240" w:lineRule="auto"/>
        <w:jc w:val="center"/>
        <w:rPr>
          <w:rFonts w:ascii="Times New Roman" w:eastAsia="Calibri" w:hAnsi="Times New Roman" w:cs="Times New Roman"/>
          <w:sz w:val="28"/>
          <w:szCs w:val="28"/>
        </w:rPr>
      </w:pPr>
      <w:r w:rsidRPr="00113E5F">
        <w:rPr>
          <w:rFonts w:ascii="Times New Roman" w:eastAsia="Times New Roman" w:hAnsi="Times New Roman" w:cs="Times New Roman"/>
          <w:sz w:val="28"/>
          <w:szCs w:val="28"/>
          <w:lang w:eastAsia="ru-RU"/>
        </w:rPr>
        <w:t xml:space="preserve">. </w:t>
      </w:r>
      <w:r w:rsidRPr="00113E5F">
        <w:rPr>
          <w:rFonts w:ascii="Times New Roman" w:eastAsia="Calibri" w:hAnsi="Times New Roman" w:cs="Times New Roman"/>
          <w:sz w:val="28"/>
          <w:szCs w:val="28"/>
        </w:rPr>
        <w:t xml:space="preserve">Структура навчальної дисципліни відповідно до робочого навчального плану </w:t>
      </w:r>
    </w:p>
    <w:p w:rsidR="00113E5F" w:rsidRPr="00113E5F" w:rsidRDefault="00113E5F" w:rsidP="00113E5F">
      <w:pPr>
        <w:spacing w:after="0" w:line="240" w:lineRule="auto"/>
        <w:rPr>
          <w:rFonts w:ascii="Times New Roman" w:eastAsia="Calibri"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707"/>
        <w:gridCol w:w="850"/>
        <w:gridCol w:w="992"/>
        <w:gridCol w:w="1276"/>
        <w:gridCol w:w="851"/>
        <w:gridCol w:w="1134"/>
        <w:gridCol w:w="992"/>
        <w:gridCol w:w="850"/>
        <w:gridCol w:w="1134"/>
      </w:tblGrid>
      <w:tr w:rsidR="00113E5F" w:rsidRPr="00113E5F" w:rsidTr="00F364FD">
        <w:trPr>
          <w:trHeight w:val="263"/>
        </w:trPr>
        <w:tc>
          <w:tcPr>
            <w:tcW w:w="961" w:type="dxa"/>
            <w:vMerge w:val="restart"/>
            <w:vAlign w:val="center"/>
          </w:tcPr>
          <w:p w:rsidR="00113E5F" w:rsidRPr="00113E5F" w:rsidRDefault="00113E5F" w:rsidP="00113E5F">
            <w:pPr>
              <w:spacing w:after="0" w:line="240" w:lineRule="auto"/>
              <w:jc w:val="center"/>
              <w:rPr>
                <w:rFonts w:ascii="Times New Roman" w:eastAsia="Calibri" w:hAnsi="Times New Roman" w:cs="Times New Roman"/>
                <w:sz w:val="28"/>
                <w:szCs w:val="28"/>
              </w:rPr>
            </w:pPr>
            <w:r w:rsidRPr="00113E5F">
              <w:rPr>
                <w:rFonts w:ascii="Times New Roman" w:eastAsia="Calibri" w:hAnsi="Times New Roman" w:cs="Times New Roman"/>
                <w:sz w:val="28"/>
                <w:szCs w:val="28"/>
              </w:rPr>
              <w:t>Курс</w:t>
            </w:r>
          </w:p>
        </w:tc>
        <w:tc>
          <w:tcPr>
            <w:tcW w:w="707" w:type="dxa"/>
            <w:vMerge w:val="restart"/>
            <w:vAlign w:val="center"/>
          </w:tcPr>
          <w:p w:rsidR="00113E5F" w:rsidRPr="00113E5F" w:rsidRDefault="00113E5F" w:rsidP="00113E5F">
            <w:pPr>
              <w:spacing w:after="0" w:line="240" w:lineRule="auto"/>
              <w:jc w:val="center"/>
              <w:rPr>
                <w:rFonts w:ascii="Times New Roman" w:eastAsia="Calibri" w:hAnsi="Times New Roman" w:cs="Times New Roman"/>
                <w:sz w:val="28"/>
                <w:szCs w:val="28"/>
              </w:rPr>
            </w:pPr>
            <w:r w:rsidRPr="00113E5F">
              <w:rPr>
                <w:rFonts w:ascii="Times New Roman" w:eastAsia="Calibri" w:hAnsi="Times New Roman" w:cs="Times New Roman"/>
                <w:sz w:val="28"/>
                <w:szCs w:val="28"/>
              </w:rPr>
              <w:t>Семестр</w:t>
            </w:r>
          </w:p>
        </w:tc>
        <w:tc>
          <w:tcPr>
            <w:tcW w:w="6095" w:type="dxa"/>
            <w:gridSpan w:val="6"/>
            <w:vAlign w:val="center"/>
          </w:tcPr>
          <w:p w:rsidR="00113E5F" w:rsidRPr="00113E5F" w:rsidRDefault="00113E5F" w:rsidP="00113E5F">
            <w:pPr>
              <w:spacing w:after="0" w:line="240" w:lineRule="auto"/>
              <w:jc w:val="center"/>
              <w:rPr>
                <w:rFonts w:ascii="Times New Roman" w:eastAsia="Calibri" w:hAnsi="Times New Roman" w:cs="Times New Roman"/>
                <w:sz w:val="28"/>
                <w:szCs w:val="28"/>
              </w:rPr>
            </w:pPr>
            <w:r w:rsidRPr="00113E5F">
              <w:rPr>
                <w:rFonts w:ascii="Times New Roman" w:eastAsia="Calibri" w:hAnsi="Times New Roman" w:cs="Times New Roman"/>
                <w:sz w:val="28"/>
                <w:szCs w:val="28"/>
              </w:rPr>
              <w:t>Види занять</w:t>
            </w:r>
          </w:p>
        </w:tc>
        <w:tc>
          <w:tcPr>
            <w:tcW w:w="850" w:type="dxa"/>
            <w:vMerge w:val="restart"/>
            <w:vAlign w:val="center"/>
          </w:tcPr>
          <w:p w:rsidR="00113E5F" w:rsidRPr="00113E5F" w:rsidRDefault="00113E5F" w:rsidP="00113E5F">
            <w:pPr>
              <w:spacing w:after="0" w:line="240" w:lineRule="auto"/>
              <w:jc w:val="center"/>
              <w:rPr>
                <w:rFonts w:ascii="Times New Roman" w:eastAsia="Calibri" w:hAnsi="Times New Roman" w:cs="Times New Roman"/>
                <w:sz w:val="28"/>
                <w:szCs w:val="28"/>
              </w:rPr>
            </w:pPr>
            <w:r w:rsidRPr="00113E5F">
              <w:rPr>
                <w:rFonts w:ascii="Times New Roman" w:eastAsia="Calibri" w:hAnsi="Times New Roman" w:cs="Times New Roman"/>
                <w:sz w:val="28"/>
                <w:szCs w:val="28"/>
              </w:rPr>
              <w:t>Ви контролю</w:t>
            </w:r>
          </w:p>
        </w:tc>
        <w:tc>
          <w:tcPr>
            <w:tcW w:w="1134" w:type="dxa"/>
            <w:vMerge w:val="restart"/>
            <w:vAlign w:val="center"/>
          </w:tcPr>
          <w:p w:rsidR="00113E5F" w:rsidRPr="00113E5F" w:rsidRDefault="00113E5F" w:rsidP="00113E5F">
            <w:pPr>
              <w:spacing w:after="0" w:line="240" w:lineRule="auto"/>
              <w:jc w:val="center"/>
              <w:rPr>
                <w:rFonts w:ascii="Times New Roman" w:eastAsia="Calibri" w:hAnsi="Times New Roman" w:cs="Times New Roman"/>
                <w:sz w:val="28"/>
                <w:szCs w:val="28"/>
              </w:rPr>
            </w:pPr>
            <w:r w:rsidRPr="00113E5F">
              <w:rPr>
                <w:rFonts w:ascii="Times New Roman" w:eastAsia="Calibri" w:hAnsi="Times New Roman" w:cs="Times New Roman"/>
                <w:sz w:val="28"/>
                <w:szCs w:val="28"/>
              </w:rPr>
              <w:t>Кількість кредитів</w:t>
            </w:r>
          </w:p>
        </w:tc>
      </w:tr>
      <w:tr w:rsidR="00113E5F" w:rsidRPr="00113E5F" w:rsidTr="00F364FD">
        <w:tc>
          <w:tcPr>
            <w:tcW w:w="961" w:type="dxa"/>
            <w:vMerge/>
            <w:vAlign w:val="center"/>
          </w:tcPr>
          <w:p w:rsidR="00113E5F" w:rsidRPr="00113E5F" w:rsidRDefault="00113E5F" w:rsidP="00113E5F">
            <w:pPr>
              <w:spacing w:after="0" w:line="240" w:lineRule="auto"/>
              <w:jc w:val="center"/>
              <w:rPr>
                <w:rFonts w:ascii="Times New Roman" w:eastAsia="Calibri" w:hAnsi="Times New Roman" w:cs="Times New Roman"/>
                <w:sz w:val="28"/>
                <w:szCs w:val="28"/>
              </w:rPr>
            </w:pPr>
          </w:p>
        </w:tc>
        <w:tc>
          <w:tcPr>
            <w:tcW w:w="707" w:type="dxa"/>
            <w:vMerge/>
            <w:vAlign w:val="center"/>
          </w:tcPr>
          <w:p w:rsidR="00113E5F" w:rsidRPr="00113E5F" w:rsidRDefault="00113E5F" w:rsidP="00113E5F">
            <w:pPr>
              <w:spacing w:after="0" w:line="240" w:lineRule="auto"/>
              <w:jc w:val="center"/>
              <w:rPr>
                <w:rFonts w:ascii="Times New Roman" w:eastAsia="Calibri" w:hAnsi="Times New Roman" w:cs="Times New Roman"/>
                <w:sz w:val="28"/>
                <w:szCs w:val="28"/>
              </w:rPr>
            </w:pPr>
          </w:p>
        </w:tc>
        <w:tc>
          <w:tcPr>
            <w:tcW w:w="850" w:type="dxa"/>
            <w:vAlign w:val="center"/>
          </w:tcPr>
          <w:p w:rsidR="00113E5F" w:rsidRPr="00113E5F" w:rsidRDefault="00113E5F" w:rsidP="00113E5F">
            <w:pPr>
              <w:spacing w:after="0" w:line="240" w:lineRule="auto"/>
              <w:jc w:val="center"/>
              <w:rPr>
                <w:rFonts w:ascii="Times New Roman" w:eastAsia="Calibri" w:hAnsi="Times New Roman" w:cs="Times New Roman"/>
                <w:sz w:val="28"/>
                <w:szCs w:val="28"/>
              </w:rPr>
            </w:pPr>
            <w:r w:rsidRPr="00113E5F">
              <w:rPr>
                <w:rFonts w:ascii="Times New Roman" w:eastAsia="Calibri" w:hAnsi="Times New Roman" w:cs="Times New Roman"/>
                <w:sz w:val="28"/>
                <w:szCs w:val="28"/>
              </w:rPr>
              <w:t>Всього</w:t>
            </w:r>
          </w:p>
        </w:tc>
        <w:tc>
          <w:tcPr>
            <w:tcW w:w="992" w:type="dxa"/>
            <w:vAlign w:val="center"/>
          </w:tcPr>
          <w:p w:rsidR="00113E5F" w:rsidRPr="00113E5F" w:rsidRDefault="00113E5F" w:rsidP="00113E5F">
            <w:pPr>
              <w:spacing w:after="0" w:line="240" w:lineRule="auto"/>
              <w:jc w:val="center"/>
              <w:rPr>
                <w:rFonts w:ascii="Times New Roman" w:eastAsia="Calibri" w:hAnsi="Times New Roman" w:cs="Times New Roman"/>
                <w:sz w:val="28"/>
                <w:szCs w:val="28"/>
              </w:rPr>
            </w:pPr>
            <w:r w:rsidRPr="00113E5F">
              <w:rPr>
                <w:rFonts w:ascii="Times New Roman" w:eastAsia="Calibri" w:hAnsi="Times New Roman" w:cs="Times New Roman"/>
                <w:sz w:val="28"/>
                <w:szCs w:val="28"/>
              </w:rPr>
              <w:t>Лекції</w:t>
            </w:r>
          </w:p>
        </w:tc>
        <w:tc>
          <w:tcPr>
            <w:tcW w:w="1276" w:type="dxa"/>
            <w:vAlign w:val="center"/>
          </w:tcPr>
          <w:p w:rsidR="00113E5F" w:rsidRPr="00113E5F" w:rsidRDefault="00113E5F" w:rsidP="00113E5F">
            <w:pPr>
              <w:spacing w:after="0" w:line="240" w:lineRule="auto"/>
              <w:jc w:val="center"/>
              <w:rPr>
                <w:rFonts w:ascii="Times New Roman" w:eastAsia="Calibri" w:hAnsi="Times New Roman" w:cs="Times New Roman"/>
                <w:sz w:val="28"/>
                <w:szCs w:val="28"/>
              </w:rPr>
            </w:pPr>
            <w:r w:rsidRPr="00113E5F">
              <w:rPr>
                <w:rFonts w:ascii="Times New Roman" w:eastAsia="Calibri" w:hAnsi="Times New Roman" w:cs="Times New Roman"/>
                <w:sz w:val="28"/>
                <w:szCs w:val="28"/>
              </w:rPr>
              <w:t>Семінарські заняття</w:t>
            </w:r>
          </w:p>
        </w:tc>
        <w:tc>
          <w:tcPr>
            <w:tcW w:w="851" w:type="dxa"/>
            <w:vAlign w:val="center"/>
          </w:tcPr>
          <w:p w:rsidR="00113E5F" w:rsidRPr="00113E5F" w:rsidRDefault="00113E5F" w:rsidP="00113E5F">
            <w:pPr>
              <w:spacing w:after="0" w:line="240" w:lineRule="auto"/>
              <w:jc w:val="center"/>
              <w:rPr>
                <w:rFonts w:ascii="Times New Roman" w:eastAsia="Calibri" w:hAnsi="Times New Roman" w:cs="Times New Roman"/>
                <w:sz w:val="28"/>
                <w:szCs w:val="28"/>
              </w:rPr>
            </w:pPr>
            <w:r w:rsidRPr="00113E5F">
              <w:rPr>
                <w:rFonts w:ascii="Times New Roman" w:eastAsia="Calibri" w:hAnsi="Times New Roman" w:cs="Times New Roman"/>
                <w:sz w:val="28"/>
                <w:szCs w:val="28"/>
              </w:rPr>
              <w:t>Лабораторні заняття</w:t>
            </w:r>
          </w:p>
        </w:tc>
        <w:tc>
          <w:tcPr>
            <w:tcW w:w="1134" w:type="dxa"/>
            <w:vAlign w:val="center"/>
          </w:tcPr>
          <w:p w:rsidR="00113E5F" w:rsidRPr="00113E5F" w:rsidRDefault="00113E5F" w:rsidP="00113E5F">
            <w:pPr>
              <w:spacing w:after="0" w:line="240" w:lineRule="auto"/>
              <w:jc w:val="center"/>
              <w:rPr>
                <w:rFonts w:ascii="Times New Roman" w:eastAsia="Calibri" w:hAnsi="Times New Roman" w:cs="Times New Roman"/>
                <w:sz w:val="28"/>
                <w:szCs w:val="28"/>
              </w:rPr>
            </w:pPr>
            <w:r w:rsidRPr="00113E5F">
              <w:rPr>
                <w:rFonts w:ascii="Times New Roman" w:eastAsia="Calibri" w:hAnsi="Times New Roman" w:cs="Times New Roman"/>
                <w:sz w:val="28"/>
                <w:szCs w:val="28"/>
              </w:rPr>
              <w:t>Практичні заняття</w:t>
            </w:r>
          </w:p>
        </w:tc>
        <w:tc>
          <w:tcPr>
            <w:tcW w:w="992" w:type="dxa"/>
            <w:vAlign w:val="center"/>
          </w:tcPr>
          <w:p w:rsidR="00113E5F" w:rsidRPr="00113E5F" w:rsidRDefault="00113E5F" w:rsidP="00113E5F">
            <w:pPr>
              <w:spacing w:after="0" w:line="240" w:lineRule="auto"/>
              <w:jc w:val="center"/>
              <w:rPr>
                <w:rFonts w:ascii="Times New Roman" w:eastAsia="Calibri" w:hAnsi="Times New Roman" w:cs="Times New Roman"/>
                <w:sz w:val="28"/>
                <w:szCs w:val="28"/>
              </w:rPr>
            </w:pPr>
            <w:r w:rsidRPr="00113E5F">
              <w:rPr>
                <w:rFonts w:ascii="Times New Roman" w:eastAsia="Calibri" w:hAnsi="Times New Roman" w:cs="Times New Roman"/>
                <w:sz w:val="28"/>
                <w:szCs w:val="28"/>
              </w:rPr>
              <w:t>Самостійна робота</w:t>
            </w:r>
          </w:p>
        </w:tc>
        <w:tc>
          <w:tcPr>
            <w:tcW w:w="850" w:type="dxa"/>
            <w:vMerge/>
            <w:vAlign w:val="center"/>
          </w:tcPr>
          <w:p w:rsidR="00113E5F" w:rsidRPr="00113E5F" w:rsidRDefault="00113E5F" w:rsidP="00113E5F">
            <w:pPr>
              <w:spacing w:after="0" w:line="240" w:lineRule="auto"/>
              <w:jc w:val="center"/>
              <w:rPr>
                <w:rFonts w:ascii="Times New Roman" w:eastAsia="Calibri" w:hAnsi="Times New Roman" w:cs="Times New Roman"/>
                <w:sz w:val="28"/>
                <w:szCs w:val="28"/>
              </w:rPr>
            </w:pPr>
          </w:p>
        </w:tc>
        <w:tc>
          <w:tcPr>
            <w:tcW w:w="1134" w:type="dxa"/>
            <w:vMerge/>
            <w:vAlign w:val="center"/>
          </w:tcPr>
          <w:p w:rsidR="00113E5F" w:rsidRPr="00113E5F" w:rsidRDefault="00113E5F" w:rsidP="00113E5F">
            <w:pPr>
              <w:spacing w:after="0" w:line="240" w:lineRule="auto"/>
              <w:jc w:val="center"/>
              <w:rPr>
                <w:rFonts w:ascii="Times New Roman" w:eastAsia="Calibri" w:hAnsi="Times New Roman" w:cs="Times New Roman"/>
                <w:sz w:val="28"/>
                <w:szCs w:val="28"/>
              </w:rPr>
            </w:pPr>
          </w:p>
        </w:tc>
      </w:tr>
      <w:tr w:rsidR="00113E5F" w:rsidRPr="00113E5F" w:rsidTr="00F364FD">
        <w:trPr>
          <w:trHeight w:val="299"/>
        </w:trPr>
        <w:tc>
          <w:tcPr>
            <w:tcW w:w="9747" w:type="dxa"/>
            <w:gridSpan w:val="10"/>
            <w:vAlign w:val="center"/>
          </w:tcPr>
          <w:p w:rsidR="00113E5F" w:rsidRPr="00113E5F" w:rsidRDefault="00113E5F" w:rsidP="00113E5F">
            <w:pPr>
              <w:spacing w:after="0" w:line="240" w:lineRule="auto"/>
              <w:jc w:val="center"/>
              <w:rPr>
                <w:rFonts w:ascii="Times New Roman" w:eastAsia="Calibri" w:hAnsi="Times New Roman" w:cs="Times New Roman"/>
                <w:sz w:val="28"/>
                <w:szCs w:val="28"/>
              </w:rPr>
            </w:pPr>
          </w:p>
          <w:p w:rsidR="00113E5F" w:rsidRPr="00113E5F" w:rsidRDefault="00113E5F" w:rsidP="00113E5F">
            <w:pPr>
              <w:spacing w:after="0" w:line="240" w:lineRule="auto"/>
              <w:jc w:val="center"/>
              <w:rPr>
                <w:rFonts w:ascii="Times New Roman" w:eastAsia="Calibri" w:hAnsi="Times New Roman" w:cs="Times New Roman"/>
                <w:sz w:val="28"/>
                <w:szCs w:val="28"/>
              </w:rPr>
            </w:pPr>
            <w:r w:rsidRPr="00113E5F">
              <w:rPr>
                <w:rFonts w:ascii="Times New Roman" w:eastAsia="Calibri" w:hAnsi="Times New Roman" w:cs="Times New Roman"/>
                <w:sz w:val="28"/>
                <w:szCs w:val="28"/>
              </w:rPr>
              <w:t>на 2021/2022  навчальний рік</w:t>
            </w:r>
          </w:p>
          <w:p w:rsidR="00113E5F" w:rsidRPr="00113E5F" w:rsidRDefault="00113E5F" w:rsidP="00113E5F">
            <w:pPr>
              <w:spacing w:after="0" w:line="240" w:lineRule="auto"/>
              <w:jc w:val="center"/>
              <w:rPr>
                <w:rFonts w:ascii="Times New Roman" w:eastAsia="Calibri" w:hAnsi="Times New Roman" w:cs="Times New Roman"/>
                <w:sz w:val="28"/>
                <w:szCs w:val="28"/>
              </w:rPr>
            </w:pPr>
          </w:p>
        </w:tc>
      </w:tr>
      <w:tr w:rsidR="00113E5F" w:rsidRPr="00113E5F" w:rsidTr="00F364FD">
        <w:tc>
          <w:tcPr>
            <w:tcW w:w="961" w:type="dxa"/>
            <w:vAlign w:val="center"/>
          </w:tcPr>
          <w:p w:rsidR="00113E5F" w:rsidRPr="00113E5F" w:rsidRDefault="00113E5F" w:rsidP="00113E5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p>
        </w:tc>
        <w:tc>
          <w:tcPr>
            <w:tcW w:w="707" w:type="dxa"/>
            <w:vAlign w:val="center"/>
          </w:tcPr>
          <w:p w:rsidR="00113E5F" w:rsidRPr="00113E5F" w:rsidRDefault="00113E5F" w:rsidP="00113E5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5</w:t>
            </w:r>
          </w:p>
        </w:tc>
        <w:tc>
          <w:tcPr>
            <w:tcW w:w="850" w:type="dxa"/>
            <w:vAlign w:val="center"/>
          </w:tcPr>
          <w:p w:rsidR="00113E5F" w:rsidRPr="00113E5F" w:rsidRDefault="00113E5F" w:rsidP="00113E5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150</w:t>
            </w:r>
          </w:p>
        </w:tc>
        <w:tc>
          <w:tcPr>
            <w:tcW w:w="992" w:type="dxa"/>
            <w:vAlign w:val="center"/>
          </w:tcPr>
          <w:p w:rsidR="00113E5F" w:rsidRPr="00113E5F" w:rsidRDefault="00113E5F" w:rsidP="00113E5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48</w:t>
            </w:r>
          </w:p>
        </w:tc>
        <w:tc>
          <w:tcPr>
            <w:tcW w:w="1276" w:type="dxa"/>
            <w:vAlign w:val="center"/>
          </w:tcPr>
          <w:p w:rsidR="00113E5F" w:rsidRPr="00113E5F" w:rsidRDefault="00113E5F" w:rsidP="00113E5F">
            <w:pPr>
              <w:spacing w:after="0" w:line="240" w:lineRule="auto"/>
              <w:jc w:val="center"/>
              <w:rPr>
                <w:rFonts w:ascii="Times New Roman" w:eastAsia="Calibri" w:hAnsi="Times New Roman" w:cs="Times New Roman"/>
                <w:b/>
                <w:sz w:val="28"/>
                <w:szCs w:val="28"/>
              </w:rPr>
            </w:pPr>
            <w:r w:rsidRPr="00113E5F">
              <w:rPr>
                <w:rFonts w:ascii="Times New Roman" w:eastAsia="Calibri" w:hAnsi="Times New Roman" w:cs="Times New Roman"/>
                <w:b/>
                <w:sz w:val="28"/>
                <w:szCs w:val="28"/>
              </w:rPr>
              <w:t>32</w:t>
            </w:r>
          </w:p>
        </w:tc>
        <w:tc>
          <w:tcPr>
            <w:tcW w:w="851" w:type="dxa"/>
            <w:vAlign w:val="center"/>
          </w:tcPr>
          <w:p w:rsidR="00113E5F" w:rsidRPr="00113E5F" w:rsidRDefault="00113E5F" w:rsidP="00113E5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16</w:t>
            </w:r>
          </w:p>
        </w:tc>
        <w:tc>
          <w:tcPr>
            <w:tcW w:w="1134" w:type="dxa"/>
            <w:vAlign w:val="center"/>
          </w:tcPr>
          <w:p w:rsidR="00113E5F" w:rsidRPr="00113E5F" w:rsidRDefault="00113E5F" w:rsidP="00113E5F">
            <w:pPr>
              <w:spacing w:after="0" w:line="240" w:lineRule="auto"/>
              <w:jc w:val="center"/>
              <w:rPr>
                <w:rFonts w:ascii="Times New Roman" w:eastAsia="Calibri" w:hAnsi="Times New Roman" w:cs="Times New Roman"/>
                <w:b/>
                <w:sz w:val="28"/>
                <w:szCs w:val="28"/>
              </w:rPr>
            </w:pPr>
            <w:r w:rsidRPr="00113E5F">
              <w:rPr>
                <w:rFonts w:ascii="Times New Roman" w:eastAsia="Calibri" w:hAnsi="Times New Roman" w:cs="Times New Roman"/>
                <w:b/>
                <w:sz w:val="28"/>
                <w:szCs w:val="28"/>
              </w:rPr>
              <w:t>0</w:t>
            </w:r>
          </w:p>
        </w:tc>
        <w:tc>
          <w:tcPr>
            <w:tcW w:w="992" w:type="dxa"/>
            <w:vAlign w:val="center"/>
          </w:tcPr>
          <w:p w:rsidR="00113E5F" w:rsidRPr="00113E5F" w:rsidRDefault="00113E5F" w:rsidP="00113E5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54</w:t>
            </w:r>
          </w:p>
        </w:tc>
        <w:tc>
          <w:tcPr>
            <w:tcW w:w="850" w:type="dxa"/>
            <w:vAlign w:val="center"/>
          </w:tcPr>
          <w:p w:rsidR="00113E5F" w:rsidRPr="00113E5F" w:rsidRDefault="00113E5F" w:rsidP="00113E5F">
            <w:pPr>
              <w:spacing w:after="0" w:line="240" w:lineRule="auto"/>
              <w:jc w:val="center"/>
              <w:rPr>
                <w:rFonts w:ascii="Times New Roman" w:eastAsia="Calibri" w:hAnsi="Times New Roman" w:cs="Times New Roman"/>
                <w:b/>
                <w:sz w:val="28"/>
                <w:szCs w:val="28"/>
              </w:rPr>
            </w:pPr>
            <w:r w:rsidRPr="00113E5F">
              <w:rPr>
                <w:rFonts w:ascii="Times New Roman" w:eastAsia="Calibri" w:hAnsi="Times New Roman" w:cs="Times New Roman"/>
                <w:b/>
                <w:sz w:val="28"/>
                <w:szCs w:val="28"/>
              </w:rPr>
              <w:t>залік</w:t>
            </w:r>
          </w:p>
        </w:tc>
        <w:tc>
          <w:tcPr>
            <w:tcW w:w="1134" w:type="dxa"/>
            <w:vAlign w:val="center"/>
          </w:tcPr>
          <w:p w:rsidR="00113E5F" w:rsidRPr="00113E5F" w:rsidRDefault="00113E5F" w:rsidP="00113E5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5</w:t>
            </w:r>
          </w:p>
        </w:tc>
      </w:tr>
    </w:tbl>
    <w:p w:rsidR="00113E5F" w:rsidRPr="00113E5F" w:rsidRDefault="00113E5F" w:rsidP="00113E5F">
      <w:pPr>
        <w:spacing w:after="0" w:line="240" w:lineRule="auto"/>
        <w:ind w:firstLine="851"/>
        <w:jc w:val="both"/>
        <w:rPr>
          <w:rFonts w:ascii="Times New Roman" w:eastAsia="Times New Roman" w:hAnsi="Times New Roman" w:cs="Times New Roman"/>
          <w:sz w:val="28"/>
          <w:szCs w:val="28"/>
          <w:lang w:eastAsia="ru-RU"/>
        </w:rPr>
      </w:pPr>
    </w:p>
    <w:p w:rsidR="00113E5F" w:rsidRPr="00113E5F" w:rsidRDefault="00113E5F" w:rsidP="00113E5F">
      <w:pPr>
        <w:spacing w:after="0" w:line="240" w:lineRule="auto"/>
        <w:ind w:firstLine="851"/>
        <w:jc w:val="both"/>
        <w:rPr>
          <w:rFonts w:ascii="Times New Roman" w:eastAsia="Times New Roman" w:hAnsi="Times New Roman" w:cs="Times New Roman"/>
          <w:sz w:val="28"/>
          <w:szCs w:val="28"/>
          <w:lang w:eastAsia="ru-RU"/>
        </w:rPr>
      </w:pPr>
    </w:p>
    <w:p w:rsidR="00113E5F" w:rsidRPr="00113E5F" w:rsidRDefault="00113E5F" w:rsidP="00113E5F">
      <w:pPr>
        <w:spacing w:after="0" w:line="240" w:lineRule="auto"/>
        <w:ind w:firstLine="720"/>
        <w:jc w:val="center"/>
        <w:rPr>
          <w:rFonts w:ascii="Times New Roman" w:eastAsia="Times New Roman" w:hAnsi="Times New Roman" w:cs="Times New Roman"/>
          <w:b/>
          <w:sz w:val="28"/>
          <w:szCs w:val="28"/>
          <w:lang w:eastAsia="ru-RU"/>
        </w:rPr>
      </w:pPr>
      <w:r w:rsidRPr="00113E5F">
        <w:rPr>
          <w:rFonts w:ascii="Times New Roman" w:eastAsia="Times New Roman" w:hAnsi="Times New Roman" w:cs="Times New Roman"/>
          <w:b/>
          <w:sz w:val="28"/>
          <w:szCs w:val="28"/>
          <w:lang w:eastAsia="ru-RU"/>
        </w:rPr>
        <w:t>Предмет навчальної дисципліни</w:t>
      </w:r>
    </w:p>
    <w:p w:rsidR="00113E5F" w:rsidRPr="00113E5F" w:rsidRDefault="00113E5F" w:rsidP="00113E5F">
      <w:pPr>
        <w:spacing w:after="0" w:line="240" w:lineRule="auto"/>
        <w:ind w:firstLine="720"/>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b/>
          <w:sz w:val="28"/>
          <w:szCs w:val="28"/>
          <w:lang w:eastAsia="ru-RU"/>
        </w:rPr>
        <w:t xml:space="preserve"> Предмет навчальної дисципліни:</w:t>
      </w:r>
      <w:r w:rsidRPr="00113E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аналіз фінансово-господарсьої</w:t>
      </w:r>
      <w:r w:rsidRPr="00113E5F">
        <w:rPr>
          <w:rFonts w:ascii="Times New Roman" w:eastAsia="Times New Roman" w:hAnsi="Times New Roman" w:cs="Times New Roman"/>
          <w:sz w:val="28"/>
          <w:szCs w:val="28"/>
          <w:lang w:eastAsia="ru-RU"/>
        </w:rPr>
        <w:t xml:space="preserve"> діяльн</w:t>
      </w:r>
      <w:r>
        <w:rPr>
          <w:rFonts w:ascii="Times New Roman" w:eastAsia="Times New Roman" w:hAnsi="Times New Roman" w:cs="Times New Roman"/>
          <w:sz w:val="28"/>
          <w:szCs w:val="28"/>
          <w:lang w:eastAsia="ru-RU"/>
        </w:rPr>
        <w:t>ості</w:t>
      </w:r>
      <w:r w:rsidRPr="00113E5F">
        <w:rPr>
          <w:rFonts w:ascii="Times New Roman" w:eastAsia="Times New Roman" w:hAnsi="Times New Roman" w:cs="Times New Roman"/>
          <w:sz w:val="28"/>
          <w:szCs w:val="28"/>
          <w:lang w:eastAsia="ru-RU"/>
        </w:rPr>
        <w:t xml:space="preserve"> підприємства, її результати та ресурсне забезпечення.</w:t>
      </w:r>
    </w:p>
    <w:p w:rsidR="00113E5F" w:rsidRPr="00113E5F" w:rsidRDefault="00113E5F" w:rsidP="00113E5F">
      <w:pPr>
        <w:spacing w:after="0" w:line="240" w:lineRule="auto"/>
        <w:ind w:firstLine="720"/>
        <w:jc w:val="center"/>
        <w:rPr>
          <w:rFonts w:ascii="Times New Roman" w:eastAsia="Times New Roman" w:hAnsi="Times New Roman" w:cs="Times New Roman"/>
          <w:b/>
          <w:sz w:val="28"/>
          <w:szCs w:val="28"/>
          <w:lang w:eastAsia="ru-RU"/>
        </w:rPr>
      </w:pPr>
    </w:p>
    <w:p w:rsidR="00113E5F" w:rsidRPr="00113E5F" w:rsidRDefault="00113E5F" w:rsidP="00113E5F">
      <w:pPr>
        <w:spacing w:after="0" w:line="240" w:lineRule="auto"/>
        <w:ind w:firstLine="720"/>
        <w:jc w:val="center"/>
        <w:rPr>
          <w:rFonts w:ascii="Times New Roman" w:eastAsia="Times New Roman" w:hAnsi="Times New Roman" w:cs="Times New Roman"/>
          <w:b/>
          <w:sz w:val="28"/>
          <w:szCs w:val="28"/>
          <w:lang w:eastAsia="ru-RU"/>
        </w:rPr>
      </w:pPr>
      <w:r w:rsidRPr="00113E5F">
        <w:rPr>
          <w:rFonts w:ascii="Times New Roman" w:eastAsia="Times New Roman" w:hAnsi="Times New Roman" w:cs="Times New Roman"/>
          <w:b/>
          <w:sz w:val="28"/>
          <w:szCs w:val="28"/>
          <w:lang w:eastAsia="ru-RU"/>
        </w:rPr>
        <w:t>Мета навчальної дисципліни</w:t>
      </w:r>
    </w:p>
    <w:p w:rsidR="00113E5F" w:rsidRPr="00113E5F" w:rsidRDefault="00113E5F" w:rsidP="00113E5F">
      <w:pPr>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b/>
          <w:sz w:val="28"/>
          <w:szCs w:val="28"/>
          <w:lang w:eastAsia="ru-RU"/>
        </w:rPr>
        <w:t xml:space="preserve"> Мета навчальної дисципліни:</w:t>
      </w:r>
      <w:r w:rsidRPr="00113E5F">
        <w:rPr>
          <w:rFonts w:ascii="Times New Roman" w:eastAsia="Times New Roman" w:hAnsi="Times New Roman" w:cs="Times New Roman"/>
          <w:sz w:val="28"/>
          <w:szCs w:val="28"/>
          <w:lang w:eastAsia="ru-RU"/>
        </w:rPr>
        <w:t xml:space="preserve"> формування знань з теорії і практики проведення  аналізу </w:t>
      </w:r>
      <w:r>
        <w:rPr>
          <w:rFonts w:ascii="Times New Roman" w:eastAsia="Times New Roman" w:hAnsi="Times New Roman" w:cs="Times New Roman"/>
          <w:sz w:val="28"/>
          <w:szCs w:val="28"/>
          <w:lang w:eastAsia="ru-RU"/>
        </w:rPr>
        <w:t>за видами</w:t>
      </w:r>
      <w:r w:rsidRPr="00113E5F">
        <w:rPr>
          <w:rFonts w:ascii="Times New Roman" w:eastAsia="Times New Roman" w:hAnsi="Times New Roman" w:cs="Times New Roman"/>
          <w:sz w:val="28"/>
          <w:szCs w:val="28"/>
          <w:lang w:eastAsia="ru-RU"/>
        </w:rPr>
        <w:t xml:space="preserve"> діяльності підприємства.</w:t>
      </w:r>
    </w:p>
    <w:p w:rsidR="00113E5F" w:rsidRPr="00113E5F" w:rsidRDefault="00113E5F" w:rsidP="00113E5F">
      <w:pPr>
        <w:spacing w:after="0" w:line="240" w:lineRule="auto"/>
        <w:ind w:firstLine="709"/>
        <w:jc w:val="both"/>
        <w:rPr>
          <w:rFonts w:ascii="Times New Roman" w:eastAsia="Times New Roman" w:hAnsi="Times New Roman" w:cs="Times New Roman"/>
          <w:sz w:val="28"/>
          <w:szCs w:val="28"/>
          <w:lang w:eastAsia="ru-RU"/>
        </w:rPr>
      </w:pPr>
    </w:p>
    <w:p w:rsidR="00113E5F" w:rsidRPr="00113E5F" w:rsidRDefault="00113E5F" w:rsidP="00113E5F">
      <w:pPr>
        <w:spacing w:after="0" w:line="240" w:lineRule="atLeast"/>
        <w:jc w:val="center"/>
        <w:rPr>
          <w:rFonts w:ascii="Times New Roman" w:eastAsia="Times New Roman" w:hAnsi="Times New Roman" w:cs="Times New Roman"/>
          <w:b/>
          <w:sz w:val="28"/>
          <w:szCs w:val="28"/>
          <w:lang w:eastAsia="ru-RU"/>
        </w:rPr>
      </w:pPr>
      <w:r w:rsidRPr="00113E5F">
        <w:rPr>
          <w:rFonts w:ascii="Times New Roman" w:eastAsia="Times New Roman" w:hAnsi="Times New Roman" w:cs="Times New Roman"/>
          <w:b/>
          <w:sz w:val="28"/>
          <w:szCs w:val="28"/>
          <w:lang w:eastAsia="ru-RU"/>
        </w:rPr>
        <w:t>Основні</w:t>
      </w:r>
      <w:r w:rsidRPr="00113E5F">
        <w:rPr>
          <w:rFonts w:ascii="Times New Roman" w:eastAsia="Times New Roman" w:hAnsi="Times New Roman" w:cs="Times New Roman"/>
          <w:sz w:val="28"/>
          <w:szCs w:val="28"/>
          <w:lang w:eastAsia="ru-RU"/>
        </w:rPr>
        <w:t xml:space="preserve"> </w:t>
      </w:r>
      <w:r w:rsidRPr="00113E5F">
        <w:rPr>
          <w:rFonts w:ascii="Times New Roman" w:eastAsia="Times New Roman" w:hAnsi="Times New Roman" w:cs="Times New Roman"/>
          <w:b/>
          <w:sz w:val="28"/>
          <w:szCs w:val="28"/>
          <w:lang w:eastAsia="ru-RU"/>
        </w:rPr>
        <w:t>завдання</w:t>
      </w:r>
    </w:p>
    <w:p w:rsidR="00113E5F" w:rsidRPr="00113E5F" w:rsidRDefault="00113E5F" w:rsidP="00113E5F">
      <w:pPr>
        <w:spacing w:after="0" w:line="240" w:lineRule="auto"/>
        <w:ind w:firstLine="720"/>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b/>
          <w:sz w:val="28"/>
          <w:szCs w:val="28"/>
          <w:lang w:eastAsia="ru-RU"/>
        </w:rPr>
        <w:t xml:space="preserve"> </w:t>
      </w:r>
      <w:r w:rsidRPr="00113E5F">
        <w:rPr>
          <w:rFonts w:ascii="Times New Roman" w:eastAsia="Times New Roman" w:hAnsi="Times New Roman" w:cs="Times New Roman"/>
          <w:sz w:val="28"/>
          <w:szCs w:val="28"/>
          <w:lang w:eastAsia="ru-RU"/>
        </w:rPr>
        <w:t>- визначити теоретичні та методологічні засади, сучасні прийоми аналізу господарської діяльності;</w:t>
      </w:r>
    </w:p>
    <w:p w:rsidR="00113E5F" w:rsidRPr="00113E5F" w:rsidRDefault="00113E5F" w:rsidP="00113E5F">
      <w:pPr>
        <w:spacing w:after="0" w:line="240" w:lineRule="auto"/>
        <w:ind w:firstLine="720"/>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xml:space="preserve">- навчитися інформаційно виражати через систему показників стан та зміну будь-якої господарської операції чи явища; </w:t>
      </w:r>
    </w:p>
    <w:p w:rsidR="00113E5F" w:rsidRPr="00113E5F" w:rsidRDefault="00113E5F" w:rsidP="00113E5F">
      <w:pPr>
        <w:spacing w:after="0" w:line="240" w:lineRule="auto"/>
        <w:ind w:firstLine="720"/>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xml:space="preserve">- набути практичних навиків щодо застосування методів і способів комплексного, дискримінантного аналізу господарської діяльності,  визначення </w:t>
      </w:r>
      <w:r w:rsidRPr="00113E5F">
        <w:rPr>
          <w:rFonts w:ascii="Times New Roman" w:eastAsia="Times New Roman" w:hAnsi="Times New Roman" w:cs="Times New Roman"/>
          <w:sz w:val="28"/>
          <w:szCs w:val="28"/>
          <w:lang w:eastAsia="ru-RU"/>
        </w:rPr>
        <w:lastRenderedPageBreak/>
        <w:t>резервів підвищення ефективності діяльності суб’єкта господарювання та прогнозування фінансово-господарської діяльності підприємства;</w:t>
      </w:r>
    </w:p>
    <w:p w:rsidR="00113E5F" w:rsidRPr="00113E5F" w:rsidRDefault="00113E5F" w:rsidP="00113E5F">
      <w:pPr>
        <w:spacing w:after="0" w:line="240" w:lineRule="auto"/>
        <w:ind w:firstLine="720"/>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навчитись робити обґрунтовані об’</w:t>
      </w:r>
      <w:r w:rsidRPr="00113E5F">
        <w:rPr>
          <w:rFonts w:ascii="Times New Roman" w:eastAsia="Times New Roman" w:hAnsi="Times New Roman" w:cs="Times New Roman"/>
          <w:sz w:val="28"/>
          <w:szCs w:val="28"/>
          <w:lang w:val="ru-RU" w:eastAsia="ru-RU"/>
        </w:rPr>
        <w:t>єктивні висновки та пропозиції</w:t>
      </w:r>
      <w:r w:rsidRPr="00113E5F">
        <w:rPr>
          <w:rFonts w:ascii="Times New Roman" w:eastAsia="Times New Roman" w:hAnsi="Times New Roman" w:cs="Times New Roman"/>
          <w:sz w:val="28"/>
          <w:szCs w:val="28"/>
          <w:lang w:eastAsia="ru-RU"/>
        </w:rPr>
        <w:t xml:space="preserve"> за результатами проведених досліджень;</w:t>
      </w:r>
    </w:p>
    <w:p w:rsidR="00113E5F" w:rsidRPr="00113E5F" w:rsidRDefault="00113E5F" w:rsidP="00113E5F">
      <w:pPr>
        <w:spacing w:after="0" w:line="240" w:lineRule="auto"/>
        <w:ind w:firstLine="720"/>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набути практичних навиків в оформленні аналітичних таблиць і висновків.</w:t>
      </w:r>
    </w:p>
    <w:p w:rsidR="00113E5F" w:rsidRPr="00113E5F" w:rsidRDefault="00113E5F" w:rsidP="00113E5F">
      <w:pPr>
        <w:spacing w:after="0" w:line="240" w:lineRule="auto"/>
        <w:ind w:left="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b/>
          <w:sz w:val="28"/>
          <w:szCs w:val="28"/>
          <w:lang w:eastAsia="ru-RU"/>
        </w:rPr>
        <w:t xml:space="preserve"> </w:t>
      </w:r>
    </w:p>
    <w:p w:rsidR="00113E5F" w:rsidRPr="00113E5F" w:rsidRDefault="00113E5F" w:rsidP="00113E5F">
      <w:pPr>
        <w:spacing w:after="0" w:line="240" w:lineRule="auto"/>
        <w:ind w:firstLine="851"/>
        <w:jc w:val="center"/>
        <w:rPr>
          <w:rFonts w:ascii="Times New Roman" w:eastAsia="Times New Roman" w:hAnsi="Times New Roman" w:cs="Times New Roman"/>
          <w:b/>
          <w:sz w:val="28"/>
          <w:szCs w:val="28"/>
          <w:lang w:eastAsia="ru-RU"/>
        </w:rPr>
      </w:pPr>
      <w:r w:rsidRPr="00113E5F">
        <w:rPr>
          <w:rFonts w:ascii="Times New Roman" w:eastAsia="Times New Roman" w:hAnsi="Times New Roman" w:cs="Times New Roman"/>
          <w:b/>
          <w:sz w:val="28"/>
          <w:szCs w:val="28"/>
          <w:lang w:eastAsia="ru-RU"/>
        </w:rPr>
        <w:t>Місце навчальної дисципліни в структурно-логічній схемі підготовки бакалаврів</w:t>
      </w:r>
    </w:p>
    <w:p w:rsidR="00113E5F" w:rsidRPr="00113E5F" w:rsidRDefault="00113E5F" w:rsidP="00113E5F">
      <w:pPr>
        <w:spacing w:after="0" w:line="240" w:lineRule="auto"/>
        <w:ind w:firstLine="720"/>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xml:space="preserve">Навчальна дисципліна «Аналіз </w:t>
      </w:r>
      <w:r>
        <w:rPr>
          <w:rFonts w:ascii="Times New Roman" w:eastAsia="Times New Roman" w:hAnsi="Times New Roman" w:cs="Times New Roman"/>
          <w:sz w:val="28"/>
          <w:szCs w:val="28"/>
          <w:lang w:eastAsia="ru-RU"/>
        </w:rPr>
        <w:t xml:space="preserve">за видами </w:t>
      </w:r>
      <w:r w:rsidRPr="00113E5F">
        <w:rPr>
          <w:rFonts w:ascii="Times New Roman" w:eastAsia="Times New Roman" w:hAnsi="Times New Roman" w:cs="Times New Roman"/>
          <w:sz w:val="28"/>
          <w:szCs w:val="28"/>
          <w:lang w:eastAsia="ru-RU"/>
        </w:rPr>
        <w:t xml:space="preserve">діяльності» є вибірковою компонентою підготовки бакалавра з маркетингу.  </w:t>
      </w:r>
    </w:p>
    <w:p w:rsidR="00113E5F" w:rsidRPr="00113E5F" w:rsidRDefault="00113E5F" w:rsidP="00113E5F">
      <w:pPr>
        <w:spacing w:after="0" w:line="240" w:lineRule="auto"/>
        <w:ind w:firstLine="720"/>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Вивчення дисципліни ґрунтується на знаннях таких дисциплін, як  «Теорія економічного аналізу», «Мікроекономіка», «Статистика» та формує базу знань для вивчення наступних навчальних дисциплін</w:t>
      </w:r>
    </w:p>
    <w:p w:rsidR="00113E5F" w:rsidRPr="00113E5F" w:rsidRDefault="00113E5F" w:rsidP="00113E5F">
      <w:pPr>
        <w:spacing w:after="0" w:line="240" w:lineRule="auto"/>
        <w:ind w:firstLine="709"/>
        <w:jc w:val="center"/>
        <w:rPr>
          <w:rFonts w:ascii="Times New Roman" w:eastAsia="Times New Roman" w:hAnsi="Times New Roman" w:cs="Times New Roman"/>
          <w:b/>
          <w:sz w:val="28"/>
          <w:szCs w:val="28"/>
          <w:lang w:eastAsia="ru-RU"/>
        </w:rPr>
      </w:pPr>
    </w:p>
    <w:p w:rsidR="00113E5F" w:rsidRPr="00113E5F" w:rsidRDefault="00113E5F" w:rsidP="00113E5F">
      <w:pPr>
        <w:spacing w:after="0" w:line="240" w:lineRule="auto"/>
        <w:ind w:firstLine="709"/>
        <w:jc w:val="center"/>
        <w:rPr>
          <w:rFonts w:ascii="Times New Roman" w:eastAsia="Times New Roman" w:hAnsi="Times New Roman" w:cs="Times New Roman"/>
          <w:b/>
          <w:sz w:val="28"/>
          <w:szCs w:val="28"/>
          <w:lang w:eastAsia="ru-RU"/>
        </w:rPr>
      </w:pPr>
      <w:r w:rsidRPr="00113E5F">
        <w:rPr>
          <w:rFonts w:ascii="Times New Roman" w:eastAsia="Times New Roman" w:hAnsi="Times New Roman" w:cs="Times New Roman"/>
          <w:b/>
          <w:sz w:val="28"/>
          <w:szCs w:val="28"/>
          <w:lang w:eastAsia="ru-RU"/>
        </w:rPr>
        <w:t>Вимоги до компетентностей, знань і умінь</w:t>
      </w:r>
    </w:p>
    <w:p w:rsidR="00113E5F" w:rsidRPr="00113E5F" w:rsidRDefault="00113E5F" w:rsidP="00113E5F">
      <w:pPr>
        <w:spacing w:after="0" w:line="240" w:lineRule="auto"/>
        <w:ind w:firstLine="720"/>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В результаті вивчення навчальної дисципліни у студента мають бути сформовані такі компетентності:</w:t>
      </w:r>
    </w:p>
    <w:p w:rsidR="00113E5F" w:rsidRPr="00113E5F" w:rsidRDefault="00113E5F" w:rsidP="00113E5F">
      <w:pPr>
        <w:spacing w:after="0" w:line="240" w:lineRule="auto"/>
        <w:ind w:firstLine="720"/>
        <w:jc w:val="both"/>
        <w:rPr>
          <w:rFonts w:ascii="Times New Roman" w:eastAsia="Times New Roman" w:hAnsi="Times New Roman" w:cs="Times New Roman"/>
          <w:b/>
          <w:i/>
          <w:sz w:val="28"/>
          <w:szCs w:val="28"/>
          <w:lang w:eastAsia="ru-RU"/>
        </w:rPr>
      </w:pPr>
      <w:r w:rsidRPr="00113E5F">
        <w:rPr>
          <w:rFonts w:ascii="Times New Roman" w:eastAsia="Times New Roman" w:hAnsi="Times New Roman" w:cs="Times New Roman"/>
          <w:b/>
          <w:i/>
          <w:sz w:val="28"/>
          <w:szCs w:val="28"/>
          <w:lang w:eastAsia="ru-RU"/>
        </w:rPr>
        <w:t>загальні:</w:t>
      </w:r>
    </w:p>
    <w:p w:rsidR="00113E5F" w:rsidRPr="00113E5F" w:rsidRDefault="00113E5F" w:rsidP="00113E5F">
      <w:pPr>
        <w:numPr>
          <w:ilvl w:val="0"/>
          <w:numId w:val="1"/>
        </w:numPr>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val="ru-RU" w:eastAsia="ru-RU"/>
        </w:rPr>
        <w:t>Здатність працювати в команді та налагоджувати міжособистісні взаємодії з метою ефективного вирішення поставлених завдань.</w:t>
      </w:r>
    </w:p>
    <w:p w:rsidR="00113E5F" w:rsidRPr="00113E5F" w:rsidRDefault="00113E5F" w:rsidP="00113E5F">
      <w:pPr>
        <w:numPr>
          <w:ilvl w:val="0"/>
          <w:numId w:val="1"/>
        </w:numPr>
        <w:autoSpaceDE w:val="0"/>
        <w:autoSpaceDN w:val="0"/>
        <w:adjustRightInd w:val="0"/>
        <w:spacing w:after="0" w:line="240" w:lineRule="auto"/>
        <w:rPr>
          <w:rFonts w:ascii="Times New Roman" w:eastAsia="Calibri" w:hAnsi="Times New Roman" w:cs="Times New Roman"/>
          <w:sz w:val="28"/>
          <w:szCs w:val="28"/>
        </w:rPr>
      </w:pPr>
      <w:r w:rsidRPr="00113E5F">
        <w:rPr>
          <w:rFonts w:ascii="Times New Roman" w:eastAsia="Calibri" w:hAnsi="Times New Roman" w:cs="Times New Roman"/>
          <w:sz w:val="28"/>
          <w:szCs w:val="28"/>
        </w:rPr>
        <w:t xml:space="preserve">Здатність до аналізу та оцінювання соціально-економічних процесів і явищ у суспільному середовищі та здійсненні професійної діяльності. </w:t>
      </w:r>
    </w:p>
    <w:p w:rsidR="00113E5F" w:rsidRPr="00113E5F" w:rsidRDefault="00113E5F" w:rsidP="00113E5F">
      <w:pPr>
        <w:numPr>
          <w:ilvl w:val="0"/>
          <w:numId w:val="1"/>
        </w:numPr>
        <w:autoSpaceDE w:val="0"/>
        <w:autoSpaceDN w:val="0"/>
        <w:adjustRightInd w:val="0"/>
        <w:spacing w:after="0" w:line="240" w:lineRule="auto"/>
        <w:rPr>
          <w:rFonts w:ascii="Times New Roman" w:eastAsia="Calibri" w:hAnsi="Times New Roman" w:cs="Times New Roman"/>
          <w:sz w:val="28"/>
          <w:szCs w:val="28"/>
        </w:rPr>
      </w:pPr>
      <w:r w:rsidRPr="00113E5F">
        <w:rPr>
          <w:rFonts w:ascii="Times New Roman" w:eastAsia="Calibri" w:hAnsi="Times New Roman" w:cs="Times New Roman"/>
          <w:sz w:val="28"/>
          <w:szCs w:val="28"/>
        </w:rPr>
        <w:t xml:space="preserve">Здатність дотримання вимог охорони праці та забезпечення безпеки життєдіяльності. </w:t>
      </w:r>
    </w:p>
    <w:p w:rsidR="00113E5F" w:rsidRPr="00113E5F" w:rsidRDefault="00113E5F" w:rsidP="00113E5F">
      <w:pPr>
        <w:numPr>
          <w:ilvl w:val="0"/>
          <w:numId w:val="1"/>
        </w:numPr>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Здатність планувати та управляти часом.</w:t>
      </w:r>
    </w:p>
    <w:p w:rsidR="00113E5F" w:rsidRPr="00113E5F" w:rsidRDefault="00113E5F" w:rsidP="00113E5F">
      <w:pPr>
        <w:numPr>
          <w:ilvl w:val="0"/>
          <w:numId w:val="1"/>
        </w:numPr>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Здатність приймати обґрун</w:t>
      </w:r>
      <w:r w:rsidRPr="00113E5F">
        <w:rPr>
          <w:rFonts w:ascii="Times New Roman" w:eastAsia="Times New Roman" w:hAnsi="Times New Roman" w:cs="Times New Roman"/>
          <w:sz w:val="28"/>
          <w:szCs w:val="28"/>
          <w:lang w:val="ru-RU" w:eastAsia="ru-RU"/>
        </w:rPr>
        <w:t>товані управлінські рішення.</w:t>
      </w:r>
    </w:p>
    <w:p w:rsidR="00113E5F" w:rsidRPr="00113E5F" w:rsidRDefault="00113E5F" w:rsidP="00113E5F">
      <w:pPr>
        <w:numPr>
          <w:ilvl w:val="0"/>
          <w:numId w:val="1"/>
        </w:numPr>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val="ru-RU" w:eastAsia="ru-RU"/>
        </w:rPr>
        <w:t>Здатність виявляти, ставити та вирішувати проблеми.</w:t>
      </w:r>
    </w:p>
    <w:p w:rsidR="00113E5F" w:rsidRPr="00113E5F" w:rsidRDefault="00113E5F" w:rsidP="00113E5F">
      <w:pPr>
        <w:numPr>
          <w:ilvl w:val="0"/>
          <w:numId w:val="1"/>
        </w:numPr>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Здатність до пошуку, оброблення та аналізу інформації з різних джерел.</w:t>
      </w:r>
    </w:p>
    <w:p w:rsidR="00113E5F" w:rsidRPr="00113E5F" w:rsidRDefault="00113E5F" w:rsidP="00113E5F">
      <w:pPr>
        <w:numPr>
          <w:ilvl w:val="0"/>
          <w:numId w:val="1"/>
        </w:numPr>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Здатність застосовувати знання у практичних ситуаціях</w:t>
      </w:r>
      <w:r w:rsidRPr="00113E5F">
        <w:rPr>
          <w:rFonts w:ascii="Times New Roman" w:eastAsia="Times New Roman" w:hAnsi="Times New Roman" w:cs="Times New Roman"/>
          <w:sz w:val="28"/>
          <w:szCs w:val="28"/>
          <w:lang w:val="ru-RU" w:eastAsia="ru-RU"/>
        </w:rPr>
        <w:t>.</w:t>
      </w:r>
    </w:p>
    <w:p w:rsidR="00113E5F" w:rsidRPr="00113E5F" w:rsidRDefault="00113E5F" w:rsidP="00113E5F">
      <w:pPr>
        <w:numPr>
          <w:ilvl w:val="0"/>
          <w:numId w:val="1"/>
        </w:numPr>
        <w:autoSpaceDE w:val="0"/>
        <w:autoSpaceDN w:val="0"/>
        <w:adjustRightInd w:val="0"/>
        <w:spacing w:after="0" w:line="240" w:lineRule="auto"/>
        <w:rPr>
          <w:rFonts w:ascii="Times New Roman" w:eastAsia="Calibri" w:hAnsi="Times New Roman" w:cs="Times New Roman"/>
          <w:sz w:val="28"/>
          <w:szCs w:val="28"/>
        </w:rPr>
      </w:pPr>
      <w:r w:rsidRPr="00113E5F">
        <w:rPr>
          <w:rFonts w:ascii="Times New Roman" w:eastAsia="Calibri" w:hAnsi="Times New Roman" w:cs="Times New Roman"/>
          <w:sz w:val="28"/>
          <w:szCs w:val="28"/>
        </w:rPr>
        <w:t>Здатність</w:t>
      </w:r>
      <w:r w:rsidRPr="00113E5F">
        <w:rPr>
          <w:rFonts w:ascii="Times New Roman" w:eastAsia="Calibri" w:hAnsi="Times New Roman" w:cs="Times New Roman"/>
          <w:sz w:val="28"/>
          <w:szCs w:val="28"/>
          <w:lang w:val="ru-RU"/>
        </w:rPr>
        <w:t xml:space="preserve"> </w:t>
      </w:r>
      <w:r w:rsidRPr="00113E5F">
        <w:rPr>
          <w:rFonts w:ascii="Times New Roman" w:eastAsia="Calibri" w:hAnsi="Times New Roman" w:cs="Times New Roman"/>
          <w:sz w:val="28"/>
          <w:szCs w:val="28"/>
        </w:rPr>
        <w:t xml:space="preserve">використовувати інформаційні і комунікаційні технології для розв’язання конкретних задач та вирішення проблем у професійній галузі. </w:t>
      </w:r>
    </w:p>
    <w:p w:rsidR="00113E5F" w:rsidRPr="00113E5F" w:rsidRDefault="00113E5F" w:rsidP="00113E5F">
      <w:pPr>
        <w:numPr>
          <w:ilvl w:val="0"/>
          <w:numId w:val="1"/>
        </w:numPr>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Здатність оцінювати та забезпечувати якість виконуваних робіт.</w:t>
      </w:r>
    </w:p>
    <w:p w:rsidR="00113E5F" w:rsidRPr="00113E5F" w:rsidRDefault="00113E5F" w:rsidP="00113E5F">
      <w:pPr>
        <w:spacing w:after="0" w:line="240" w:lineRule="auto"/>
        <w:ind w:firstLine="720"/>
        <w:jc w:val="both"/>
        <w:rPr>
          <w:rFonts w:ascii="Times New Roman" w:eastAsia="Times New Roman" w:hAnsi="Times New Roman" w:cs="Times New Roman"/>
          <w:sz w:val="28"/>
          <w:szCs w:val="28"/>
          <w:lang w:eastAsia="ru-RU"/>
        </w:rPr>
      </w:pPr>
    </w:p>
    <w:p w:rsidR="00113E5F" w:rsidRPr="00113E5F" w:rsidRDefault="00113E5F" w:rsidP="00113E5F">
      <w:pPr>
        <w:spacing w:after="0" w:line="240" w:lineRule="auto"/>
        <w:ind w:firstLine="720"/>
        <w:jc w:val="both"/>
        <w:rPr>
          <w:rFonts w:ascii="Times New Roman" w:eastAsia="Times New Roman" w:hAnsi="Times New Roman" w:cs="Times New Roman"/>
          <w:b/>
          <w:i/>
          <w:sz w:val="28"/>
          <w:szCs w:val="28"/>
          <w:lang w:eastAsia="ru-RU"/>
        </w:rPr>
      </w:pPr>
      <w:r w:rsidRPr="00113E5F">
        <w:rPr>
          <w:rFonts w:ascii="Times New Roman" w:eastAsia="Times New Roman" w:hAnsi="Times New Roman" w:cs="Times New Roman"/>
          <w:b/>
          <w:i/>
          <w:sz w:val="28"/>
          <w:szCs w:val="28"/>
          <w:lang w:eastAsia="ru-RU"/>
        </w:rPr>
        <w:t xml:space="preserve">спеціальні: </w:t>
      </w:r>
    </w:p>
    <w:p w:rsidR="00113E5F" w:rsidRPr="00113E5F" w:rsidRDefault="00113E5F" w:rsidP="00113E5F">
      <w:pPr>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xml:space="preserve"> </w:t>
      </w:r>
    </w:p>
    <w:p w:rsidR="00113E5F" w:rsidRPr="00113E5F" w:rsidRDefault="00113E5F" w:rsidP="00113E5F">
      <w:pPr>
        <w:numPr>
          <w:ilvl w:val="0"/>
          <w:numId w:val="2"/>
        </w:numPr>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Уміти аналізувати: загальний обсяг реалізації та її асортимент; забезпеченість матеріальними ресурсами і ефективність використання; стан і склад основних засобів, ефективність їх використання; стан і забезпеченість підприємства трудовими ресурсами, ефективність їх використання; витрати підприємства, собівартість продукції, товарів; фінансові результати і рентабельність підприємства; майно і джерела його покриття; оборотні активи і оборотність; капітал; фінансову стійкість і ліквідність підприємства; готувати висновки і пропозиції.</w:t>
      </w:r>
    </w:p>
    <w:p w:rsidR="00113E5F" w:rsidRPr="00113E5F" w:rsidRDefault="00113E5F" w:rsidP="00113E5F">
      <w:pPr>
        <w:numPr>
          <w:ilvl w:val="0"/>
          <w:numId w:val="2"/>
        </w:numPr>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lastRenderedPageBreak/>
        <w:t>Ч</w:t>
      </w:r>
      <w:r w:rsidRPr="00113E5F">
        <w:rPr>
          <w:rFonts w:ascii="Times New Roman" w:eastAsia="Times New Roman" w:hAnsi="Times New Roman" w:cs="Times New Roman"/>
          <w:sz w:val="28"/>
          <w:szCs w:val="28"/>
          <w:lang w:val="ru-RU" w:eastAsia="ru-RU"/>
        </w:rPr>
        <w:t>итати нормативно-довідкову документацію, бухгалтерську, фінансову та</w:t>
      </w:r>
      <w:r w:rsidRPr="00113E5F">
        <w:rPr>
          <w:rFonts w:ascii="Times New Roman" w:eastAsia="Times New Roman" w:hAnsi="Times New Roman" w:cs="Times New Roman"/>
          <w:sz w:val="28"/>
          <w:szCs w:val="28"/>
          <w:lang w:eastAsia="ru-RU"/>
        </w:rPr>
        <w:t xml:space="preserve"> статистичну</w:t>
      </w:r>
      <w:r w:rsidRPr="00113E5F">
        <w:rPr>
          <w:rFonts w:ascii="Times New Roman" w:eastAsia="Times New Roman" w:hAnsi="Times New Roman" w:cs="Times New Roman"/>
          <w:sz w:val="28"/>
          <w:szCs w:val="28"/>
          <w:lang w:val="ru-RU" w:eastAsia="ru-RU"/>
        </w:rPr>
        <w:t xml:space="preserve"> звітність, бізнес-плани</w:t>
      </w:r>
      <w:r w:rsidRPr="00113E5F">
        <w:rPr>
          <w:rFonts w:ascii="Times New Roman" w:eastAsia="Times New Roman" w:hAnsi="Times New Roman" w:cs="Times New Roman"/>
          <w:sz w:val="28"/>
          <w:szCs w:val="28"/>
          <w:lang w:eastAsia="ru-RU"/>
        </w:rPr>
        <w:t>.</w:t>
      </w:r>
    </w:p>
    <w:p w:rsidR="00113E5F" w:rsidRPr="00113E5F" w:rsidRDefault="00113E5F" w:rsidP="00113E5F">
      <w:pPr>
        <w:numPr>
          <w:ilvl w:val="0"/>
          <w:numId w:val="2"/>
        </w:numPr>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П</w:t>
      </w:r>
      <w:r w:rsidRPr="00113E5F">
        <w:rPr>
          <w:rFonts w:ascii="Times New Roman" w:eastAsia="Times New Roman" w:hAnsi="Times New Roman" w:cs="Times New Roman"/>
          <w:sz w:val="28"/>
          <w:szCs w:val="28"/>
          <w:lang w:val="ru-RU" w:eastAsia="ru-RU"/>
        </w:rPr>
        <w:t>роводити дослідження змін економічних явищ і процесів на багатокритеріальній основі</w:t>
      </w:r>
      <w:r w:rsidRPr="00113E5F">
        <w:rPr>
          <w:rFonts w:ascii="Times New Roman" w:eastAsia="Times New Roman" w:hAnsi="Times New Roman" w:cs="Times New Roman"/>
          <w:sz w:val="28"/>
          <w:szCs w:val="28"/>
          <w:lang w:eastAsia="ru-RU"/>
        </w:rPr>
        <w:t>. Здійснювати оцінку внутрішнього і зовнішнього середовища підприємства з орієнтацією на довгострокову перспективу. Р</w:t>
      </w:r>
      <w:r w:rsidRPr="00113E5F">
        <w:rPr>
          <w:rFonts w:ascii="Times New Roman" w:eastAsia="Times New Roman" w:hAnsi="Times New Roman" w:cs="Times New Roman"/>
          <w:sz w:val="28"/>
          <w:szCs w:val="28"/>
          <w:lang w:val="ru-RU" w:eastAsia="ru-RU"/>
        </w:rPr>
        <w:t>обити обгрунтовані об’єктивні висновки та пропозиції за результатами проведен</w:t>
      </w:r>
      <w:r w:rsidRPr="00113E5F">
        <w:rPr>
          <w:rFonts w:ascii="Times New Roman" w:eastAsia="Times New Roman" w:hAnsi="Times New Roman" w:cs="Times New Roman"/>
          <w:sz w:val="28"/>
          <w:szCs w:val="28"/>
          <w:lang w:eastAsia="ru-RU"/>
        </w:rPr>
        <w:t>ого аналізу.</w:t>
      </w:r>
    </w:p>
    <w:p w:rsidR="00113E5F" w:rsidRPr="00113E5F" w:rsidRDefault="00113E5F" w:rsidP="00113E5F">
      <w:pPr>
        <w:numPr>
          <w:ilvl w:val="0"/>
          <w:numId w:val="2"/>
        </w:numPr>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З</w:t>
      </w:r>
      <w:r w:rsidRPr="00113E5F">
        <w:rPr>
          <w:rFonts w:ascii="Times New Roman" w:eastAsia="Times New Roman" w:hAnsi="Times New Roman" w:cs="Times New Roman"/>
          <w:sz w:val="28"/>
          <w:szCs w:val="28"/>
          <w:lang w:val="ru-RU" w:eastAsia="ru-RU"/>
        </w:rPr>
        <w:t>авершувати аналіз ситуацій розробкою проекту управлінського рішення чи   оформленням аналітичних висновків на запит користувачів відповідно до стандартів аналітичного процесу</w:t>
      </w:r>
      <w:r w:rsidRPr="00113E5F">
        <w:rPr>
          <w:rFonts w:ascii="Times New Roman" w:eastAsia="Times New Roman" w:hAnsi="Times New Roman" w:cs="Times New Roman"/>
          <w:sz w:val="28"/>
          <w:szCs w:val="28"/>
          <w:lang w:eastAsia="ru-RU"/>
        </w:rPr>
        <w:t>. Н</w:t>
      </w:r>
      <w:r w:rsidRPr="00113E5F">
        <w:rPr>
          <w:rFonts w:ascii="Times New Roman" w:eastAsia="Times New Roman" w:hAnsi="Times New Roman" w:cs="Times New Roman"/>
          <w:sz w:val="28"/>
          <w:szCs w:val="28"/>
          <w:lang w:val="ru-RU" w:eastAsia="ru-RU"/>
        </w:rPr>
        <w:t xml:space="preserve">абути навички у виробленні </w:t>
      </w:r>
      <w:r w:rsidRPr="00113E5F">
        <w:rPr>
          <w:rFonts w:ascii="Times New Roman" w:eastAsia="Times New Roman" w:hAnsi="Times New Roman" w:cs="Times New Roman"/>
          <w:sz w:val="28"/>
          <w:szCs w:val="28"/>
          <w:lang w:eastAsia="ru-RU"/>
        </w:rPr>
        <w:t>управлінських</w:t>
      </w:r>
      <w:r w:rsidRPr="00113E5F">
        <w:rPr>
          <w:rFonts w:ascii="Times New Roman" w:eastAsia="Times New Roman" w:hAnsi="Times New Roman" w:cs="Times New Roman"/>
          <w:sz w:val="28"/>
          <w:szCs w:val="28"/>
          <w:lang w:val="ru-RU" w:eastAsia="ru-RU"/>
        </w:rPr>
        <w:t xml:space="preserve"> рішень, спрямованих на посилення позицій підприємства у ринковому середовищі.</w:t>
      </w:r>
    </w:p>
    <w:p w:rsidR="00113E5F" w:rsidRPr="00113E5F" w:rsidRDefault="00113E5F" w:rsidP="00113E5F">
      <w:pPr>
        <w:spacing w:after="0" w:line="240" w:lineRule="auto"/>
        <w:ind w:firstLine="720"/>
        <w:jc w:val="both"/>
        <w:rPr>
          <w:rFonts w:ascii="Times New Roman" w:eastAsia="Times New Roman" w:hAnsi="Times New Roman" w:cs="Times New Roman"/>
          <w:sz w:val="28"/>
          <w:szCs w:val="28"/>
          <w:lang w:eastAsia="ru-RU"/>
        </w:rPr>
      </w:pPr>
    </w:p>
    <w:p w:rsidR="00113E5F" w:rsidRPr="00113E5F" w:rsidRDefault="00113E5F" w:rsidP="00113E5F">
      <w:pPr>
        <w:spacing w:after="0" w:line="240" w:lineRule="auto"/>
        <w:ind w:firstLine="720"/>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Вивчення навчальної дисципліни «Аналіз господарської діяльності» передбачає досягнення такого кваліфікаційного рівня підготовки фахівця, за якого він повинен:</w:t>
      </w:r>
    </w:p>
    <w:p w:rsidR="00113E5F" w:rsidRPr="00113E5F" w:rsidRDefault="00113E5F" w:rsidP="00113E5F">
      <w:pPr>
        <w:spacing w:after="0" w:line="240" w:lineRule="auto"/>
        <w:ind w:firstLine="720"/>
        <w:jc w:val="both"/>
        <w:rPr>
          <w:rFonts w:ascii="Times New Roman" w:eastAsia="Times New Roman" w:hAnsi="Times New Roman" w:cs="Times New Roman"/>
          <w:b/>
          <w:i/>
          <w:sz w:val="28"/>
          <w:szCs w:val="28"/>
          <w:lang w:eastAsia="ru-RU"/>
        </w:rPr>
      </w:pPr>
    </w:p>
    <w:p w:rsidR="00113E5F" w:rsidRPr="00113E5F" w:rsidRDefault="00113E5F" w:rsidP="00113E5F">
      <w:pPr>
        <w:spacing w:after="0" w:line="240" w:lineRule="auto"/>
        <w:ind w:firstLine="720"/>
        <w:jc w:val="both"/>
        <w:rPr>
          <w:rFonts w:ascii="Times New Roman" w:eastAsia="Times New Roman" w:hAnsi="Times New Roman" w:cs="Times New Roman"/>
          <w:b/>
          <w:i/>
          <w:sz w:val="28"/>
          <w:szCs w:val="28"/>
          <w:lang w:eastAsia="ru-RU"/>
        </w:rPr>
      </w:pPr>
      <w:r w:rsidRPr="00113E5F">
        <w:rPr>
          <w:rFonts w:ascii="Times New Roman" w:eastAsia="Times New Roman" w:hAnsi="Times New Roman" w:cs="Times New Roman"/>
          <w:b/>
          <w:i/>
          <w:sz w:val="28"/>
          <w:szCs w:val="28"/>
          <w:lang w:eastAsia="ru-RU"/>
        </w:rPr>
        <w:t>а) знати:</w:t>
      </w:r>
    </w:p>
    <w:p w:rsidR="00113E5F" w:rsidRPr="00113E5F" w:rsidRDefault="00113E5F" w:rsidP="00113E5F">
      <w:pPr>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сутність об’єктів аналізу та розуміти їх роль і місце в господарській діяльності;</w:t>
      </w:r>
    </w:p>
    <w:p w:rsidR="00113E5F" w:rsidRPr="00113E5F" w:rsidRDefault="00113E5F" w:rsidP="00113E5F">
      <w:pPr>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економічні категорії, закони, ключові показники виробничо-фінансової діяльності підприємства, причинно-наслідкові та функціональні  взаємозв’язки і взаємозалежності між процесами та явищами на різних рівнях економічних систем (анатомію економіки підприємства);</w:t>
      </w:r>
    </w:p>
    <w:p w:rsidR="00113E5F" w:rsidRPr="00113E5F" w:rsidRDefault="00113E5F" w:rsidP="00113E5F">
      <w:pPr>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xml:space="preserve">- сучасний арсенал методів і прийомів економічного аналізу діяльності суб’єкта господарювання; </w:t>
      </w:r>
    </w:p>
    <w:p w:rsidR="00113E5F" w:rsidRPr="00113E5F" w:rsidRDefault="00113E5F" w:rsidP="00113E5F">
      <w:pPr>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зміст фінансової (бухгалтерської), статистичної, податкової, іншої звітності, що складається суб’єктами господарювання і є інформаційним джерелом аналітичних робіт;</w:t>
      </w:r>
    </w:p>
    <w:p w:rsidR="00113E5F" w:rsidRPr="00113E5F" w:rsidRDefault="00113E5F" w:rsidP="00113E5F">
      <w:pPr>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принципи і методи обгрунтування управлінських рішень, виявлення резервів підвищення ефективності фінансово-господарської діяльності.</w:t>
      </w:r>
    </w:p>
    <w:p w:rsidR="00113E5F" w:rsidRPr="00113E5F" w:rsidRDefault="00113E5F" w:rsidP="00113E5F">
      <w:pPr>
        <w:spacing w:after="0" w:line="240" w:lineRule="auto"/>
        <w:ind w:firstLine="851"/>
        <w:jc w:val="both"/>
        <w:rPr>
          <w:rFonts w:ascii="Times New Roman" w:eastAsia="Times New Roman" w:hAnsi="Times New Roman" w:cs="Times New Roman"/>
          <w:b/>
          <w:i/>
          <w:sz w:val="28"/>
          <w:szCs w:val="28"/>
          <w:lang w:eastAsia="ru-RU"/>
        </w:rPr>
      </w:pPr>
    </w:p>
    <w:p w:rsidR="00113E5F" w:rsidRPr="00113E5F" w:rsidRDefault="00113E5F" w:rsidP="00113E5F">
      <w:pPr>
        <w:spacing w:after="0" w:line="240" w:lineRule="auto"/>
        <w:ind w:firstLine="851"/>
        <w:jc w:val="both"/>
        <w:rPr>
          <w:rFonts w:ascii="Times New Roman" w:eastAsia="Times New Roman" w:hAnsi="Times New Roman" w:cs="Times New Roman"/>
          <w:b/>
          <w:i/>
          <w:sz w:val="28"/>
          <w:szCs w:val="28"/>
          <w:lang w:eastAsia="ru-RU"/>
        </w:rPr>
      </w:pPr>
      <w:r w:rsidRPr="00113E5F">
        <w:rPr>
          <w:rFonts w:ascii="Times New Roman" w:eastAsia="Times New Roman" w:hAnsi="Times New Roman" w:cs="Times New Roman"/>
          <w:b/>
          <w:i/>
          <w:sz w:val="28"/>
          <w:szCs w:val="28"/>
          <w:lang w:eastAsia="ru-RU"/>
        </w:rPr>
        <w:t>б) вміти:</w:t>
      </w:r>
    </w:p>
    <w:p w:rsidR="00113E5F" w:rsidRPr="00113E5F" w:rsidRDefault="00113E5F" w:rsidP="00113E5F">
      <w:pPr>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володіти методичним інструментарієм та розуміти особливості практики аналізу господарської діяльності підприємств;</w:t>
      </w:r>
    </w:p>
    <w:p w:rsidR="00113E5F" w:rsidRPr="00113E5F" w:rsidRDefault="00113E5F" w:rsidP="00113E5F">
      <w:pPr>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xml:space="preserve">-  читати, розуміти і аналізувати фінансову, управлінську, статистичну, податкову звітність підприємств та правильно інтерпретувати отриману інформацію для прийняття управлінських рішень; </w:t>
      </w:r>
    </w:p>
    <w:p w:rsidR="00113E5F" w:rsidRPr="00113E5F" w:rsidRDefault="00113E5F" w:rsidP="00113E5F">
      <w:pPr>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проводити аналіз господарської діяльності підприємства, змін економічних явищ і процесів на багатокритеріальній основі, відповідному рівні із використанням сучасних інформаційних систем і комунікаційних технологій;</w:t>
      </w:r>
    </w:p>
    <w:p w:rsidR="00113E5F" w:rsidRPr="00113E5F" w:rsidRDefault="00113E5F" w:rsidP="00113E5F">
      <w:pPr>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знаходити найменш трудомісткі засоби й методи для вивчення кожної ситуації або проблеми з економіки;</w:t>
      </w:r>
    </w:p>
    <w:p w:rsidR="00113E5F" w:rsidRPr="00113E5F" w:rsidRDefault="00113E5F" w:rsidP="00113E5F">
      <w:pPr>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робити обгрунтовані об’</w:t>
      </w:r>
      <w:r w:rsidRPr="00113E5F">
        <w:rPr>
          <w:rFonts w:ascii="Times New Roman" w:eastAsia="Times New Roman" w:hAnsi="Times New Roman" w:cs="Times New Roman"/>
          <w:sz w:val="28"/>
          <w:szCs w:val="28"/>
          <w:lang w:val="ru-RU" w:eastAsia="ru-RU"/>
        </w:rPr>
        <w:t>єктивні висновки та пропозиції за результатами проведених досліджень</w:t>
      </w:r>
      <w:r w:rsidRPr="00113E5F">
        <w:rPr>
          <w:rFonts w:ascii="Times New Roman" w:eastAsia="Times New Roman" w:hAnsi="Times New Roman" w:cs="Times New Roman"/>
          <w:sz w:val="28"/>
          <w:szCs w:val="28"/>
          <w:lang w:eastAsia="ru-RU"/>
        </w:rPr>
        <w:t xml:space="preserve">, </w:t>
      </w:r>
      <w:r w:rsidRPr="00113E5F">
        <w:rPr>
          <w:rFonts w:ascii="Times New Roman" w:eastAsia="Times New Roman" w:hAnsi="Times New Roman" w:cs="Times New Roman"/>
          <w:sz w:val="28"/>
          <w:szCs w:val="28"/>
          <w:lang w:val="ru-RU" w:eastAsia="ru-RU"/>
        </w:rPr>
        <w:t>завершувати аналіз розробкою управлінського рішення;</w:t>
      </w:r>
    </w:p>
    <w:p w:rsidR="00113E5F" w:rsidRPr="00113E5F" w:rsidRDefault="00113E5F" w:rsidP="00113E5F">
      <w:pPr>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lastRenderedPageBreak/>
        <w:t>- набути навички у виробленні стратегічних рішень, спрямованих на посилення позицій підприємства у ринковому середовищі;</w:t>
      </w:r>
    </w:p>
    <w:p w:rsidR="00113E5F" w:rsidRPr="00113E5F" w:rsidRDefault="00113E5F" w:rsidP="00113E5F">
      <w:pPr>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опанувати методику прогнозування результатів діяльності підприємства.</w:t>
      </w:r>
    </w:p>
    <w:p w:rsidR="00113E5F" w:rsidRPr="00113E5F" w:rsidRDefault="00113E5F" w:rsidP="00113E5F">
      <w:pPr>
        <w:spacing w:after="0" w:line="240" w:lineRule="auto"/>
        <w:ind w:firstLine="851"/>
        <w:jc w:val="both"/>
        <w:rPr>
          <w:rFonts w:ascii="Times New Roman" w:eastAsia="Times New Roman" w:hAnsi="Times New Roman" w:cs="Times New Roman"/>
          <w:b/>
          <w:sz w:val="28"/>
          <w:szCs w:val="28"/>
          <w:lang w:eastAsia="ru-RU"/>
        </w:rPr>
      </w:pPr>
    </w:p>
    <w:p w:rsidR="00113E5F" w:rsidRPr="00113E5F" w:rsidRDefault="00113E5F" w:rsidP="00113E5F">
      <w:pPr>
        <w:spacing w:after="0" w:line="240" w:lineRule="auto"/>
        <w:ind w:firstLine="851"/>
        <w:jc w:val="both"/>
        <w:rPr>
          <w:rFonts w:ascii="Times New Roman" w:eastAsia="Times New Roman" w:hAnsi="Times New Roman" w:cs="Times New Roman"/>
          <w:b/>
          <w:sz w:val="28"/>
          <w:szCs w:val="28"/>
          <w:lang w:eastAsia="ru-RU"/>
        </w:rPr>
      </w:pPr>
      <w:r w:rsidRPr="00113E5F">
        <w:rPr>
          <w:rFonts w:ascii="Times New Roman" w:eastAsia="Times New Roman" w:hAnsi="Times New Roman" w:cs="Times New Roman"/>
          <w:b/>
          <w:sz w:val="28"/>
          <w:szCs w:val="28"/>
          <w:lang w:eastAsia="ru-RU"/>
        </w:rPr>
        <w:t>Програмні результати навчання</w:t>
      </w:r>
    </w:p>
    <w:p w:rsidR="00113E5F" w:rsidRPr="00113E5F" w:rsidRDefault="00113E5F" w:rsidP="00113E5F">
      <w:pPr>
        <w:spacing w:after="0" w:line="240" w:lineRule="auto"/>
        <w:ind w:firstLine="851"/>
        <w:jc w:val="both"/>
        <w:rPr>
          <w:rFonts w:ascii="Times New Roman" w:eastAsia="Times New Roman" w:hAnsi="Times New Roman" w:cs="Times New Roman"/>
          <w:b/>
          <w:sz w:val="28"/>
          <w:szCs w:val="28"/>
          <w:lang w:eastAsia="ru-RU"/>
        </w:rPr>
      </w:pPr>
    </w:p>
    <w:p w:rsidR="00113E5F" w:rsidRPr="00113E5F" w:rsidRDefault="00113E5F" w:rsidP="00113E5F">
      <w:pPr>
        <w:numPr>
          <w:ilvl w:val="0"/>
          <w:numId w:val="3"/>
        </w:numPr>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Вміти використовувати професійно-профільовані знання і практичні навики з фахових дисциплін в обліку, аналізі і аудиті суб’єктів підприємництва та  державному секторі економіки.</w:t>
      </w:r>
    </w:p>
    <w:p w:rsidR="00113E5F" w:rsidRPr="00113E5F" w:rsidRDefault="00113E5F" w:rsidP="00113E5F">
      <w:pPr>
        <w:numPr>
          <w:ilvl w:val="0"/>
          <w:numId w:val="3"/>
        </w:numPr>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Здатність застосовувати методи економічного аналізу як бази прийняття оптимальних управлінських рішень.</w:t>
      </w:r>
    </w:p>
    <w:p w:rsidR="00113E5F" w:rsidRPr="00113E5F" w:rsidRDefault="00113E5F" w:rsidP="00113E5F">
      <w:pPr>
        <w:numPr>
          <w:ilvl w:val="0"/>
          <w:numId w:val="3"/>
        </w:numPr>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В</w:t>
      </w:r>
      <w:r w:rsidRPr="00113E5F">
        <w:rPr>
          <w:rFonts w:ascii="Times New Roman" w:eastAsia="Times New Roman" w:hAnsi="Times New Roman" w:cs="Times New Roman"/>
          <w:sz w:val="28"/>
          <w:szCs w:val="28"/>
          <w:lang w:val="ru-RU" w:eastAsia="ru-RU"/>
        </w:rPr>
        <w:t>мі</w:t>
      </w:r>
      <w:r w:rsidRPr="00113E5F">
        <w:rPr>
          <w:rFonts w:ascii="Times New Roman" w:eastAsia="Times New Roman" w:hAnsi="Times New Roman" w:cs="Times New Roman"/>
          <w:sz w:val="28"/>
          <w:szCs w:val="28"/>
          <w:lang w:eastAsia="ru-RU"/>
        </w:rPr>
        <w:t xml:space="preserve">ти </w:t>
      </w:r>
      <w:r w:rsidRPr="00113E5F">
        <w:rPr>
          <w:rFonts w:ascii="Times New Roman" w:eastAsia="Times New Roman" w:hAnsi="Times New Roman" w:cs="Times New Roman"/>
          <w:sz w:val="28"/>
          <w:szCs w:val="28"/>
          <w:lang w:val="ru-RU" w:eastAsia="ru-RU"/>
        </w:rPr>
        <w:t>застосовувати</w:t>
      </w:r>
      <w:r w:rsidRPr="00113E5F">
        <w:rPr>
          <w:rFonts w:ascii="Times New Roman" w:eastAsia="Times New Roman" w:hAnsi="Times New Roman" w:cs="Times New Roman"/>
          <w:sz w:val="28"/>
          <w:szCs w:val="28"/>
          <w:lang w:eastAsia="ru-RU"/>
        </w:rPr>
        <w:t xml:space="preserve"> </w:t>
      </w:r>
      <w:r w:rsidRPr="00113E5F">
        <w:rPr>
          <w:rFonts w:ascii="Times New Roman" w:eastAsia="Times New Roman" w:hAnsi="Times New Roman" w:cs="Times New Roman"/>
          <w:sz w:val="28"/>
          <w:szCs w:val="28"/>
          <w:lang w:val="ru-RU" w:eastAsia="ru-RU"/>
        </w:rPr>
        <w:t>сучасні</w:t>
      </w:r>
      <w:r w:rsidRPr="00113E5F">
        <w:rPr>
          <w:rFonts w:ascii="Times New Roman" w:eastAsia="Times New Roman" w:hAnsi="Times New Roman" w:cs="Times New Roman"/>
          <w:sz w:val="28"/>
          <w:szCs w:val="28"/>
          <w:lang w:eastAsia="ru-RU"/>
        </w:rPr>
        <w:t xml:space="preserve"> </w:t>
      </w:r>
      <w:r w:rsidRPr="00113E5F">
        <w:rPr>
          <w:rFonts w:ascii="Times New Roman" w:eastAsia="Times New Roman" w:hAnsi="Times New Roman" w:cs="Times New Roman"/>
          <w:sz w:val="28"/>
          <w:szCs w:val="28"/>
          <w:lang w:val="ru-RU" w:eastAsia="ru-RU"/>
        </w:rPr>
        <w:t>економіко-математичні</w:t>
      </w:r>
      <w:r w:rsidRPr="00113E5F">
        <w:rPr>
          <w:rFonts w:ascii="Times New Roman" w:eastAsia="Times New Roman" w:hAnsi="Times New Roman" w:cs="Times New Roman"/>
          <w:sz w:val="28"/>
          <w:szCs w:val="28"/>
          <w:lang w:eastAsia="ru-RU"/>
        </w:rPr>
        <w:t xml:space="preserve"> </w:t>
      </w:r>
      <w:r w:rsidRPr="00113E5F">
        <w:rPr>
          <w:rFonts w:ascii="Times New Roman" w:eastAsia="Times New Roman" w:hAnsi="Times New Roman" w:cs="Times New Roman"/>
          <w:sz w:val="28"/>
          <w:szCs w:val="28"/>
          <w:lang w:val="ru-RU" w:eastAsia="ru-RU"/>
        </w:rPr>
        <w:t>методи для фундаментальних та прикладних</w:t>
      </w:r>
      <w:r w:rsidRPr="00113E5F">
        <w:rPr>
          <w:rFonts w:ascii="Times New Roman" w:eastAsia="Times New Roman" w:hAnsi="Times New Roman" w:cs="Times New Roman"/>
          <w:sz w:val="28"/>
          <w:szCs w:val="28"/>
          <w:lang w:eastAsia="ru-RU"/>
        </w:rPr>
        <w:t xml:space="preserve"> </w:t>
      </w:r>
      <w:r w:rsidRPr="00113E5F">
        <w:rPr>
          <w:rFonts w:ascii="Times New Roman" w:eastAsia="Times New Roman" w:hAnsi="Times New Roman" w:cs="Times New Roman"/>
          <w:sz w:val="28"/>
          <w:szCs w:val="28"/>
          <w:lang w:val="ru-RU" w:eastAsia="ru-RU"/>
        </w:rPr>
        <w:t>досліджень у галузі</w:t>
      </w:r>
      <w:r w:rsidRPr="00113E5F">
        <w:rPr>
          <w:rFonts w:ascii="Times New Roman" w:eastAsia="Times New Roman" w:hAnsi="Times New Roman" w:cs="Times New Roman"/>
          <w:sz w:val="28"/>
          <w:szCs w:val="28"/>
          <w:lang w:eastAsia="ru-RU"/>
        </w:rPr>
        <w:t xml:space="preserve"> обліку, аналізу, аудиту та оподаткування.</w:t>
      </w:r>
    </w:p>
    <w:p w:rsidR="00113E5F" w:rsidRPr="00113E5F" w:rsidRDefault="00113E5F" w:rsidP="00113E5F">
      <w:pPr>
        <w:numPr>
          <w:ilvl w:val="0"/>
          <w:numId w:val="3"/>
        </w:numPr>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В</w:t>
      </w:r>
      <w:r w:rsidRPr="00113E5F">
        <w:rPr>
          <w:rFonts w:ascii="Times New Roman" w:eastAsia="Times New Roman" w:hAnsi="Times New Roman" w:cs="Times New Roman"/>
          <w:sz w:val="28"/>
          <w:szCs w:val="28"/>
          <w:lang w:val="ru-RU" w:eastAsia="ru-RU"/>
        </w:rPr>
        <w:t>олодіння</w:t>
      </w:r>
      <w:r w:rsidRPr="00113E5F">
        <w:rPr>
          <w:rFonts w:ascii="Times New Roman" w:eastAsia="Times New Roman" w:hAnsi="Times New Roman" w:cs="Times New Roman"/>
          <w:sz w:val="28"/>
          <w:szCs w:val="28"/>
          <w:lang w:eastAsia="ru-RU"/>
        </w:rPr>
        <w:t xml:space="preserve"> </w:t>
      </w:r>
      <w:r w:rsidRPr="00113E5F">
        <w:rPr>
          <w:rFonts w:ascii="Times New Roman" w:eastAsia="Times New Roman" w:hAnsi="Times New Roman" w:cs="Times New Roman"/>
          <w:sz w:val="28"/>
          <w:szCs w:val="28"/>
          <w:lang w:val="ru-RU" w:eastAsia="ru-RU"/>
        </w:rPr>
        <w:t>навиками</w:t>
      </w:r>
      <w:r w:rsidRPr="00113E5F">
        <w:rPr>
          <w:rFonts w:ascii="Times New Roman" w:eastAsia="Times New Roman" w:hAnsi="Times New Roman" w:cs="Times New Roman"/>
          <w:sz w:val="28"/>
          <w:szCs w:val="28"/>
          <w:lang w:eastAsia="ru-RU"/>
        </w:rPr>
        <w:t xml:space="preserve"> </w:t>
      </w:r>
      <w:r w:rsidRPr="00113E5F">
        <w:rPr>
          <w:rFonts w:ascii="Times New Roman" w:eastAsia="Times New Roman" w:hAnsi="Times New Roman" w:cs="Times New Roman"/>
          <w:sz w:val="28"/>
          <w:szCs w:val="28"/>
          <w:lang w:val="ru-RU" w:eastAsia="ru-RU"/>
        </w:rPr>
        <w:t>письмової та усної</w:t>
      </w:r>
      <w:r w:rsidRPr="00113E5F">
        <w:rPr>
          <w:rFonts w:ascii="Times New Roman" w:eastAsia="Times New Roman" w:hAnsi="Times New Roman" w:cs="Times New Roman"/>
          <w:sz w:val="28"/>
          <w:szCs w:val="28"/>
          <w:lang w:eastAsia="ru-RU"/>
        </w:rPr>
        <w:t xml:space="preserve"> </w:t>
      </w:r>
      <w:r w:rsidRPr="00113E5F">
        <w:rPr>
          <w:rFonts w:ascii="Times New Roman" w:eastAsia="Times New Roman" w:hAnsi="Times New Roman" w:cs="Times New Roman"/>
          <w:sz w:val="28"/>
          <w:szCs w:val="28"/>
          <w:lang w:val="ru-RU" w:eastAsia="ru-RU"/>
        </w:rPr>
        <w:t>презентації</w:t>
      </w:r>
      <w:r w:rsidRPr="00113E5F">
        <w:rPr>
          <w:rFonts w:ascii="Times New Roman" w:eastAsia="Times New Roman" w:hAnsi="Times New Roman" w:cs="Times New Roman"/>
          <w:sz w:val="28"/>
          <w:szCs w:val="28"/>
          <w:lang w:eastAsia="ru-RU"/>
        </w:rPr>
        <w:t xml:space="preserve"> </w:t>
      </w:r>
      <w:r w:rsidRPr="00113E5F">
        <w:rPr>
          <w:rFonts w:ascii="Times New Roman" w:eastAsia="Times New Roman" w:hAnsi="Times New Roman" w:cs="Times New Roman"/>
          <w:sz w:val="28"/>
          <w:szCs w:val="28"/>
          <w:lang w:val="ru-RU" w:eastAsia="ru-RU"/>
        </w:rPr>
        <w:t>результатів</w:t>
      </w:r>
      <w:r w:rsidRPr="00113E5F">
        <w:rPr>
          <w:rFonts w:ascii="Times New Roman" w:eastAsia="Times New Roman" w:hAnsi="Times New Roman" w:cs="Times New Roman"/>
          <w:sz w:val="28"/>
          <w:szCs w:val="28"/>
          <w:lang w:eastAsia="ru-RU"/>
        </w:rPr>
        <w:t xml:space="preserve"> </w:t>
      </w:r>
      <w:r w:rsidRPr="00113E5F">
        <w:rPr>
          <w:rFonts w:ascii="Times New Roman" w:eastAsia="Times New Roman" w:hAnsi="Times New Roman" w:cs="Times New Roman"/>
          <w:sz w:val="28"/>
          <w:szCs w:val="28"/>
          <w:lang w:val="ru-RU" w:eastAsia="ru-RU"/>
        </w:rPr>
        <w:t>власної</w:t>
      </w:r>
      <w:r w:rsidRPr="00113E5F">
        <w:rPr>
          <w:rFonts w:ascii="Times New Roman" w:eastAsia="Times New Roman" w:hAnsi="Times New Roman" w:cs="Times New Roman"/>
          <w:sz w:val="28"/>
          <w:szCs w:val="28"/>
          <w:lang w:eastAsia="ru-RU"/>
        </w:rPr>
        <w:t xml:space="preserve"> </w:t>
      </w:r>
      <w:r w:rsidRPr="00113E5F">
        <w:rPr>
          <w:rFonts w:ascii="Times New Roman" w:eastAsia="Times New Roman" w:hAnsi="Times New Roman" w:cs="Times New Roman"/>
          <w:sz w:val="28"/>
          <w:szCs w:val="28"/>
          <w:lang w:val="ru-RU" w:eastAsia="ru-RU"/>
        </w:rPr>
        <w:t>роботи, наукового та практичного матеріалу</w:t>
      </w:r>
      <w:r w:rsidRPr="00113E5F">
        <w:rPr>
          <w:rFonts w:ascii="Times New Roman" w:eastAsia="Times New Roman" w:hAnsi="Times New Roman" w:cs="Times New Roman"/>
          <w:sz w:val="28"/>
          <w:szCs w:val="28"/>
          <w:lang w:eastAsia="ru-RU"/>
        </w:rPr>
        <w:t>.</w:t>
      </w:r>
    </w:p>
    <w:p w:rsidR="00113E5F" w:rsidRPr="00113E5F" w:rsidRDefault="00113E5F" w:rsidP="00113E5F">
      <w:pPr>
        <w:numPr>
          <w:ilvl w:val="0"/>
          <w:numId w:val="3"/>
        </w:numPr>
        <w:spacing w:after="0" w:line="240" w:lineRule="auto"/>
        <w:jc w:val="both"/>
        <w:rPr>
          <w:rFonts w:ascii="Times New Roman" w:eastAsia="Times New Roman" w:hAnsi="Times New Roman" w:cs="Times New Roman"/>
          <w:b/>
          <w:sz w:val="28"/>
          <w:szCs w:val="28"/>
          <w:lang w:eastAsia="ru-RU"/>
        </w:rPr>
      </w:pPr>
      <w:r w:rsidRPr="00113E5F">
        <w:rPr>
          <w:rFonts w:ascii="Times New Roman" w:eastAsia="Times New Roman" w:hAnsi="Times New Roman" w:cs="Times New Roman"/>
          <w:sz w:val="28"/>
          <w:szCs w:val="28"/>
          <w:lang w:eastAsia="ru-RU"/>
        </w:rPr>
        <w:t>Вміти застосовувати інформаційні та інноваційні технології у професійній та науковій діяльності.</w:t>
      </w:r>
    </w:p>
    <w:p w:rsidR="00113E5F" w:rsidRPr="00113E5F" w:rsidRDefault="00113E5F" w:rsidP="00113E5F">
      <w:pPr>
        <w:spacing w:after="0" w:line="240" w:lineRule="auto"/>
        <w:ind w:firstLine="851"/>
        <w:jc w:val="both"/>
        <w:rPr>
          <w:rFonts w:ascii="Times New Roman" w:eastAsia="Times New Roman" w:hAnsi="Times New Roman" w:cs="Times New Roman"/>
          <w:b/>
          <w:color w:val="993300"/>
          <w:sz w:val="28"/>
          <w:szCs w:val="28"/>
          <w:lang w:eastAsia="ru-RU"/>
        </w:rPr>
      </w:pPr>
    </w:p>
    <w:p w:rsidR="00113E5F" w:rsidRPr="00113E5F" w:rsidRDefault="00113E5F" w:rsidP="00113E5F">
      <w:pPr>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xml:space="preserve"> </w:t>
      </w:r>
      <w:r w:rsidRPr="00113E5F">
        <w:rPr>
          <w:rFonts w:ascii="Times New Roman" w:eastAsia="Times New Roman" w:hAnsi="Times New Roman" w:cs="Times New Roman"/>
          <w:b/>
          <w:sz w:val="28"/>
          <w:szCs w:val="28"/>
          <w:lang w:eastAsia="ru-RU"/>
        </w:rPr>
        <w:t xml:space="preserve"> </w:t>
      </w:r>
      <w:r w:rsidRPr="00113E5F">
        <w:rPr>
          <w:rFonts w:ascii="Times New Roman" w:eastAsia="Times New Roman" w:hAnsi="Times New Roman" w:cs="Times New Roman"/>
          <w:b/>
          <w:color w:val="993300"/>
          <w:sz w:val="28"/>
          <w:szCs w:val="28"/>
          <w:lang w:eastAsia="ru-RU"/>
        </w:rPr>
        <w:t xml:space="preserve"> </w:t>
      </w:r>
      <w:r w:rsidRPr="00113E5F">
        <w:rPr>
          <w:rFonts w:ascii="Times New Roman" w:eastAsia="Times New Roman" w:hAnsi="Times New Roman" w:cs="Times New Roman"/>
          <w:sz w:val="28"/>
          <w:szCs w:val="28"/>
          <w:lang w:eastAsia="ru-RU"/>
        </w:rPr>
        <w:t>Опанування навчальною дисципліною повинно забезпечувати необхідний рівень сформованості вмінь: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2"/>
        <w:gridCol w:w="7209"/>
      </w:tblGrid>
      <w:tr w:rsidR="00113E5F" w:rsidRPr="00113E5F" w:rsidTr="00F364FD">
        <w:tblPrEx>
          <w:tblCellMar>
            <w:top w:w="0" w:type="dxa"/>
            <w:bottom w:w="0" w:type="dxa"/>
          </w:tblCellMar>
        </w:tblPrEx>
        <w:tc>
          <w:tcPr>
            <w:tcW w:w="1311" w:type="pct"/>
            <w:vAlign w:val="center"/>
          </w:tcPr>
          <w:p w:rsidR="00113E5F" w:rsidRPr="00113E5F" w:rsidRDefault="00113E5F" w:rsidP="00113E5F">
            <w:pPr>
              <w:spacing w:after="0" w:line="240" w:lineRule="auto"/>
              <w:jc w:val="center"/>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Назва рівня сформованості вміння</w:t>
            </w:r>
          </w:p>
        </w:tc>
        <w:tc>
          <w:tcPr>
            <w:tcW w:w="3689" w:type="pct"/>
            <w:vAlign w:val="center"/>
          </w:tcPr>
          <w:p w:rsidR="00113E5F" w:rsidRPr="00113E5F" w:rsidRDefault="00113E5F" w:rsidP="00113E5F">
            <w:pPr>
              <w:spacing w:after="0" w:line="240" w:lineRule="auto"/>
              <w:jc w:val="center"/>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Зміст критерію рівня сформованості вміння</w:t>
            </w:r>
          </w:p>
        </w:tc>
      </w:tr>
      <w:tr w:rsidR="00113E5F" w:rsidRPr="00113E5F" w:rsidTr="00F364FD">
        <w:tblPrEx>
          <w:tblCellMar>
            <w:top w:w="0" w:type="dxa"/>
            <w:bottom w:w="0" w:type="dxa"/>
          </w:tblCellMar>
        </w:tblPrEx>
        <w:tc>
          <w:tcPr>
            <w:tcW w:w="1311" w:type="pct"/>
          </w:tcPr>
          <w:p w:rsidR="00113E5F" w:rsidRPr="00113E5F" w:rsidRDefault="00113E5F" w:rsidP="00113E5F">
            <w:pPr>
              <w:spacing w:after="0" w:line="240" w:lineRule="auto"/>
              <w:ind w:right="-108"/>
              <w:jc w:val="both"/>
              <w:rPr>
                <w:rFonts w:ascii="Times New Roman" w:eastAsia="Times New Roman" w:hAnsi="Times New Roman" w:cs="Times New Roman"/>
                <w:bCs/>
                <w:sz w:val="28"/>
                <w:szCs w:val="28"/>
                <w:lang w:eastAsia="ru-RU"/>
              </w:rPr>
            </w:pPr>
            <w:r w:rsidRPr="00113E5F">
              <w:rPr>
                <w:rFonts w:ascii="Times New Roman" w:eastAsia="Times New Roman" w:hAnsi="Times New Roman" w:cs="Times New Roman"/>
                <w:bCs/>
                <w:sz w:val="28"/>
                <w:szCs w:val="28"/>
                <w:lang w:eastAsia="ru-RU"/>
              </w:rPr>
              <w:t>1. Репродуктивний</w:t>
            </w:r>
          </w:p>
        </w:tc>
        <w:tc>
          <w:tcPr>
            <w:tcW w:w="3689" w:type="pct"/>
          </w:tcPr>
          <w:p w:rsidR="00113E5F" w:rsidRPr="00113E5F" w:rsidRDefault="00113E5F" w:rsidP="00113E5F">
            <w:pPr>
              <w:spacing w:after="0" w:line="240" w:lineRule="auto"/>
              <w:jc w:val="both"/>
              <w:rPr>
                <w:rFonts w:ascii="Times New Roman" w:eastAsia="Times New Roman" w:hAnsi="Times New Roman" w:cs="Times New Roman"/>
                <w:bCs/>
                <w:sz w:val="28"/>
                <w:szCs w:val="28"/>
                <w:lang w:eastAsia="ru-RU"/>
              </w:rPr>
            </w:pPr>
            <w:r w:rsidRPr="00113E5F">
              <w:rPr>
                <w:rFonts w:ascii="Times New Roman" w:eastAsia="Times New Roman" w:hAnsi="Times New Roman" w:cs="Times New Roman"/>
                <w:bCs/>
                <w:sz w:val="28"/>
                <w:szCs w:val="28"/>
                <w:lang w:eastAsia="ru-RU"/>
              </w:rPr>
              <w:t>Вміння відтворювати знання, передбачені даною програмою</w:t>
            </w:r>
          </w:p>
        </w:tc>
      </w:tr>
      <w:tr w:rsidR="00113E5F" w:rsidRPr="00113E5F" w:rsidTr="00F364FD">
        <w:tblPrEx>
          <w:tblCellMar>
            <w:top w:w="0" w:type="dxa"/>
            <w:bottom w:w="0" w:type="dxa"/>
          </w:tblCellMar>
        </w:tblPrEx>
        <w:tc>
          <w:tcPr>
            <w:tcW w:w="1311" w:type="pct"/>
          </w:tcPr>
          <w:p w:rsidR="00113E5F" w:rsidRPr="00113E5F" w:rsidRDefault="00113E5F" w:rsidP="00113E5F">
            <w:pPr>
              <w:spacing w:after="0" w:line="240" w:lineRule="auto"/>
              <w:jc w:val="both"/>
              <w:rPr>
                <w:rFonts w:ascii="Times New Roman" w:eastAsia="Times New Roman" w:hAnsi="Times New Roman" w:cs="Times New Roman"/>
                <w:bCs/>
                <w:sz w:val="28"/>
                <w:szCs w:val="28"/>
                <w:lang w:eastAsia="ru-RU"/>
              </w:rPr>
            </w:pPr>
            <w:r w:rsidRPr="00113E5F">
              <w:rPr>
                <w:rFonts w:ascii="Times New Roman" w:eastAsia="Times New Roman" w:hAnsi="Times New Roman" w:cs="Times New Roman"/>
                <w:bCs/>
                <w:sz w:val="28"/>
                <w:szCs w:val="28"/>
                <w:lang w:eastAsia="ru-RU"/>
              </w:rPr>
              <w:t>2. Алгоритмічний</w:t>
            </w:r>
          </w:p>
        </w:tc>
        <w:tc>
          <w:tcPr>
            <w:tcW w:w="3689" w:type="pct"/>
          </w:tcPr>
          <w:p w:rsidR="00113E5F" w:rsidRPr="00113E5F" w:rsidRDefault="00113E5F" w:rsidP="00113E5F">
            <w:pPr>
              <w:spacing w:after="0" w:line="240" w:lineRule="auto"/>
              <w:jc w:val="both"/>
              <w:rPr>
                <w:rFonts w:ascii="Times New Roman" w:eastAsia="Times New Roman" w:hAnsi="Times New Roman" w:cs="Times New Roman"/>
                <w:bCs/>
                <w:sz w:val="28"/>
                <w:szCs w:val="28"/>
                <w:lang w:eastAsia="ru-RU"/>
              </w:rPr>
            </w:pPr>
            <w:r w:rsidRPr="00113E5F">
              <w:rPr>
                <w:rFonts w:ascii="Times New Roman" w:eastAsia="Times New Roman" w:hAnsi="Times New Roman" w:cs="Times New Roman"/>
                <w:bCs/>
                <w:sz w:val="28"/>
                <w:szCs w:val="28"/>
                <w:lang w:eastAsia="ru-RU"/>
              </w:rPr>
              <w:t>Вміння використовувати знання в практичній діяльності при розв’язуванні типових ситуацій</w:t>
            </w:r>
          </w:p>
        </w:tc>
      </w:tr>
      <w:tr w:rsidR="00113E5F" w:rsidRPr="00113E5F" w:rsidTr="00F364FD">
        <w:tblPrEx>
          <w:tblCellMar>
            <w:top w:w="0" w:type="dxa"/>
            <w:bottom w:w="0" w:type="dxa"/>
          </w:tblCellMar>
        </w:tblPrEx>
        <w:tc>
          <w:tcPr>
            <w:tcW w:w="1311" w:type="pct"/>
          </w:tcPr>
          <w:p w:rsidR="00113E5F" w:rsidRPr="00113E5F" w:rsidRDefault="00113E5F" w:rsidP="00113E5F">
            <w:pPr>
              <w:spacing w:after="0" w:line="240" w:lineRule="auto"/>
              <w:jc w:val="both"/>
              <w:rPr>
                <w:rFonts w:ascii="Times New Roman" w:eastAsia="Times New Roman" w:hAnsi="Times New Roman" w:cs="Times New Roman"/>
                <w:bCs/>
                <w:sz w:val="28"/>
                <w:szCs w:val="28"/>
                <w:lang w:eastAsia="ru-RU"/>
              </w:rPr>
            </w:pPr>
            <w:r w:rsidRPr="00113E5F">
              <w:rPr>
                <w:rFonts w:ascii="Times New Roman" w:eastAsia="Times New Roman" w:hAnsi="Times New Roman" w:cs="Times New Roman"/>
                <w:bCs/>
                <w:sz w:val="28"/>
                <w:szCs w:val="28"/>
                <w:lang w:eastAsia="ru-RU"/>
              </w:rPr>
              <w:t>3. Творчий</w:t>
            </w:r>
          </w:p>
        </w:tc>
        <w:tc>
          <w:tcPr>
            <w:tcW w:w="3689" w:type="pct"/>
          </w:tcPr>
          <w:p w:rsidR="00113E5F" w:rsidRPr="00113E5F" w:rsidRDefault="00113E5F" w:rsidP="00113E5F">
            <w:pPr>
              <w:spacing w:after="0" w:line="240" w:lineRule="auto"/>
              <w:jc w:val="both"/>
              <w:rPr>
                <w:rFonts w:ascii="Times New Roman" w:eastAsia="Times New Roman" w:hAnsi="Times New Roman" w:cs="Times New Roman"/>
                <w:bCs/>
                <w:sz w:val="28"/>
                <w:szCs w:val="28"/>
                <w:lang w:eastAsia="ru-RU"/>
              </w:rPr>
            </w:pPr>
            <w:r w:rsidRPr="00113E5F">
              <w:rPr>
                <w:rFonts w:ascii="Times New Roman" w:eastAsia="Times New Roman" w:hAnsi="Times New Roman" w:cs="Times New Roman"/>
                <w:bCs/>
                <w:sz w:val="28"/>
                <w:szCs w:val="28"/>
                <w:lang w:eastAsia="ru-RU"/>
              </w:rPr>
              <w:t>Здійснювати евристичний пошук і використовувати знання для розв’язання нестандартних завдань та проблемних ситуацій</w:t>
            </w:r>
          </w:p>
        </w:tc>
      </w:tr>
    </w:tbl>
    <w:p w:rsidR="00113E5F" w:rsidRPr="00113E5F" w:rsidRDefault="00113E5F" w:rsidP="00113E5F">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113E5F" w:rsidRPr="00113E5F" w:rsidRDefault="00113E5F" w:rsidP="00113E5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xml:space="preserve">Навчальна програма складена на </w:t>
      </w:r>
      <w:r>
        <w:rPr>
          <w:rFonts w:ascii="Times New Roman" w:eastAsia="Times New Roman" w:hAnsi="Times New Roman" w:cs="Times New Roman"/>
          <w:sz w:val="28"/>
          <w:szCs w:val="28"/>
          <w:lang w:eastAsia="ru-RU"/>
        </w:rPr>
        <w:t>5</w:t>
      </w:r>
      <w:r w:rsidRPr="00113E5F">
        <w:rPr>
          <w:rFonts w:ascii="Times New Roman" w:eastAsia="Times New Roman" w:hAnsi="Times New Roman" w:cs="Times New Roman"/>
          <w:sz w:val="28"/>
          <w:szCs w:val="28"/>
          <w:lang w:eastAsia="ru-RU"/>
        </w:rPr>
        <w:t xml:space="preserve"> кредит</w:t>
      </w:r>
      <w:r>
        <w:rPr>
          <w:rFonts w:ascii="Times New Roman" w:eastAsia="Times New Roman" w:hAnsi="Times New Roman" w:cs="Times New Roman"/>
          <w:sz w:val="28"/>
          <w:szCs w:val="28"/>
          <w:lang w:eastAsia="ru-RU"/>
        </w:rPr>
        <w:t>ів.</w:t>
      </w:r>
    </w:p>
    <w:p w:rsidR="00113E5F" w:rsidRPr="00113E5F" w:rsidRDefault="00113E5F" w:rsidP="00113E5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b/>
          <w:sz w:val="28"/>
          <w:szCs w:val="28"/>
          <w:lang w:eastAsia="ru-RU"/>
        </w:rPr>
        <w:t>Форма контролю</w:t>
      </w:r>
      <w:r w:rsidRPr="00113E5F">
        <w:rPr>
          <w:rFonts w:ascii="Times New Roman" w:eastAsia="Times New Roman" w:hAnsi="Times New Roman" w:cs="Times New Roman"/>
          <w:sz w:val="28"/>
          <w:szCs w:val="28"/>
          <w:lang w:eastAsia="ru-RU"/>
        </w:rPr>
        <w:t xml:space="preserve"> –   поточний, ПМК, залік.</w:t>
      </w:r>
    </w:p>
    <w:p w:rsidR="00113E5F" w:rsidRPr="00113E5F" w:rsidRDefault="00113E5F" w:rsidP="00113E5F">
      <w:pPr>
        <w:tabs>
          <w:tab w:val="left" w:pos="2070"/>
        </w:tabs>
        <w:spacing w:after="0" w:line="240" w:lineRule="atLeast"/>
        <w:jc w:val="center"/>
        <w:rPr>
          <w:rFonts w:ascii="Times New Roman" w:eastAsia="Times New Roman" w:hAnsi="Times New Roman" w:cs="Times New Roman"/>
          <w:b/>
          <w:sz w:val="28"/>
          <w:szCs w:val="28"/>
          <w:lang w:eastAsia="ru-RU"/>
        </w:rPr>
      </w:pPr>
    </w:p>
    <w:p w:rsidR="00113E5F" w:rsidRPr="00113E5F" w:rsidRDefault="00113E5F" w:rsidP="00113E5F">
      <w:pPr>
        <w:tabs>
          <w:tab w:val="left" w:pos="2070"/>
        </w:tabs>
        <w:spacing w:after="0" w:line="240" w:lineRule="atLeast"/>
        <w:jc w:val="center"/>
        <w:rPr>
          <w:rFonts w:ascii="Times New Roman" w:eastAsia="Times New Roman" w:hAnsi="Times New Roman" w:cs="Times New Roman"/>
          <w:b/>
          <w:sz w:val="28"/>
          <w:szCs w:val="28"/>
          <w:lang w:eastAsia="ru-RU"/>
        </w:rPr>
      </w:pPr>
    </w:p>
    <w:p w:rsidR="00113E5F" w:rsidRPr="00113E5F" w:rsidRDefault="00113E5F" w:rsidP="00113E5F">
      <w:pPr>
        <w:tabs>
          <w:tab w:val="left" w:pos="2070"/>
        </w:tabs>
        <w:spacing w:after="0" w:line="240" w:lineRule="atLeast"/>
        <w:jc w:val="center"/>
        <w:rPr>
          <w:rFonts w:ascii="Times New Roman" w:eastAsia="Times New Roman" w:hAnsi="Times New Roman" w:cs="Times New Roman"/>
          <w:b/>
          <w:sz w:val="28"/>
          <w:szCs w:val="28"/>
          <w:lang w:eastAsia="ru-RU"/>
        </w:rPr>
      </w:pPr>
      <w:r w:rsidRPr="00113E5F">
        <w:rPr>
          <w:rFonts w:ascii="Times New Roman" w:eastAsia="Times New Roman" w:hAnsi="Times New Roman" w:cs="Times New Roman"/>
          <w:b/>
          <w:sz w:val="28"/>
          <w:szCs w:val="28"/>
          <w:lang w:eastAsia="ru-RU"/>
        </w:rPr>
        <w:t xml:space="preserve">2. ТЕМАТИЧНИЙ ПЛАН НАВЧАЛЬНОЇ ДИСЦИПЛІНИ </w:t>
      </w:r>
    </w:p>
    <w:tbl>
      <w:tblPr>
        <w:tblW w:w="4999" w:type="pct"/>
        <w:tblLook w:val="0000" w:firstRow="0" w:lastRow="0" w:firstColumn="0" w:lastColumn="0" w:noHBand="0" w:noVBand="0"/>
      </w:tblPr>
      <w:tblGrid>
        <w:gridCol w:w="1367"/>
        <w:gridCol w:w="8412"/>
      </w:tblGrid>
      <w:tr w:rsidR="00113E5F" w:rsidRPr="00113E5F" w:rsidTr="00F364FD">
        <w:tblPrEx>
          <w:tblCellMar>
            <w:top w:w="0" w:type="dxa"/>
            <w:bottom w:w="0" w:type="dxa"/>
          </w:tblCellMar>
        </w:tblPrEx>
        <w:tc>
          <w:tcPr>
            <w:tcW w:w="699" w:type="pct"/>
          </w:tcPr>
          <w:p w:rsidR="00113E5F" w:rsidRPr="00113E5F" w:rsidRDefault="00113E5F" w:rsidP="00113E5F">
            <w:pPr>
              <w:spacing w:after="0" w:line="240" w:lineRule="auto"/>
              <w:rPr>
                <w:rFonts w:ascii="Times New Roman" w:eastAsia="Times New Roman" w:hAnsi="Times New Roman" w:cs="Times New Roman"/>
                <w:sz w:val="28"/>
                <w:szCs w:val="28"/>
                <w:lang w:val="en-US" w:eastAsia="ru-RU"/>
              </w:rPr>
            </w:pPr>
            <w:r w:rsidRPr="00113E5F">
              <w:rPr>
                <w:rFonts w:ascii="Times New Roman" w:eastAsia="Times New Roman" w:hAnsi="Times New Roman" w:cs="Times New Roman"/>
                <w:sz w:val="28"/>
                <w:szCs w:val="28"/>
                <w:lang w:eastAsia="ru-RU"/>
              </w:rPr>
              <w:t xml:space="preserve">Тема 1. </w:t>
            </w:r>
          </w:p>
        </w:tc>
        <w:tc>
          <w:tcPr>
            <w:tcW w:w="4301" w:type="pct"/>
          </w:tcPr>
          <w:p w:rsidR="00113E5F" w:rsidRPr="00113E5F" w:rsidRDefault="00113E5F" w:rsidP="00113E5F">
            <w:pPr>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xml:space="preserve">Предмет, </w:t>
            </w:r>
            <w:r w:rsidRPr="00113E5F">
              <w:rPr>
                <w:rFonts w:ascii="Times New Roman" w:eastAsia="Times New Roman" w:hAnsi="Times New Roman" w:cs="Times New Roman"/>
                <w:sz w:val="28"/>
                <w:szCs w:val="28"/>
                <w:lang w:val="ru-RU" w:eastAsia="ru-RU"/>
              </w:rPr>
              <w:t xml:space="preserve"> </w:t>
            </w:r>
            <w:r w:rsidRPr="00113E5F">
              <w:rPr>
                <w:rFonts w:ascii="Times New Roman" w:eastAsia="Times New Roman" w:hAnsi="Times New Roman" w:cs="Times New Roman"/>
                <w:sz w:val="28"/>
                <w:szCs w:val="28"/>
                <w:lang w:eastAsia="ru-RU"/>
              </w:rPr>
              <w:t>о</w:t>
            </w:r>
            <w:r w:rsidRPr="00113E5F">
              <w:rPr>
                <w:rFonts w:ascii="Times New Roman" w:eastAsia="Times New Roman" w:hAnsi="Times New Roman" w:cs="Times New Roman"/>
                <w:snapToGrid w:val="0"/>
                <w:sz w:val="28"/>
                <w:szCs w:val="28"/>
                <w:lang w:val="ru-RU" w:eastAsia="ru-RU"/>
              </w:rPr>
              <w:t>б'єкт</w:t>
            </w:r>
            <w:r w:rsidRPr="00113E5F">
              <w:rPr>
                <w:rFonts w:ascii="Times New Roman" w:eastAsia="Times New Roman" w:hAnsi="Times New Roman" w:cs="Times New Roman"/>
                <w:snapToGrid w:val="0"/>
                <w:sz w:val="28"/>
                <w:szCs w:val="28"/>
                <w:lang w:eastAsia="ru-RU"/>
              </w:rPr>
              <w:t xml:space="preserve"> і завдання </w:t>
            </w:r>
            <w:r w:rsidRPr="00113E5F">
              <w:rPr>
                <w:rFonts w:ascii="Times New Roman" w:eastAsia="Times New Roman" w:hAnsi="Times New Roman" w:cs="Times New Roman"/>
                <w:sz w:val="28"/>
                <w:szCs w:val="28"/>
                <w:lang w:val="ru-RU" w:eastAsia="ru-RU"/>
              </w:rPr>
              <w:t>економічного аналізу.</w:t>
            </w:r>
            <w:r w:rsidRPr="00113E5F">
              <w:rPr>
                <w:rFonts w:ascii="Times New Roman" w:eastAsia="Times New Roman" w:hAnsi="Times New Roman" w:cs="Times New Roman"/>
                <w:sz w:val="28"/>
                <w:szCs w:val="28"/>
                <w:lang w:eastAsia="ru-RU"/>
              </w:rPr>
              <w:t xml:space="preserve">  </w:t>
            </w:r>
          </w:p>
        </w:tc>
      </w:tr>
      <w:tr w:rsidR="00113E5F" w:rsidRPr="00113E5F" w:rsidTr="00F364FD">
        <w:tblPrEx>
          <w:tblCellMar>
            <w:top w:w="0" w:type="dxa"/>
            <w:bottom w:w="0" w:type="dxa"/>
          </w:tblCellMar>
        </w:tblPrEx>
        <w:tc>
          <w:tcPr>
            <w:tcW w:w="699" w:type="pct"/>
          </w:tcPr>
          <w:p w:rsidR="00113E5F" w:rsidRPr="00113E5F" w:rsidRDefault="00113E5F" w:rsidP="00113E5F">
            <w:pPr>
              <w:spacing w:after="0" w:line="240" w:lineRule="auto"/>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xml:space="preserve">Тема 2. </w:t>
            </w:r>
          </w:p>
        </w:tc>
        <w:tc>
          <w:tcPr>
            <w:tcW w:w="4301" w:type="pct"/>
          </w:tcPr>
          <w:p w:rsidR="00113E5F" w:rsidRPr="00113E5F" w:rsidRDefault="00113E5F" w:rsidP="00113E5F">
            <w:pPr>
              <w:spacing w:after="0" w:line="240" w:lineRule="auto"/>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Метод і методичні прийоми економічного аналізу.</w:t>
            </w:r>
          </w:p>
        </w:tc>
      </w:tr>
      <w:tr w:rsidR="00113E5F" w:rsidRPr="00113E5F" w:rsidTr="00F364FD">
        <w:tblPrEx>
          <w:tblCellMar>
            <w:top w:w="0" w:type="dxa"/>
            <w:bottom w:w="0" w:type="dxa"/>
          </w:tblCellMar>
        </w:tblPrEx>
        <w:trPr>
          <w:trHeight w:val="182"/>
        </w:trPr>
        <w:tc>
          <w:tcPr>
            <w:tcW w:w="699" w:type="pct"/>
          </w:tcPr>
          <w:p w:rsidR="00113E5F" w:rsidRPr="00113E5F" w:rsidRDefault="00113E5F" w:rsidP="00113E5F">
            <w:pPr>
              <w:spacing w:after="0" w:line="240" w:lineRule="auto"/>
              <w:rPr>
                <w:rFonts w:ascii="Times New Roman" w:eastAsia="Times New Roman" w:hAnsi="Times New Roman" w:cs="Times New Roman"/>
                <w:sz w:val="28"/>
                <w:szCs w:val="28"/>
                <w:lang w:val="en-US" w:eastAsia="ru-RU"/>
              </w:rPr>
            </w:pPr>
            <w:r w:rsidRPr="00113E5F">
              <w:rPr>
                <w:rFonts w:ascii="Times New Roman" w:eastAsia="Times New Roman" w:hAnsi="Times New Roman" w:cs="Times New Roman"/>
                <w:sz w:val="28"/>
                <w:szCs w:val="28"/>
                <w:lang w:eastAsia="ru-RU"/>
              </w:rPr>
              <w:t xml:space="preserve">Тема 3. </w:t>
            </w:r>
          </w:p>
        </w:tc>
        <w:tc>
          <w:tcPr>
            <w:tcW w:w="4301" w:type="pct"/>
          </w:tcPr>
          <w:p w:rsidR="00113E5F" w:rsidRPr="00113E5F" w:rsidRDefault="00113E5F" w:rsidP="00113E5F">
            <w:pPr>
              <w:spacing w:after="0" w:line="240" w:lineRule="auto"/>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eastAsia="ru-RU"/>
              </w:rPr>
              <w:t>І</w:t>
            </w:r>
            <w:r w:rsidRPr="00113E5F">
              <w:rPr>
                <w:rFonts w:ascii="Times New Roman" w:eastAsia="Times New Roman" w:hAnsi="Times New Roman" w:cs="Times New Roman"/>
                <w:sz w:val="28"/>
                <w:szCs w:val="28"/>
                <w:lang w:val="ru-RU" w:eastAsia="ru-RU"/>
              </w:rPr>
              <w:t>нформац</w:t>
            </w:r>
            <w:r w:rsidRPr="00113E5F">
              <w:rPr>
                <w:rFonts w:ascii="Times New Roman" w:eastAsia="Times New Roman" w:hAnsi="Times New Roman" w:cs="Times New Roman"/>
                <w:sz w:val="28"/>
                <w:szCs w:val="28"/>
                <w:lang w:eastAsia="ru-RU"/>
              </w:rPr>
              <w:t>і</w:t>
            </w:r>
            <w:r w:rsidRPr="00113E5F">
              <w:rPr>
                <w:rFonts w:ascii="Times New Roman" w:eastAsia="Times New Roman" w:hAnsi="Times New Roman" w:cs="Times New Roman"/>
                <w:sz w:val="28"/>
                <w:szCs w:val="28"/>
                <w:lang w:val="ru-RU" w:eastAsia="ru-RU"/>
              </w:rPr>
              <w:t xml:space="preserve">йне </w:t>
            </w:r>
            <w:r w:rsidRPr="00113E5F">
              <w:rPr>
                <w:rFonts w:ascii="Times New Roman" w:eastAsia="Times New Roman" w:hAnsi="Times New Roman" w:cs="Times New Roman"/>
                <w:sz w:val="28"/>
                <w:szCs w:val="28"/>
                <w:lang w:eastAsia="ru-RU"/>
              </w:rPr>
              <w:t>забезпечення аналізу господарської діяльності.</w:t>
            </w:r>
          </w:p>
        </w:tc>
      </w:tr>
      <w:tr w:rsidR="00113E5F" w:rsidRPr="00113E5F" w:rsidTr="00F364FD">
        <w:tblPrEx>
          <w:tblCellMar>
            <w:top w:w="0" w:type="dxa"/>
            <w:bottom w:w="0" w:type="dxa"/>
          </w:tblCellMar>
        </w:tblPrEx>
        <w:trPr>
          <w:trHeight w:val="182"/>
        </w:trPr>
        <w:tc>
          <w:tcPr>
            <w:tcW w:w="699" w:type="pct"/>
          </w:tcPr>
          <w:p w:rsidR="00113E5F" w:rsidRPr="00113E5F" w:rsidRDefault="00113E5F" w:rsidP="00113E5F">
            <w:pPr>
              <w:spacing w:after="0" w:line="240" w:lineRule="auto"/>
              <w:rPr>
                <w:rFonts w:ascii="Times New Roman" w:eastAsia="Times New Roman" w:hAnsi="Times New Roman" w:cs="Times New Roman"/>
                <w:sz w:val="28"/>
                <w:szCs w:val="28"/>
                <w:lang w:val="en-US" w:eastAsia="ru-RU"/>
              </w:rPr>
            </w:pPr>
            <w:r w:rsidRPr="00113E5F">
              <w:rPr>
                <w:rFonts w:ascii="Times New Roman" w:eastAsia="Times New Roman" w:hAnsi="Times New Roman" w:cs="Times New Roman"/>
                <w:sz w:val="28"/>
                <w:szCs w:val="28"/>
                <w:lang w:eastAsia="ru-RU"/>
              </w:rPr>
              <w:t xml:space="preserve">Тема 4. </w:t>
            </w:r>
          </w:p>
        </w:tc>
        <w:tc>
          <w:tcPr>
            <w:tcW w:w="4301" w:type="pct"/>
          </w:tcPr>
          <w:p w:rsidR="00113E5F" w:rsidRPr="00113E5F" w:rsidRDefault="00113E5F" w:rsidP="00113E5F">
            <w:pPr>
              <w:spacing w:after="0" w:line="240" w:lineRule="auto"/>
              <w:rPr>
                <w:rFonts w:ascii="Times New Roman" w:eastAsia="Times New Roman" w:hAnsi="Times New Roman" w:cs="Times New Roman"/>
                <w:sz w:val="28"/>
                <w:szCs w:val="28"/>
                <w:lang w:val="en-US" w:eastAsia="ru-RU"/>
              </w:rPr>
            </w:pPr>
            <w:r w:rsidRPr="00113E5F">
              <w:rPr>
                <w:rFonts w:ascii="Times New Roman" w:eastAsia="Times New Roman" w:hAnsi="Times New Roman" w:cs="Times New Roman"/>
                <w:sz w:val="28"/>
                <w:szCs w:val="28"/>
                <w:lang w:val="ru-RU" w:eastAsia="ru-RU"/>
              </w:rPr>
              <w:t>Аналіз</w:t>
            </w:r>
            <w:r w:rsidRPr="00113E5F">
              <w:rPr>
                <w:rFonts w:ascii="Times New Roman" w:eastAsia="Times New Roman" w:hAnsi="Times New Roman" w:cs="Times New Roman"/>
                <w:sz w:val="28"/>
                <w:szCs w:val="28"/>
                <w:lang w:val="en-US" w:eastAsia="ru-RU"/>
              </w:rPr>
              <w:t xml:space="preserve"> </w:t>
            </w:r>
            <w:r w:rsidRPr="00113E5F">
              <w:rPr>
                <w:rFonts w:ascii="Times New Roman" w:eastAsia="Times New Roman" w:hAnsi="Times New Roman" w:cs="Times New Roman"/>
                <w:sz w:val="28"/>
                <w:szCs w:val="28"/>
                <w:lang w:val="ru-RU" w:eastAsia="ru-RU"/>
              </w:rPr>
              <w:t>виробництва</w:t>
            </w:r>
            <w:r w:rsidRPr="00113E5F">
              <w:rPr>
                <w:rFonts w:ascii="Times New Roman" w:eastAsia="Times New Roman" w:hAnsi="Times New Roman" w:cs="Times New Roman"/>
                <w:sz w:val="28"/>
                <w:szCs w:val="28"/>
                <w:lang w:val="en-US" w:eastAsia="ru-RU"/>
              </w:rPr>
              <w:t xml:space="preserve"> </w:t>
            </w:r>
            <w:r w:rsidRPr="00113E5F">
              <w:rPr>
                <w:rFonts w:ascii="Times New Roman" w:eastAsia="Times New Roman" w:hAnsi="Times New Roman" w:cs="Times New Roman"/>
                <w:sz w:val="28"/>
                <w:szCs w:val="28"/>
                <w:lang w:val="ru-RU" w:eastAsia="ru-RU"/>
              </w:rPr>
              <w:t>і</w:t>
            </w:r>
            <w:r w:rsidRPr="00113E5F">
              <w:rPr>
                <w:rFonts w:ascii="Times New Roman" w:eastAsia="Times New Roman" w:hAnsi="Times New Roman" w:cs="Times New Roman"/>
                <w:sz w:val="28"/>
                <w:szCs w:val="28"/>
                <w:lang w:val="en-US" w:eastAsia="ru-RU"/>
              </w:rPr>
              <w:t xml:space="preserve"> </w:t>
            </w:r>
            <w:r w:rsidRPr="00113E5F">
              <w:rPr>
                <w:rFonts w:ascii="Times New Roman" w:eastAsia="Times New Roman" w:hAnsi="Times New Roman" w:cs="Times New Roman"/>
                <w:sz w:val="28"/>
                <w:szCs w:val="28"/>
                <w:lang w:val="ru-RU" w:eastAsia="ru-RU"/>
              </w:rPr>
              <w:t>реалізації</w:t>
            </w:r>
            <w:r w:rsidRPr="00113E5F">
              <w:rPr>
                <w:rFonts w:ascii="Times New Roman" w:eastAsia="Times New Roman" w:hAnsi="Times New Roman" w:cs="Times New Roman"/>
                <w:sz w:val="28"/>
                <w:szCs w:val="28"/>
                <w:lang w:val="en-US" w:eastAsia="ru-RU"/>
              </w:rPr>
              <w:t xml:space="preserve"> </w:t>
            </w:r>
            <w:r w:rsidRPr="00113E5F">
              <w:rPr>
                <w:rFonts w:ascii="Times New Roman" w:eastAsia="Times New Roman" w:hAnsi="Times New Roman" w:cs="Times New Roman"/>
                <w:sz w:val="28"/>
                <w:szCs w:val="28"/>
                <w:lang w:val="ru-RU" w:eastAsia="ru-RU"/>
              </w:rPr>
              <w:t>продукції</w:t>
            </w:r>
            <w:r w:rsidRPr="00113E5F">
              <w:rPr>
                <w:rFonts w:ascii="Times New Roman" w:eastAsia="Times New Roman" w:hAnsi="Times New Roman" w:cs="Times New Roman"/>
                <w:sz w:val="28"/>
                <w:szCs w:val="28"/>
                <w:lang w:eastAsia="ru-RU"/>
              </w:rPr>
              <w:t xml:space="preserve"> (</w:t>
            </w:r>
            <w:r w:rsidRPr="00113E5F">
              <w:rPr>
                <w:rFonts w:ascii="Times New Roman" w:eastAsia="Times New Roman" w:hAnsi="Times New Roman" w:cs="Times New Roman"/>
                <w:sz w:val="28"/>
                <w:szCs w:val="28"/>
                <w:lang w:val="ru-RU" w:eastAsia="ru-RU"/>
              </w:rPr>
              <w:t>робіт</w:t>
            </w:r>
            <w:r w:rsidRPr="00113E5F">
              <w:rPr>
                <w:rFonts w:ascii="Times New Roman" w:eastAsia="Times New Roman" w:hAnsi="Times New Roman" w:cs="Times New Roman"/>
                <w:sz w:val="28"/>
                <w:szCs w:val="28"/>
                <w:lang w:val="en-US" w:eastAsia="ru-RU"/>
              </w:rPr>
              <w:t xml:space="preserve">, </w:t>
            </w:r>
            <w:r w:rsidRPr="00113E5F">
              <w:rPr>
                <w:rFonts w:ascii="Times New Roman" w:eastAsia="Times New Roman" w:hAnsi="Times New Roman" w:cs="Times New Roman"/>
                <w:sz w:val="28"/>
                <w:szCs w:val="28"/>
                <w:lang w:val="ru-RU" w:eastAsia="ru-RU"/>
              </w:rPr>
              <w:t>послуг</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w:t>
            </w:r>
          </w:p>
        </w:tc>
      </w:tr>
      <w:tr w:rsidR="00113E5F" w:rsidRPr="00113E5F" w:rsidTr="00F364FD">
        <w:tblPrEx>
          <w:tblCellMar>
            <w:top w:w="0" w:type="dxa"/>
            <w:bottom w:w="0" w:type="dxa"/>
          </w:tblCellMar>
        </w:tblPrEx>
        <w:tc>
          <w:tcPr>
            <w:tcW w:w="699" w:type="pct"/>
          </w:tcPr>
          <w:p w:rsidR="00113E5F" w:rsidRPr="00113E5F" w:rsidRDefault="00113E5F" w:rsidP="00113E5F">
            <w:pPr>
              <w:spacing w:after="0" w:line="240" w:lineRule="auto"/>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xml:space="preserve">Тема 5. </w:t>
            </w:r>
          </w:p>
        </w:tc>
        <w:tc>
          <w:tcPr>
            <w:tcW w:w="4301" w:type="pct"/>
          </w:tcPr>
          <w:p w:rsidR="00113E5F" w:rsidRPr="00113E5F" w:rsidRDefault="00113E5F" w:rsidP="00113E5F">
            <w:pPr>
              <w:spacing w:after="0" w:line="240" w:lineRule="auto"/>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val="ru-RU" w:eastAsia="ru-RU"/>
              </w:rPr>
              <w:t xml:space="preserve">Аналіз </w:t>
            </w:r>
            <w:r w:rsidRPr="00113E5F">
              <w:rPr>
                <w:rFonts w:ascii="Times New Roman" w:eastAsia="Times New Roman" w:hAnsi="Times New Roman" w:cs="Times New Roman"/>
                <w:sz w:val="28"/>
                <w:szCs w:val="28"/>
                <w:lang w:eastAsia="ru-RU"/>
              </w:rPr>
              <w:t xml:space="preserve">використання </w:t>
            </w:r>
            <w:r w:rsidRPr="00113E5F">
              <w:rPr>
                <w:rFonts w:ascii="Times New Roman" w:eastAsia="Times New Roman" w:hAnsi="Times New Roman" w:cs="Times New Roman"/>
                <w:sz w:val="28"/>
                <w:szCs w:val="28"/>
                <w:lang w:val="ru-RU" w:eastAsia="ru-RU"/>
              </w:rPr>
              <w:t>трудових ресурсів.</w:t>
            </w:r>
          </w:p>
        </w:tc>
      </w:tr>
      <w:tr w:rsidR="00113E5F" w:rsidRPr="00113E5F" w:rsidTr="00F364FD">
        <w:tblPrEx>
          <w:tblCellMar>
            <w:top w:w="0" w:type="dxa"/>
            <w:bottom w:w="0" w:type="dxa"/>
          </w:tblCellMar>
        </w:tblPrEx>
        <w:tc>
          <w:tcPr>
            <w:tcW w:w="699" w:type="pct"/>
          </w:tcPr>
          <w:p w:rsidR="00113E5F" w:rsidRPr="00113E5F" w:rsidRDefault="00113E5F" w:rsidP="00113E5F">
            <w:pPr>
              <w:spacing w:after="0" w:line="240" w:lineRule="auto"/>
              <w:rPr>
                <w:rFonts w:ascii="Times New Roman" w:eastAsia="Times New Roman" w:hAnsi="Times New Roman" w:cs="Times New Roman"/>
                <w:sz w:val="28"/>
                <w:szCs w:val="28"/>
                <w:lang w:val="en-US" w:eastAsia="ru-RU"/>
              </w:rPr>
            </w:pPr>
            <w:r w:rsidRPr="00113E5F">
              <w:rPr>
                <w:rFonts w:ascii="Times New Roman" w:eastAsia="Times New Roman" w:hAnsi="Times New Roman" w:cs="Times New Roman"/>
                <w:sz w:val="28"/>
                <w:szCs w:val="28"/>
                <w:lang w:eastAsia="ru-RU"/>
              </w:rPr>
              <w:t xml:space="preserve">Тема 6. </w:t>
            </w:r>
          </w:p>
        </w:tc>
        <w:tc>
          <w:tcPr>
            <w:tcW w:w="4301" w:type="pct"/>
          </w:tcPr>
          <w:p w:rsidR="00113E5F" w:rsidRPr="00113E5F" w:rsidRDefault="00113E5F" w:rsidP="00113E5F">
            <w:pPr>
              <w:spacing w:after="0" w:line="240" w:lineRule="auto"/>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 xml:space="preserve">Аналіз </w:t>
            </w:r>
            <w:r w:rsidRPr="00113E5F">
              <w:rPr>
                <w:rFonts w:ascii="Times New Roman" w:eastAsia="Times New Roman" w:hAnsi="Times New Roman" w:cs="Times New Roman"/>
                <w:sz w:val="28"/>
                <w:szCs w:val="28"/>
                <w:lang w:eastAsia="ru-RU"/>
              </w:rPr>
              <w:t>необоротних</w:t>
            </w:r>
            <w:r w:rsidRPr="00113E5F">
              <w:rPr>
                <w:rFonts w:ascii="Times New Roman" w:eastAsia="Times New Roman" w:hAnsi="Times New Roman" w:cs="Times New Roman"/>
                <w:sz w:val="28"/>
                <w:szCs w:val="28"/>
                <w:lang w:val="ru-RU" w:eastAsia="ru-RU"/>
              </w:rPr>
              <w:t xml:space="preserve"> активів підприємства.</w:t>
            </w:r>
          </w:p>
        </w:tc>
      </w:tr>
      <w:tr w:rsidR="00113E5F" w:rsidRPr="00113E5F" w:rsidTr="00F364FD">
        <w:tblPrEx>
          <w:tblCellMar>
            <w:top w:w="0" w:type="dxa"/>
            <w:bottom w:w="0" w:type="dxa"/>
          </w:tblCellMar>
        </w:tblPrEx>
        <w:tc>
          <w:tcPr>
            <w:tcW w:w="699" w:type="pct"/>
          </w:tcPr>
          <w:p w:rsidR="00113E5F" w:rsidRPr="00113E5F" w:rsidRDefault="00113E5F" w:rsidP="00113E5F">
            <w:pPr>
              <w:spacing w:after="0" w:line="240" w:lineRule="auto"/>
              <w:rPr>
                <w:rFonts w:ascii="Times New Roman" w:eastAsia="Times New Roman" w:hAnsi="Times New Roman" w:cs="Times New Roman"/>
                <w:sz w:val="28"/>
                <w:szCs w:val="28"/>
                <w:lang w:val="en-US" w:eastAsia="ru-RU"/>
              </w:rPr>
            </w:pPr>
            <w:r w:rsidRPr="00113E5F">
              <w:rPr>
                <w:rFonts w:ascii="Times New Roman" w:eastAsia="Times New Roman" w:hAnsi="Times New Roman" w:cs="Times New Roman"/>
                <w:sz w:val="28"/>
                <w:szCs w:val="28"/>
                <w:lang w:eastAsia="ru-RU"/>
              </w:rPr>
              <w:t xml:space="preserve">Тема 7. </w:t>
            </w:r>
          </w:p>
        </w:tc>
        <w:tc>
          <w:tcPr>
            <w:tcW w:w="4301" w:type="pct"/>
          </w:tcPr>
          <w:p w:rsidR="00113E5F" w:rsidRPr="00113E5F" w:rsidRDefault="00113E5F" w:rsidP="00113E5F">
            <w:pPr>
              <w:spacing w:after="0" w:line="240" w:lineRule="auto"/>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val="ru-RU" w:eastAsia="ru-RU"/>
              </w:rPr>
              <w:t>Аналіз матеріальних ресурсів та ефективності їх використання.</w:t>
            </w:r>
          </w:p>
        </w:tc>
      </w:tr>
      <w:tr w:rsidR="00113E5F" w:rsidRPr="00113E5F" w:rsidTr="00F364FD">
        <w:tblPrEx>
          <w:tblCellMar>
            <w:top w:w="0" w:type="dxa"/>
            <w:bottom w:w="0" w:type="dxa"/>
          </w:tblCellMar>
        </w:tblPrEx>
        <w:tc>
          <w:tcPr>
            <w:tcW w:w="699" w:type="pct"/>
          </w:tcPr>
          <w:p w:rsidR="00113E5F" w:rsidRPr="00113E5F" w:rsidRDefault="00113E5F" w:rsidP="00113E5F">
            <w:pPr>
              <w:spacing w:after="0" w:line="240" w:lineRule="auto"/>
              <w:ind w:right="-108"/>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lastRenderedPageBreak/>
              <w:t xml:space="preserve">Тема 8. </w:t>
            </w:r>
          </w:p>
        </w:tc>
        <w:tc>
          <w:tcPr>
            <w:tcW w:w="4301" w:type="pct"/>
          </w:tcPr>
          <w:p w:rsidR="00113E5F" w:rsidRPr="00113E5F" w:rsidRDefault="00113E5F" w:rsidP="00113E5F">
            <w:pPr>
              <w:spacing w:after="0" w:line="240" w:lineRule="auto"/>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val="ru-RU" w:eastAsia="ru-RU"/>
              </w:rPr>
              <w:t>Аналіз</w:t>
            </w:r>
            <w:r w:rsidRPr="00113E5F">
              <w:rPr>
                <w:rFonts w:ascii="Times New Roman" w:eastAsia="Times New Roman" w:hAnsi="Times New Roman" w:cs="Times New Roman"/>
                <w:sz w:val="28"/>
                <w:szCs w:val="28"/>
                <w:lang w:eastAsia="ru-RU"/>
              </w:rPr>
              <w:t xml:space="preserve"> витрат.</w:t>
            </w:r>
          </w:p>
        </w:tc>
      </w:tr>
      <w:tr w:rsidR="00113E5F" w:rsidRPr="00113E5F" w:rsidTr="00F364FD">
        <w:tblPrEx>
          <w:tblCellMar>
            <w:top w:w="0" w:type="dxa"/>
            <w:bottom w:w="0" w:type="dxa"/>
          </w:tblCellMar>
        </w:tblPrEx>
        <w:tc>
          <w:tcPr>
            <w:tcW w:w="699" w:type="pct"/>
          </w:tcPr>
          <w:p w:rsidR="00113E5F" w:rsidRPr="00113E5F" w:rsidRDefault="00113E5F" w:rsidP="00113E5F">
            <w:pPr>
              <w:spacing w:after="0" w:line="240" w:lineRule="auto"/>
              <w:ind w:right="-108"/>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Тема 9.</w:t>
            </w:r>
          </w:p>
        </w:tc>
        <w:tc>
          <w:tcPr>
            <w:tcW w:w="4301" w:type="pct"/>
          </w:tcPr>
          <w:p w:rsidR="00113E5F" w:rsidRPr="00113E5F" w:rsidRDefault="00113E5F" w:rsidP="00113E5F">
            <w:pPr>
              <w:spacing w:after="0" w:line="240" w:lineRule="auto"/>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Аналіз фінансового стану підприємства.</w:t>
            </w:r>
          </w:p>
        </w:tc>
      </w:tr>
      <w:tr w:rsidR="00113E5F" w:rsidRPr="00113E5F" w:rsidTr="00F364FD">
        <w:tblPrEx>
          <w:tblCellMar>
            <w:top w:w="0" w:type="dxa"/>
            <w:bottom w:w="0" w:type="dxa"/>
          </w:tblCellMar>
        </w:tblPrEx>
        <w:tc>
          <w:tcPr>
            <w:tcW w:w="699" w:type="pct"/>
          </w:tcPr>
          <w:p w:rsidR="00113E5F" w:rsidRPr="00113E5F" w:rsidRDefault="00113E5F" w:rsidP="00113E5F">
            <w:pPr>
              <w:spacing w:after="0" w:line="240" w:lineRule="auto"/>
              <w:ind w:right="-108"/>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Тема 10.</w:t>
            </w:r>
          </w:p>
        </w:tc>
        <w:tc>
          <w:tcPr>
            <w:tcW w:w="4301" w:type="pct"/>
          </w:tcPr>
          <w:p w:rsidR="00113E5F" w:rsidRPr="00113E5F" w:rsidRDefault="00113E5F" w:rsidP="00113E5F">
            <w:pPr>
              <w:spacing w:after="0" w:line="240" w:lineRule="auto"/>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Аналіз</w:t>
            </w:r>
            <w:r w:rsidRPr="00113E5F">
              <w:rPr>
                <w:rFonts w:ascii="Times New Roman" w:eastAsia="Times New Roman" w:hAnsi="Times New Roman" w:cs="Times New Roman"/>
                <w:sz w:val="28"/>
                <w:szCs w:val="28"/>
                <w:lang w:eastAsia="ru-RU"/>
              </w:rPr>
              <w:t xml:space="preserve"> фінансових результатів діяльності </w:t>
            </w:r>
            <w:r w:rsidRPr="00113E5F">
              <w:rPr>
                <w:rFonts w:ascii="Times New Roman" w:eastAsia="Times New Roman" w:hAnsi="Times New Roman" w:cs="Times New Roman"/>
                <w:sz w:val="28"/>
                <w:szCs w:val="28"/>
                <w:lang w:val="ru-RU" w:eastAsia="ru-RU"/>
              </w:rPr>
              <w:t>підприємства.</w:t>
            </w:r>
          </w:p>
          <w:p w:rsidR="00113E5F" w:rsidRPr="00113E5F" w:rsidRDefault="00113E5F" w:rsidP="00113E5F">
            <w:pPr>
              <w:spacing w:after="0" w:line="240" w:lineRule="auto"/>
              <w:jc w:val="both"/>
              <w:rPr>
                <w:rFonts w:ascii="Times New Roman" w:eastAsia="Times New Roman" w:hAnsi="Times New Roman" w:cs="Times New Roman"/>
                <w:sz w:val="28"/>
                <w:szCs w:val="28"/>
                <w:lang w:eastAsia="ru-RU"/>
              </w:rPr>
            </w:pPr>
          </w:p>
        </w:tc>
      </w:tr>
    </w:tbl>
    <w:p w:rsidR="00113E5F" w:rsidRPr="00113E5F" w:rsidRDefault="00113E5F" w:rsidP="00113E5F">
      <w:pPr>
        <w:tabs>
          <w:tab w:val="left" w:pos="0"/>
        </w:tabs>
        <w:spacing w:after="0" w:line="240" w:lineRule="auto"/>
        <w:jc w:val="center"/>
        <w:rPr>
          <w:rFonts w:ascii="Times New Roman" w:eastAsia="Times New Roman" w:hAnsi="Times New Roman" w:cs="Times New Roman"/>
          <w:b/>
          <w:sz w:val="28"/>
          <w:szCs w:val="28"/>
          <w:lang w:eastAsia="ru-RU"/>
        </w:rPr>
      </w:pPr>
      <w:r w:rsidRPr="00113E5F">
        <w:rPr>
          <w:rFonts w:ascii="Times New Roman" w:eastAsia="Times New Roman" w:hAnsi="Times New Roman" w:cs="Times New Roman"/>
          <w:b/>
          <w:sz w:val="28"/>
          <w:szCs w:val="28"/>
          <w:lang w:eastAsia="ru-RU"/>
        </w:rPr>
        <w:t xml:space="preserve">3.   ЗМІСТ НАВЧАЛЬНОЇ ДИСЦИПЛІНИ </w:t>
      </w:r>
    </w:p>
    <w:p w:rsidR="00F364FD" w:rsidRDefault="00113E5F" w:rsidP="00F364FD">
      <w:pPr>
        <w:spacing w:after="0" w:line="240" w:lineRule="auto"/>
        <w:ind w:left="360"/>
        <w:jc w:val="center"/>
        <w:rPr>
          <w:rFonts w:ascii="Times New Roman" w:eastAsia="Times New Roman" w:hAnsi="Times New Roman" w:cs="Times New Roman"/>
          <w:b/>
          <w:i/>
          <w:sz w:val="28"/>
          <w:szCs w:val="28"/>
          <w:lang w:val="ru-RU" w:eastAsia="ru-RU"/>
        </w:rPr>
      </w:pPr>
      <w:r w:rsidRPr="00113E5F">
        <w:rPr>
          <w:rFonts w:ascii="Times New Roman" w:eastAsia="Times New Roman" w:hAnsi="Times New Roman" w:cs="Times New Roman"/>
          <w:b/>
          <w:i/>
          <w:sz w:val="28"/>
          <w:szCs w:val="28"/>
          <w:lang w:val="ru-RU" w:eastAsia="ru-RU"/>
        </w:rPr>
        <w:t xml:space="preserve">Тема 1. </w:t>
      </w:r>
      <w:r w:rsidR="00F364FD">
        <w:rPr>
          <w:rFonts w:ascii="Times New Roman" w:eastAsia="Times New Roman" w:hAnsi="Times New Roman" w:cs="Times New Roman"/>
          <w:b/>
          <w:i/>
          <w:sz w:val="28"/>
          <w:szCs w:val="28"/>
          <w:lang w:val="ru-RU" w:eastAsia="ru-RU"/>
        </w:rPr>
        <w:t xml:space="preserve">Теоретичні засади </w:t>
      </w:r>
      <w:proofErr w:type="gramStart"/>
      <w:r w:rsidR="00F364FD">
        <w:rPr>
          <w:rFonts w:ascii="Times New Roman" w:eastAsia="Times New Roman" w:hAnsi="Times New Roman" w:cs="Times New Roman"/>
          <w:b/>
          <w:i/>
          <w:sz w:val="28"/>
          <w:szCs w:val="28"/>
          <w:lang w:val="ru-RU" w:eastAsia="ru-RU"/>
        </w:rPr>
        <w:t>оргінізації  аналізу</w:t>
      </w:r>
      <w:proofErr w:type="gramEnd"/>
      <w:r w:rsidR="00F364FD">
        <w:rPr>
          <w:rFonts w:ascii="Times New Roman" w:eastAsia="Times New Roman" w:hAnsi="Times New Roman" w:cs="Times New Roman"/>
          <w:b/>
          <w:i/>
          <w:sz w:val="28"/>
          <w:szCs w:val="28"/>
          <w:lang w:val="ru-RU" w:eastAsia="ru-RU"/>
        </w:rPr>
        <w:t xml:space="preserve"> за видами діяльності</w:t>
      </w:r>
    </w:p>
    <w:p w:rsidR="00113E5F" w:rsidRPr="00113E5F" w:rsidRDefault="00113E5F" w:rsidP="00F364FD">
      <w:pPr>
        <w:spacing w:after="0" w:line="240" w:lineRule="auto"/>
        <w:ind w:left="360"/>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Аналіз господарської діяльності як галузь економічної науки. Системний підхід до вивчення економічних процесів. Роль економічного аналізу в плануванні й управлінні господарством та підвищенні ефективності виробництва. Природа і вимоги до управлінських рішень. Процес прийняття управлінських рішень і економічний аналіз.</w:t>
      </w:r>
    </w:p>
    <w:p w:rsidR="00113E5F" w:rsidRPr="00113E5F" w:rsidRDefault="00113E5F" w:rsidP="00F364FD">
      <w:pPr>
        <w:spacing w:after="0" w:line="240" w:lineRule="auto"/>
        <w:ind w:firstLine="680"/>
        <w:jc w:val="both"/>
        <w:rPr>
          <w:rFonts w:ascii="Times New Roman" w:eastAsia="Times New Roman" w:hAnsi="Times New Roman" w:cs="Times New Roman"/>
          <w:snapToGrid w:val="0"/>
          <w:sz w:val="28"/>
          <w:szCs w:val="28"/>
          <w:lang w:eastAsia="ru-RU"/>
        </w:rPr>
      </w:pPr>
      <w:r w:rsidRPr="00113E5F">
        <w:rPr>
          <w:rFonts w:ascii="Times New Roman" w:eastAsia="Times New Roman" w:hAnsi="Times New Roman" w:cs="Times New Roman"/>
          <w:snapToGrid w:val="0"/>
          <w:sz w:val="28"/>
          <w:szCs w:val="28"/>
          <w:lang w:val="ru-RU" w:eastAsia="ru-RU"/>
        </w:rPr>
        <w:t xml:space="preserve">Предмет </w:t>
      </w:r>
      <w:r w:rsidRPr="00113E5F">
        <w:rPr>
          <w:rFonts w:ascii="Times New Roman" w:eastAsia="Times New Roman" w:hAnsi="Times New Roman" w:cs="Times New Roman"/>
          <w:sz w:val="28"/>
          <w:szCs w:val="28"/>
          <w:lang w:eastAsia="ru-RU"/>
        </w:rPr>
        <w:t>аналізу господарської діяльності</w:t>
      </w:r>
      <w:r w:rsidRPr="00113E5F">
        <w:rPr>
          <w:rFonts w:ascii="Times New Roman" w:eastAsia="Times New Roman" w:hAnsi="Times New Roman" w:cs="Times New Roman"/>
          <w:snapToGrid w:val="0"/>
          <w:sz w:val="28"/>
          <w:szCs w:val="28"/>
          <w:lang w:val="ru-RU" w:eastAsia="ru-RU"/>
        </w:rPr>
        <w:t>. Об'єкти та суб'єкти аналізу</w:t>
      </w:r>
      <w:r w:rsidRPr="00113E5F">
        <w:rPr>
          <w:rFonts w:ascii="Times New Roman" w:eastAsia="Times New Roman" w:hAnsi="Times New Roman" w:cs="Times New Roman"/>
          <w:snapToGrid w:val="0"/>
          <w:sz w:val="28"/>
          <w:szCs w:val="28"/>
          <w:lang w:eastAsia="ru-RU"/>
        </w:rPr>
        <w:t xml:space="preserve"> </w:t>
      </w:r>
      <w:r w:rsidRPr="00113E5F">
        <w:rPr>
          <w:rFonts w:ascii="Times New Roman" w:eastAsia="Times New Roman" w:hAnsi="Times New Roman" w:cs="Times New Roman"/>
          <w:sz w:val="28"/>
          <w:szCs w:val="28"/>
          <w:lang w:eastAsia="ru-RU"/>
        </w:rPr>
        <w:t>господарської діяльності</w:t>
      </w:r>
      <w:r w:rsidRPr="00113E5F">
        <w:rPr>
          <w:rFonts w:ascii="Times New Roman" w:eastAsia="Times New Roman" w:hAnsi="Times New Roman" w:cs="Times New Roman"/>
          <w:snapToGrid w:val="0"/>
          <w:sz w:val="28"/>
          <w:szCs w:val="28"/>
          <w:lang w:val="ru-RU" w:eastAsia="ru-RU"/>
        </w:rPr>
        <w:t xml:space="preserve">. </w:t>
      </w:r>
      <w:r w:rsidRPr="00113E5F">
        <w:rPr>
          <w:rFonts w:ascii="Times New Roman" w:eastAsia="Times New Roman" w:hAnsi="Times New Roman" w:cs="Times New Roman"/>
          <w:snapToGrid w:val="0"/>
          <w:sz w:val="28"/>
          <w:szCs w:val="28"/>
          <w:lang w:eastAsia="ru-RU"/>
        </w:rPr>
        <w:t>Розширення кола о</w:t>
      </w:r>
      <w:r w:rsidRPr="00113E5F">
        <w:rPr>
          <w:rFonts w:ascii="Times New Roman" w:eastAsia="Times New Roman" w:hAnsi="Times New Roman" w:cs="Times New Roman"/>
          <w:snapToGrid w:val="0"/>
          <w:sz w:val="28"/>
          <w:szCs w:val="28"/>
          <w:lang w:val="ru-RU" w:eastAsia="ru-RU"/>
        </w:rPr>
        <w:t>б'єкт</w:t>
      </w:r>
      <w:r w:rsidRPr="00113E5F">
        <w:rPr>
          <w:rFonts w:ascii="Times New Roman" w:eastAsia="Times New Roman" w:hAnsi="Times New Roman" w:cs="Times New Roman"/>
          <w:snapToGrid w:val="0"/>
          <w:sz w:val="28"/>
          <w:szCs w:val="28"/>
          <w:lang w:eastAsia="ru-RU"/>
        </w:rPr>
        <w:t xml:space="preserve">ів аналізу в умовах ринкової економіки. </w:t>
      </w:r>
      <w:r w:rsidRPr="00113E5F">
        <w:rPr>
          <w:rFonts w:ascii="Times New Roman" w:eastAsia="Times New Roman" w:hAnsi="Times New Roman" w:cs="Times New Roman"/>
          <w:snapToGrid w:val="0"/>
          <w:sz w:val="28"/>
          <w:szCs w:val="28"/>
          <w:lang w:val="ru-RU" w:eastAsia="ru-RU"/>
        </w:rPr>
        <w:t>Основні категорії аналізу</w:t>
      </w:r>
      <w:r w:rsidRPr="00113E5F">
        <w:rPr>
          <w:rFonts w:ascii="Times New Roman" w:eastAsia="Times New Roman" w:hAnsi="Times New Roman" w:cs="Times New Roman"/>
          <w:snapToGrid w:val="0"/>
          <w:sz w:val="28"/>
          <w:szCs w:val="28"/>
          <w:lang w:eastAsia="ru-RU"/>
        </w:rPr>
        <w:t xml:space="preserve"> </w:t>
      </w:r>
      <w:r w:rsidRPr="00113E5F">
        <w:rPr>
          <w:rFonts w:ascii="Times New Roman" w:eastAsia="Times New Roman" w:hAnsi="Times New Roman" w:cs="Times New Roman"/>
          <w:sz w:val="28"/>
          <w:szCs w:val="28"/>
          <w:lang w:eastAsia="ru-RU"/>
        </w:rPr>
        <w:t>господарської діяльності</w:t>
      </w:r>
      <w:r w:rsidRPr="00113E5F">
        <w:rPr>
          <w:rFonts w:ascii="Times New Roman" w:eastAsia="Times New Roman" w:hAnsi="Times New Roman" w:cs="Times New Roman"/>
          <w:snapToGrid w:val="0"/>
          <w:sz w:val="28"/>
          <w:szCs w:val="28"/>
          <w:lang w:val="ru-RU" w:eastAsia="ru-RU"/>
        </w:rPr>
        <w:t>. Ресурси, чинники (фактори), показники, ризики, резерви виробництва, їх класифікація.</w:t>
      </w:r>
      <w:r w:rsidRPr="00113E5F">
        <w:rPr>
          <w:rFonts w:ascii="Times New Roman" w:eastAsia="Times New Roman" w:hAnsi="Times New Roman" w:cs="Times New Roman"/>
          <w:snapToGrid w:val="0"/>
          <w:sz w:val="28"/>
          <w:szCs w:val="28"/>
          <w:lang w:eastAsia="ru-RU"/>
        </w:rPr>
        <w:t xml:space="preserve"> </w:t>
      </w:r>
      <w:r w:rsidRPr="00113E5F">
        <w:rPr>
          <w:rFonts w:ascii="Times New Roman" w:eastAsia="Times New Roman" w:hAnsi="Times New Roman" w:cs="Times New Roman"/>
          <w:snapToGrid w:val="0"/>
          <w:sz w:val="28"/>
          <w:szCs w:val="28"/>
          <w:lang w:val="ru-RU" w:eastAsia="ru-RU"/>
        </w:rPr>
        <w:t>Техніко-економічні показники як база економічного аналізу.</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val="ru-RU" w:eastAsia="ru-RU"/>
        </w:rPr>
        <w:t>Завдання аналізу</w:t>
      </w:r>
      <w:r w:rsidRPr="00113E5F">
        <w:rPr>
          <w:rFonts w:ascii="Times New Roman" w:eastAsia="Times New Roman" w:hAnsi="Times New Roman" w:cs="Times New Roman"/>
          <w:snapToGrid w:val="0"/>
          <w:sz w:val="28"/>
          <w:szCs w:val="28"/>
          <w:lang w:eastAsia="ru-RU"/>
        </w:rPr>
        <w:t xml:space="preserve"> </w:t>
      </w:r>
      <w:r w:rsidRPr="00113E5F">
        <w:rPr>
          <w:rFonts w:ascii="Times New Roman" w:eastAsia="Times New Roman" w:hAnsi="Times New Roman" w:cs="Times New Roman"/>
          <w:sz w:val="28"/>
          <w:szCs w:val="28"/>
          <w:lang w:eastAsia="ru-RU"/>
        </w:rPr>
        <w:t>господарської діяльності</w:t>
      </w:r>
      <w:r w:rsidRPr="00113E5F">
        <w:rPr>
          <w:rFonts w:ascii="Times New Roman" w:eastAsia="Times New Roman" w:hAnsi="Times New Roman" w:cs="Times New Roman"/>
          <w:snapToGrid w:val="0"/>
          <w:sz w:val="28"/>
          <w:szCs w:val="28"/>
          <w:lang w:val="ru-RU" w:eastAsia="ru-RU"/>
        </w:rPr>
        <w:t>. Принципи аналітичних досліджень.</w:t>
      </w:r>
      <w:r w:rsidRPr="00113E5F">
        <w:rPr>
          <w:rFonts w:ascii="Times New Roman" w:eastAsia="Times New Roman" w:hAnsi="Times New Roman" w:cs="Times New Roman"/>
          <w:snapToGrid w:val="0"/>
          <w:sz w:val="28"/>
          <w:szCs w:val="28"/>
          <w:lang w:eastAsia="ru-RU"/>
        </w:rPr>
        <w:t xml:space="preserve"> Оцінка результатів господарської діяльності, окремих економічних явищ та процесів. Сприяння управлінню та контролю за діяльністю підприємства. </w:t>
      </w:r>
      <w:r w:rsidRPr="00113E5F">
        <w:rPr>
          <w:rFonts w:ascii="Times New Roman" w:eastAsia="Times New Roman" w:hAnsi="Times New Roman" w:cs="Times New Roman"/>
          <w:snapToGrid w:val="0"/>
          <w:sz w:val="28"/>
          <w:szCs w:val="28"/>
          <w:lang w:val="ru-RU" w:eastAsia="ru-RU"/>
        </w:rPr>
        <w:t>Пошук та виявлення резервів виробництва.</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val="ru-RU" w:eastAsia="ru-RU"/>
        </w:rPr>
        <w:t xml:space="preserve">Місце аналізу </w:t>
      </w:r>
      <w:r w:rsidRPr="00113E5F">
        <w:rPr>
          <w:rFonts w:ascii="Times New Roman" w:eastAsia="Times New Roman" w:hAnsi="Times New Roman" w:cs="Times New Roman"/>
          <w:sz w:val="28"/>
          <w:szCs w:val="28"/>
          <w:lang w:eastAsia="ru-RU"/>
        </w:rPr>
        <w:t>господарської діяльності</w:t>
      </w:r>
      <w:r w:rsidRPr="00113E5F">
        <w:rPr>
          <w:rFonts w:ascii="Times New Roman" w:eastAsia="Times New Roman" w:hAnsi="Times New Roman" w:cs="Times New Roman"/>
          <w:snapToGrid w:val="0"/>
          <w:sz w:val="28"/>
          <w:szCs w:val="28"/>
          <w:lang w:val="ru-RU" w:eastAsia="ru-RU"/>
        </w:rPr>
        <w:t xml:space="preserve"> в системі наук. Його зв'язки з політичною економією, бухгалтерським обліком, аудитом, мікроекономікою, галузевими економіками, маркетингом, організацією виробництва й управління, фінансовими дисциплінами і банківською справою, статистикою.</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eastAsia="ru-RU"/>
        </w:rPr>
      </w:pPr>
      <w:r w:rsidRPr="00113E5F">
        <w:rPr>
          <w:rFonts w:ascii="Times New Roman" w:eastAsia="Times New Roman" w:hAnsi="Times New Roman" w:cs="Times New Roman"/>
          <w:snapToGrid w:val="0"/>
          <w:sz w:val="28"/>
          <w:szCs w:val="28"/>
          <w:lang w:val="ru-RU" w:eastAsia="ru-RU"/>
        </w:rPr>
        <w:t>Основні етапи розвитку економічного аналізу в Україні.</w:t>
      </w:r>
      <w:r w:rsidRPr="00113E5F">
        <w:rPr>
          <w:rFonts w:ascii="Times New Roman" w:eastAsia="Times New Roman" w:hAnsi="Times New Roman" w:cs="Times New Roman"/>
          <w:snapToGrid w:val="0"/>
          <w:sz w:val="28"/>
          <w:szCs w:val="28"/>
          <w:lang w:eastAsia="ru-RU"/>
        </w:rPr>
        <w:t xml:space="preserve"> </w:t>
      </w:r>
    </w:p>
    <w:p w:rsidR="00113E5F" w:rsidRPr="00113E5F" w:rsidRDefault="00113E5F" w:rsidP="00113E5F">
      <w:pPr>
        <w:spacing w:after="0" w:line="240" w:lineRule="auto"/>
        <w:ind w:firstLine="680"/>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Класифікація видів та напрямів економічного аналізу.</w:t>
      </w:r>
    </w:p>
    <w:p w:rsidR="00113E5F" w:rsidRPr="00113E5F" w:rsidRDefault="00113E5F" w:rsidP="00113E5F">
      <w:pPr>
        <w:spacing w:after="0" w:line="240" w:lineRule="auto"/>
        <w:ind w:firstLine="680"/>
        <w:jc w:val="both"/>
        <w:rPr>
          <w:rFonts w:ascii="Times New Roman" w:eastAsia="Times New Roman" w:hAnsi="Times New Roman" w:cs="Times New Roman"/>
          <w:b/>
          <w:i/>
          <w:sz w:val="28"/>
          <w:szCs w:val="28"/>
          <w:lang w:val="ru-RU" w:eastAsia="ru-RU"/>
        </w:rPr>
      </w:pPr>
      <w:r w:rsidRPr="00113E5F">
        <w:rPr>
          <w:rFonts w:ascii="Times New Roman" w:eastAsia="Times New Roman" w:hAnsi="Times New Roman" w:cs="Times New Roman"/>
          <w:snapToGrid w:val="0"/>
          <w:color w:val="FF0000"/>
          <w:sz w:val="28"/>
          <w:szCs w:val="28"/>
          <w:lang w:val="ru-RU" w:eastAsia="ru-RU"/>
        </w:rPr>
        <w:t xml:space="preserve">         </w:t>
      </w:r>
    </w:p>
    <w:p w:rsidR="00113E5F" w:rsidRPr="00113E5F" w:rsidRDefault="00113E5F" w:rsidP="00113E5F">
      <w:pPr>
        <w:spacing w:after="0" w:line="240" w:lineRule="auto"/>
        <w:ind w:firstLine="680"/>
        <w:jc w:val="center"/>
        <w:rPr>
          <w:rFonts w:ascii="Times New Roman" w:eastAsia="Times New Roman" w:hAnsi="Times New Roman" w:cs="Times New Roman"/>
          <w:b/>
          <w:i/>
          <w:sz w:val="28"/>
          <w:szCs w:val="28"/>
          <w:lang w:eastAsia="ru-RU"/>
        </w:rPr>
      </w:pPr>
      <w:r w:rsidRPr="00113E5F">
        <w:rPr>
          <w:rFonts w:ascii="Times New Roman" w:eastAsia="Times New Roman" w:hAnsi="Times New Roman" w:cs="Times New Roman"/>
          <w:b/>
          <w:i/>
          <w:sz w:val="28"/>
          <w:szCs w:val="28"/>
          <w:lang w:val="ru-RU" w:eastAsia="ru-RU"/>
        </w:rPr>
        <w:t>Тема 2. Метод</w:t>
      </w:r>
      <w:r w:rsidR="00F364FD">
        <w:rPr>
          <w:rFonts w:ascii="Times New Roman" w:eastAsia="Times New Roman" w:hAnsi="Times New Roman" w:cs="Times New Roman"/>
          <w:b/>
          <w:i/>
          <w:sz w:val="28"/>
          <w:szCs w:val="28"/>
          <w:lang w:val="ru-RU" w:eastAsia="ru-RU"/>
        </w:rPr>
        <w:t>ика аналізу за видами діяльності</w:t>
      </w:r>
    </w:p>
    <w:p w:rsidR="00113E5F" w:rsidRPr="00113E5F" w:rsidRDefault="00113E5F" w:rsidP="00113E5F">
      <w:pPr>
        <w:spacing w:after="0" w:line="240" w:lineRule="auto"/>
        <w:ind w:firstLine="680"/>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napToGrid w:val="0"/>
          <w:sz w:val="28"/>
          <w:szCs w:val="28"/>
          <w:lang w:val="ru-RU" w:eastAsia="ru-RU"/>
        </w:rPr>
        <w:t>Визначення методу і методики економічного аналізу. Класифікація методів і прийомів. Сутність аналітичного методу. Аналіз і синтез економічних явищ.</w:t>
      </w:r>
      <w:r w:rsidRPr="00113E5F">
        <w:rPr>
          <w:rFonts w:ascii="Times New Roman" w:eastAsia="Times New Roman" w:hAnsi="Times New Roman" w:cs="Times New Roman"/>
          <w:snapToGrid w:val="0"/>
          <w:sz w:val="28"/>
          <w:szCs w:val="28"/>
          <w:lang w:eastAsia="ru-RU"/>
        </w:rPr>
        <w:t xml:space="preserve"> </w:t>
      </w:r>
      <w:r w:rsidRPr="00113E5F">
        <w:rPr>
          <w:rFonts w:ascii="Times New Roman" w:eastAsia="Times New Roman" w:hAnsi="Times New Roman" w:cs="Times New Roman"/>
          <w:sz w:val="28"/>
          <w:szCs w:val="28"/>
          <w:lang w:val="ru-RU" w:eastAsia="ru-RU"/>
        </w:rPr>
        <w:t>Логічні методи в економічному аналізі.</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val="ru-RU" w:eastAsia="ru-RU"/>
        </w:rPr>
        <w:t xml:space="preserve">Порівняння та його застосування в аналізі. Види порівнянь. Вимоги, які пред'являються до забезпечення порівняльності даних. Прийоми </w:t>
      </w:r>
      <w:r w:rsidRPr="00113E5F">
        <w:rPr>
          <w:rFonts w:ascii="Times New Roman" w:eastAsia="Times New Roman" w:hAnsi="Times New Roman" w:cs="Times New Roman"/>
          <w:snapToGrid w:val="0"/>
          <w:sz w:val="28"/>
          <w:szCs w:val="28"/>
          <w:lang w:eastAsia="ru-RU"/>
        </w:rPr>
        <w:t>н</w:t>
      </w:r>
      <w:r w:rsidRPr="00113E5F">
        <w:rPr>
          <w:rFonts w:ascii="Times New Roman" w:eastAsia="Times New Roman" w:hAnsi="Times New Roman" w:cs="Times New Roman"/>
          <w:snapToGrid w:val="0"/>
          <w:sz w:val="28"/>
          <w:szCs w:val="28"/>
          <w:lang w:val="ru-RU" w:eastAsia="ru-RU"/>
        </w:rPr>
        <w:t>ейтралізації цінового фактора, обсягу виробництва, структури і асортименту.</w:t>
      </w:r>
    </w:p>
    <w:p w:rsidR="00113E5F" w:rsidRPr="00113E5F" w:rsidRDefault="00113E5F" w:rsidP="00113E5F">
      <w:pPr>
        <w:spacing w:after="0" w:line="240" w:lineRule="auto"/>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val="ru-RU" w:eastAsia="ru-RU"/>
        </w:rPr>
        <w:t xml:space="preserve">          Елімінування як метод розрахунку впливу факторів. Методи елімінування: метод ланцюгових підстановок, методи різниці абсолютних та відносних величин, метод перерахунку даних, метод пайової участі, пропорційний розподіл, інтегральний спосіб.</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val="ru-RU" w:eastAsia="ru-RU"/>
        </w:rPr>
        <w:t>Балансові зіставлення. Застосування цього методу для перевірки, ув'язки й достовірності звітних даних. Використання балансових розрахунків для визначення величини невідомих показників і факторів. Сальдовий прийом, його можливості в аналізі.</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val="ru-RU" w:eastAsia="ru-RU"/>
        </w:rPr>
        <w:t>Методи комплексної економічної оцінки.</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val="ru-RU" w:eastAsia="ru-RU"/>
        </w:rPr>
        <w:t xml:space="preserve">Статистичні методи, які застосовуються в аналізі. Використання табличного методу в аналізі. Особливості побудови аналітичних таблиць. Прийоми групувань </w:t>
      </w:r>
      <w:r w:rsidRPr="00113E5F">
        <w:rPr>
          <w:rFonts w:ascii="Times New Roman" w:eastAsia="Times New Roman" w:hAnsi="Times New Roman" w:cs="Times New Roman"/>
          <w:snapToGrid w:val="0"/>
          <w:sz w:val="28"/>
          <w:szCs w:val="28"/>
          <w:lang w:val="ru-RU" w:eastAsia="ru-RU"/>
        </w:rPr>
        <w:lastRenderedPageBreak/>
        <w:t>і вибірки. Динамічні ряди. Обчислення середніх і відносних величин. Графічні методи.</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eastAsia="ru-RU"/>
        </w:rPr>
      </w:pPr>
      <w:r w:rsidRPr="00113E5F">
        <w:rPr>
          <w:rFonts w:ascii="Times New Roman" w:eastAsia="Times New Roman" w:hAnsi="Times New Roman" w:cs="Times New Roman"/>
          <w:snapToGrid w:val="0"/>
          <w:sz w:val="28"/>
          <w:szCs w:val="28"/>
          <w:lang w:val="ru-RU" w:eastAsia="ru-RU"/>
        </w:rPr>
        <w:t xml:space="preserve">Економіко-математичні методи та основи фінансової математики. Лінійне й динамічне програмування, теорія масового обслуговування, сітьові графіки, транспортна задача, прості та складні відсотки. Особливості їх використання в аналізі господарської діяльності, місце та межі застосування. </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eastAsia="ru-RU"/>
        </w:rPr>
      </w:pPr>
      <w:r w:rsidRPr="00113E5F">
        <w:rPr>
          <w:rFonts w:ascii="Times New Roman" w:eastAsia="Times New Roman" w:hAnsi="Times New Roman" w:cs="Times New Roman"/>
          <w:snapToGrid w:val="0"/>
          <w:sz w:val="28"/>
          <w:szCs w:val="28"/>
          <w:lang w:val="ru-RU" w:eastAsia="ru-RU"/>
        </w:rPr>
        <w:t xml:space="preserve">Моделювання. Види моделей. Використання імітаційних моделей в економічному аналізі. </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eastAsia="ru-RU"/>
        </w:rPr>
      </w:pPr>
      <w:r w:rsidRPr="00113E5F">
        <w:rPr>
          <w:rFonts w:ascii="Times New Roman" w:eastAsia="Times New Roman" w:hAnsi="Times New Roman" w:cs="Times New Roman"/>
          <w:snapToGrid w:val="0"/>
          <w:sz w:val="28"/>
          <w:szCs w:val="28"/>
          <w:lang w:eastAsia="ru-RU"/>
        </w:rPr>
        <w:t>Матричні методи.</w:t>
      </w:r>
    </w:p>
    <w:p w:rsidR="00113E5F" w:rsidRPr="00113E5F" w:rsidRDefault="00113E5F" w:rsidP="00113E5F">
      <w:pPr>
        <w:spacing w:after="0" w:line="240" w:lineRule="auto"/>
        <w:ind w:firstLine="700"/>
        <w:jc w:val="both"/>
        <w:rPr>
          <w:rFonts w:ascii="Times New Roman" w:eastAsia="Times New Roman" w:hAnsi="Times New Roman" w:cs="Times New Roman"/>
          <w:snapToGrid w:val="0"/>
          <w:sz w:val="28"/>
          <w:szCs w:val="28"/>
          <w:lang w:eastAsia="ru-RU"/>
        </w:rPr>
      </w:pPr>
      <w:r w:rsidRPr="00113E5F">
        <w:rPr>
          <w:rFonts w:ascii="Times New Roman" w:eastAsia="Times New Roman" w:hAnsi="Times New Roman" w:cs="Times New Roman"/>
          <w:snapToGrid w:val="0"/>
          <w:sz w:val="28"/>
          <w:szCs w:val="28"/>
          <w:lang w:eastAsia="ru-RU"/>
        </w:rPr>
        <w:t xml:space="preserve">Соціологічні та інші методи, які застосовуються в економічному аналізі. </w:t>
      </w:r>
      <w:r w:rsidRPr="00113E5F">
        <w:rPr>
          <w:rFonts w:ascii="Times New Roman" w:eastAsia="Times New Roman" w:hAnsi="Times New Roman" w:cs="Times New Roman"/>
          <w:snapToGrid w:val="0"/>
          <w:sz w:val="28"/>
          <w:szCs w:val="28"/>
          <w:lang w:val="ru-RU" w:eastAsia="ru-RU"/>
        </w:rPr>
        <w:t>Анкетний метод дослідження. Інші форми опитування суб'єктів аналізу. Проведення експерименту.</w:t>
      </w:r>
      <w:r w:rsidRPr="00113E5F">
        <w:rPr>
          <w:rFonts w:ascii="Times New Roman" w:eastAsia="Times New Roman" w:hAnsi="Times New Roman" w:cs="Times New Roman"/>
          <w:snapToGrid w:val="0"/>
          <w:sz w:val="28"/>
          <w:szCs w:val="28"/>
          <w:lang w:eastAsia="ru-RU"/>
        </w:rPr>
        <w:t xml:space="preserve"> </w:t>
      </w:r>
    </w:p>
    <w:p w:rsidR="00113E5F" w:rsidRPr="00113E5F" w:rsidRDefault="00113E5F" w:rsidP="00113E5F">
      <w:pPr>
        <w:spacing w:after="0" w:line="240" w:lineRule="auto"/>
        <w:ind w:firstLine="700"/>
        <w:jc w:val="both"/>
        <w:rPr>
          <w:rFonts w:ascii="Times New Roman" w:eastAsia="Times New Roman" w:hAnsi="Times New Roman" w:cs="Times New Roman"/>
          <w:snapToGrid w:val="0"/>
          <w:sz w:val="28"/>
          <w:szCs w:val="28"/>
          <w:lang w:eastAsia="ru-RU"/>
        </w:rPr>
      </w:pPr>
      <w:r w:rsidRPr="00113E5F">
        <w:rPr>
          <w:rFonts w:ascii="Times New Roman" w:eastAsia="Times New Roman" w:hAnsi="Times New Roman" w:cs="Times New Roman"/>
          <w:snapToGrid w:val="0"/>
          <w:sz w:val="28"/>
          <w:szCs w:val="28"/>
          <w:lang w:eastAsia="ru-RU"/>
        </w:rPr>
        <w:t>Експертні методи в економічному аналізі.</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eastAsia="ru-RU"/>
        </w:rPr>
      </w:pPr>
    </w:p>
    <w:p w:rsidR="00113E5F" w:rsidRPr="00113E5F" w:rsidRDefault="00113E5F" w:rsidP="00F364FD">
      <w:pPr>
        <w:spacing w:after="0" w:line="240" w:lineRule="auto"/>
        <w:ind w:firstLine="680"/>
        <w:jc w:val="center"/>
        <w:rPr>
          <w:rFonts w:ascii="Times New Roman" w:eastAsia="Times New Roman" w:hAnsi="Times New Roman" w:cs="Times New Roman"/>
          <w:b/>
          <w:i/>
          <w:sz w:val="28"/>
          <w:szCs w:val="28"/>
          <w:lang w:eastAsia="ru-RU"/>
        </w:rPr>
      </w:pPr>
      <w:r w:rsidRPr="00113E5F">
        <w:rPr>
          <w:rFonts w:ascii="Times New Roman" w:eastAsia="Times New Roman" w:hAnsi="Times New Roman" w:cs="Times New Roman"/>
          <w:b/>
          <w:i/>
          <w:sz w:val="28"/>
          <w:szCs w:val="28"/>
          <w:lang w:val="ru-RU" w:eastAsia="ru-RU"/>
        </w:rPr>
        <w:t xml:space="preserve">Тема </w:t>
      </w:r>
      <w:r w:rsidRPr="00113E5F">
        <w:rPr>
          <w:rFonts w:ascii="Times New Roman" w:eastAsia="Times New Roman" w:hAnsi="Times New Roman" w:cs="Times New Roman"/>
          <w:b/>
          <w:i/>
          <w:sz w:val="28"/>
          <w:szCs w:val="28"/>
          <w:lang w:eastAsia="ru-RU"/>
        </w:rPr>
        <w:t>3</w:t>
      </w:r>
      <w:r w:rsidRPr="00113E5F">
        <w:rPr>
          <w:rFonts w:ascii="Times New Roman" w:eastAsia="Times New Roman" w:hAnsi="Times New Roman" w:cs="Times New Roman"/>
          <w:b/>
          <w:i/>
          <w:sz w:val="28"/>
          <w:szCs w:val="28"/>
          <w:lang w:val="ru-RU" w:eastAsia="ru-RU"/>
        </w:rPr>
        <w:t xml:space="preserve">. </w:t>
      </w:r>
      <w:r w:rsidRPr="00113E5F">
        <w:rPr>
          <w:rFonts w:ascii="Times New Roman" w:eastAsia="Times New Roman" w:hAnsi="Times New Roman" w:cs="Times New Roman"/>
          <w:b/>
          <w:i/>
          <w:sz w:val="28"/>
          <w:szCs w:val="28"/>
          <w:lang w:eastAsia="ru-RU"/>
        </w:rPr>
        <w:t xml:space="preserve"> </w:t>
      </w:r>
      <w:r w:rsidRPr="00113E5F">
        <w:rPr>
          <w:rFonts w:ascii="Times New Roman" w:eastAsia="Times New Roman" w:hAnsi="Times New Roman" w:cs="Times New Roman"/>
          <w:b/>
          <w:i/>
          <w:sz w:val="28"/>
          <w:szCs w:val="28"/>
          <w:lang w:val="ru-RU" w:eastAsia="ru-RU"/>
        </w:rPr>
        <w:t xml:space="preserve"> Аналіз виробництва і реалізації продукції</w:t>
      </w:r>
      <w:r w:rsidRPr="00113E5F">
        <w:rPr>
          <w:rFonts w:ascii="Times New Roman" w:eastAsia="Times New Roman" w:hAnsi="Times New Roman" w:cs="Times New Roman"/>
          <w:b/>
          <w:i/>
          <w:sz w:val="28"/>
          <w:szCs w:val="28"/>
          <w:lang w:eastAsia="ru-RU"/>
        </w:rPr>
        <w:t xml:space="preserve"> (</w:t>
      </w:r>
      <w:r w:rsidRPr="00113E5F">
        <w:rPr>
          <w:rFonts w:ascii="Times New Roman" w:eastAsia="Times New Roman" w:hAnsi="Times New Roman" w:cs="Times New Roman"/>
          <w:b/>
          <w:i/>
          <w:sz w:val="28"/>
          <w:szCs w:val="28"/>
          <w:lang w:val="ru-RU" w:eastAsia="ru-RU"/>
        </w:rPr>
        <w:t>робіт, послуг</w:t>
      </w:r>
      <w:r w:rsidRPr="00113E5F">
        <w:rPr>
          <w:rFonts w:ascii="Times New Roman" w:eastAsia="Times New Roman" w:hAnsi="Times New Roman" w:cs="Times New Roman"/>
          <w:b/>
          <w:i/>
          <w:sz w:val="28"/>
          <w:szCs w:val="28"/>
          <w:lang w:eastAsia="ru-RU"/>
        </w:rPr>
        <w:t>)</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eastAsia="ru-RU"/>
        </w:rPr>
        <w:t xml:space="preserve">Значення і завдання аналізу виробництва продукції, робіт і послуг. </w:t>
      </w:r>
      <w:r w:rsidRPr="00113E5F">
        <w:rPr>
          <w:rFonts w:ascii="Times New Roman" w:eastAsia="Times New Roman" w:hAnsi="Times New Roman" w:cs="Times New Roman"/>
          <w:snapToGrid w:val="0"/>
          <w:sz w:val="28"/>
          <w:szCs w:val="28"/>
          <w:lang w:val="ru-RU" w:eastAsia="ru-RU"/>
        </w:rPr>
        <w:t>Загальна схема і послідовність проведення аналізу. Чинники виробництва продукції. Інформаційна база аналізу.</w:t>
      </w:r>
      <w:r w:rsidRPr="00113E5F">
        <w:rPr>
          <w:rFonts w:ascii="Times New Roman" w:eastAsia="Times New Roman" w:hAnsi="Times New Roman" w:cs="Times New Roman"/>
          <w:snapToGrid w:val="0"/>
          <w:sz w:val="28"/>
          <w:szCs w:val="28"/>
          <w:lang w:eastAsia="ru-RU"/>
        </w:rPr>
        <w:t xml:space="preserve"> Аналіз обсягу виробництва продукції в натуральному і вартісному вираженні. Аналіз обсягу виробництва продукції в основних і допоміжних цехах. </w:t>
      </w:r>
      <w:r w:rsidRPr="00113E5F">
        <w:rPr>
          <w:rFonts w:ascii="Times New Roman" w:eastAsia="Times New Roman" w:hAnsi="Times New Roman" w:cs="Times New Roman"/>
          <w:snapToGrid w:val="0"/>
          <w:sz w:val="28"/>
          <w:szCs w:val="28"/>
          <w:lang w:val="ru-RU" w:eastAsia="ru-RU"/>
        </w:rPr>
        <w:t>Аналіз виконання оперативно-календарного плану випуску продукції.</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val="ru-RU" w:eastAsia="ru-RU"/>
        </w:rPr>
        <w:t>Аналіз динаміки обсягу виробництва продукції. Аналіз впливу екстенсивних та інтенсивних чинників на обсяг виробництва, методика їх розрахунку.</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val="ru-RU" w:eastAsia="ru-RU"/>
        </w:rPr>
        <w:t>Аналіз асортименту продукції, його зміни та оновлення випуску виробів. Аналіз впливу асортиментно-структурних зрушень на показники підприємства.</w:t>
      </w:r>
    </w:p>
    <w:p w:rsidR="00113E5F" w:rsidRPr="00113E5F" w:rsidRDefault="00113E5F" w:rsidP="00113E5F">
      <w:pPr>
        <w:spacing w:after="0" w:line="240" w:lineRule="auto"/>
        <w:ind w:firstLine="680"/>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napToGrid w:val="0"/>
          <w:sz w:val="28"/>
          <w:szCs w:val="28"/>
          <w:lang w:val="ru-RU" w:eastAsia="ru-RU"/>
        </w:rPr>
        <w:t xml:space="preserve">Аналіз ритмічності виробництва. Аналіз обгрунтованості </w:t>
      </w:r>
      <w:r w:rsidRPr="00113E5F">
        <w:rPr>
          <w:rFonts w:ascii="Times New Roman" w:eastAsia="Times New Roman" w:hAnsi="Times New Roman" w:cs="Times New Roman"/>
          <w:sz w:val="28"/>
          <w:szCs w:val="28"/>
          <w:lang w:val="ru-RU" w:eastAsia="ru-RU"/>
        </w:rPr>
        <w:t>виробничих завдань за підрозділами виробництва. Аналіз залишків незавершеного виробництва. Причини можливих порушень виробничого ритму.</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eastAsia="ru-RU"/>
        </w:rPr>
      </w:pPr>
      <w:r w:rsidRPr="00113E5F">
        <w:rPr>
          <w:rFonts w:ascii="Times New Roman" w:eastAsia="Times New Roman" w:hAnsi="Times New Roman" w:cs="Times New Roman"/>
          <w:snapToGrid w:val="0"/>
          <w:sz w:val="28"/>
          <w:szCs w:val="28"/>
          <w:lang w:val="ru-RU" w:eastAsia="ru-RU"/>
        </w:rPr>
        <w:t>Аналіз якості продукції, робіт і послуг. Показники якості: сортність, питома вага продукції, прийнятої з першого пред'явлення тощо. Аналіз життєвого циклу товарів. Аналіз виробу на відповідність технологічним вимогам.</w:t>
      </w:r>
      <w:r w:rsidRPr="00113E5F">
        <w:rPr>
          <w:rFonts w:ascii="Times New Roman" w:eastAsia="Times New Roman" w:hAnsi="Times New Roman" w:cs="Times New Roman"/>
          <w:snapToGrid w:val="0"/>
          <w:sz w:val="28"/>
          <w:szCs w:val="28"/>
          <w:lang w:eastAsia="ru-RU"/>
        </w:rPr>
        <w:t xml:space="preserve"> Динаміка показників якості. Аналіз виробничого браку підприємства. Аналіз зовнішніх претензій до якості продукції. </w:t>
      </w:r>
      <w:r w:rsidRPr="00113E5F">
        <w:rPr>
          <w:rFonts w:ascii="Times New Roman" w:eastAsia="Times New Roman" w:hAnsi="Times New Roman" w:cs="Times New Roman"/>
          <w:snapToGrid w:val="0"/>
          <w:sz w:val="28"/>
          <w:szCs w:val="28"/>
          <w:lang w:val="ru-RU" w:eastAsia="ru-RU"/>
        </w:rPr>
        <w:t>Потенційні можливості зростання обсягів виробництва продукції.</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val="ru-RU" w:eastAsia="ru-RU"/>
        </w:rPr>
        <w:t xml:space="preserve">Оцінка попиту на продукцію і послуги підприємства. Аналіз портфелю замовлень, єдності ринку для обгрунтування плану випуску та реалізації продукції. Система показників і чинників, що визначають рівень попиту </w:t>
      </w:r>
      <w:proofErr w:type="gramStart"/>
      <w:r w:rsidRPr="00113E5F">
        <w:rPr>
          <w:rFonts w:ascii="Times New Roman" w:eastAsia="Times New Roman" w:hAnsi="Times New Roman" w:cs="Times New Roman"/>
          <w:snapToGrid w:val="0"/>
          <w:sz w:val="28"/>
          <w:szCs w:val="28"/>
          <w:lang w:val="ru-RU" w:eastAsia="ru-RU"/>
        </w:rPr>
        <w:t>на  продукцію</w:t>
      </w:r>
      <w:proofErr w:type="gramEnd"/>
      <w:r w:rsidRPr="00113E5F">
        <w:rPr>
          <w:rFonts w:ascii="Times New Roman" w:eastAsia="Times New Roman" w:hAnsi="Times New Roman" w:cs="Times New Roman"/>
          <w:snapToGrid w:val="0"/>
          <w:sz w:val="28"/>
          <w:szCs w:val="28"/>
          <w:lang w:val="ru-RU" w:eastAsia="ru-RU"/>
        </w:rPr>
        <w:t xml:space="preserve"> і послуги. Вивчення функцій кривих попиту, його цінової еластичності для прийняття управлінських решень.</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val="ru-RU" w:eastAsia="ru-RU"/>
        </w:rPr>
        <w:t xml:space="preserve">Аналіз окремих ринків збуту продукції, діючих цін та систем розподілу товарів. Аналіз конкурентноздатності продукції, коньюктури ринку і ризику </w:t>
      </w:r>
      <w:proofErr w:type="gramStart"/>
      <w:r w:rsidRPr="00113E5F">
        <w:rPr>
          <w:rFonts w:ascii="Times New Roman" w:eastAsia="Times New Roman" w:hAnsi="Times New Roman" w:cs="Times New Roman"/>
          <w:snapToGrid w:val="0"/>
          <w:sz w:val="28"/>
          <w:szCs w:val="28"/>
          <w:lang w:val="ru-RU" w:eastAsia="ru-RU"/>
        </w:rPr>
        <w:t>пропозиції  нових</w:t>
      </w:r>
      <w:proofErr w:type="gramEnd"/>
      <w:r w:rsidRPr="00113E5F">
        <w:rPr>
          <w:rFonts w:ascii="Times New Roman" w:eastAsia="Times New Roman" w:hAnsi="Times New Roman" w:cs="Times New Roman"/>
          <w:snapToGrid w:val="0"/>
          <w:sz w:val="28"/>
          <w:szCs w:val="28"/>
          <w:lang w:val="ru-RU" w:eastAsia="ru-RU"/>
        </w:rPr>
        <w:t xml:space="preserve"> товарів.  </w:t>
      </w:r>
    </w:p>
    <w:p w:rsidR="00113E5F" w:rsidRPr="00113E5F" w:rsidRDefault="00113E5F" w:rsidP="00113E5F">
      <w:pPr>
        <w:spacing w:after="0" w:line="240" w:lineRule="auto"/>
        <w:ind w:firstLine="680"/>
        <w:jc w:val="both"/>
        <w:rPr>
          <w:rFonts w:ascii="Times New Roman" w:eastAsia="Times New Roman" w:hAnsi="Times New Roman" w:cs="Times New Roman"/>
          <w:b/>
          <w:i/>
          <w:sz w:val="28"/>
          <w:szCs w:val="28"/>
          <w:lang w:val="ru-RU" w:eastAsia="ru-RU"/>
        </w:rPr>
      </w:pPr>
    </w:p>
    <w:p w:rsidR="00F364FD" w:rsidRDefault="00F364FD" w:rsidP="00113E5F">
      <w:pPr>
        <w:spacing w:after="0" w:line="240" w:lineRule="auto"/>
        <w:ind w:firstLine="680"/>
        <w:jc w:val="center"/>
        <w:rPr>
          <w:rFonts w:ascii="Times New Roman" w:eastAsia="Times New Roman" w:hAnsi="Times New Roman" w:cs="Times New Roman"/>
          <w:b/>
          <w:i/>
          <w:sz w:val="28"/>
          <w:szCs w:val="28"/>
          <w:lang w:val="ru-RU" w:eastAsia="ru-RU"/>
        </w:rPr>
      </w:pPr>
    </w:p>
    <w:p w:rsidR="00F364FD" w:rsidRPr="00113E5F" w:rsidRDefault="00F364FD" w:rsidP="00F364FD">
      <w:pPr>
        <w:spacing w:after="0" w:line="240" w:lineRule="auto"/>
        <w:jc w:val="center"/>
        <w:rPr>
          <w:rFonts w:ascii="Times New Roman" w:eastAsia="Times New Roman" w:hAnsi="Times New Roman" w:cs="Times New Roman"/>
          <w:b/>
          <w:i/>
          <w:sz w:val="28"/>
          <w:szCs w:val="28"/>
          <w:lang w:eastAsia="ru-RU"/>
        </w:rPr>
      </w:pPr>
      <w:r w:rsidRPr="00113E5F">
        <w:rPr>
          <w:rFonts w:ascii="Times New Roman" w:eastAsia="Times New Roman" w:hAnsi="Times New Roman" w:cs="Times New Roman"/>
          <w:b/>
          <w:i/>
          <w:snapToGrid w:val="0"/>
          <w:sz w:val="28"/>
          <w:szCs w:val="28"/>
          <w:lang w:val="ru-RU" w:eastAsia="ru-RU"/>
        </w:rPr>
        <w:lastRenderedPageBreak/>
        <w:t xml:space="preserve">Тема </w:t>
      </w:r>
      <w:r>
        <w:rPr>
          <w:rFonts w:ascii="Times New Roman" w:eastAsia="Times New Roman" w:hAnsi="Times New Roman" w:cs="Times New Roman"/>
          <w:b/>
          <w:i/>
          <w:snapToGrid w:val="0"/>
          <w:sz w:val="28"/>
          <w:szCs w:val="28"/>
          <w:lang w:val="ru-RU" w:eastAsia="ru-RU"/>
        </w:rPr>
        <w:t>4</w:t>
      </w:r>
      <w:r w:rsidRPr="00113E5F">
        <w:rPr>
          <w:rFonts w:ascii="Times New Roman" w:eastAsia="Times New Roman" w:hAnsi="Times New Roman" w:cs="Times New Roman"/>
          <w:b/>
          <w:i/>
          <w:snapToGrid w:val="0"/>
          <w:sz w:val="28"/>
          <w:szCs w:val="28"/>
          <w:lang w:val="ru-RU" w:eastAsia="ru-RU"/>
        </w:rPr>
        <w:t xml:space="preserve">. </w:t>
      </w:r>
      <w:r w:rsidRPr="00113E5F">
        <w:rPr>
          <w:rFonts w:ascii="Times New Roman" w:eastAsia="Times New Roman" w:hAnsi="Times New Roman" w:cs="Times New Roman"/>
          <w:b/>
          <w:i/>
          <w:sz w:val="28"/>
          <w:szCs w:val="28"/>
          <w:lang w:val="ru-RU" w:eastAsia="ru-RU"/>
        </w:rPr>
        <w:t>Аналіз</w:t>
      </w:r>
      <w:r w:rsidRPr="00113E5F">
        <w:rPr>
          <w:rFonts w:ascii="Times New Roman" w:eastAsia="Times New Roman" w:hAnsi="Times New Roman" w:cs="Times New Roman"/>
          <w:b/>
          <w:i/>
          <w:sz w:val="28"/>
          <w:szCs w:val="28"/>
          <w:lang w:eastAsia="ru-RU"/>
        </w:rPr>
        <w:t xml:space="preserve"> витрат </w:t>
      </w:r>
      <w:r>
        <w:rPr>
          <w:rFonts w:ascii="Times New Roman" w:eastAsia="Times New Roman" w:hAnsi="Times New Roman" w:cs="Times New Roman"/>
          <w:b/>
          <w:i/>
          <w:sz w:val="28"/>
          <w:szCs w:val="28"/>
          <w:lang w:eastAsia="ru-RU"/>
        </w:rPr>
        <w:t>підприємства і собівартості продукції</w:t>
      </w:r>
    </w:p>
    <w:p w:rsidR="00F364FD" w:rsidRPr="00113E5F" w:rsidRDefault="00F364FD" w:rsidP="00F364FD">
      <w:pPr>
        <w:spacing w:after="0" w:line="240" w:lineRule="auto"/>
        <w:ind w:firstLine="709"/>
        <w:jc w:val="both"/>
        <w:rPr>
          <w:rFonts w:ascii="Times New Roman" w:eastAsia="Times New Roman" w:hAnsi="Times New Roman" w:cs="Times New Roman"/>
          <w:snapToGrid w:val="0"/>
          <w:sz w:val="28"/>
          <w:szCs w:val="28"/>
          <w:lang w:eastAsia="ru-RU"/>
        </w:rPr>
      </w:pPr>
      <w:r w:rsidRPr="00113E5F">
        <w:rPr>
          <w:rFonts w:ascii="Times New Roman" w:eastAsia="Times New Roman" w:hAnsi="Times New Roman" w:cs="Times New Roman"/>
          <w:snapToGrid w:val="0"/>
          <w:sz w:val="28"/>
          <w:szCs w:val="28"/>
          <w:lang w:eastAsia="ru-RU"/>
        </w:rPr>
        <w:t xml:space="preserve">Завдання та інформаційне забезпечення аналізу </w:t>
      </w:r>
      <w:r w:rsidRPr="00113E5F">
        <w:rPr>
          <w:rFonts w:ascii="Times New Roman" w:eastAsia="Times New Roman" w:hAnsi="Times New Roman" w:cs="Times New Roman"/>
          <w:sz w:val="28"/>
          <w:szCs w:val="28"/>
          <w:lang w:eastAsia="ru-RU"/>
        </w:rPr>
        <w:t>витрат виробництва продукції</w:t>
      </w:r>
      <w:r w:rsidRPr="00113E5F">
        <w:rPr>
          <w:rFonts w:ascii="Times New Roman" w:eastAsia="Times New Roman" w:hAnsi="Times New Roman" w:cs="Times New Roman"/>
          <w:snapToGrid w:val="0"/>
          <w:sz w:val="28"/>
          <w:szCs w:val="28"/>
          <w:lang w:eastAsia="ru-RU"/>
        </w:rPr>
        <w:t xml:space="preserve">. Система показників </w:t>
      </w:r>
      <w:r w:rsidRPr="00113E5F">
        <w:rPr>
          <w:rFonts w:ascii="Times New Roman" w:eastAsia="Times New Roman" w:hAnsi="Times New Roman" w:cs="Times New Roman"/>
          <w:sz w:val="28"/>
          <w:szCs w:val="28"/>
          <w:lang w:eastAsia="ru-RU"/>
        </w:rPr>
        <w:t>витрат</w:t>
      </w:r>
      <w:r w:rsidRPr="00113E5F">
        <w:rPr>
          <w:rFonts w:ascii="Times New Roman" w:eastAsia="Times New Roman" w:hAnsi="Times New Roman" w:cs="Times New Roman"/>
          <w:snapToGrid w:val="0"/>
          <w:sz w:val="28"/>
          <w:szCs w:val="28"/>
          <w:lang w:eastAsia="ru-RU"/>
        </w:rPr>
        <w:t xml:space="preserve">. Загальна схема формування </w:t>
      </w:r>
      <w:r w:rsidRPr="00113E5F">
        <w:rPr>
          <w:rFonts w:ascii="Times New Roman" w:eastAsia="Times New Roman" w:hAnsi="Times New Roman" w:cs="Times New Roman"/>
          <w:sz w:val="28"/>
          <w:szCs w:val="28"/>
          <w:lang w:eastAsia="ru-RU"/>
        </w:rPr>
        <w:t>витрат на виробництво продукції</w:t>
      </w:r>
      <w:r w:rsidRPr="00113E5F">
        <w:rPr>
          <w:rFonts w:ascii="Times New Roman" w:eastAsia="Times New Roman" w:hAnsi="Times New Roman" w:cs="Times New Roman"/>
          <w:snapToGrid w:val="0"/>
          <w:sz w:val="28"/>
          <w:szCs w:val="28"/>
          <w:lang w:eastAsia="ru-RU"/>
        </w:rPr>
        <w:t xml:space="preserve">. </w:t>
      </w:r>
    </w:p>
    <w:p w:rsidR="00F364FD" w:rsidRPr="00113E5F" w:rsidRDefault="00F364FD" w:rsidP="00F364FD">
      <w:pPr>
        <w:spacing w:after="0" w:line="240" w:lineRule="auto"/>
        <w:ind w:firstLine="680"/>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val="ru-RU" w:eastAsia="ru-RU"/>
        </w:rPr>
        <w:t>Аналіз витрат на виробництво продукції за елементами витрат. Порівняльний аналіз структури витрат за заводським кошторисом і фактичним випуском продукції. Аналіз причин виявлених змін.</w:t>
      </w:r>
    </w:p>
    <w:p w:rsidR="00F364FD" w:rsidRPr="00113E5F" w:rsidRDefault="00F364FD" w:rsidP="00F364FD">
      <w:pPr>
        <w:spacing w:after="0" w:line="240" w:lineRule="auto"/>
        <w:ind w:firstLine="680"/>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val="ru-RU" w:eastAsia="ru-RU"/>
        </w:rPr>
        <w:t>Аналіз загальних показників собівартості виробленої продукції. Аналіз виробничих витрат на 1 грн. продукції за цінами продажу. Аналіз чинннків зміни витрат на 1 грн. продукції. Аналіз собівартості окремих виробів.</w:t>
      </w:r>
    </w:p>
    <w:p w:rsidR="00F364FD" w:rsidRPr="00113E5F" w:rsidRDefault="00F364FD" w:rsidP="00F364FD">
      <w:pPr>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Аналіз собівартості товарної продукції за статтями калькуляції.  Особливості аналізу собівартості за статтями: матеріали, покупні напівфабрикати і заробітна плата виробничих робітників. Аналіз загальновиробничих витрат в цілому на підприємстві і його підрозділах.</w:t>
      </w:r>
    </w:p>
    <w:p w:rsidR="00F364FD" w:rsidRPr="00113E5F" w:rsidRDefault="00F364FD" w:rsidP="00F364FD">
      <w:pPr>
        <w:spacing w:after="0" w:line="240" w:lineRule="auto"/>
        <w:ind w:firstLine="709"/>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val="ru-RU" w:eastAsia="ru-RU"/>
        </w:rPr>
        <w:t xml:space="preserve">Аналіз витрат, </w:t>
      </w:r>
      <w:proofErr w:type="gramStart"/>
      <w:r w:rsidRPr="00113E5F">
        <w:rPr>
          <w:rFonts w:ascii="Times New Roman" w:eastAsia="Times New Roman" w:hAnsi="Times New Roman" w:cs="Times New Roman"/>
          <w:snapToGrid w:val="0"/>
          <w:sz w:val="28"/>
          <w:szCs w:val="28"/>
          <w:lang w:val="ru-RU" w:eastAsia="ru-RU"/>
        </w:rPr>
        <w:t>не  включених</w:t>
      </w:r>
      <w:proofErr w:type="gramEnd"/>
      <w:r w:rsidRPr="00113E5F">
        <w:rPr>
          <w:rFonts w:ascii="Times New Roman" w:eastAsia="Times New Roman" w:hAnsi="Times New Roman" w:cs="Times New Roman"/>
          <w:snapToGrid w:val="0"/>
          <w:sz w:val="28"/>
          <w:szCs w:val="28"/>
          <w:lang w:val="ru-RU" w:eastAsia="ru-RU"/>
        </w:rPr>
        <w:t xml:space="preserve">  у собівартість  продукції підприємства: адміністративних витрат і витрат на збут продукції.</w:t>
      </w:r>
    </w:p>
    <w:p w:rsidR="00F364FD" w:rsidRPr="00113E5F" w:rsidRDefault="00F364FD" w:rsidP="00F364FD">
      <w:pPr>
        <w:spacing w:after="0" w:line="240" w:lineRule="auto"/>
        <w:ind w:firstLine="680"/>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val="ru-RU" w:eastAsia="ru-RU"/>
        </w:rPr>
        <w:t>Оперативний аналіз собівартості продукції. Щоденний контроль собівартості продукції шляхом аналізу відхилень від поточних норм. Оперативний аналіз втрат від браку продукції. Виявлення потенційних можливостей зниження собівартості виробленої продукції та підрахунок резервів.</w:t>
      </w:r>
    </w:p>
    <w:p w:rsidR="00F364FD" w:rsidRDefault="00F364FD" w:rsidP="00113E5F">
      <w:pPr>
        <w:spacing w:after="0" w:line="240" w:lineRule="auto"/>
        <w:ind w:firstLine="680"/>
        <w:jc w:val="center"/>
        <w:rPr>
          <w:rFonts w:ascii="Times New Roman" w:eastAsia="Times New Roman" w:hAnsi="Times New Roman" w:cs="Times New Roman"/>
          <w:b/>
          <w:i/>
          <w:sz w:val="28"/>
          <w:szCs w:val="28"/>
          <w:lang w:val="ru-RU" w:eastAsia="ru-RU"/>
        </w:rPr>
      </w:pPr>
    </w:p>
    <w:p w:rsidR="00113E5F" w:rsidRPr="00113E5F" w:rsidRDefault="00113E5F" w:rsidP="00113E5F">
      <w:pPr>
        <w:spacing w:after="0" w:line="240" w:lineRule="auto"/>
        <w:ind w:firstLine="680"/>
        <w:jc w:val="center"/>
        <w:rPr>
          <w:rFonts w:ascii="Times New Roman" w:eastAsia="Times New Roman" w:hAnsi="Times New Roman" w:cs="Times New Roman"/>
          <w:b/>
          <w:i/>
          <w:sz w:val="28"/>
          <w:szCs w:val="28"/>
          <w:lang w:eastAsia="ru-RU"/>
        </w:rPr>
      </w:pPr>
      <w:r w:rsidRPr="00113E5F">
        <w:rPr>
          <w:rFonts w:ascii="Times New Roman" w:eastAsia="Times New Roman" w:hAnsi="Times New Roman" w:cs="Times New Roman"/>
          <w:b/>
          <w:i/>
          <w:sz w:val="28"/>
          <w:szCs w:val="28"/>
          <w:lang w:val="ru-RU" w:eastAsia="ru-RU"/>
        </w:rPr>
        <w:t xml:space="preserve">Тема </w:t>
      </w:r>
      <w:r w:rsidRPr="00113E5F">
        <w:rPr>
          <w:rFonts w:ascii="Times New Roman" w:eastAsia="Times New Roman" w:hAnsi="Times New Roman" w:cs="Times New Roman"/>
          <w:b/>
          <w:i/>
          <w:sz w:val="28"/>
          <w:szCs w:val="28"/>
          <w:lang w:eastAsia="ru-RU"/>
        </w:rPr>
        <w:t>5</w:t>
      </w:r>
      <w:r w:rsidRPr="00113E5F">
        <w:rPr>
          <w:rFonts w:ascii="Times New Roman" w:eastAsia="Times New Roman" w:hAnsi="Times New Roman" w:cs="Times New Roman"/>
          <w:b/>
          <w:i/>
          <w:sz w:val="28"/>
          <w:szCs w:val="28"/>
          <w:lang w:val="ru-RU" w:eastAsia="ru-RU"/>
        </w:rPr>
        <w:t xml:space="preserve">. Аналіз </w:t>
      </w:r>
      <w:r w:rsidRPr="00113E5F">
        <w:rPr>
          <w:rFonts w:ascii="Times New Roman" w:eastAsia="Times New Roman" w:hAnsi="Times New Roman" w:cs="Times New Roman"/>
          <w:b/>
          <w:i/>
          <w:sz w:val="28"/>
          <w:szCs w:val="28"/>
          <w:lang w:eastAsia="ru-RU"/>
        </w:rPr>
        <w:t xml:space="preserve">використання </w:t>
      </w:r>
      <w:proofErr w:type="gramStart"/>
      <w:r w:rsidRPr="00113E5F">
        <w:rPr>
          <w:rFonts w:ascii="Times New Roman" w:eastAsia="Times New Roman" w:hAnsi="Times New Roman" w:cs="Times New Roman"/>
          <w:b/>
          <w:i/>
          <w:sz w:val="28"/>
          <w:szCs w:val="28"/>
          <w:lang w:val="ru-RU" w:eastAsia="ru-RU"/>
        </w:rPr>
        <w:t>трудових</w:t>
      </w:r>
      <w:r w:rsidR="00F364FD">
        <w:rPr>
          <w:rFonts w:ascii="Times New Roman" w:eastAsia="Times New Roman" w:hAnsi="Times New Roman" w:cs="Times New Roman"/>
          <w:b/>
          <w:i/>
          <w:sz w:val="28"/>
          <w:szCs w:val="28"/>
          <w:lang w:val="ru-RU" w:eastAsia="ru-RU"/>
        </w:rPr>
        <w:t xml:space="preserve"> </w:t>
      </w:r>
      <w:r w:rsidRPr="00113E5F">
        <w:rPr>
          <w:rFonts w:ascii="Times New Roman" w:eastAsia="Times New Roman" w:hAnsi="Times New Roman" w:cs="Times New Roman"/>
          <w:b/>
          <w:i/>
          <w:sz w:val="28"/>
          <w:szCs w:val="28"/>
          <w:lang w:val="ru-RU" w:eastAsia="ru-RU"/>
        </w:rPr>
        <w:t xml:space="preserve"> ресурсів</w:t>
      </w:r>
      <w:proofErr w:type="gramEnd"/>
      <w:r w:rsidRPr="00113E5F">
        <w:rPr>
          <w:rFonts w:ascii="Times New Roman" w:eastAsia="Times New Roman" w:hAnsi="Times New Roman" w:cs="Times New Roman"/>
          <w:b/>
          <w:i/>
          <w:sz w:val="28"/>
          <w:szCs w:val="28"/>
          <w:lang w:eastAsia="ru-RU"/>
        </w:rPr>
        <w:t xml:space="preserve"> </w:t>
      </w:r>
      <w:r w:rsidR="00F364FD">
        <w:rPr>
          <w:rFonts w:ascii="Times New Roman" w:eastAsia="Times New Roman" w:hAnsi="Times New Roman" w:cs="Times New Roman"/>
          <w:b/>
          <w:i/>
          <w:sz w:val="28"/>
          <w:szCs w:val="28"/>
          <w:lang w:eastAsia="ru-RU"/>
        </w:rPr>
        <w:t>та витрат на оплату праці</w:t>
      </w:r>
      <w:r w:rsidRPr="00113E5F">
        <w:rPr>
          <w:rFonts w:ascii="Times New Roman" w:eastAsia="Times New Roman" w:hAnsi="Times New Roman" w:cs="Times New Roman"/>
          <w:b/>
          <w:i/>
          <w:sz w:val="28"/>
          <w:szCs w:val="28"/>
          <w:lang w:eastAsia="ru-RU"/>
        </w:rPr>
        <w:t xml:space="preserve"> </w:t>
      </w:r>
    </w:p>
    <w:p w:rsidR="00113E5F" w:rsidRPr="00113E5F" w:rsidRDefault="00113E5F" w:rsidP="00113E5F">
      <w:pPr>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Зміст, завдання та основні напрямки аналізу кадрового потенціалу. Аналіз забезпеченості підприємства трудовими кадрами в розрізі освітньо-кваліфікаційного, вікового, статевого складу. Аналіз руху робочої сили, в тому числі, аналіз причин плинності кадрів.</w:t>
      </w:r>
    </w:p>
    <w:p w:rsidR="00113E5F" w:rsidRPr="00113E5F" w:rsidRDefault="00113E5F" w:rsidP="00113E5F">
      <w:pPr>
        <w:spacing w:after="0" w:line="240" w:lineRule="auto"/>
        <w:ind w:firstLine="709"/>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val="ru-RU" w:eastAsia="ru-RU"/>
        </w:rPr>
        <w:t>Аналіз використання коштів на оплату праці.</w:t>
      </w:r>
    </w:p>
    <w:p w:rsidR="00113E5F" w:rsidRPr="00113E5F" w:rsidRDefault="00113E5F" w:rsidP="00113E5F">
      <w:pPr>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Аналіз ефективності використання трудових ресурсів на підприємстві. Аналіз умов праці. Оцінка резервів підвищення продуктивності праці.</w:t>
      </w:r>
    </w:p>
    <w:p w:rsidR="00113E5F" w:rsidRPr="00113E5F" w:rsidRDefault="00113E5F" w:rsidP="00113E5F">
      <w:pPr>
        <w:spacing w:after="0" w:line="240" w:lineRule="auto"/>
        <w:ind w:left="360"/>
        <w:jc w:val="center"/>
        <w:rPr>
          <w:rFonts w:ascii="Times New Roman" w:eastAsia="Times New Roman" w:hAnsi="Times New Roman" w:cs="Times New Roman"/>
          <w:b/>
          <w:i/>
          <w:sz w:val="28"/>
          <w:szCs w:val="28"/>
          <w:lang w:eastAsia="ru-RU"/>
        </w:rPr>
      </w:pPr>
    </w:p>
    <w:p w:rsidR="00113E5F" w:rsidRPr="00113E5F" w:rsidRDefault="00113E5F" w:rsidP="00113E5F">
      <w:pPr>
        <w:spacing w:after="0" w:line="240" w:lineRule="auto"/>
        <w:ind w:left="360"/>
        <w:jc w:val="center"/>
        <w:rPr>
          <w:rFonts w:ascii="Times New Roman" w:eastAsia="Times New Roman" w:hAnsi="Times New Roman" w:cs="Times New Roman"/>
          <w:b/>
          <w:i/>
          <w:sz w:val="28"/>
          <w:szCs w:val="28"/>
          <w:lang w:eastAsia="ru-RU"/>
        </w:rPr>
      </w:pPr>
      <w:r w:rsidRPr="00113E5F">
        <w:rPr>
          <w:rFonts w:ascii="Times New Roman" w:eastAsia="Times New Roman" w:hAnsi="Times New Roman" w:cs="Times New Roman"/>
          <w:b/>
          <w:i/>
          <w:sz w:val="28"/>
          <w:szCs w:val="28"/>
          <w:lang w:eastAsia="ru-RU"/>
        </w:rPr>
        <w:t xml:space="preserve">Тема 6. Аналіз </w:t>
      </w:r>
      <w:r w:rsidR="00F364FD">
        <w:rPr>
          <w:rFonts w:ascii="Times New Roman" w:eastAsia="Times New Roman" w:hAnsi="Times New Roman" w:cs="Times New Roman"/>
          <w:b/>
          <w:i/>
          <w:sz w:val="28"/>
          <w:szCs w:val="28"/>
          <w:lang w:eastAsia="ru-RU"/>
        </w:rPr>
        <w:t xml:space="preserve">довгострокових активів </w:t>
      </w:r>
      <w:r w:rsidRPr="00113E5F">
        <w:rPr>
          <w:rFonts w:ascii="Times New Roman" w:eastAsia="Times New Roman" w:hAnsi="Times New Roman" w:cs="Times New Roman"/>
          <w:b/>
          <w:i/>
          <w:sz w:val="28"/>
          <w:szCs w:val="28"/>
          <w:lang w:eastAsia="ru-RU"/>
        </w:rPr>
        <w:t>підприємства</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val="ru-RU" w:eastAsia="ru-RU"/>
        </w:rPr>
        <w:t>Зміст, завдання та основні напрямки аналізу довгострокових активів підприємств. Аналіз складу і структури довгострокових активів.</w:t>
      </w:r>
    </w:p>
    <w:p w:rsidR="00113E5F" w:rsidRPr="00113E5F" w:rsidRDefault="00113E5F" w:rsidP="00113E5F">
      <w:pPr>
        <w:spacing w:after="0" w:line="240" w:lineRule="auto"/>
        <w:ind w:firstLine="680"/>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napToGrid w:val="0"/>
          <w:sz w:val="28"/>
          <w:szCs w:val="28"/>
          <w:lang w:val="ru-RU" w:eastAsia="ru-RU"/>
        </w:rPr>
        <w:t>Аналіз забезпеченості підприємства основними засобами. Аналіз руху та технічного стану основних засобів. Аналіз виробничої потужності підприємства.</w:t>
      </w:r>
      <w:r w:rsidRPr="00113E5F">
        <w:rPr>
          <w:rFonts w:ascii="Times New Roman" w:eastAsia="Times New Roman" w:hAnsi="Times New Roman" w:cs="Times New Roman"/>
          <w:snapToGrid w:val="0"/>
          <w:sz w:val="28"/>
          <w:szCs w:val="28"/>
          <w:lang w:eastAsia="ru-RU"/>
        </w:rPr>
        <w:t xml:space="preserve"> </w:t>
      </w:r>
      <w:r w:rsidRPr="00113E5F">
        <w:rPr>
          <w:rFonts w:ascii="Times New Roman" w:eastAsia="Times New Roman" w:hAnsi="Times New Roman" w:cs="Times New Roman"/>
          <w:sz w:val="28"/>
          <w:szCs w:val="28"/>
          <w:lang w:val="ru-RU" w:eastAsia="ru-RU"/>
        </w:rPr>
        <w:t>Аналіз ефективності використання основних засобів (довгострокових активів).</w:t>
      </w:r>
    </w:p>
    <w:p w:rsidR="00113E5F" w:rsidRPr="00113E5F" w:rsidRDefault="00113E5F" w:rsidP="00113E5F">
      <w:pPr>
        <w:spacing w:after="0" w:line="240" w:lineRule="auto"/>
        <w:ind w:left="360"/>
        <w:jc w:val="center"/>
        <w:rPr>
          <w:rFonts w:ascii="Times New Roman" w:eastAsia="Times New Roman" w:hAnsi="Times New Roman" w:cs="Times New Roman"/>
          <w:b/>
          <w:i/>
          <w:sz w:val="28"/>
          <w:szCs w:val="28"/>
          <w:lang w:eastAsia="ru-RU"/>
        </w:rPr>
      </w:pPr>
    </w:p>
    <w:p w:rsidR="00113E5F" w:rsidRPr="00113E5F" w:rsidRDefault="00113E5F" w:rsidP="00113E5F">
      <w:pPr>
        <w:spacing w:after="0" w:line="240" w:lineRule="auto"/>
        <w:ind w:left="360"/>
        <w:jc w:val="center"/>
        <w:rPr>
          <w:rFonts w:ascii="Times New Roman" w:eastAsia="Times New Roman" w:hAnsi="Times New Roman" w:cs="Times New Roman"/>
          <w:b/>
          <w:i/>
          <w:sz w:val="28"/>
          <w:szCs w:val="28"/>
          <w:lang w:eastAsia="ru-RU"/>
        </w:rPr>
      </w:pPr>
      <w:r w:rsidRPr="00113E5F">
        <w:rPr>
          <w:rFonts w:ascii="Times New Roman" w:eastAsia="Times New Roman" w:hAnsi="Times New Roman" w:cs="Times New Roman"/>
          <w:b/>
          <w:i/>
          <w:sz w:val="28"/>
          <w:szCs w:val="28"/>
          <w:lang w:eastAsia="ru-RU"/>
        </w:rPr>
        <w:t>Тема 7. Аналіз матеріальних ресурсів та ефективності їх використання</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val="ru-RU" w:eastAsia="ru-RU"/>
        </w:rPr>
        <w:t>Зміст, завдання та основні напрямки аналізу використання матеріальних ресурсів.</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val="ru-RU" w:eastAsia="ru-RU"/>
        </w:rPr>
        <w:t>Аналіз забезпеченості виробництва продукції матеріальними ресурсами. Аналіз загальної та питомої матеріаломісткості.</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z w:val="28"/>
          <w:szCs w:val="28"/>
          <w:lang w:val="ru-RU" w:eastAsia="ru-RU"/>
        </w:rPr>
        <w:t xml:space="preserve">Аналіз забезпеченості підприємства окремими видами матеріальних ресурсів. Аналіз ефективності використання </w:t>
      </w:r>
      <w:r w:rsidRPr="00113E5F">
        <w:rPr>
          <w:rFonts w:ascii="Times New Roman" w:eastAsia="Times New Roman" w:hAnsi="Times New Roman" w:cs="Times New Roman"/>
          <w:snapToGrid w:val="0"/>
          <w:sz w:val="28"/>
          <w:szCs w:val="28"/>
          <w:lang w:val="ru-RU" w:eastAsia="ru-RU"/>
        </w:rPr>
        <w:t>матеріальних ресурсів.</w:t>
      </w:r>
    </w:p>
    <w:p w:rsidR="00113E5F" w:rsidRPr="00113E5F" w:rsidRDefault="00113E5F" w:rsidP="00113E5F">
      <w:pPr>
        <w:numPr>
          <w:ilvl w:val="12"/>
          <w:numId w:val="0"/>
        </w:numPr>
        <w:spacing w:after="0" w:line="240" w:lineRule="auto"/>
        <w:ind w:left="360" w:hanging="360"/>
        <w:rPr>
          <w:rFonts w:ascii="Times New Roman" w:eastAsia="Times New Roman" w:hAnsi="Times New Roman" w:cs="Times New Roman"/>
          <w:sz w:val="28"/>
          <w:szCs w:val="28"/>
          <w:lang w:eastAsia="ru-RU"/>
        </w:rPr>
      </w:pPr>
    </w:p>
    <w:p w:rsidR="00113E5F" w:rsidRPr="00113E5F" w:rsidRDefault="00113E5F" w:rsidP="00F364FD">
      <w:pPr>
        <w:spacing w:after="0" w:line="240" w:lineRule="auto"/>
        <w:jc w:val="center"/>
        <w:rPr>
          <w:rFonts w:ascii="Times New Roman" w:eastAsia="Times New Roman" w:hAnsi="Times New Roman" w:cs="Times New Roman"/>
          <w:b/>
          <w:i/>
          <w:sz w:val="28"/>
          <w:szCs w:val="28"/>
          <w:lang w:eastAsia="ru-RU"/>
        </w:rPr>
      </w:pPr>
      <w:r w:rsidRPr="00113E5F">
        <w:rPr>
          <w:rFonts w:ascii="Times New Roman" w:eastAsia="Times New Roman" w:hAnsi="Times New Roman" w:cs="Times New Roman"/>
          <w:b/>
          <w:i/>
          <w:snapToGrid w:val="0"/>
          <w:sz w:val="28"/>
          <w:szCs w:val="28"/>
          <w:lang w:val="ru-RU" w:eastAsia="ru-RU"/>
        </w:rPr>
        <w:t xml:space="preserve">Тема </w:t>
      </w:r>
      <w:r w:rsidRPr="00113E5F">
        <w:rPr>
          <w:rFonts w:ascii="Times New Roman" w:eastAsia="Times New Roman" w:hAnsi="Times New Roman" w:cs="Times New Roman"/>
          <w:b/>
          <w:i/>
          <w:snapToGrid w:val="0"/>
          <w:sz w:val="28"/>
          <w:szCs w:val="28"/>
          <w:lang w:eastAsia="ru-RU"/>
        </w:rPr>
        <w:t>8</w:t>
      </w:r>
      <w:r w:rsidRPr="00113E5F">
        <w:rPr>
          <w:rFonts w:ascii="Times New Roman" w:eastAsia="Times New Roman" w:hAnsi="Times New Roman" w:cs="Times New Roman"/>
          <w:b/>
          <w:i/>
          <w:snapToGrid w:val="0"/>
          <w:sz w:val="28"/>
          <w:szCs w:val="28"/>
          <w:lang w:val="ru-RU" w:eastAsia="ru-RU"/>
        </w:rPr>
        <w:t xml:space="preserve">. </w:t>
      </w:r>
      <w:r w:rsidRPr="00113E5F">
        <w:rPr>
          <w:rFonts w:ascii="Times New Roman" w:eastAsia="Times New Roman" w:hAnsi="Times New Roman" w:cs="Times New Roman"/>
          <w:b/>
          <w:i/>
          <w:sz w:val="28"/>
          <w:szCs w:val="28"/>
          <w:lang w:val="ru-RU" w:eastAsia="ru-RU"/>
        </w:rPr>
        <w:t>Аналіз фінансового стану підприємства</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val="ru-RU" w:eastAsia="ru-RU"/>
        </w:rPr>
        <w:t xml:space="preserve">Роль, завдання та основні напрями аналізу фінансового стану підприємства. Інформаційне забезпечення аналізу фінансового </w:t>
      </w:r>
      <w:proofErr w:type="gramStart"/>
      <w:r w:rsidRPr="00113E5F">
        <w:rPr>
          <w:rFonts w:ascii="Times New Roman" w:eastAsia="Times New Roman" w:hAnsi="Times New Roman" w:cs="Times New Roman"/>
          <w:snapToGrid w:val="0"/>
          <w:sz w:val="28"/>
          <w:szCs w:val="28"/>
          <w:lang w:val="ru-RU" w:eastAsia="ru-RU"/>
        </w:rPr>
        <w:t>стану  підприємства</w:t>
      </w:r>
      <w:proofErr w:type="gramEnd"/>
      <w:r w:rsidRPr="00113E5F">
        <w:rPr>
          <w:rFonts w:ascii="Times New Roman" w:eastAsia="Times New Roman" w:hAnsi="Times New Roman" w:cs="Times New Roman"/>
          <w:snapToGrid w:val="0"/>
          <w:sz w:val="28"/>
          <w:szCs w:val="28"/>
          <w:lang w:val="ru-RU" w:eastAsia="ru-RU"/>
        </w:rPr>
        <w:t>. Характеристика бухгалтерського балансу як основного джерела інформації для оцінки фінансового стану підприємства: зміст, оцінка й аналітичне значення статтей балансу.</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eastAsia="ru-RU"/>
        </w:rPr>
      </w:pPr>
      <w:r w:rsidRPr="00113E5F">
        <w:rPr>
          <w:rFonts w:ascii="Times New Roman" w:eastAsia="Times New Roman" w:hAnsi="Times New Roman" w:cs="Times New Roman"/>
          <w:snapToGrid w:val="0"/>
          <w:sz w:val="28"/>
          <w:szCs w:val="28"/>
          <w:lang w:eastAsia="ru-RU"/>
        </w:rPr>
        <w:t xml:space="preserve">Зовнішній і внутрішній </w:t>
      </w:r>
      <w:r w:rsidRPr="00113E5F">
        <w:rPr>
          <w:rFonts w:ascii="Times New Roman" w:eastAsia="Times New Roman" w:hAnsi="Times New Roman" w:cs="Times New Roman"/>
          <w:snapToGrid w:val="0"/>
          <w:sz w:val="28"/>
          <w:szCs w:val="28"/>
          <w:lang w:val="ru-RU" w:eastAsia="ru-RU"/>
        </w:rPr>
        <w:t xml:space="preserve">аналіз фінансового стану підприємства. </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val="ru-RU" w:eastAsia="ru-RU"/>
        </w:rPr>
        <w:t xml:space="preserve">Експрес-аналіз </w:t>
      </w:r>
      <w:r w:rsidRPr="00113E5F">
        <w:rPr>
          <w:rFonts w:ascii="Times New Roman" w:eastAsia="Times New Roman" w:hAnsi="Times New Roman" w:cs="Times New Roman"/>
          <w:snapToGrid w:val="0"/>
          <w:sz w:val="28"/>
          <w:szCs w:val="28"/>
          <w:lang w:eastAsia="ru-RU"/>
        </w:rPr>
        <w:t>балансу</w:t>
      </w:r>
      <w:r w:rsidRPr="00113E5F">
        <w:rPr>
          <w:rFonts w:ascii="Times New Roman" w:eastAsia="Times New Roman" w:hAnsi="Times New Roman" w:cs="Times New Roman"/>
          <w:snapToGrid w:val="0"/>
          <w:sz w:val="28"/>
          <w:szCs w:val="28"/>
          <w:lang w:val="ru-RU" w:eastAsia="ru-RU"/>
        </w:rPr>
        <w:t xml:space="preserve"> підприємства.</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val="ru-RU" w:eastAsia="ru-RU"/>
        </w:rPr>
        <w:t>Оцінка майна підприємства та джерел його утворення. Аналіз змін у складі і структурі оборотних та необоротних активів підприємства. Аналіз зміни величини та структури власного та залученого капіталу. З'ясування причин змін у структурі активів, їх впливу на платоспроможність і фінансову стійкість підприємства. Аналіз ліквідності майна і фінансової стабільності. Розрахунок коефіцієнтів ліквідності та інших допоміжних фінансових показників.</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val="ru-RU" w:eastAsia="ru-RU"/>
        </w:rPr>
        <w:t>Аналіз дебіторської і кредиторської заборгованості</w:t>
      </w:r>
      <w:r w:rsidRPr="00113E5F">
        <w:rPr>
          <w:rFonts w:ascii="Times New Roman" w:eastAsia="Times New Roman" w:hAnsi="Times New Roman" w:cs="Times New Roman"/>
          <w:snapToGrid w:val="0"/>
          <w:sz w:val="28"/>
          <w:szCs w:val="28"/>
          <w:lang w:eastAsia="ru-RU"/>
        </w:rPr>
        <w:t xml:space="preserve"> за обсягами, складом, структурою і термінами виникнення</w:t>
      </w:r>
      <w:r w:rsidRPr="00113E5F">
        <w:rPr>
          <w:rFonts w:ascii="Times New Roman" w:eastAsia="Times New Roman" w:hAnsi="Times New Roman" w:cs="Times New Roman"/>
          <w:snapToGrid w:val="0"/>
          <w:sz w:val="28"/>
          <w:szCs w:val="28"/>
          <w:lang w:val="ru-RU" w:eastAsia="ru-RU"/>
        </w:rPr>
        <w:t>.</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eastAsia="ru-RU"/>
        </w:rPr>
      </w:pPr>
      <w:r w:rsidRPr="00113E5F">
        <w:rPr>
          <w:rFonts w:ascii="Times New Roman" w:eastAsia="Times New Roman" w:hAnsi="Times New Roman" w:cs="Times New Roman"/>
          <w:snapToGrid w:val="0"/>
          <w:sz w:val="28"/>
          <w:szCs w:val="28"/>
          <w:lang w:val="ru-RU" w:eastAsia="ru-RU"/>
        </w:rPr>
        <w:t xml:space="preserve">Аналіз величини та руху капіталу підприємства. </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eastAsia="ru-RU"/>
        </w:rPr>
        <w:t xml:space="preserve">Аналіз кредитоспроможності підприємства. Аналіз рівня самофінансування і валютної самоокупності. </w:t>
      </w:r>
      <w:r w:rsidRPr="00113E5F">
        <w:rPr>
          <w:rFonts w:ascii="Times New Roman" w:eastAsia="Times New Roman" w:hAnsi="Times New Roman" w:cs="Times New Roman"/>
          <w:snapToGrid w:val="0"/>
          <w:sz w:val="28"/>
          <w:szCs w:val="28"/>
          <w:lang w:val="ru-RU" w:eastAsia="ru-RU"/>
        </w:rPr>
        <w:t>Аналіз стану залученого капіталу.</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eastAsia="ru-RU"/>
        </w:rPr>
      </w:pPr>
      <w:r w:rsidRPr="00113E5F">
        <w:rPr>
          <w:rFonts w:ascii="Times New Roman" w:eastAsia="Times New Roman" w:hAnsi="Times New Roman" w:cs="Times New Roman"/>
          <w:snapToGrid w:val="0"/>
          <w:sz w:val="28"/>
          <w:szCs w:val="28"/>
          <w:lang w:eastAsia="ru-RU"/>
        </w:rPr>
        <w:t>Аналіз руху грошових потоків. Оперативний аналіз виконання платіжного календаря.</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napToGrid w:val="0"/>
          <w:sz w:val="28"/>
          <w:szCs w:val="28"/>
          <w:lang w:val="ru-RU" w:eastAsia="ru-RU"/>
        </w:rPr>
        <w:t xml:space="preserve">Аналіз оборотності оборотних </w:t>
      </w:r>
      <w:r w:rsidRPr="00113E5F">
        <w:rPr>
          <w:rFonts w:ascii="Times New Roman" w:eastAsia="Times New Roman" w:hAnsi="Times New Roman" w:cs="Times New Roman"/>
          <w:snapToGrid w:val="0"/>
          <w:sz w:val="28"/>
          <w:szCs w:val="28"/>
          <w:lang w:eastAsia="ru-RU"/>
        </w:rPr>
        <w:t>активів</w:t>
      </w:r>
      <w:r w:rsidRPr="00113E5F">
        <w:rPr>
          <w:rFonts w:ascii="Times New Roman" w:eastAsia="Times New Roman" w:hAnsi="Times New Roman" w:cs="Times New Roman"/>
          <w:snapToGrid w:val="0"/>
          <w:sz w:val="28"/>
          <w:szCs w:val="28"/>
          <w:lang w:val="ru-RU" w:eastAsia="ru-RU"/>
        </w:rPr>
        <w:t xml:space="preserve"> і причин її змін. Вплив змін їх оборотності на ефективність діяльності підприємства.</w:t>
      </w:r>
    </w:p>
    <w:p w:rsidR="00113E5F" w:rsidRPr="00113E5F" w:rsidRDefault="00113E5F" w:rsidP="00113E5F">
      <w:pPr>
        <w:numPr>
          <w:ilvl w:val="12"/>
          <w:numId w:val="0"/>
        </w:numPr>
        <w:spacing w:after="0" w:line="240" w:lineRule="auto"/>
        <w:ind w:firstLine="680"/>
        <w:jc w:val="both"/>
        <w:rPr>
          <w:rFonts w:ascii="Times New Roman" w:eastAsia="Times New Roman" w:hAnsi="Times New Roman" w:cs="Times New Roman"/>
          <w:color w:val="FF0000"/>
          <w:sz w:val="28"/>
          <w:szCs w:val="28"/>
          <w:lang w:eastAsia="ru-RU"/>
        </w:rPr>
      </w:pPr>
      <w:r w:rsidRPr="00113E5F">
        <w:rPr>
          <w:rFonts w:ascii="Times New Roman" w:eastAsia="Times New Roman" w:hAnsi="Times New Roman" w:cs="Times New Roman"/>
          <w:sz w:val="28"/>
          <w:szCs w:val="28"/>
          <w:lang w:eastAsia="ru-RU"/>
        </w:rPr>
        <w:t>Рейтингова  оцінка  підприємства  за  показниками  прибутковості, ефективності управління, ділової активності, ліквідності і ринкової стабільності. Діагностика можливого банкрутства. Розробка заходів щодо стабілізації фінансового стану підприємства та використання фінансових резервів.</w:t>
      </w:r>
    </w:p>
    <w:p w:rsidR="00113E5F" w:rsidRPr="00113E5F" w:rsidRDefault="00113E5F" w:rsidP="00113E5F">
      <w:pPr>
        <w:keepNext/>
        <w:spacing w:after="0" w:line="240" w:lineRule="auto"/>
        <w:jc w:val="center"/>
        <w:outlineLvl w:val="1"/>
        <w:rPr>
          <w:rFonts w:ascii="Times New Roman" w:eastAsia="Times New Roman" w:hAnsi="Times New Roman" w:cs="Times New Roman"/>
          <w:b/>
          <w:color w:val="FF0000"/>
          <w:sz w:val="28"/>
          <w:szCs w:val="28"/>
          <w:u w:val="single"/>
          <w:lang w:val="ru-RU" w:eastAsia="ru-RU"/>
        </w:rPr>
      </w:pPr>
    </w:p>
    <w:p w:rsidR="00F364FD" w:rsidRPr="00F364FD" w:rsidRDefault="00113E5F" w:rsidP="00F364FD">
      <w:pPr>
        <w:keepNext/>
        <w:spacing w:after="0" w:line="240" w:lineRule="auto"/>
        <w:jc w:val="center"/>
        <w:outlineLvl w:val="1"/>
        <w:rPr>
          <w:rFonts w:ascii="Times New Roman" w:eastAsia="Times New Roman" w:hAnsi="Times New Roman" w:cs="Times New Roman"/>
          <w:b/>
          <w:i/>
          <w:sz w:val="28"/>
          <w:szCs w:val="28"/>
          <w:lang w:eastAsia="ru-RU"/>
        </w:rPr>
      </w:pPr>
      <w:r w:rsidRPr="00113E5F">
        <w:rPr>
          <w:rFonts w:ascii="Times New Roman" w:eastAsia="Times New Roman" w:hAnsi="Times New Roman" w:cs="Times New Roman"/>
          <w:b/>
          <w:i/>
          <w:sz w:val="28"/>
          <w:szCs w:val="28"/>
          <w:lang w:eastAsia="ru-RU"/>
        </w:rPr>
        <w:t xml:space="preserve">Тема </w:t>
      </w:r>
      <w:r w:rsidR="00F364FD">
        <w:rPr>
          <w:rFonts w:ascii="Times New Roman" w:eastAsia="Times New Roman" w:hAnsi="Times New Roman" w:cs="Times New Roman"/>
          <w:b/>
          <w:i/>
          <w:sz w:val="28"/>
          <w:szCs w:val="28"/>
          <w:lang w:eastAsia="ru-RU"/>
        </w:rPr>
        <w:t>9</w:t>
      </w:r>
      <w:r w:rsidRPr="00113E5F">
        <w:rPr>
          <w:rFonts w:ascii="Times New Roman" w:eastAsia="Times New Roman" w:hAnsi="Times New Roman" w:cs="Times New Roman"/>
          <w:b/>
          <w:i/>
          <w:sz w:val="28"/>
          <w:szCs w:val="28"/>
          <w:lang w:eastAsia="ru-RU"/>
        </w:rPr>
        <w:t xml:space="preserve">.  </w:t>
      </w:r>
      <w:r w:rsidR="00F364FD" w:rsidRPr="00F364FD">
        <w:rPr>
          <w:rFonts w:ascii="Times New Roman" w:eastAsia="Times New Roman" w:hAnsi="Times New Roman" w:cs="Times New Roman"/>
          <w:b/>
          <w:i/>
          <w:sz w:val="28"/>
          <w:szCs w:val="28"/>
          <w:lang w:eastAsia="ru-RU"/>
        </w:rPr>
        <w:t>Аналіз різних видів економічної діяльності</w:t>
      </w:r>
    </w:p>
    <w:p w:rsidR="00113E5F" w:rsidRDefault="00F364FD" w:rsidP="00F364FD">
      <w:pPr>
        <w:keepNext/>
        <w:spacing w:after="0" w:line="240" w:lineRule="auto"/>
        <w:jc w:val="center"/>
        <w:outlineLvl w:val="1"/>
        <w:rPr>
          <w:rFonts w:ascii="Times New Roman" w:eastAsia="Times New Roman" w:hAnsi="Times New Roman" w:cs="Times New Roman"/>
          <w:sz w:val="28"/>
          <w:szCs w:val="28"/>
          <w:lang w:eastAsia="ru-RU"/>
        </w:rPr>
      </w:pPr>
      <w:r w:rsidRPr="00F364FD">
        <w:rPr>
          <w:rFonts w:ascii="Times New Roman" w:eastAsia="Times New Roman" w:hAnsi="Times New Roman" w:cs="Times New Roman"/>
          <w:sz w:val="28"/>
          <w:szCs w:val="28"/>
          <w:lang w:eastAsia="ru-RU"/>
        </w:rPr>
        <w:t>Аналіз зовнішньоекономічної діяльності. Аналіз торгівельної діяльності. Аналіз ринку фінансових послуг. Аналіз ринку будівництва.</w:t>
      </w:r>
    </w:p>
    <w:p w:rsidR="00F364FD" w:rsidRDefault="00F364FD" w:rsidP="00F364FD">
      <w:pPr>
        <w:keepNext/>
        <w:spacing w:after="0" w:line="240" w:lineRule="auto"/>
        <w:jc w:val="center"/>
        <w:outlineLvl w:val="1"/>
        <w:rPr>
          <w:rFonts w:ascii="Times New Roman" w:eastAsia="Times New Roman" w:hAnsi="Times New Roman" w:cs="Times New Roman"/>
          <w:sz w:val="28"/>
          <w:szCs w:val="28"/>
          <w:lang w:eastAsia="ru-RU"/>
        </w:rPr>
      </w:pPr>
    </w:p>
    <w:p w:rsidR="00F364FD" w:rsidRPr="00F364FD" w:rsidRDefault="00F364FD" w:rsidP="00F364FD">
      <w:pPr>
        <w:keepNext/>
        <w:spacing w:after="0" w:line="240" w:lineRule="auto"/>
        <w:jc w:val="center"/>
        <w:outlineLvl w:val="1"/>
        <w:rPr>
          <w:rFonts w:ascii="Times New Roman" w:eastAsia="Times New Roman" w:hAnsi="Times New Roman" w:cs="Times New Roman"/>
          <w:b/>
          <w:i/>
          <w:sz w:val="28"/>
          <w:szCs w:val="28"/>
          <w:lang w:eastAsia="ru-RU"/>
        </w:rPr>
      </w:pPr>
      <w:r w:rsidRPr="00F364FD">
        <w:rPr>
          <w:rFonts w:ascii="Times New Roman" w:eastAsia="Times New Roman" w:hAnsi="Times New Roman" w:cs="Times New Roman"/>
          <w:b/>
          <w:i/>
          <w:sz w:val="28"/>
          <w:szCs w:val="28"/>
          <w:lang w:eastAsia="ru-RU"/>
        </w:rPr>
        <w:t>Тема 10. Аналіз інших видів економічної діяльності</w:t>
      </w:r>
    </w:p>
    <w:p w:rsidR="00F364FD" w:rsidRPr="00113E5F" w:rsidRDefault="00F364FD" w:rsidP="00F364FD">
      <w:pPr>
        <w:keepNext/>
        <w:spacing w:after="0" w:line="240" w:lineRule="auto"/>
        <w:jc w:val="center"/>
        <w:outlineLvl w:val="1"/>
        <w:rPr>
          <w:rFonts w:ascii="Times New Roman" w:eastAsia="Times New Roman" w:hAnsi="Times New Roman" w:cs="Times New Roman"/>
          <w:sz w:val="28"/>
          <w:szCs w:val="28"/>
          <w:lang w:eastAsia="ru-RU"/>
        </w:rPr>
      </w:pPr>
      <w:r w:rsidRPr="00F364FD">
        <w:rPr>
          <w:rFonts w:ascii="Times New Roman" w:eastAsia="Times New Roman" w:hAnsi="Times New Roman" w:cs="Times New Roman"/>
          <w:sz w:val="28"/>
          <w:szCs w:val="28"/>
          <w:lang w:eastAsia="ru-RU"/>
        </w:rPr>
        <w:t>Аналіз неприбуткової економічної діяльності. Аналіз ринку послуг.</w:t>
      </w:r>
    </w:p>
    <w:p w:rsidR="00113E5F" w:rsidRPr="00113E5F" w:rsidRDefault="00113E5F" w:rsidP="00113E5F">
      <w:pPr>
        <w:spacing w:after="0" w:line="240" w:lineRule="auto"/>
        <w:ind w:firstLine="680"/>
        <w:jc w:val="both"/>
        <w:rPr>
          <w:rFonts w:ascii="Times New Roman" w:eastAsia="Times New Roman" w:hAnsi="Times New Roman" w:cs="Times New Roman"/>
          <w:snapToGrid w:val="0"/>
          <w:sz w:val="28"/>
          <w:szCs w:val="28"/>
          <w:lang w:eastAsia="ru-RU"/>
        </w:rPr>
      </w:pPr>
      <w:r w:rsidRPr="00113E5F">
        <w:rPr>
          <w:rFonts w:ascii="Times New Roman" w:eastAsia="Times New Roman" w:hAnsi="Times New Roman" w:cs="Times New Roman"/>
          <w:snapToGrid w:val="0"/>
          <w:sz w:val="28"/>
          <w:szCs w:val="28"/>
          <w:lang w:eastAsia="ru-RU"/>
        </w:rPr>
        <w:t xml:space="preserve"> </w:t>
      </w:r>
    </w:p>
    <w:p w:rsidR="00F364FD" w:rsidRDefault="00F364FD" w:rsidP="00113E5F">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F364FD" w:rsidRDefault="00F364FD" w:rsidP="00113E5F">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F364FD" w:rsidRDefault="00F364FD" w:rsidP="00113E5F">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F364FD" w:rsidRDefault="00F364FD" w:rsidP="00113E5F">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F364FD" w:rsidRDefault="00F364FD" w:rsidP="00113E5F">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F364FD" w:rsidRDefault="00F364FD" w:rsidP="00113E5F">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F364FD" w:rsidRDefault="00F364FD" w:rsidP="00113E5F">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F364FD" w:rsidRDefault="00F364FD" w:rsidP="00113E5F">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F364FD" w:rsidRDefault="00F364FD" w:rsidP="00113E5F">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113E5F" w:rsidRPr="00113E5F" w:rsidRDefault="00113E5F" w:rsidP="00113E5F">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113E5F">
        <w:rPr>
          <w:rFonts w:ascii="Times New Roman" w:eastAsia="Times New Roman" w:hAnsi="Times New Roman" w:cs="Times New Roman"/>
          <w:b/>
          <w:sz w:val="28"/>
          <w:szCs w:val="28"/>
          <w:lang w:eastAsia="ru-RU"/>
        </w:rPr>
        <w:lastRenderedPageBreak/>
        <w:t>4. Тематика практичних занять</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xml:space="preserve">Заняття 1. Ознайомлення з особливостями аналізу </w:t>
      </w:r>
      <w:r w:rsidR="00F364FD">
        <w:rPr>
          <w:rFonts w:ascii="Times New Roman" w:eastAsia="Times New Roman" w:hAnsi="Times New Roman" w:cs="Times New Roman"/>
          <w:sz w:val="28"/>
          <w:szCs w:val="28"/>
          <w:lang w:eastAsia="ru-RU"/>
        </w:rPr>
        <w:t>за видами</w:t>
      </w:r>
      <w:r w:rsidRPr="00113E5F">
        <w:rPr>
          <w:rFonts w:ascii="Times New Roman" w:eastAsia="Times New Roman" w:hAnsi="Times New Roman" w:cs="Times New Roman"/>
          <w:sz w:val="28"/>
          <w:szCs w:val="28"/>
          <w:lang w:eastAsia="ru-RU"/>
        </w:rPr>
        <w:t xml:space="preserve"> діяльності підприємства.</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Заняття 2. Методи аналізу</w:t>
      </w:r>
      <w:r w:rsidR="00E44601">
        <w:rPr>
          <w:rFonts w:ascii="Times New Roman" w:eastAsia="Times New Roman" w:hAnsi="Times New Roman" w:cs="Times New Roman"/>
          <w:sz w:val="28"/>
          <w:szCs w:val="28"/>
          <w:lang w:eastAsia="ru-RU"/>
        </w:rPr>
        <w:t xml:space="preserve"> за видами</w:t>
      </w:r>
      <w:r w:rsidRPr="00113E5F">
        <w:rPr>
          <w:rFonts w:ascii="Times New Roman" w:eastAsia="Times New Roman" w:hAnsi="Times New Roman" w:cs="Times New Roman"/>
          <w:sz w:val="28"/>
          <w:szCs w:val="28"/>
          <w:lang w:eastAsia="ru-RU"/>
        </w:rPr>
        <w:t xml:space="preserve"> діяльності.</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Заняття 3. Інтерпретація показників звітності як джерела даних для аналізу.</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Заняття 4. Аналіз виробництва та надання послуг як процесу.</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Заняття 5. Аналіз кадрового потенціалу підприємства.</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Заняття 6. Аналіз необоротних активів.</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Заняття 7. Аналіз оборотних активів.</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Заняття 8. Аналіз та управління витратами на підприємстві.</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Заняття 9. Аналіз фінансового стану підприємства.</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Заняття 10. Аналіз прибутковості та управління дохідністю проектів.</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3E5F" w:rsidRPr="00113E5F" w:rsidRDefault="00113E5F" w:rsidP="00113E5F">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113E5F">
        <w:rPr>
          <w:rFonts w:ascii="Times New Roman" w:eastAsia="Times New Roman" w:hAnsi="Times New Roman" w:cs="Times New Roman"/>
          <w:b/>
          <w:sz w:val="28"/>
          <w:szCs w:val="28"/>
          <w:lang w:eastAsia="ru-RU"/>
        </w:rPr>
        <w:t>5. Самостійна робота</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з/п              Назва теми                 Кількість годин</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Модуль № 1</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1 Аналіз бренду підприємства</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xml:space="preserve">2 </w:t>
      </w:r>
      <w:r w:rsidRPr="00113E5F">
        <w:rPr>
          <w:rFonts w:ascii="Times New Roman" w:eastAsia="Times New Roman" w:hAnsi="Times New Roman" w:cs="Times New Roman"/>
          <w:sz w:val="28"/>
          <w:szCs w:val="28"/>
          <w:lang w:val="en-US" w:eastAsia="ru-RU"/>
        </w:rPr>
        <w:t>SWOT</w:t>
      </w:r>
      <w:r w:rsidRPr="00113E5F">
        <w:rPr>
          <w:rFonts w:ascii="Times New Roman" w:eastAsia="Times New Roman" w:hAnsi="Times New Roman" w:cs="Times New Roman"/>
          <w:sz w:val="28"/>
          <w:szCs w:val="28"/>
          <w:lang w:eastAsia="ru-RU"/>
        </w:rPr>
        <w:t xml:space="preserve"> аналіз підприємства</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(На прикладі провідних підприємств Львівщини)</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Разом 13</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Модуль № 2</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1 Аналіз кадрового потенціалу підприємства</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2 Аналіз прибутковості підприємства</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(На прикладі підприємств України)</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Разом 13</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Усього для однієї групи 26</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Самостійна</w:t>
      </w:r>
      <w:r w:rsidRPr="00113E5F">
        <w:rPr>
          <w:rFonts w:ascii="Times New Roman" w:eastAsia="Times New Roman" w:hAnsi="Times New Roman" w:cs="Times New Roman"/>
          <w:sz w:val="28"/>
          <w:szCs w:val="28"/>
          <w:lang w:val="ru-RU" w:eastAsia="ru-RU"/>
        </w:rPr>
        <w:t xml:space="preserve"> робота студента є основним засобом оволодіння матеріалом дисципліни, набуття необхідних умінь і навичок у час, вільний від обов’язкових занять. Під час такої роботи використовується навчальна, спеціальна література, а також тексти лекцій. Самостійна робота студентів передбачає наявність таких видів роботи: − підготовка до практичних аудиторних занять; − виконання домашніх практичних завдань протягом семестру; − самостійне опрацювання навчальної дисципліни згідно з навчально-тематичним планом; − підготовка до усіх видів контролю, в тому числі до поточних контрольних тестових робіт, модульних контрольних робіт та підсумкового письмового тестового заліку з дисципліни. План самостійної роботи студента ґрунтується на загальному обсягу годин, що відводиться на самостійну роботу з дисципліни, видів самостійної роботи, що плануються для виконання студентом, загального тижневого бюджету часу студента, фізіологічно обґрунтованих норм навчального навантаження</w:t>
      </w:r>
      <w:r w:rsidRPr="00113E5F">
        <w:rPr>
          <w:rFonts w:ascii="Times New Roman" w:eastAsia="Times New Roman" w:hAnsi="Times New Roman" w:cs="Times New Roman"/>
          <w:sz w:val="28"/>
          <w:szCs w:val="28"/>
          <w:lang w:eastAsia="ru-RU"/>
        </w:rPr>
        <w:t>.</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3E5F" w:rsidRPr="00113E5F" w:rsidRDefault="00113E5F" w:rsidP="00113E5F">
      <w:pPr>
        <w:shd w:val="clear" w:color="auto" w:fill="FFFFFF"/>
        <w:spacing w:after="0" w:line="240" w:lineRule="auto"/>
        <w:ind w:firstLine="709"/>
        <w:jc w:val="center"/>
        <w:rPr>
          <w:rFonts w:ascii="Times New Roman" w:eastAsia="Times New Roman" w:hAnsi="Times New Roman" w:cs="Times New Roman"/>
          <w:b/>
          <w:sz w:val="28"/>
          <w:szCs w:val="28"/>
          <w:lang w:val="ru-RU" w:eastAsia="ru-RU"/>
        </w:rPr>
      </w:pPr>
      <w:r w:rsidRPr="00113E5F">
        <w:rPr>
          <w:rFonts w:ascii="Times New Roman" w:eastAsia="Times New Roman" w:hAnsi="Times New Roman" w:cs="Times New Roman"/>
          <w:b/>
          <w:sz w:val="28"/>
          <w:szCs w:val="28"/>
          <w:lang w:eastAsia="ru-RU"/>
        </w:rPr>
        <w:t>6</w:t>
      </w:r>
      <w:r w:rsidRPr="00113E5F">
        <w:rPr>
          <w:rFonts w:ascii="Times New Roman" w:eastAsia="Times New Roman" w:hAnsi="Times New Roman" w:cs="Times New Roman"/>
          <w:b/>
          <w:sz w:val="28"/>
          <w:szCs w:val="28"/>
          <w:lang w:val="ru-RU" w:eastAsia="ru-RU"/>
        </w:rPr>
        <w:t>. Методи навчання</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 xml:space="preserve">Процес викладання взаємопов’язується з розвитком атенційного компоненту мислення у студентів. Тому використовуються такі методи навчання: </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lastRenderedPageBreak/>
        <w:t xml:space="preserve">- за джерелом передавання та сприйняттям студентами навчальної інформації: словесні, наочні, практичні методи; </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 xml:space="preserve">- за логікою передавання та сприйняттям студентами навчальної інформації: індуктивні та дедуктивні методи; </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 xml:space="preserve">- за стимулюванням навчально-пізнавальної діяльності: методи стимулювання пізнавальних потреб та інтересів, методи стимулювання обов’язку та відповідальності. </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 xml:space="preserve">В результаті відбувається навчання в експліцитному та імпліцитному контекстах, що дає змогу розвивати конвергентні здібності студентів. </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p>
    <w:p w:rsidR="00113E5F" w:rsidRPr="00113E5F" w:rsidRDefault="00113E5F" w:rsidP="00113E5F">
      <w:pPr>
        <w:shd w:val="clear" w:color="auto" w:fill="FFFFFF"/>
        <w:spacing w:after="0" w:line="240" w:lineRule="auto"/>
        <w:ind w:firstLine="709"/>
        <w:jc w:val="center"/>
        <w:rPr>
          <w:rFonts w:ascii="Times New Roman" w:eastAsia="Times New Roman" w:hAnsi="Times New Roman" w:cs="Times New Roman"/>
          <w:b/>
          <w:sz w:val="28"/>
          <w:szCs w:val="28"/>
          <w:lang w:val="ru-RU" w:eastAsia="ru-RU"/>
        </w:rPr>
      </w:pPr>
      <w:r w:rsidRPr="00113E5F">
        <w:rPr>
          <w:rFonts w:ascii="Times New Roman" w:eastAsia="Times New Roman" w:hAnsi="Times New Roman" w:cs="Times New Roman"/>
          <w:b/>
          <w:sz w:val="28"/>
          <w:szCs w:val="28"/>
          <w:lang w:eastAsia="ru-RU"/>
        </w:rPr>
        <w:t>7</w:t>
      </w:r>
      <w:r w:rsidRPr="00113E5F">
        <w:rPr>
          <w:rFonts w:ascii="Times New Roman" w:eastAsia="Times New Roman" w:hAnsi="Times New Roman" w:cs="Times New Roman"/>
          <w:b/>
          <w:sz w:val="28"/>
          <w:szCs w:val="28"/>
          <w:lang w:val="ru-RU" w:eastAsia="ru-RU"/>
        </w:rPr>
        <w:t>. Методи контролю</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 xml:space="preserve">З метою перевірки якості підготовки, знань, умінь студента з дисципліни використовуються такі засоби оцінювання: </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 xml:space="preserve">- </w:t>
      </w:r>
      <w:proofErr w:type="gramStart"/>
      <w:r w:rsidRPr="00113E5F">
        <w:rPr>
          <w:rFonts w:ascii="Times New Roman" w:eastAsia="Times New Roman" w:hAnsi="Times New Roman" w:cs="Times New Roman"/>
          <w:sz w:val="28"/>
          <w:szCs w:val="28"/>
          <w:lang w:val="ru-RU" w:eastAsia="ru-RU"/>
        </w:rPr>
        <w:t>для поточного контролю</w:t>
      </w:r>
      <w:proofErr w:type="gramEnd"/>
      <w:r w:rsidRPr="00113E5F">
        <w:rPr>
          <w:rFonts w:ascii="Times New Roman" w:eastAsia="Times New Roman" w:hAnsi="Times New Roman" w:cs="Times New Roman"/>
          <w:sz w:val="28"/>
          <w:szCs w:val="28"/>
          <w:lang w:val="ru-RU" w:eastAsia="ru-RU"/>
        </w:rPr>
        <w:t xml:space="preserve"> - усне опитування, розгляд </w:t>
      </w:r>
      <w:r w:rsidRPr="00113E5F">
        <w:rPr>
          <w:rFonts w:ascii="Times New Roman" w:eastAsia="Times New Roman" w:hAnsi="Times New Roman" w:cs="Times New Roman"/>
          <w:sz w:val="28"/>
          <w:szCs w:val="28"/>
          <w:lang w:eastAsia="ru-RU"/>
        </w:rPr>
        <w:t>аналітичних</w:t>
      </w:r>
      <w:r w:rsidRPr="00113E5F">
        <w:rPr>
          <w:rFonts w:ascii="Times New Roman" w:eastAsia="Times New Roman" w:hAnsi="Times New Roman" w:cs="Times New Roman"/>
          <w:sz w:val="28"/>
          <w:szCs w:val="28"/>
          <w:lang w:val="ru-RU" w:eastAsia="ru-RU"/>
        </w:rPr>
        <w:t xml:space="preserve"> ситуацій, на основі яких </w:t>
      </w:r>
      <w:r w:rsidRPr="00113E5F">
        <w:rPr>
          <w:rFonts w:ascii="Times New Roman" w:eastAsia="Times New Roman" w:hAnsi="Times New Roman" w:cs="Times New Roman"/>
          <w:sz w:val="28"/>
          <w:szCs w:val="28"/>
          <w:lang w:eastAsia="ru-RU"/>
        </w:rPr>
        <w:t>складаються аналітичні звіти та таблиці</w:t>
      </w:r>
      <w:r w:rsidRPr="00113E5F">
        <w:rPr>
          <w:rFonts w:ascii="Times New Roman" w:eastAsia="Times New Roman" w:hAnsi="Times New Roman" w:cs="Times New Roman"/>
          <w:sz w:val="28"/>
          <w:szCs w:val="28"/>
          <w:lang w:val="ru-RU" w:eastAsia="ru-RU"/>
        </w:rPr>
        <w:t>;</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 xml:space="preserve"> - для проміжного контролю – проведення модульних завдань, що включають тестування, короткі відповіді на питання, представлення студентами </w:t>
      </w:r>
      <w:r w:rsidRPr="00113E5F">
        <w:rPr>
          <w:rFonts w:ascii="Times New Roman" w:eastAsia="Times New Roman" w:hAnsi="Times New Roman" w:cs="Times New Roman"/>
          <w:sz w:val="28"/>
          <w:szCs w:val="28"/>
          <w:lang w:eastAsia="ru-RU"/>
        </w:rPr>
        <w:t>індивідуальних розрахункових робіт</w:t>
      </w:r>
      <w:r w:rsidRPr="00113E5F">
        <w:rPr>
          <w:rFonts w:ascii="Times New Roman" w:eastAsia="Times New Roman" w:hAnsi="Times New Roman" w:cs="Times New Roman"/>
          <w:sz w:val="28"/>
          <w:szCs w:val="28"/>
          <w:lang w:val="ru-RU" w:eastAsia="ru-RU"/>
        </w:rPr>
        <w:t>;</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 xml:space="preserve"> - для підсумкового контролю – проведення заліку (тестові завдання, </w:t>
      </w:r>
      <w:r w:rsidRPr="00113E5F">
        <w:rPr>
          <w:rFonts w:ascii="Times New Roman" w:eastAsia="Times New Roman" w:hAnsi="Times New Roman" w:cs="Times New Roman"/>
          <w:sz w:val="28"/>
          <w:szCs w:val="28"/>
          <w:lang w:eastAsia="ru-RU"/>
        </w:rPr>
        <w:t>розрахунок аналітичних показників</w:t>
      </w:r>
      <w:r w:rsidRPr="00113E5F">
        <w:rPr>
          <w:rFonts w:ascii="Times New Roman" w:eastAsia="Times New Roman" w:hAnsi="Times New Roman" w:cs="Times New Roman"/>
          <w:sz w:val="28"/>
          <w:szCs w:val="28"/>
          <w:lang w:val="ru-RU" w:eastAsia="ru-RU"/>
        </w:rPr>
        <w:t xml:space="preserve">). </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 xml:space="preserve">Поточний контроль здійснюється під час семестру для перевірки рівня підготовленості студентів за окремими темами та виконання індивідуальних завдань. Передбачається використання усного контролю. Усний контроль дозволяє виявити рівень виконання домашніх самостійних завдань, виокремити ключові </w:t>
      </w:r>
      <w:r w:rsidRPr="00113E5F">
        <w:rPr>
          <w:rFonts w:ascii="Times New Roman" w:eastAsia="Times New Roman" w:hAnsi="Times New Roman" w:cs="Times New Roman"/>
          <w:sz w:val="28"/>
          <w:szCs w:val="28"/>
          <w:lang w:eastAsia="ru-RU"/>
        </w:rPr>
        <w:t>елементи</w:t>
      </w:r>
      <w:r w:rsidRPr="00113E5F">
        <w:rPr>
          <w:rFonts w:ascii="Times New Roman" w:eastAsia="Times New Roman" w:hAnsi="Times New Roman" w:cs="Times New Roman"/>
          <w:sz w:val="28"/>
          <w:szCs w:val="28"/>
          <w:lang w:val="ru-RU" w:eastAsia="ru-RU"/>
        </w:rPr>
        <w:t xml:space="preserve"> і з’ясувати проблеми у розумінні теми та рівень опрацювання нормативно-правового забезпечення теми. Проміжний контроль здійснюється шляхом проведення на лекції двох модульних комплексних контрольних робіт за змістовими модулями дисципліни, в усіх групах одночасно. Студенти також мають представити </w:t>
      </w:r>
      <w:r w:rsidRPr="00113E5F">
        <w:rPr>
          <w:rFonts w:ascii="Times New Roman" w:eastAsia="Times New Roman" w:hAnsi="Times New Roman" w:cs="Times New Roman"/>
          <w:sz w:val="28"/>
          <w:szCs w:val="28"/>
          <w:lang w:eastAsia="ru-RU"/>
        </w:rPr>
        <w:t>індивідуальні розрахункові завдання.</w:t>
      </w:r>
      <w:r w:rsidRPr="00113E5F">
        <w:rPr>
          <w:rFonts w:ascii="Times New Roman" w:eastAsia="Times New Roman" w:hAnsi="Times New Roman" w:cs="Times New Roman"/>
          <w:sz w:val="28"/>
          <w:szCs w:val="28"/>
          <w:lang w:val="ru-RU" w:eastAsia="ru-RU"/>
        </w:rPr>
        <w:t xml:space="preserve"> Підсумковий контроль передбачає оцінювання результатів навчання на певному освітньо-кваліфікаційному рівні або на окремих його завершальних етапах. Підсумковий контроль включає проведення заліку за умови, якщо студент за результатами поточного і проміжного контролю отримав менше ніж 51 бал. Форма проведення заліку – письмовотестова. Кожному студенту надається відповідний варіант тестових завдань і переліку питань. Відповіді на питання та тестові завдання проставляються в окремому бланку відповідей. </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p>
    <w:p w:rsidR="00113E5F" w:rsidRPr="00113E5F" w:rsidRDefault="00113E5F" w:rsidP="00113E5F">
      <w:pPr>
        <w:shd w:val="clear" w:color="auto" w:fill="FFFFFF"/>
        <w:spacing w:after="0" w:line="240" w:lineRule="auto"/>
        <w:ind w:firstLine="709"/>
        <w:jc w:val="center"/>
        <w:rPr>
          <w:rFonts w:ascii="Times New Roman" w:eastAsia="Times New Roman" w:hAnsi="Times New Roman" w:cs="Times New Roman"/>
          <w:b/>
          <w:sz w:val="28"/>
          <w:szCs w:val="28"/>
          <w:lang w:val="ru-RU" w:eastAsia="ru-RU"/>
        </w:rPr>
      </w:pPr>
      <w:r w:rsidRPr="00113E5F">
        <w:rPr>
          <w:rFonts w:ascii="Times New Roman" w:eastAsia="Times New Roman" w:hAnsi="Times New Roman" w:cs="Times New Roman"/>
          <w:b/>
          <w:sz w:val="28"/>
          <w:szCs w:val="28"/>
          <w:lang w:eastAsia="ru-RU"/>
        </w:rPr>
        <w:t>8</w:t>
      </w:r>
      <w:r w:rsidRPr="00113E5F">
        <w:rPr>
          <w:rFonts w:ascii="Times New Roman" w:eastAsia="Times New Roman" w:hAnsi="Times New Roman" w:cs="Times New Roman"/>
          <w:b/>
          <w:sz w:val="28"/>
          <w:szCs w:val="28"/>
          <w:lang w:val="ru-RU" w:eastAsia="ru-RU"/>
        </w:rPr>
        <w:t>. Розподіл балів, що присвоюється студентам</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 xml:space="preserve">Поточна успішність студентів за семестр Сума Поточний контроль знань на практичних заняттях і самостійної роботи Модулі Змістовий модуль 1 Змістовий модуль 2 М 1 М 2 Т1 Т2 Т3 Т4 Т5 Т6 Т7 Т8 Т9 Т10 Т11 Т12 5 5 5 5 5 5 5 5 5 5 5 5 30 10 60 40 100 *Примітки: Т1, Т2 ... Т12 – теми змістових модулів; М1, М2 – модулі. Оцінювання знань студента здійснюється за 100-бальною шкалою: 14 </w:t>
      </w:r>
      <w:r w:rsidRPr="00113E5F">
        <w:rPr>
          <w:rFonts w:ascii="Times New Roman" w:eastAsia="Times New Roman" w:hAnsi="Times New Roman" w:cs="Times New Roman"/>
          <w:sz w:val="28"/>
          <w:szCs w:val="28"/>
          <w:lang w:val="ru-RU" w:eastAsia="ru-RU"/>
        </w:rPr>
        <w:sym w:font="Symbol" w:char="F0D8"/>
      </w:r>
      <w:r w:rsidRPr="00113E5F">
        <w:rPr>
          <w:rFonts w:ascii="Times New Roman" w:eastAsia="Times New Roman" w:hAnsi="Times New Roman" w:cs="Times New Roman"/>
          <w:sz w:val="28"/>
          <w:szCs w:val="28"/>
          <w:lang w:val="ru-RU" w:eastAsia="ru-RU"/>
        </w:rPr>
        <w:t xml:space="preserve"> максимальна кількість балів при оцінюванні знань студентів з дисципліни, </w:t>
      </w:r>
      <w:r w:rsidRPr="00113E5F">
        <w:rPr>
          <w:rFonts w:ascii="Times New Roman" w:eastAsia="Times New Roman" w:hAnsi="Times New Roman" w:cs="Times New Roman"/>
          <w:sz w:val="28"/>
          <w:szCs w:val="28"/>
          <w:lang w:val="ru-RU" w:eastAsia="ru-RU"/>
        </w:rPr>
        <w:lastRenderedPageBreak/>
        <w:t xml:space="preserve">становить за поточну успішність 100 балів. Шкала оцінювання представлена у таблиці. </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 xml:space="preserve">Таблиця </w:t>
      </w:r>
    </w:p>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val="ru-RU" w:eastAsia="ru-RU"/>
        </w:rPr>
        <w:t>Шкала оцінювання: Університету, національна та ECTS Оцінка в балах Оцінка ECTS Визначення За національною шкалою Екзаменаційна оцінка, 90 – 100 А Відмінно 81-89 В Дуже добре 71-80 С Добре 61-70 D Задовільно</w:t>
      </w:r>
      <w:r w:rsidRPr="00113E5F">
        <w:rPr>
          <w:rFonts w:ascii="Times New Roman" w:eastAsia="Times New Roman" w:hAnsi="Times New Roman" w:cs="Times New Roman"/>
          <w:sz w:val="28"/>
          <w:szCs w:val="28"/>
          <w:lang w:eastAsia="ru-RU"/>
        </w:rPr>
        <w:t xml:space="preserve"> 51-60 Е Достатньо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2423"/>
        <w:gridCol w:w="2453"/>
        <w:gridCol w:w="2473"/>
      </w:tblGrid>
      <w:tr w:rsidR="00113E5F" w:rsidRPr="00113E5F" w:rsidTr="00F364FD">
        <w:tc>
          <w:tcPr>
            <w:tcW w:w="2499" w:type="dxa"/>
            <w:shd w:val="clear" w:color="auto" w:fill="auto"/>
          </w:tcPr>
          <w:p w:rsidR="00113E5F" w:rsidRPr="00113E5F" w:rsidRDefault="00113E5F" w:rsidP="00113E5F">
            <w:pPr>
              <w:spacing w:after="0" w:line="240" w:lineRule="auto"/>
              <w:jc w:val="center"/>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val="ru-RU" w:eastAsia="ru-RU"/>
              </w:rPr>
              <w:t>Оцінка в балах</w:t>
            </w:r>
          </w:p>
        </w:tc>
        <w:tc>
          <w:tcPr>
            <w:tcW w:w="2499" w:type="dxa"/>
            <w:shd w:val="clear" w:color="auto" w:fill="auto"/>
          </w:tcPr>
          <w:p w:rsidR="00113E5F" w:rsidRPr="00113E5F" w:rsidRDefault="00113E5F" w:rsidP="00113E5F">
            <w:pPr>
              <w:spacing w:after="0" w:line="240" w:lineRule="auto"/>
              <w:jc w:val="center"/>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val="ru-RU" w:eastAsia="ru-RU"/>
              </w:rPr>
              <w:t>Оцінка ECTS</w:t>
            </w:r>
          </w:p>
        </w:tc>
        <w:tc>
          <w:tcPr>
            <w:tcW w:w="2499" w:type="dxa"/>
            <w:shd w:val="clear" w:color="auto" w:fill="auto"/>
          </w:tcPr>
          <w:p w:rsidR="00113E5F" w:rsidRPr="00113E5F" w:rsidRDefault="00113E5F" w:rsidP="00113E5F">
            <w:pPr>
              <w:spacing w:after="0" w:line="240" w:lineRule="auto"/>
              <w:jc w:val="center"/>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val="ru-RU" w:eastAsia="ru-RU"/>
              </w:rPr>
              <w:t>Визначення</w:t>
            </w:r>
          </w:p>
        </w:tc>
        <w:tc>
          <w:tcPr>
            <w:tcW w:w="2500" w:type="dxa"/>
            <w:shd w:val="clear" w:color="auto" w:fill="auto"/>
          </w:tcPr>
          <w:p w:rsidR="00113E5F" w:rsidRPr="00113E5F" w:rsidRDefault="00113E5F" w:rsidP="00113E5F">
            <w:pPr>
              <w:spacing w:after="0" w:line="240" w:lineRule="auto"/>
              <w:jc w:val="center"/>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val="ru-RU" w:eastAsia="ru-RU"/>
              </w:rPr>
              <w:t>За національною шкалою Екзаменаційна оцінка</w:t>
            </w:r>
          </w:p>
        </w:tc>
      </w:tr>
      <w:tr w:rsidR="00113E5F" w:rsidRPr="00113E5F" w:rsidTr="00F364FD">
        <w:tc>
          <w:tcPr>
            <w:tcW w:w="2499" w:type="dxa"/>
            <w:shd w:val="clear" w:color="auto" w:fill="auto"/>
          </w:tcPr>
          <w:p w:rsidR="00113E5F" w:rsidRPr="00113E5F" w:rsidRDefault="00113E5F" w:rsidP="00113E5F">
            <w:pPr>
              <w:spacing w:after="0" w:line="240" w:lineRule="auto"/>
              <w:jc w:val="center"/>
              <w:rPr>
                <w:rFonts w:ascii="Times New Roman" w:eastAsia="Times New Roman" w:hAnsi="Times New Roman" w:cs="Times New Roman"/>
                <w:sz w:val="28"/>
                <w:szCs w:val="28"/>
                <w:lang w:val="en-US" w:eastAsia="ru-RU"/>
              </w:rPr>
            </w:pPr>
            <w:r w:rsidRPr="00113E5F">
              <w:rPr>
                <w:rFonts w:ascii="Times New Roman" w:eastAsia="Times New Roman" w:hAnsi="Times New Roman" w:cs="Times New Roman"/>
                <w:sz w:val="28"/>
                <w:szCs w:val="28"/>
                <w:lang w:val="en-US" w:eastAsia="ru-RU"/>
              </w:rPr>
              <w:t>90-100</w:t>
            </w:r>
          </w:p>
        </w:tc>
        <w:tc>
          <w:tcPr>
            <w:tcW w:w="2499" w:type="dxa"/>
            <w:shd w:val="clear" w:color="auto" w:fill="auto"/>
          </w:tcPr>
          <w:p w:rsidR="00113E5F" w:rsidRPr="00113E5F" w:rsidRDefault="00113E5F" w:rsidP="00113E5F">
            <w:pPr>
              <w:spacing w:after="0" w:line="240" w:lineRule="auto"/>
              <w:jc w:val="center"/>
              <w:rPr>
                <w:rFonts w:ascii="Times New Roman" w:eastAsia="Times New Roman" w:hAnsi="Times New Roman" w:cs="Times New Roman"/>
                <w:b/>
                <w:sz w:val="28"/>
                <w:szCs w:val="28"/>
                <w:lang w:val="en-US" w:eastAsia="ru-RU"/>
              </w:rPr>
            </w:pPr>
            <w:r w:rsidRPr="00113E5F">
              <w:rPr>
                <w:rFonts w:ascii="Times New Roman" w:eastAsia="Times New Roman" w:hAnsi="Times New Roman" w:cs="Times New Roman"/>
                <w:b/>
                <w:sz w:val="28"/>
                <w:szCs w:val="28"/>
                <w:lang w:val="en-US" w:eastAsia="ru-RU"/>
              </w:rPr>
              <w:t>A</w:t>
            </w:r>
          </w:p>
        </w:tc>
        <w:tc>
          <w:tcPr>
            <w:tcW w:w="2499" w:type="dxa"/>
            <w:shd w:val="clear" w:color="auto" w:fill="auto"/>
          </w:tcPr>
          <w:p w:rsidR="00113E5F" w:rsidRPr="00113E5F" w:rsidRDefault="00113E5F" w:rsidP="00113E5F">
            <w:pPr>
              <w:spacing w:after="0" w:line="240" w:lineRule="auto"/>
              <w:jc w:val="center"/>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Відмінно</w:t>
            </w:r>
          </w:p>
        </w:tc>
        <w:tc>
          <w:tcPr>
            <w:tcW w:w="2500" w:type="dxa"/>
            <w:shd w:val="clear" w:color="auto" w:fill="auto"/>
          </w:tcPr>
          <w:p w:rsidR="00113E5F" w:rsidRPr="00113E5F" w:rsidRDefault="00113E5F" w:rsidP="00113E5F">
            <w:pPr>
              <w:spacing w:after="0" w:line="240" w:lineRule="auto"/>
              <w:jc w:val="center"/>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Відмінно</w:t>
            </w:r>
          </w:p>
        </w:tc>
      </w:tr>
      <w:tr w:rsidR="00113E5F" w:rsidRPr="00113E5F" w:rsidTr="00F364FD">
        <w:tc>
          <w:tcPr>
            <w:tcW w:w="2499" w:type="dxa"/>
            <w:shd w:val="clear" w:color="auto" w:fill="auto"/>
          </w:tcPr>
          <w:p w:rsidR="00113E5F" w:rsidRPr="00113E5F" w:rsidRDefault="00113E5F" w:rsidP="00113E5F">
            <w:pPr>
              <w:spacing w:after="0" w:line="240" w:lineRule="auto"/>
              <w:jc w:val="center"/>
              <w:rPr>
                <w:rFonts w:ascii="Times New Roman" w:eastAsia="Times New Roman" w:hAnsi="Times New Roman" w:cs="Times New Roman"/>
                <w:sz w:val="28"/>
                <w:szCs w:val="28"/>
                <w:lang w:val="en-US" w:eastAsia="ru-RU"/>
              </w:rPr>
            </w:pPr>
            <w:r w:rsidRPr="00113E5F">
              <w:rPr>
                <w:rFonts w:ascii="Times New Roman" w:eastAsia="Times New Roman" w:hAnsi="Times New Roman" w:cs="Times New Roman"/>
                <w:sz w:val="28"/>
                <w:szCs w:val="28"/>
                <w:lang w:val="en-US" w:eastAsia="ru-RU"/>
              </w:rPr>
              <w:t>81-89</w:t>
            </w:r>
          </w:p>
        </w:tc>
        <w:tc>
          <w:tcPr>
            <w:tcW w:w="2499" w:type="dxa"/>
            <w:shd w:val="clear" w:color="auto" w:fill="auto"/>
          </w:tcPr>
          <w:p w:rsidR="00113E5F" w:rsidRPr="00113E5F" w:rsidRDefault="00113E5F" w:rsidP="00113E5F">
            <w:pPr>
              <w:spacing w:after="0" w:line="240" w:lineRule="auto"/>
              <w:jc w:val="center"/>
              <w:rPr>
                <w:rFonts w:ascii="Times New Roman" w:eastAsia="Times New Roman" w:hAnsi="Times New Roman" w:cs="Times New Roman"/>
                <w:b/>
                <w:sz w:val="28"/>
                <w:szCs w:val="28"/>
                <w:lang w:val="en-US" w:eastAsia="ru-RU"/>
              </w:rPr>
            </w:pPr>
            <w:r w:rsidRPr="00113E5F">
              <w:rPr>
                <w:rFonts w:ascii="Times New Roman" w:eastAsia="Times New Roman" w:hAnsi="Times New Roman" w:cs="Times New Roman"/>
                <w:b/>
                <w:sz w:val="28"/>
                <w:szCs w:val="28"/>
                <w:lang w:val="en-US" w:eastAsia="ru-RU"/>
              </w:rPr>
              <w:t>B</w:t>
            </w:r>
          </w:p>
        </w:tc>
        <w:tc>
          <w:tcPr>
            <w:tcW w:w="2499" w:type="dxa"/>
            <w:shd w:val="clear" w:color="auto" w:fill="auto"/>
          </w:tcPr>
          <w:p w:rsidR="00113E5F" w:rsidRPr="00113E5F" w:rsidRDefault="00113E5F" w:rsidP="00113E5F">
            <w:pPr>
              <w:spacing w:after="0" w:line="240" w:lineRule="auto"/>
              <w:jc w:val="center"/>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Дуже добре</w:t>
            </w:r>
          </w:p>
        </w:tc>
        <w:tc>
          <w:tcPr>
            <w:tcW w:w="2500" w:type="dxa"/>
            <w:vMerge w:val="restart"/>
            <w:shd w:val="clear" w:color="auto" w:fill="auto"/>
          </w:tcPr>
          <w:p w:rsidR="00113E5F" w:rsidRPr="00113E5F" w:rsidRDefault="00113E5F" w:rsidP="00113E5F">
            <w:pPr>
              <w:spacing w:after="0" w:line="240" w:lineRule="auto"/>
              <w:jc w:val="center"/>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Добре</w:t>
            </w:r>
          </w:p>
        </w:tc>
      </w:tr>
      <w:tr w:rsidR="00113E5F" w:rsidRPr="00113E5F" w:rsidTr="00F364FD">
        <w:tc>
          <w:tcPr>
            <w:tcW w:w="2499" w:type="dxa"/>
            <w:shd w:val="clear" w:color="auto" w:fill="auto"/>
          </w:tcPr>
          <w:p w:rsidR="00113E5F" w:rsidRPr="00113E5F" w:rsidRDefault="00113E5F" w:rsidP="00113E5F">
            <w:pPr>
              <w:spacing w:after="0" w:line="240" w:lineRule="auto"/>
              <w:jc w:val="center"/>
              <w:rPr>
                <w:rFonts w:ascii="Times New Roman" w:eastAsia="Times New Roman" w:hAnsi="Times New Roman" w:cs="Times New Roman"/>
                <w:sz w:val="28"/>
                <w:szCs w:val="28"/>
                <w:lang w:val="en-US" w:eastAsia="ru-RU"/>
              </w:rPr>
            </w:pPr>
            <w:r w:rsidRPr="00113E5F">
              <w:rPr>
                <w:rFonts w:ascii="Times New Roman" w:eastAsia="Times New Roman" w:hAnsi="Times New Roman" w:cs="Times New Roman"/>
                <w:sz w:val="28"/>
                <w:szCs w:val="28"/>
                <w:lang w:val="en-US" w:eastAsia="ru-RU"/>
              </w:rPr>
              <w:t>71-80</w:t>
            </w:r>
          </w:p>
        </w:tc>
        <w:tc>
          <w:tcPr>
            <w:tcW w:w="2499" w:type="dxa"/>
            <w:shd w:val="clear" w:color="auto" w:fill="auto"/>
          </w:tcPr>
          <w:p w:rsidR="00113E5F" w:rsidRPr="00113E5F" w:rsidRDefault="00113E5F" w:rsidP="00113E5F">
            <w:pPr>
              <w:spacing w:after="0" w:line="240" w:lineRule="auto"/>
              <w:jc w:val="center"/>
              <w:rPr>
                <w:rFonts w:ascii="Times New Roman" w:eastAsia="Times New Roman" w:hAnsi="Times New Roman" w:cs="Times New Roman"/>
                <w:b/>
                <w:sz w:val="28"/>
                <w:szCs w:val="28"/>
                <w:lang w:val="en-US" w:eastAsia="ru-RU"/>
              </w:rPr>
            </w:pPr>
            <w:r w:rsidRPr="00113E5F">
              <w:rPr>
                <w:rFonts w:ascii="Times New Roman" w:eastAsia="Times New Roman" w:hAnsi="Times New Roman" w:cs="Times New Roman"/>
                <w:b/>
                <w:sz w:val="28"/>
                <w:szCs w:val="28"/>
                <w:lang w:val="en-US" w:eastAsia="ru-RU"/>
              </w:rPr>
              <w:t>C</w:t>
            </w:r>
          </w:p>
        </w:tc>
        <w:tc>
          <w:tcPr>
            <w:tcW w:w="2499" w:type="dxa"/>
            <w:shd w:val="clear" w:color="auto" w:fill="auto"/>
          </w:tcPr>
          <w:p w:rsidR="00113E5F" w:rsidRPr="00113E5F" w:rsidRDefault="00113E5F" w:rsidP="00113E5F">
            <w:pPr>
              <w:spacing w:after="0" w:line="240" w:lineRule="auto"/>
              <w:jc w:val="center"/>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Добре</w:t>
            </w:r>
          </w:p>
        </w:tc>
        <w:tc>
          <w:tcPr>
            <w:tcW w:w="2500" w:type="dxa"/>
            <w:vMerge/>
            <w:shd w:val="clear" w:color="auto" w:fill="auto"/>
          </w:tcPr>
          <w:p w:rsidR="00113E5F" w:rsidRPr="00113E5F" w:rsidRDefault="00113E5F" w:rsidP="00113E5F">
            <w:pPr>
              <w:spacing w:after="0" w:line="240" w:lineRule="auto"/>
              <w:jc w:val="center"/>
              <w:rPr>
                <w:rFonts w:ascii="Times New Roman" w:eastAsia="Times New Roman" w:hAnsi="Times New Roman" w:cs="Times New Roman"/>
                <w:sz w:val="28"/>
                <w:szCs w:val="28"/>
                <w:lang w:eastAsia="ru-RU"/>
              </w:rPr>
            </w:pPr>
          </w:p>
        </w:tc>
      </w:tr>
      <w:tr w:rsidR="00113E5F" w:rsidRPr="00113E5F" w:rsidTr="00F364FD">
        <w:tc>
          <w:tcPr>
            <w:tcW w:w="2499" w:type="dxa"/>
            <w:shd w:val="clear" w:color="auto" w:fill="auto"/>
          </w:tcPr>
          <w:p w:rsidR="00113E5F" w:rsidRPr="00113E5F" w:rsidRDefault="00113E5F" w:rsidP="00113E5F">
            <w:pPr>
              <w:spacing w:after="0" w:line="240" w:lineRule="auto"/>
              <w:jc w:val="center"/>
              <w:rPr>
                <w:rFonts w:ascii="Times New Roman" w:eastAsia="Times New Roman" w:hAnsi="Times New Roman" w:cs="Times New Roman"/>
                <w:sz w:val="28"/>
                <w:szCs w:val="28"/>
                <w:lang w:val="en-US" w:eastAsia="ru-RU"/>
              </w:rPr>
            </w:pPr>
            <w:r w:rsidRPr="00113E5F">
              <w:rPr>
                <w:rFonts w:ascii="Times New Roman" w:eastAsia="Times New Roman" w:hAnsi="Times New Roman" w:cs="Times New Roman"/>
                <w:sz w:val="28"/>
                <w:szCs w:val="28"/>
                <w:lang w:val="en-US" w:eastAsia="ru-RU"/>
              </w:rPr>
              <w:t>61-70</w:t>
            </w:r>
          </w:p>
        </w:tc>
        <w:tc>
          <w:tcPr>
            <w:tcW w:w="2499" w:type="dxa"/>
            <w:shd w:val="clear" w:color="auto" w:fill="auto"/>
          </w:tcPr>
          <w:p w:rsidR="00113E5F" w:rsidRPr="00113E5F" w:rsidRDefault="00113E5F" w:rsidP="00113E5F">
            <w:pPr>
              <w:spacing w:after="0" w:line="240" w:lineRule="auto"/>
              <w:jc w:val="center"/>
              <w:rPr>
                <w:rFonts w:ascii="Times New Roman" w:eastAsia="Times New Roman" w:hAnsi="Times New Roman" w:cs="Times New Roman"/>
                <w:b/>
                <w:sz w:val="28"/>
                <w:szCs w:val="28"/>
                <w:lang w:val="en-US" w:eastAsia="ru-RU"/>
              </w:rPr>
            </w:pPr>
            <w:r w:rsidRPr="00113E5F">
              <w:rPr>
                <w:rFonts w:ascii="Times New Roman" w:eastAsia="Times New Roman" w:hAnsi="Times New Roman" w:cs="Times New Roman"/>
                <w:b/>
                <w:sz w:val="28"/>
                <w:szCs w:val="28"/>
                <w:lang w:val="en-US" w:eastAsia="ru-RU"/>
              </w:rPr>
              <w:t>D</w:t>
            </w:r>
          </w:p>
        </w:tc>
        <w:tc>
          <w:tcPr>
            <w:tcW w:w="2499" w:type="dxa"/>
            <w:shd w:val="clear" w:color="auto" w:fill="auto"/>
          </w:tcPr>
          <w:p w:rsidR="00113E5F" w:rsidRPr="00113E5F" w:rsidRDefault="00113E5F" w:rsidP="00113E5F">
            <w:pPr>
              <w:spacing w:after="0" w:line="240" w:lineRule="auto"/>
              <w:jc w:val="center"/>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Задовільно</w:t>
            </w:r>
          </w:p>
        </w:tc>
        <w:tc>
          <w:tcPr>
            <w:tcW w:w="2500" w:type="dxa"/>
            <w:vMerge w:val="restart"/>
            <w:shd w:val="clear" w:color="auto" w:fill="auto"/>
          </w:tcPr>
          <w:p w:rsidR="00113E5F" w:rsidRPr="00113E5F" w:rsidRDefault="00113E5F" w:rsidP="00113E5F">
            <w:pPr>
              <w:spacing w:after="0" w:line="240" w:lineRule="auto"/>
              <w:jc w:val="center"/>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Задовільно</w:t>
            </w:r>
          </w:p>
        </w:tc>
      </w:tr>
      <w:tr w:rsidR="00113E5F" w:rsidRPr="00113E5F" w:rsidTr="00F364FD">
        <w:tc>
          <w:tcPr>
            <w:tcW w:w="2499" w:type="dxa"/>
            <w:shd w:val="clear" w:color="auto" w:fill="auto"/>
          </w:tcPr>
          <w:p w:rsidR="00113E5F" w:rsidRPr="00113E5F" w:rsidRDefault="00113E5F" w:rsidP="00113E5F">
            <w:pPr>
              <w:spacing w:after="0" w:line="240" w:lineRule="auto"/>
              <w:jc w:val="center"/>
              <w:rPr>
                <w:rFonts w:ascii="Times New Roman" w:eastAsia="Times New Roman" w:hAnsi="Times New Roman" w:cs="Times New Roman"/>
                <w:sz w:val="28"/>
                <w:szCs w:val="28"/>
                <w:lang w:val="en-US" w:eastAsia="ru-RU"/>
              </w:rPr>
            </w:pPr>
            <w:r w:rsidRPr="00113E5F">
              <w:rPr>
                <w:rFonts w:ascii="Times New Roman" w:eastAsia="Times New Roman" w:hAnsi="Times New Roman" w:cs="Times New Roman"/>
                <w:sz w:val="28"/>
                <w:szCs w:val="28"/>
                <w:lang w:val="en-US" w:eastAsia="ru-RU"/>
              </w:rPr>
              <w:t>51-60</w:t>
            </w:r>
          </w:p>
        </w:tc>
        <w:tc>
          <w:tcPr>
            <w:tcW w:w="2499" w:type="dxa"/>
            <w:shd w:val="clear" w:color="auto" w:fill="auto"/>
          </w:tcPr>
          <w:p w:rsidR="00113E5F" w:rsidRPr="00113E5F" w:rsidRDefault="00113E5F" w:rsidP="00113E5F">
            <w:pPr>
              <w:spacing w:after="0" w:line="240" w:lineRule="auto"/>
              <w:jc w:val="center"/>
              <w:rPr>
                <w:rFonts w:ascii="Times New Roman" w:eastAsia="Times New Roman" w:hAnsi="Times New Roman" w:cs="Times New Roman"/>
                <w:b/>
                <w:sz w:val="28"/>
                <w:szCs w:val="28"/>
                <w:lang w:val="en-US" w:eastAsia="ru-RU"/>
              </w:rPr>
            </w:pPr>
            <w:r w:rsidRPr="00113E5F">
              <w:rPr>
                <w:rFonts w:ascii="Times New Roman" w:eastAsia="Times New Roman" w:hAnsi="Times New Roman" w:cs="Times New Roman"/>
                <w:b/>
                <w:sz w:val="28"/>
                <w:szCs w:val="28"/>
                <w:lang w:val="en-US" w:eastAsia="ru-RU"/>
              </w:rPr>
              <w:t>E</w:t>
            </w:r>
          </w:p>
        </w:tc>
        <w:tc>
          <w:tcPr>
            <w:tcW w:w="2499" w:type="dxa"/>
            <w:shd w:val="clear" w:color="auto" w:fill="auto"/>
          </w:tcPr>
          <w:p w:rsidR="00113E5F" w:rsidRPr="00113E5F" w:rsidRDefault="00113E5F" w:rsidP="00113E5F">
            <w:pPr>
              <w:spacing w:after="0" w:line="240" w:lineRule="auto"/>
              <w:jc w:val="center"/>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Достатньо</w:t>
            </w:r>
          </w:p>
        </w:tc>
        <w:tc>
          <w:tcPr>
            <w:tcW w:w="2500" w:type="dxa"/>
            <w:vMerge/>
            <w:shd w:val="clear" w:color="auto" w:fill="auto"/>
          </w:tcPr>
          <w:p w:rsidR="00113E5F" w:rsidRPr="00113E5F" w:rsidRDefault="00113E5F" w:rsidP="00113E5F">
            <w:pPr>
              <w:spacing w:after="0" w:line="240" w:lineRule="auto"/>
              <w:jc w:val="center"/>
              <w:rPr>
                <w:rFonts w:ascii="Times New Roman" w:eastAsia="Times New Roman" w:hAnsi="Times New Roman" w:cs="Times New Roman"/>
                <w:sz w:val="28"/>
                <w:szCs w:val="28"/>
                <w:lang w:eastAsia="ru-RU"/>
              </w:rPr>
            </w:pPr>
          </w:p>
        </w:tc>
      </w:tr>
    </w:tbl>
    <w:p w:rsidR="00113E5F" w:rsidRPr="00113E5F" w:rsidRDefault="00113E5F" w:rsidP="00113E5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13E5F" w:rsidRPr="00113E5F" w:rsidRDefault="00113E5F" w:rsidP="00113E5F">
      <w:pPr>
        <w:numPr>
          <w:ilvl w:val="0"/>
          <w:numId w:val="5"/>
        </w:numPr>
        <w:tabs>
          <w:tab w:val="left" w:pos="1185"/>
        </w:tabs>
        <w:spacing w:after="0" w:line="240" w:lineRule="auto"/>
        <w:jc w:val="center"/>
        <w:rPr>
          <w:rFonts w:ascii="Times New Roman" w:eastAsia="Times New Roman" w:hAnsi="Times New Roman" w:cs="Times New Roman"/>
          <w:b/>
          <w:sz w:val="28"/>
          <w:szCs w:val="28"/>
          <w:lang w:eastAsia="ru-RU"/>
        </w:rPr>
      </w:pPr>
      <w:r w:rsidRPr="00113E5F">
        <w:rPr>
          <w:rFonts w:ascii="Times New Roman" w:eastAsia="Times New Roman" w:hAnsi="Times New Roman" w:cs="Times New Roman"/>
          <w:b/>
          <w:sz w:val="28"/>
          <w:szCs w:val="28"/>
          <w:lang w:eastAsia="ru-RU"/>
        </w:rPr>
        <w:t>Методичне забезпечення</w:t>
      </w:r>
    </w:p>
    <w:p w:rsidR="00113E5F" w:rsidRPr="00113E5F" w:rsidRDefault="00113E5F" w:rsidP="00113E5F">
      <w:pPr>
        <w:numPr>
          <w:ilvl w:val="0"/>
          <w:numId w:val="6"/>
        </w:numPr>
        <w:tabs>
          <w:tab w:val="left" w:pos="1185"/>
        </w:tabs>
        <w:spacing w:after="0" w:line="240" w:lineRule="auto"/>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Електронний конспект лекцій</w:t>
      </w:r>
    </w:p>
    <w:p w:rsidR="00113E5F" w:rsidRPr="00113E5F" w:rsidRDefault="00113E5F" w:rsidP="00113E5F">
      <w:pPr>
        <w:numPr>
          <w:ilvl w:val="0"/>
          <w:numId w:val="6"/>
        </w:numPr>
        <w:tabs>
          <w:tab w:val="left" w:pos="1185"/>
        </w:tabs>
        <w:spacing w:after="0" w:line="240" w:lineRule="auto"/>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Індивідуальні практичні завдання</w:t>
      </w:r>
    </w:p>
    <w:p w:rsidR="00113E5F" w:rsidRPr="00113E5F" w:rsidRDefault="00113E5F" w:rsidP="00113E5F">
      <w:pPr>
        <w:numPr>
          <w:ilvl w:val="0"/>
          <w:numId w:val="6"/>
        </w:numPr>
        <w:tabs>
          <w:tab w:val="left" w:pos="1185"/>
        </w:tabs>
        <w:spacing w:after="0" w:line="240" w:lineRule="auto"/>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Завдання для самостійної роботи</w:t>
      </w:r>
    </w:p>
    <w:p w:rsidR="00113E5F" w:rsidRPr="00113E5F" w:rsidRDefault="00113E5F" w:rsidP="00113E5F">
      <w:pPr>
        <w:tabs>
          <w:tab w:val="left" w:pos="1185"/>
        </w:tabs>
        <w:spacing w:after="0" w:line="240" w:lineRule="auto"/>
        <w:ind w:left="1815"/>
        <w:rPr>
          <w:rFonts w:ascii="Times New Roman" w:eastAsia="Times New Roman" w:hAnsi="Times New Roman" w:cs="Times New Roman"/>
          <w:b/>
          <w:sz w:val="28"/>
          <w:szCs w:val="28"/>
          <w:lang w:eastAsia="ru-RU"/>
        </w:rPr>
      </w:pPr>
    </w:p>
    <w:p w:rsidR="00113E5F" w:rsidRPr="00113E5F" w:rsidRDefault="00113E5F" w:rsidP="00113E5F">
      <w:pPr>
        <w:numPr>
          <w:ilvl w:val="0"/>
          <w:numId w:val="5"/>
        </w:numPr>
        <w:tabs>
          <w:tab w:val="left" w:pos="1185"/>
        </w:tabs>
        <w:spacing w:after="0" w:line="240" w:lineRule="auto"/>
        <w:jc w:val="center"/>
        <w:rPr>
          <w:rFonts w:ascii="Times New Roman" w:eastAsia="Times New Roman" w:hAnsi="Times New Roman" w:cs="Times New Roman"/>
          <w:b/>
          <w:sz w:val="28"/>
          <w:szCs w:val="28"/>
          <w:lang w:eastAsia="ru-RU"/>
        </w:rPr>
      </w:pPr>
      <w:r w:rsidRPr="00113E5F">
        <w:rPr>
          <w:rFonts w:ascii="Times New Roman" w:eastAsia="Times New Roman" w:hAnsi="Times New Roman" w:cs="Times New Roman"/>
          <w:b/>
          <w:sz w:val="28"/>
          <w:szCs w:val="28"/>
          <w:lang w:eastAsia="ru-RU"/>
        </w:rPr>
        <w:t>СПИСОК РЕКОМЕНДОВАНОЇ ЛІТЕРАТУРИ</w:t>
      </w:r>
    </w:p>
    <w:p w:rsidR="00113E5F" w:rsidRPr="00113E5F" w:rsidRDefault="00113E5F" w:rsidP="00113E5F">
      <w:pPr>
        <w:spacing w:after="0" w:line="240" w:lineRule="auto"/>
        <w:ind w:firstLine="284"/>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val="ru-RU" w:eastAsia="ru-RU"/>
        </w:rPr>
        <w:t xml:space="preserve">  </w:t>
      </w:r>
    </w:p>
    <w:p w:rsidR="00113E5F" w:rsidRPr="00113E5F" w:rsidRDefault="00113E5F" w:rsidP="00113E5F">
      <w:pPr>
        <w:numPr>
          <w:ilvl w:val="0"/>
          <w:numId w:val="4"/>
        </w:numPr>
        <w:tabs>
          <w:tab w:val="left" w:pos="284"/>
        </w:tabs>
        <w:spacing w:after="0" w:line="240" w:lineRule="auto"/>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Господарський кодекс України від 16 січня 2003 р. № 436-</w:t>
      </w:r>
      <w:r w:rsidRPr="00113E5F">
        <w:rPr>
          <w:rFonts w:ascii="Times New Roman" w:eastAsia="Times New Roman" w:hAnsi="Times New Roman" w:cs="Times New Roman"/>
          <w:sz w:val="28"/>
          <w:szCs w:val="28"/>
          <w:lang w:val="en-GB" w:eastAsia="ru-RU"/>
        </w:rPr>
        <w:t>IV</w:t>
      </w:r>
      <w:r w:rsidRPr="00113E5F">
        <w:rPr>
          <w:rFonts w:ascii="Times New Roman" w:eastAsia="Times New Roman" w:hAnsi="Times New Roman" w:cs="Times New Roman"/>
          <w:sz w:val="28"/>
          <w:szCs w:val="28"/>
          <w:lang w:val="ru-RU" w:eastAsia="ru-RU"/>
        </w:rPr>
        <w:t xml:space="preserve">. </w:t>
      </w:r>
      <w:r w:rsidRPr="00113E5F">
        <w:rPr>
          <w:rFonts w:ascii="Times New Roman" w:eastAsia="Times New Roman" w:hAnsi="Times New Roman" w:cs="Times New Roman"/>
          <w:sz w:val="28"/>
          <w:szCs w:val="28"/>
          <w:lang w:eastAsia="ru-RU"/>
        </w:rPr>
        <w:t>Режим доступу</w:t>
      </w:r>
      <w:r w:rsidRPr="00113E5F">
        <w:rPr>
          <w:rFonts w:ascii="Times New Roman" w:eastAsia="Times New Roman" w:hAnsi="Times New Roman" w:cs="Times New Roman"/>
          <w:bCs/>
          <w:sz w:val="28"/>
          <w:szCs w:val="28"/>
          <w:lang w:eastAsia="ru-RU"/>
        </w:rPr>
        <w:t xml:space="preserve"> </w:t>
      </w:r>
      <w:r w:rsidRPr="00113E5F">
        <w:rPr>
          <w:rFonts w:ascii="Times New Roman" w:eastAsia="Times New Roman" w:hAnsi="Times New Roman" w:cs="Times New Roman"/>
          <w:sz w:val="28"/>
          <w:szCs w:val="28"/>
          <w:lang w:val="ru-RU" w:eastAsia="ru-RU"/>
        </w:rPr>
        <w:t xml:space="preserve">: </w:t>
      </w:r>
      <w:r w:rsidRPr="00113E5F">
        <w:rPr>
          <w:rFonts w:ascii="Times New Roman" w:eastAsia="Times New Roman" w:hAnsi="Times New Roman" w:cs="Times New Roman"/>
          <w:sz w:val="28"/>
          <w:szCs w:val="28"/>
          <w:lang w:eastAsia="ru-RU"/>
        </w:rPr>
        <w:t xml:space="preserve">    https://zakon.rada.gov.ua/laws/show/436-15#Text</w:t>
      </w:r>
    </w:p>
    <w:p w:rsidR="00113E5F" w:rsidRPr="00113E5F" w:rsidRDefault="00113E5F" w:rsidP="00113E5F">
      <w:pPr>
        <w:numPr>
          <w:ilvl w:val="0"/>
          <w:numId w:val="4"/>
        </w:numPr>
        <w:tabs>
          <w:tab w:val="left" w:pos="284"/>
        </w:tabs>
        <w:spacing w:after="0" w:line="240" w:lineRule="auto"/>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Податковий кодекс України від 02.12.2010р. № 2755-</w:t>
      </w:r>
      <w:r w:rsidRPr="00113E5F">
        <w:rPr>
          <w:rFonts w:ascii="Times New Roman" w:eastAsia="Times New Roman" w:hAnsi="Times New Roman" w:cs="Times New Roman"/>
          <w:sz w:val="28"/>
          <w:szCs w:val="28"/>
          <w:lang w:val="en-GB" w:eastAsia="ru-RU"/>
        </w:rPr>
        <w:t>VI</w:t>
      </w:r>
      <w:r w:rsidRPr="00113E5F">
        <w:rPr>
          <w:rFonts w:ascii="Times New Roman" w:eastAsia="Times New Roman" w:hAnsi="Times New Roman" w:cs="Times New Roman"/>
          <w:sz w:val="28"/>
          <w:szCs w:val="28"/>
          <w:lang w:val="ru-RU" w:eastAsia="ru-RU"/>
        </w:rPr>
        <w:t xml:space="preserve">. </w:t>
      </w:r>
      <w:r w:rsidRPr="00113E5F">
        <w:rPr>
          <w:rFonts w:ascii="Times New Roman" w:eastAsia="Times New Roman" w:hAnsi="Times New Roman" w:cs="Times New Roman"/>
          <w:sz w:val="28"/>
          <w:szCs w:val="28"/>
          <w:lang w:eastAsia="ru-RU"/>
        </w:rPr>
        <w:t>Режим доступу</w:t>
      </w:r>
      <w:r w:rsidRPr="00113E5F">
        <w:rPr>
          <w:rFonts w:ascii="Times New Roman" w:eastAsia="Times New Roman" w:hAnsi="Times New Roman" w:cs="Times New Roman"/>
          <w:sz w:val="28"/>
          <w:szCs w:val="28"/>
          <w:lang w:val="ru-RU" w:eastAsia="ru-RU"/>
        </w:rPr>
        <w:t xml:space="preserve">: </w:t>
      </w:r>
      <w:r w:rsidRPr="00113E5F">
        <w:rPr>
          <w:rFonts w:ascii="Times New Roman" w:eastAsia="Times New Roman" w:hAnsi="Times New Roman" w:cs="Times New Roman"/>
          <w:b/>
          <w:bCs/>
          <w:sz w:val="28"/>
          <w:szCs w:val="28"/>
          <w:lang w:eastAsia="ru-RU"/>
        </w:rPr>
        <w:t xml:space="preserve"> </w:t>
      </w:r>
      <w:r w:rsidRPr="00113E5F">
        <w:rPr>
          <w:rFonts w:ascii="Times New Roman" w:eastAsia="Times New Roman" w:hAnsi="Times New Roman" w:cs="Times New Roman"/>
          <w:sz w:val="28"/>
          <w:szCs w:val="28"/>
          <w:lang w:eastAsia="ru-RU"/>
        </w:rPr>
        <w:t xml:space="preserve"> </w:t>
      </w:r>
      <w:r w:rsidRPr="00113E5F">
        <w:rPr>
          <w:rFonts w:ascii="Times New Roman" w:eastAsia="Times New Roman" w:hAnsi="Times New Roman" w:cs="Times New Roman"/>
          <w:sz w:val="28"/>
          <w:szCs w:val="28"/>
          <w:lang w:val="ru-RU" w:eastAsia="ru-RU"/>
        </w:rPr>
        <w:t xml:space="preserve">  https://zakon.rada.gov.ua/laws/show/2755-17#Text</w:t>
      </w:r>
    </w:p>
    <w:p w:rsidR="00113E5F" w:rsidRPr="00113E5F" w:rsidRDefault="00113E5F" w:rsidP="00113E5F">
      <w:pPr>
        <w:numPr>
          <w:ilvl w:val="0"/>
          <w:numId w:val="4"/>
        </w:numPr>
        <w:tabs>
          <w:tab w:val="left" w:pos="284"/>
        </w:tabs>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val="ru-RU" w:eastAsia="ru-RU"/>
        </w:rPr>
        <w:t xml:space="preserve">Про бухгалтерський облік та фінансову звітність в </w:t>
      </w:r>
      <w:proofErr w:type="gramStart"/>
      <w:r w:rsidRPr="00113E5F">
        <w:rPr>
          <w:rFonts w:ascii="Times New Roman" w:eastAsia="Times New Roman" w:hAnsi="Times New Roman" w:cs="Times New Roman"/>
          <w:sz w:val="28"/>
          <w:szCs w:val="28"/>
          <w:lang w:val="ru-RU" w:eastAsia="ru-RU"/>
        </w:rPr>
        <w:t>Україні :</w:t>
      </w:r>
      <w:proofErr w:type="gramEnd"/>
      <w:r w:rsidRPr="00113E5F">
        <w:rPr>
          <w:rFonts w:ascii="Times New Roman" w:eastAsia="Times New Roman" w:hAnsi="Times New Roman" w:cs="Times New Roman"/>
          <w:sz w:val="28"/>
          <w:szCs w:val="28"/>
          <w:lang w:val="ru-RU" w:eastAsia="ru-RU"/>
        </w:rPr>
        <w:t xml:space="preserve"> Закон України від 16.07.1999 р. №996-Х</w:t>
      </w:r>
      <w:r w:rsidRPr="00113E5F">
        <w:rPr>
          <w:rFonts w:ascii="Times New Roman" w:eastAsia="Times New Roman" w:hAnsi="Times New Roman" w:cs="Times New Roman"/>
          <w:sz w:val="28"/>
          <w:szCs w:val="28"/>
          <w:lang w:val="en-GB" w:eastAsia="ru-RU"/>
        </w:rPr>
        <w:t>IV</w:t>
      </w:r>
      <w:r w:rsidRPr="00113E5F">
        <w:rPr>
          <w:rFonts w:ascii="Times New Roman" w:eastAsia="Times New Roman" w:hAnsi="Times New Roman" w:cs="Times New Roman"/>
          <w:sz w:val="28"/>
          <w:szCs w:val="28"/>
          <w:lang w:val="ru-RU" w:eastAsia="ru-RU"/>
        </w:rPr>
        <w:t xml:space="preserve">. </w:t>
      </w:r>
      <w:r w:rsidRPr="00113E5F">
        <w:rPr>
          <w:rFonts w:ascii="Times New Roman" w:eastAsia="Times New Roman" w:hAnsi="Times New Roman" w:cs="Times New Roman"/>
          <w:sz w:val="28"/>
          <w:szCs w:val="28"/>
          <w:lang w:eastAsia="ru-RU"/>
        </w:rPr>
        <w:t>Режим доступу</w:t>
      </w:r>
      <w:r w:rsidRPr="00113E5F">
        <w:rPr>
          <w:rFonts w:ascii="Times New Roman" w:eastAsia="Times New Roman" w:hAnsi="Times New Roman" w:cs="Times New Roman"/>
          <w:sz w:val="28"/>
          <w:szCs w:val="28"/>
          <w:lang w:val="ru-RU" w:eastAsia="ru-RU"/>
        </w:rPr>
        <w:t xml:space="preserve">: </w:t>
      </w:r>
      <w:r w:rsidRPr="00113E5F">
        <w:rPr>
          <w:rFonts w:ascii="Times New Roman" w:eastAsia="Times New Roman" w:hAnsi="Times New Roman" w:cs="Times New Roman"/>
          <w:b/>
          <w:bCs/>
          <w:sz w:val="28"/>
          <w:szCs w:val="28"/>
          <w:lang w:eastAsia="ru-RU"/>
        </w:rPr>
        <w:t xml:space="preserve"> </w:t>
      </w:r>
      <w:hyperlink r:id="rId5" w:history="1">
        <w:r w:rsidRPr="00113E5F">
          <w:rPr>
            <w:rFonts w:ascii="Times New Roman" w:eastAsia="Times New Roman" w:hAnsi="Times New Roman" w:cs="Times New Roman"/>
            <w:color w:val="0000FF"/>
            <w:sz w:val="28"/>
            <w:szCs w:val="28"/>
            <w:u w:val="single"/>
            <w:lang w:eastAsia="ru-RU"/>
          </w:rPr>
          <w:t>https://zakon.rada.gov.ua/laws/show/996-14#Text</w:t>
        </w:r>
      </w:hyperlink>
    </w:p>
    <w:p w:rsidR="00113E5F" w:rsidRPr="00113E5F" w:rsidRDefault="00113E5F" w:rsidP="00113E5F">
      <w:pPr>
        <w:numPr>
          <w:ilvl w:val="0"/>
          <w:numId w:val="4"/>
        </w:numPr>
        <w:tabs>
          <w:tab w:val="left" w:pos="284"/>
        </w:tabs>
        <w:spacing w:after="0" w:line="240" w:lineRule="auto"/>
        <w:jc w:val="both"/>
        <w:rPr>
          <w:rFonts w:ascii="Times New Roman" w:eastAsia="Times New Roman" w:hAnsi="Times New Roman" w:cs="Times New Roman"/>
          <w:iCs/>
          <w:spacing w:val="1"/>
          <w:sz w:val="28"/>
          <w:szCs w:val="28"/>
          <w:lang w:eastAsia="ru-RU"/>
        </w:rPr>
      </w:pPr>
      <w:r w:rsidRPr="00113E5F">
        <w:rPr>
          <w:rFonts w:ascii="Times New Roman" w:eastAsia="Times New Roman" w:hAnsi="Times New Roman" w:cs="Times New Roman"/>
          <w:sz w:val="28"/>
          <w:szCs w:val="28"/>
          <w:lang w:eastAsia="ru-RU"/>
        </w:rPr>
        <w:t xml:space="preserve"> Про внесення змін до Закону України “Про бухгалтерський облік та фінансову звітність в Україні” щодо удосконалення деяких положень : Закон України  від 05.10.2017 р. № 2164-</w:t>
      </w:r>
      <w:r w:rsidRPr="00113E5F">
        <w:rPr>
          <w:rFonts w:ascii="Times New Roman" w:eastAsia="Times New Roman" w:hAnsi="Times New Roman" w:cs="Times New Roman"/>
          <w:sz w:val="28"/>
          <w:szCs w:val="28"/>
          <w:lang w:val="en-US" w:eastAsia="ru-RU"/>
        </w:rPr>
        <w:t>VIII</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bCs/>
          <w:sz w:val="28"/>
          <w:szCs w:val="28"/>
          <w:lang w:eastAsia="ru-RU"/>
        </w:rPr>
        <w:t xml:space="preserve"> </w:t>
      </w:r>
      <w:r w:rsidRPr="00113E5F">
        <w:rPr>
          <w:rFonts w:ascii="Times New Roman" w:eastAsia="Times New Roman" w:hAnsi="Times New Roman" w:cs="Times New Roman"/>
          <w:sz w:val="28"/>
          <w:szCs w:val="28"/>
          <w:lang w:val="en-GB" w:eastAsia="ru-RU"/>
        </w:rPr>
        <w:t xml:space="preserve">Режим доступу: </w:t>
      </w:r>
      <w:r w:rsidRPr="00113E5F">
        <w:rPr>
          <w:rFonts w:ascii="Times New Roman" w:eastAsia="Times New Roman" w:hAnsi="Times New Roman" w:cs="Times New Roman"/>
          <w:bCs/>
          <w:sz w:val="28"/>
          <w:szCs w:val="28"/>
          <w:lang w:val="en-GB" w:eastAsia="ru-RU"/>
        </w:rPr>
        <w:t xml:space="preserve">   </w:t>
      </w:r>
      <w:hyperlink r:id="rId6" w:anchor="Text" w:history="1">
        <w:r w:rsidRPr="00113E5F">
          <w:rPr>
            <w:rFonts w:ascii="Times New Roman" w:eastAsia="Times New Roman" w:hAnsi="Times New Roman" w:cs="Times New Roman"/>
            <w:bCs/>
            <w:color w:val="0000FF"/>
            <w:sz w:val="28"/>
            <w:szCs w:val="28"/>
            <w:u w:val="single"/>
            <w:lang w:val="en-GB" w:eastAsia="ru-RU"/>
          </w:rPr>
          <w:t>https://zakon.rada.gov.ua/laws/show/2164-19#Text</w:t>
        </w:r>
      </w:hyperlink>
    </w:p>
    <w:p w:rsidR="00113E5F" w:rsidRPr="00113E5F" w:rsidRDefault="00113E5F" w:rsidP="00113E5F">
      <w:pPr>
        <w:numPr>
          <w:ilvl w:val="0"/>
          <w:numId w:val="4"/>
        </w:numPr>
        <w:tabs>
          <w:tab w:val="left" w:pos="284"/>
        </w:tabs>
        <w:spacing w:after="0" w:line="240" w:lineRule="auto"/>
        <w:jc w:val="both"/>
        <w:rPr>
          <w:rFonts w:ascii="Times New Roman" w:eastAsia="Times New Roman" w:hAnsi="Times New Roman" w:cs="Times New Roman"/>
          <w:iCs/>
          <w:spacing w:val="1"/>
          <w:sz w:val="28"/>
          <w:szCs w:val="28"/>
          <w:lang w:eastAsia="ru-RU"/>
        </w:rPr>
      </w:pPr>
      <w:r w:rsidRPr="00113E5F">
        <w:rPr>
          <w:rFonts w:ascii="Times New Roman" w:eastAsia="Times New Roman" w:hAnsi="Times New Roman" w:cs="Times New Roman"/>
          <w:sz w:val="28"/>
          <w:szCs w:val="28"/>
          <w:lang w:eastAsia="ru-RU"/>
        </w:rPr>
        <w:t xml:space="preserve"> Про аудит фінансової звітності та аудиторську діяльність : Закон України від 21.12.2017 р. № 2258 – </w:t>
      </w:r>
      <w:r w:rsidRPr="00113E5F">
        <w:rPr>
          <w:rFonts w:ascii="Times New Roman" w:eastAsia="Times New Roman" w:hAnsi="Times New Roman" w:cs="Times New Roman"/>
          <w:sz w:val="28"/>
          <w:szCs w:val="28"/>
          <w:lang w:val="en-GB" w:eastAsia="ru-RU"/>
        </w:rPr>
        <w:t>VI</w:t>
      </w:r>
      <w:r w:rsidRPr="00113E5F">
        <w:rPr>
          <w:rFonts w:ascii="Times New Roman" w:eastAsia="Times New Roman" w:hAnsi="Times New Roman" w:cs="Times New Roman"/>
          <w:sz w:val="28"/>
          <w:szCs w:val="28"/>
          <w:lang w:eastAsia="ru-RU"/>
        </w:rPr>
        <w:t xml:space="preserve">ІІ. Режим доступу: </w:t>
      </w:r>
      <w:r w:rsidRPr="00113E5F">
        <w:rPr>
          <w:rFonts w:ascii="Times New Roman" w:eastAsia="Times New Roman" w:hAnsi="Times New Roman" w:cs="Times New Roman"/>
          <w:bCs/>
          <w:sz w:val="28"/>
          <w:szCs w:val="28"/>
          <w:lang w:eastAsia="ru-RU"/>
        </w:rPr>
        <w:t xml:space="preserve"> </w:t>
      </w:r>
      <w:hyperlink r:id="rId7" w:anchor="Text" w:history="1">
        <w:r w:rsidRPr="00113E5F">
          <w:rPr>
            <w:rFonts w:ascii="Times New Roman" w:eastAsia="Times New Roman" w:hAnsi="Times New Roman" w:cs="Times New Roman"/>
            <w:bCs/>
            <w:color w:val="0000FF"/>
            <w:sz w:val="28"/>
            <w:szCs w:val="28"/>
            <w:u w:val="single"/>
            <w:lang w:val="en-GB" w:eastAsia="ru-RU"/>
          </w:rPr>
          <w:t>https</w:t>
        </w:r>
        <w:r w:rsidRPr="00113E5F">
          <w:rPr>
            <w:rFonts w:ascii="Times New Roman" w:eastAsia="Times New Roman" w:hAnsi="Times New Roman" w:cs="Times New Roman"/>
            <w:bCs/>
            <w:color w:val="0000FF"/>
            <w:sz w:val="28"/>
            <w:szCs w:val="28"/>
            <w:u w:val="single"/>
            <w:lang w:eastAsia="ru-RU"/>
          </w:rPr>
          <w:t>://</w:t>
        </w:r>
        <w:r w:rsidRPr="00113E5F">
          <w:rPr>
            <w:rFonts w:ascii="Times New Roman" w:eastAsia="Times New Roman" w:hAnsi="Times New Roman" w:cs="Times New Roman"/>
            <w:bCs/>
            <w:color w:val="0000FF"/>
            <w:sz w:val="28"/>
            <w:szCs w:val="28"/>
            <w:u w:val="single"/>
            <w:lang w:val="en-GB" w:eastAsia="ru-RU"/>
          </w:rPr>
          <w:t>zakon</w:t>
        </w:r>
        <w:r w:rsidRPr="00113E5F">
          <w:rPr>
            <w:rFonts w:ascii="Times New Roman" w:eastAsia="Times New Roman" w:hAnsi="Times New Roman" w:cs="Times New Roman"/>
            <w:bCs/>
            <w:color w:val="0000FF"/>
            <w:sz w:val="28"/>
            <w:szCs w:val="28"/>
            <w:u w:val="single"/>
            <w:lang w:eastAsia="ru-RU"/>
          </w:rPr>
          <w:t>.</w:t>
        </w:r>
        <w:r w:rsidRPr="00113E5F">
          <w:rPr>
            <w:rFonts w:ascii="Times New Roman" w:eastAsia="Times New Roman" w:hAnsi="Times New Roman" w:cs="Times New Roman"/>
            <w:bCs/>
            <w:color w:val="0000FF"/>
            <w:sz w:val="28"/>
            <w:szCs w:val="28"/>
            <w:u w:val="single"/>
            <w:lang w:val="en-GB" w:eastAsia="ru-RU"/>
          </w:rPr>
          <w:t>rada</w:t>
        </w:r>
        <w:r w:rsidRPr="00113E5F">
          <w:rPr>
            <w:rFonts w:ascii="Times New Roman" w:eastAsia="Times New Roman" w:hAnsi="Times New Roman" w:cs="Times New Roman"/>
            <w:bCs/>
            <w:color w:val="0000FF"/>
            <w:sz w:val="28"/>
            <w:szCs w:val="28"/>
            <w:u w:val="single"/>
            <w:lang w:eastAsia="ru-RU"/>
          </w:rPr>
          <w:t>.</w:t>
        </w:r>
        <w:r w:rsidRPr="00113E5F">
          <w:rPr>
            <w:rFonts w:ascii="Times New Roman" w:eastAsia="Times New Roman" w:hAnsi="Times New Roman" w:cs="Times New Roman"/>
            <w:bCs/>
            <w:color w:val="0000FF"/>
            <w:sz w:val="28"/>
            <w:szCs w:val="28"/>
            <w:u w:val="single"/>
            <w:lang w:val="en-GB" w:eastAsia="ru-RU"/>
          </w:rPr>
          <w:t>gov</w:t>
        </w:r>
        <w:r w:rsidRPr="00113E5F">
          <w:rPr>
            <w:rFonts w:ascii="Times New Roman" w:eastAsia="Times New Roman" w:hAnsi="Times New Roman" w:cs="Times New Roman"/>
            <w:bCs/>
            <w:color w:val="0000FF"/>
            <w:sz w:val="28"/>
            <w:szCs w:val="28"/>
            <w:u w:val="single"/>
            <w:lang w:eastAsia="ru-RU"/>
          </w:rPr>
          <w:t>.</w:t>
        </w:r>
        <w:r w:rsidRPr="00113E5F">
          <w:rPr>
            <w:rFonts w:ascii="Times New Roman" w:eastAsia="Times New Roman" w:hAnsi="Times New Roman" w:cs="Times New Roman"/>
            <w:bCs/>
            <w:color w:val="0000FF"/>
            <w:sz w:val="28"/>
            <w:szCs w:val="28"/>
            <w:u w:val="single"/>
            <w:lang w:val="en-GB" w:eastAsia="ru-RU"/>
          </w:rPr>
          <w:t>ua</w:t>
        </w:r>
        <w:r w:rsidRPr="00113E5F">
          <w:rPr>
            <w:rFonts w:ascii="Times New Roman" w:eastAsia="Times New Roman" w:hAnsi="Times New Roman" w:cs="Times New Roman"/>
            <w:bCs/>
            <w:color w:val="0000FF"/>
            <w:sz w:val="28"/>
            <w:szCs w:val="28"/>
            <w:u w:val="single"/>
            <w:lang w:eastAsia="ru-RU"/>
          </w:rPr>
          <w:t>/</w:t>
        </w:r>
        <w:r w:rsidRPr="00113E5F">
          <w:rPr>
            <w:rFonts w:ascii="Times New Roman" w:eastAsia="Times New Roman" w:hAnsi="Times New Roman" w:cs="Times New Roman"/>
            <w:bCs/>
            <w:color w:val="0000FF"/>
            <w:sz w:val="28"/>
            <w:szCs w:val="28"/>
            <w:u w:val="single"/>
            <w:lang w:val="en-GB" w:eastAsia="ru-RU"/>
          </w:rPr>
          <w:t>laws</w:t>
        </w:r>
        <w:r w:rsidRPr="00113E5F">
          <w:rPr>
            <w:rFonts w:ascii="Times New Roman" w:eastAsia="Times New Roman" w:hAnsi="Times New Roman" w:cs="Times New Roman"/>
            <w:bCs/>
            <w:color w:val="0000FF"/>
            <w:sz w:val="28"/>
            <w:szCs w:val="28"/>
            <w:u w:val="single"/>
            <w:lang w:eastAsia="ru-RU"/>
          </w:rPr>
          <w:t>/</w:t>
        </w:r>
        <w:r w:rsidRPr="00113E5F">
          <w:rPr>
            <w:rFonts w:ascii="Times New Roman" w:eastAsia="Times New Roman" w:hAnsi="Times New Roman" w:cs="Times New Roman"/>
            <w:bCs/>
            <w:color w:val="0000FF"/>
            <w:sz w:val="28"/>
            <w:szCs w:val="28"/>
            <w:u w:val="single"/>
            <w:lang w:val="en-GB" w:eastAsia="ru-RU"/>
          </w:rPr>
          <w:t>show</w:t>
        </w:r>
        <w:r w:rsidRPr="00113E5F">
          <w:rPr>
            <w:rFonts w:ascii="Times New Roman" w:eastAsia="Times New Roman" w:hAnsi="Times New Roman" w:cs="Times New Roman"/>
            <w:bCs/>
            <w:color w:val="0000FF"/>
            <w:sz w:val="28"/>
            <w:szCs w:val="28"/>
            <w:u w:val="single"/>
            <w:lang w:eastAsia="ru-RU"/>
          </w:rPr>
          <w:t>/2258-19#</w:t>
        </w:r>
        <w:r w:rsidRPr="00113E5F">
          <w:rPr>
            <w:rFonts w:ascii="Times New Roman" w:eastAsia="Times New Roman" w:hAnsi="Times New Roman" w:cs="Times New Roman"/>
            <w:bCs/>
            <w:color w:val="0000FF"/>
            <w:sz w:val="28"/>
            <w:szCs w:val="28"/>
            <w:u w:val="single"/>
            <w:lang w:val="en-GB" w:eastAsia="ru-RU"/>
          </w:rPr>
          <w:t>Text</w:t>
        </w:r>
      </w:hyperlink>
    </w:p>
    <w:p w:rsidR="00113E5F" w:rsidRPr="00113E5F" w:rsidRDefault="00113E5F" w:rsidP="00113E5F">
      <w:pPr>
        <w:numPr>
          <w:ilvl w:val="0"/>
          <w:numId w:val="4"/>
        </w:numPr>
        <w:tabs>
          <w:tab w:val="left" w:pos="709"/>
          <w:tab w:val="num" w:pos="3054"/>
        </w:tabs>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napToGrid w:val="0"/>
          <w:sz w:val="28"/>
          <w:szCs w:val="28"/>
          <w:lang w:eastAsia="ru-RU"/>
        </w:rPr>
        <w:t>Про інформацію : Закон України від 02.10.1992 р. № 2657-ХІ</w:t>
      </w:r>
      <w:r w:rsidRPr="00113E5F">
        <w:rPr>
          <w:rFonts w:ascii="Times New Roman" w:eastAsia="Times New Roman" w:hAnsi="Times New Roman" w:cs="Times New Roman"/>
          <w:snapToGrid w:val="0"/>
          <w:sz w:val="28"/>
          <w:szCs w:val="28"/>
          <w:lang w:val="ru-RU" w:eastAsia="ru-RU"/>
        </w:rPr>
        <w:t>I</w:t>
      </w:r>
      <w:r w:rsidRPr="00113E5F">
        <w:rPr>
          <w:rFonts w:ascii="Times New Roman" w:eastAsia="Times New Roman" w:hAnsi="Times New Roman" w:cs="Times New Roman"/>
          <w:snapToGrid w:val="0"/>
          <w:sz w:val="28"/>
          <w:szCs w:val="28"/>
          <w:lang w:eastAsia="ru-RU"/>
        </w:rPr>
        <w:t xml:space="preserve"> </w:t>
      </w:r>
      <w:r w:rsidRPr="00113E5F">
        <w:rPr>
          <w:rFonts w:ascii="Times New Roman" w:eastAsia="Times New Roman" w:hAnsi="Times New Roman" w:cs="Times New Roman"/>
          <w:sz w:val="28"/>
          <w:szCs w:val="28"/>
          <w:lang w:eastAsia="ru-RU"/>
        </w:rPr>
        <w:t xml:space="preserve">(зі змінами і доповненнями). </w:t>
      </w:r>
      <w:r w:rsidRPr="00113E5F">
        <w:rPr>
          <w:rFonts w:ascii="Times New Roman" w:eastAsia="Times New Roman" w:hAnsi="Times New Roman" w:cs="Times New Roman"/>
          <w:sz w:val="28"/>
          <w:szCs w:val="28"/>
          <w:lang w:val="ru-RU" w:eastAsia="ru-RU"/>
        </w:rPr>
        <w:t xml:space="preserve">Режим доступу: </w:t>
      </w:r>
      <w:r w:rsidRPr="00113E5F">
        <w:rPr>
          <w:rFonts w:ascii="Times New Roman" w:eastAsia="Times New Roman" w:hAnsi="Times New Roman" w:cs="Times New Roman"/>
          <w:bCs/>
          <w:sz w:val="28"/>
          <w:szCs w:val="28"/>
          <w:lang w:val="ru-RU" w:eastAsia="ru-RU"/>
        </w:rPr>
        <w:t xml:space="preserve"> </w:t>
      </w:r>
      <w:r w:rsidRPr="00113E5F">
        <w:rPr>
          <w:rFonts w:ascii="Times New Roman" w:eastAsia="Times New Roman" w:hAnsi="Times New Roman" w:cs="Times New Roman"/>
          <w:bCs/>
          <w:sz w:val="28"/>
          <w:szCs w:val="28"/>
          <w:lang w:eastAsia="ru-RU"/>
        </w:rPr>
        <w:t xml:space="preserve"> </w:t>
      </w:r>
      <w:hyperlink r:id="rId8" w:anchor="Text" w:history="1">
        <w:r w:rsidRPr="00113E5F">
          <w:rPr>
            <w:rFonts w:ascii="Times New Roman" w:eastAsia="Times New Roman" w:hAnsi="Times New Roman" w:cs="Times New Roman"/>
            <w:color w:val="0000FF"/>
            <w:sz w:val="28"/>
            <w:szCs w:val="28"/>
            <w:u w:val="single"/>
            <w:lang w:eastAsia="ru-RU"/>
          </w:rPr>
          <w:t>https://zakon.rada.gov.ua/laws/show/2657-12#Text</w:t>
        </w:r>
      </w:hyperlink>
      <w:r w:rsidRPr="00113E5F">
        <w:rPr>
          <w:rFonts w:ascii="Times New Roman" w:eastAsia="Times New Roman" w:hAnsi="Times New Roman" w:cs="Times New Roman"/>
          <w:sz w:val="28"/>
          <w:szCs w:val="28"/>
          <w:lang w:eastAsia="ru-RU"/>
        </w:rPr>
        <w:t xml:space="preserve"> </w:t>
      </w:r>
    </w:p>
    <w:p w:rsidR="00113E5F" w:rsidRPr="00113E5F" w:rsidRDefault="00113E5F" w:rsidP="00113E5F">
      <w:pPr>
        <w:numPr>
          <w:ilvl w:val="0"/>
          <w:numId w:val="4"/>
        </w:numPr>
        <w:tabs>
          <w:tab w:val="left" w:pos="284"/>
        </w:tabs>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xml:space="preserve">Національне Положення (стандарт) бухгалтерського обліку 1 «Загальні вимоги до фінансової звітності»: Затв. наказом Міністерства фінансів України від 7 лютого 2013 р. № 73 і зареєстровано Міністерством юстиції </w:t>
      </w:r>
      <w:r w:rsidRPr="00113E5F">
        <w:rPr>
          <w:rFonts w:ascii="Times New Roman" w:eastAsia="Times New Roman" w:hAnsi="Times New Roman" w:cs="Times New Roman"/>
          <w:sz w:val="28"/>
          <w:szCs w:val="28"/>
          <w:lang w:eastAsia="ru-RU"/>
        </w:rPr>
        <w:lastRenderedPageBreak/>
        <w:t xml:space="preserve">України 28 лютого 2013 р. за № 336/22868 (із змінами та доповненнями). Режим доступу: </w:t>
      </w:r>
      <w:r w:rsidRPr="00113E5F">
        <w:rPr>
          <w:rFonts w:ascii="Times New Roman" w:eastAsia="Times New Roman" w:hAnsi="Times New Roman" w:cs="Times New Roman"/>
          <w:bCs/>
          <w:sz w:val="28"/>
          <w:szCs w:val="28"/>
          <w:lang w:eastAsia="ru-RU"/>
        </w:rPr>
        <w:t xml:space="preserve"> https://zakon.rada.gov.ua/laws/show/z0336-13#Text</w:t>
      </w:r>
    </w:p>
    <w:p w:rsidR="00113E5F" w:rsidRPr="00113E5F" w:rsidRDefault="00113E5F" w:rsidP="00113E5F">
      <w:pPr>
        <w:numPr>
          <w:ilvl w:val="0"/>
          <w:numId w:val="4"/>
        </w:numPr>
        <w:tabs>
          <w:tab w:val="left" w:pos="284"/>
        </w:tabs>
        <w:spacing w:after="0" w:line="240" w:lineRule="auto"/>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eastAsia="ru-RU"/>
        </w:rPr>
        <w:t>Положення (стандарт) бухгалтерського обліку № 25 „Звіт суб’єкта малого підприємництва”: Затв. наказом Міністерства фінансів України від</w:t>
      </w:r>
      <w:r w:rsidRPr="00113E5F">
        <w:rPr>
          <w:rFonts w:ascii="Times New Roman" w:eastAsia="Times New Roman" w:hAnsi="Times New Roman" w:cs="Times New Roman"/>
          <w:spacing w:val="6"/>
          <w:sz w:val="28"/>
          <w:szCs w:val="28"/>
          <w:lang w:eastAsia="ru-RU"/>
        </w:rPr>
        <w:t xml:space="preserve"> 25 лютого 2000 р. № 39 </w:t>
      </w:r>
      <w:r w:rsidRPr="00113E5F">
        <w:rPr>
          <w:rFonts w:ascii="Times New Roman" w:eastAsia="Times New Roman" w:hAnsi="Times New Roman" w:cs="Times New Roman"/>
          <w:sz w:val="28"/>
          <w:szCs w:val="28"/>
          <w:lang w:eastAsia="ru-RU"/>
        </w:rPr>
        <w:t>(із змінами та доповненнями). Режим доступу</w:t>
      </w:r>
      <w:r w:rsidRPr="00113E5F">
        <w:rPr>
          <w:rFonts w:ascii="Times New Roman" w:eastAsia="Times New Roman" w:hAnsi="Times New Roman" w:cs="Times New Roman"/>
          <w:sz w:val="28"/>
          <w:szCs w:val="28"/>
          <w:lang w:val="ru-RU" w:eastAsia="ru-RU"/>
        </w:rPr>
        <w:t xml:space="preserve">: </w:t>
      </w:r>
      <w:r w:rsidRPr="00113E5F">
        <w:rPr>
          <w:rFonts w:ascii="Times New Roman" w:eastAsia="Times New Roman" w:hAnsi="Times New Roman" w:cs="Times New Roman"/>
          <w:bCs/>
          <w:sz w:val="28"/>
          <w:szCs w:val="28"/>
          <w:lang w:eastAsia="ru-RU"/>
        </w:rPr>
        <w:t xml:space="preserve"> </w:t>
      </w:r>
      <w:hyperlink r:id="rId9" w:anchor="Text" w:history="1">
        <w:r w:rsidRPr="00113E5F">
          <w:rPr>
            <w:rFonts w:ascii="Times New Roman" w:eastAsia="Times New Roman" w:hAnsi="Times New Roman" w:cs="Times New Roman"/>
            <w:bCs/>
            <w:color w:val="0000FF"/>
            <w:sz w:val="28"/>
            <w:szCs w:val="28"/>
            <w:u w:val="single"/>
            <w:lang w:eastAsia="ru-RU"/>
          </w:rPr>
          <w:t>https://zakon.rada.gov.ua/laws/show/z0189-11#Text</w:t>
        </w:r>
      </w:hyperlink>
    </w:p>
    <w:p w:rsidR="00113E5F" w:rsidRPr="00113E5F" w:rsidRDefault="00113E5F" w:rsidP="00113E5F">
      <w:pPr>
        <w:numPr>
          <w:ilvl w:val="0"/>
          <w:numId w:val="4"/>
        </w:numPr>
        <w:tabs>
          <w:tab w:val="left" w:pos="284"/>
        </w:tabs>
        <w:spacing w:after="0" w:line="240" w:lineRule="auto"/>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 xml:space="preserve">Порядок </w:t>
      </w:r>
      <w:r w:rsidRPr="00113E5F">
        <w:rPr>
          <w:rFonts w:ascii="Times New Roman" w:eastAsia="Times New Roman" w:hAnsi="Times New Roman" w:cs="Times New Roman"/>
          <w:bCs/>
          <w:sz w:val="28"/>
          <w:szCs w:val="28"/>
          <w:shd w:val="clear" w:color="auto" w:fill="FFFFFF"/>
          <w:lang w:val="ru-RU" w:eastAsia="ru-RU"/>
        </w:rPr>
        <w:t xml:space="preserve">проведення оцінки фінансового стану потенційного бенефіціара інвестиційного проекту, реалізація якого передбачається на умовах фінансової самоокупності, а також визначення виду забезпечення для обслуговування та погашення позики, наданої за рахунок коштів міжнародних фінансових організацій, обслуговування якої здійснюватиметься за рахунок коштів бенефіціара. </w:t>
      </w:r>
      <w:r w:rsidRPr="00113E5F">
        <w:rPr>
          <w:rFonts w:ascii="Times New Roman" w:eastAsia="Times New Roman" w:hAnsi="Times New Roman" w:cs="Times New Roman"/>
          <w:sz w:val="28"/>
          <w:szCs w:val="28"/>
          <w:lang w:val="ru-RU" w:eastAsia="ru-RU"/>
        </w:rPr>
        <w:t xml:space="preserve">Наказ Міністерства фінансів України від 14.07.2016 № 616.   </w:t>
      </w:r>
      <w:r w:rsidRPr="00113E5F">
        <w:rPr>
          <w:rFonts w:ascii="Times New Roman" w:eastAsia="Times New Roman" w:hAnsi="Times New Roman" w:cs="Times New Roman"/>
          <w:sz w:val="28"/>
          <w:szCs w:val="28"/>
          <w:lang w:eastAsia="ru-RU"/>
        </w:rPr>
        <w:t>Режим доступу</w:t>
      </w:r>
      <w:r w:rsidRPr="00113E5F">
        <w:rPr>
          <w:rFonts w:ascii="Times New Roman" w:eastAsia="Times New Roman" w:hAnsi="Times New Roman" w:cs="Times New Roman"/>
          <w:sz w:val="28"/>
          <w:szCs w:val="28"/>
          <w:lang w:val="ru-RU" w:eastAsia="ru-RU"/>
        </w:rPr>
        <w:t xml:space="preserve">: </w:t>
      </w:r>
      <w:r w:rsidRPr="00113E5F">
        <w:rPr>
          <w:rFonts w:ascii="Times New Roman" w:eastAsia="Times New Roman" w:hAnsi="Times New Roman" w:cs="Times New Roman"/>
          <w:bCs/>
          <w:sz w:val="28"/>
          <w:szCs w:val="28"/>
          <w:lang w:eastAsia="ru-RU"/>
        </w:rPr>
        <w:t xml:space="preserve"> </w:t>
      </w:r>
      <w:hyperlink r:id="rId10" w:anchor="Text" w:history="1">
        <w:r w:rsidRPr="00113E5F">
          <w:rPr>
            <w:rFonts w:ascii="Times New Roman" w:eastAsia="Times New Roman" w:hAnsi="Times New Roman" w:cs="Times New Roman"/>
            <w:bCs/>
            <w:color w:val="0000FF"/>
            <w:sz w:val="28"/>
            <w:szCs w:val="28"/>
            <w:u w:val="single"/>
            <w:lang w:eastAsia="ru-RU"/>
          </w:rPr>
          <w:t>https://zakon.rada.gov.ua/laws/show/z1095-16#Text</w:t>
        </w:r>
      </w:hyperlink>
      <w:r w:rsidRPr="00113E5F">
        <w:rPr>
          <w:rFonts w:ascii="Times New Roman" w:eastAsia="Times New Roman" w:hAnsi="Times New Roman" w:cs="Times New Roman"/>
          <w:bCs/>
          <w:sz w:val="28"/>
          <w:szCs w:val="28"/>
          <w:lang w:eastAsia="ru-RU"/>
        </w:rPr>
        <w:t xml:space="preserve"> </w:t>
      </w:r>
    </w:p>
    <w:p w:rsidR="00113E5F" w:rsidRPr="00113E5F" w:rsidRDefault="00113E5F" w:rsidP="00113E5F">
      <w:pPr>
        <w:numPr>
          <w:ilvl w:val="0"/>
          <w:numId w:val="4"/>
        </w:numPr>
        <w:tabs>
          <w:tab w:val="left" w:pos="0"/>
          <w:tab w:val="left" w:pos="284"/>
        </w:tabs>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Методичні рекомендації щодо заповнення форм фінансової звітності</w:t>
      </w:r>
      <w:r w:rsidRPr="00113E5F">
        <w:rPr>
          <w:rFonts w:ascii="Times New Roman" w:eastAsia="Times New Roman" w:hAnsi="Times New Roman" w:cs="Times New Roman"/>
          <w:iCs/>
          <w:sz w:val="28"/>
          <w:szCs w:val="28"/>
          <w:lang w:eastAsia="ru-RU"/>
        </w:rPr>
        <w:t xml:space="preserve"> : Затв. наказом Міністерства</w:t>
      </w:r>
      <w:r w:rsidRPr="00113E5F">
        <w:rPr>
          <w:rFonts w:ascii="Times New Roman" w:eastAsia="Times New Roman" w:hAnsi="Times New Roman" w:cs="Times New Roman"/>
          <w:iCs/>
          <w:sz w:val="28"/>
          <w:szCs w:val="28"/>
          <w:lang w:val="en-US" w:eastAsia="ru-RU"/>
        </w:rPr>
        <w:t> </w:t>
      </w:r>
      <w:r w:rsidRPr="00113E5F">
        <w:rPr>
          <w:rFonts w:ascii="Times New Roman" w:eastAsia="Times New Roman" w:hAnsi="Times New Roman" w:cs="Times New Roman"/>
          <w:iCs/>
          <w:sz w:val="28"/>
          <w:szCs w:val="28"/>
          <w:lang w:eastAsia="ru-RU"/>
        </w:rPr>
        <w:t xml:space="preserve"> фінансів України від</w:t>
      </w:r>
      <w:r w:rsidRPr="00113E5F">
        <w:rPr>
          <w:rFonts w:ascii="Times New Roman" w:eastAsia="Times New Roman" w:hAnsi="Times New Roman" w:cs="Times New Roman"/>
          <w:sz w:val="28"/>
          <w:szCs w:val="28"/>
          <w:lang w:eastAsia="ru-RU"/>
        </w:rPr>
        <w:t xml:space="preserve"> 28 березня 2013 року № 433. Режим доступу</w:t>
      </w:r>
      <w:r w:rsidRPr="00113E5F">
        <w:rPr>
          <w:rFonts w:ascii="Times New Roman" w:eastAsia="Times New Roman" w:hAnsi="Times New Roman" w:cs="Times New Roman"/>
          <w:sz w:val="28"/>
          <w:szCs w:val="28"/>
          <w:lang w:val="ru-RU" w:eastAsia="ru-RU"/>
        </w:rPr>
        <w:t xml:space="preserve">: </w:t>
      </w:r>
      <w:hyperlink r:id="rId11" w:anchor="Text" w:history="1">
        <w:r w:rsidRPr="00113E5F">
          <w:rPr>
            <w:rFonts w:ascii="Times New Roman" w:eastAsia="Times New Roman" w:hAnsi="Times New Roman" w:cs="Times New Roman"/>
            <w:color w:val="0000FF"/>
            <w:sz w:val="28"/>
            <w:szCs w:val="28"/>
            <w:u w:val="single"/>
            <w:lang w:eastAsia="ru-RU"/>
          </w:rPr>
          <w:t>https://zakon.rada.gov.ua/rada/show/v0433201-13#Text</w:t>
        </w:r>
      </w:hyperlink>
      <w:r w:rsidRPr="00113E5F">
        <w:rPr>
          <w:rFonts w:ascii="Times New Roman" w:eastAsia="Times New Roman" w:hAnsi="Times New Roman" w:cs="Times New Roman"/>
          <w:sz w:val="28"/>
          <w:szCs w:val="28"/>
          <w:lang w:eastAsia="ru-RU"/>
        </w:rPr>
        <w:t xml:space="preserve"> </w:t>
      </w:r>
    </w:p>
    <w:p w:rsidR="00113E5F" w:rsidRPr="00113E5F" w:rsidRDefault="00113E5F" w:rsidP="00113E5F">
      <w:pPr>
        <w:numPr>
          <w:ilvl w:val="0"/>
          <w:numId w:val="4"/>
        </w:numPr>
        <w:shd w:val="clear" w:color="auto" w:fill="FFFFFF"/>
        <w:tabs>
          <w:tab w:val="left" w:pos="0"/>
          <w:tab w:val="left" w:pos="284"/>
        </w:tabs>
        <w:snapToGrid w:val="0"/>
        <w:spacing w:after="0" w:line="240" w:lineRule="auto"/>
        <w:jc w:val="both"/>
        <w:rPr>
          <w:rFonts w:ascii="Times New Roman" w:eastAsia="Times New Roman" w:hAnsi="Times New Roman" w:cs="Times New Roman"/>
          <w:sz w:val="28"/>
          <w:szCs w:val="28"/>
          <w:lang w:eastAsia="ru-RU"/>
        </w:rPr>
      </w:pPr>
      <w:bookmarkStart w:id="1" w:name="o12"/>
      <w:bookmarkEnd w:id="1"/>
      <w:r w:rsidRPr="00113E5F">
        <w:rPr>
          <w:rFonts w:ascii="Times New Roman" w:eastAsia="Times New Roman" w:hAnsi="Times New Roman" w:cs="Times New Roman"/>
          <w:sz w:val="28"/>
          <w:szCs w:val="28"/>
          <w:lang w:eastAsia="ru-RU"/>
        </w:rPr>
        <w:t xml:space="preserve">Методичні рекомендації щодо </w:t>
      </w:r>
      <w:r w:rsidRPr="00113E5F">
        <w:rPr>
          <w:rFonts w:ascii="Times New Roman" w:eastAsia="Times New Roman" w:hAnsi="Times New Roman" w:cs="Times New Roman"/>
          <w:bCs/>
          <w:sz w:val="28"/>
          <w:szCs w:val="28"/>
          <w:lang w:eastAsia="ru-RU"/>
        </w:rPr>
        <w:t>виявлення ознак неплатоспроможності підприємства та ознак дій з приховування банкрутства, фіктивного банкрутства чи доведення до банкрутства</w:t>
      </w:r>
      <w:r w:rsidRPr="00113E5F">
        <w:rPr>
          <w:rFonts w:ascii="Times New Roman" w:eastAsia="Times New Roman" w:hAnsi="Times New Roman" w:cs="Times New Roman"/>
          <w:iCs/>
          <w:sz w:val="28"/>
          <w:szCs w:val="28"/>
          <w:lang w:eastAsia="ru-RU"/>
        </w:rPr>
        <w:t>: Затв. наказом Міністерства</w:t>
      </w:r>
      <w:r w:rsidRPr="00113E5F">
        <w:rPr>
          <w:rFonts w:ascii="Times New Roman" w:eastAsia="Times New Roman" w:hAnsi="Times New Roman" w:cs="Times New Roman"/>
          <w:iCs/>
          <w:sz w:val="28"/>
          <w:szCs w:val="28"/>
          <w:lang w:val="en-US" w:eastAsia="ru-RU"/>
        </w:rPr>
        <w:t> </w:t>
      </w:r>
      <w:r w:rsidRPr="00113E5F">
        <w:rPr>
          <w:rFonts w:ascii="Times New Roman" w:eastAsia="Times New Roman" w:hAnsi="Times New Roman" w:cs="Times New Roman"/>
          <w:iCs/>
          <w:sz w:val="28"/>
          <w:szCs w:val="28"/>
          <w:lang w:eastAsia="ru-RU"/>
        </w:rPr>
        <w:t xml:space="preserve"> економіки України від</w:t>
      </w:r>
      <w:r w:rsidRPr="00113E5F">
        <w:rPr>
          <w:rFonts w:ascii="Times New Roman" w:eastAsia="Times New Roman" w:hAnsi="Times New Roman" w:cs="Times New Roman"/>
          <w:sz w:val="28"/>
          <w:szCs w:val="28"/>
          <w:lang w:eastAsia="ru-RU"/>
        </w:rPr>
        <w:t xml:space="preserve"> 19 січня 2006 року № 14 (у редакції наказу Міністерства економіки України від 26.10.2010 № 1361 </w:t>
      </w:r>
      <w:hyperlink r:id="rId12" w:tgtFrame="_blank" w:history="1">
        <w:r w:rsidRPr="00113E5F">
          <w:rPr>
            <w:rFonts w:ascii="Times New Roman" w:eastAsia="Times New Roman" w:hAnsi="Times New Roman" w:cs="Times New Roman"/>
            <w:color w:val="0000FF"/>
            <w:sz w:val="28"/>
            <w:szCs w:val="28"/>
            <w:u w:val="single"/>
            <w:lang w:val="en-GB" w:eastAsia="ru-RU"/>
          </w:rPr>
          <w:t>v</w:t>
        </w:r>
        <w:r w:rsidRPr="00113E5F">
          <w:rPr>
            <w:rFonts w:ascii="Times New Roman" w:eastAsia="Times New Roman" w:hAnsi="Times New Roman" w:cs="Times New Roman"/>
            <w:color w:val="0000FF"/>
            <w:sz w:val="28"/>
            <w:szCs w:val="28"/>
            <w:u w:val="single"/>
            <w:lang w:eastAsia="ru-RU"/>
          </w:rPr>
          <w:t>1361665-10</w:t>
        </w:r>
      </w:hyperlink>
      <w:r w:rsidRPr="00113E5F">
        <w:rPr>
          <w:rFonts w:ascii="Times New Roman" w:eastAsia="Times New Roman" w:hAnsi="Times New Roman" w:cs="Times New Roman"/>
          <w:sz w:val="28"/>
          <w:szCs w:val="28"/>
          <w:lang w:eastAsia="ru-RU"/>
        </w:rPr>
        <w:t xml:space="preserve">). Режим доступу: </w:t>
      </w:r>
      <w:hyperlink r:id="rId13" w:anchor="Text" w:history="1">
        <w:r w:rsidRPr="00113E5F">
          <w:rPr>
            <w:rFonts w:ascii="Times New Roman" w:eastAsia="Times New Roman" w:hAnsi="Times New Roman" w:cs="Times New Roman"/>
            <w:color w:val="0000FF"/>
            <w:sz w:val="28"/>
            <w:szCs w:val="28"/>
            <w:u w:val="single"/>
            <w:lang w:eastAsia="ru-RU"/>
          </w:rPr>
          <w:t>https://zakon.rada.gov.ua/rada/show/v0014665-06#Text</w:t>
        </w:r>
      </w:hyperlink>
      <w:r w:rsidRPr="00113E5F">
        <w:rPr>
          <w:rFonts w:ascii="Times New Roman" w:eastAsia="Times New Roman" w:hAnsi="Times New Roman" w:cs="Times New Roman"/>
          <w:sz w:val="28"/>
          <w:szCs w:val="28"/>
          <w:lang w:eastAsia="ru-RU"/>
        </w:rPr>
        <w:t xml:space="preserve">  .</w:t>
      </w:r>
    </w:p>
    <w:p w:rsidR="00113E5F" w:rsidRPr="00113E5F" w:rsidRDefault="00113E5F" w:rsidP="00113E5F">
      <w:pPr>
        <w:numPr>
          <w:ilvl w:val="0"/>
          <w:numId w:val="4"/>
        </w:numPr>
        <w:shd w:val="clear" w:color="auto" w:fill="FFFFFF"/>
        <w:tabs>
          <w:tab w:val="left" w:pos="0"/>
          <w:tab w:val="left" w:pos="284"/>
          <w:tab w:val="left" w:pos="709"/>
          <w:tab w:val="num" w:pos="3054"/>
        </w:tabs>
        <w:snapToGrid w:val="0"/>
        <w:spacing w:after="0" w:line="240" w:lineRule="auto"/>
        <w:jc w:val="both"/>
        <w:rPr>
          <w:rFonts w:ascii="Times New Roman" w:eastAsia="Times New Roman" w:hAnsi="Times New Roman" w:cs="Times New Roman"/>
          <w:sz w:val="28"/>
          <w:szCs w:val="28"/>
          <w:lang w:eastAsia="uk-UA"/>
        </w:rPr>
      </w:pPr>
      <w:r w:rsidRPr="00113E5F">
        <w:rPr>
          <w:rFonts w:ascii="Times New Roman" w:eastAsia="TimesNewRoman,Bold" w:hAnsi="Times New Roman" w:cs="Times New Roman"/>
          <w:bCs/>
          <w:sz w:val="28"/>
          <w:szCs w:val="28"/>
          <w:lang w:eastAsia="ru-RU"/>
        </w:rPr>
        <w:t xml:space="preserve">Андрєєва Г. І. Організація і методика економічного аналізу </w:t>
      </w:r>
      <w:r w:rsidRPr="00113E5F">
        <w:rPr>
          <w:rFonts w:ascii="Times New Roman" w:eastAsia="TimesNewRoman" w:hAnsi="Times New Roman" w:cs="Times New Roman"/>
          <w:sz w:val="28"/>
          <w:szCs w:val="28"/>
          <w:lang w:eastAsia="ru-RU"/>
        </w:rPr>
        <w:t>: навч. посіб.  Суми : ДВНЗ «УАБС НБУ», 2009.  353 с.</w:t>
      </w:r>
    </w:p>
    <w:p w:rsidR="00113E5F" w:rsidRPr="00113E5F" w:rsidRDefault="00113E5F" w:rsidP="00113E5F">
      <w:pPr>
        <w:numPr>
          <w:ilvl w:val="0"/>
          <w:numId w:val="4"/>
        </w:numPr>
        <w:tabs>
          <w:tab w:val="left" w:pos="709"/>
          <w:tab w:val="num" w:pos="3054"/>
        </w:tabs>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xml:space="preserve">Бандурка О.М., Коробов М.Я., Орлов П.І., Петрова К.Я. Фінансова діяльність підприємств : підручник.  Київ : Либідь, 2003.  384 с.  </w:t>
      </w:r>
    </w:p>
    <w:p w:rsidR="00113E5F" w:rsidRPr="00113E5F" w:rsidRDefault="00113E5F" w:rsidP="00113E5F">
      <w:pPr>
        <w:numPr>
          <w:ilvl w:val="0"/>
          <w:numId w:val="4"/>
        </w:numPr>
        <w:tabs>
          <w:tab w:val="left" w:pos="709"/>
          <w:tab w:val="num" w:pos="3054"/>
        </w:tabs>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Бухгалтерський облік, аналіз та аудит : навч. посіб. / Є.М. Романів, С.В. Приймак, С.М. Гончарук та ін.  Львів, ЛНУ ім. Івана Франка,  2017. 772 с.</w:t>
      </w:r>
    </w:p>
    <w:p w:rsidR="00113E5F" w:rsidRPr="00113E5F" w:rsidRDefault="00113E5F" w:rsidP="00113E5F">
      <w:pPr>
        <w:numPr>
          <w:ilvl w:val="0"/>
          <w:numId w:val="4"/>
        </w:numPr>
        <w:tabs>
          <w:tab w:val="left" w:pos="709"/>
          <w:tab w:val="num" w:pos="3054"/>
        </w:tabs>
        <w:spacing w:after="0" w:line="240" w:lineRule="auto"/>
        <w:jc w:val="both"/>
        <w:rPr>
          <w:rFonts w:ascii="Times New Roman" w:eastAsia="Times New Roman" w:hAnsi="Times New Roman" w:cs="Times New Roman"/>
          <w:sz w:val="28"/>
          <w:szCs w:val="28"/>
          <w:lang w:eastAsia="uk-UA"/>
        </w:rPr>
      </w:pPr>
      <w:r w:rsidRPr="00113E5F">
        <w:rPr>
          <w:rFonts w:ascii="Times New Roman" w:eastAsia="TimesNewRomanPS-ItalicMT" w:hAnsi="Times New Roman" w:cs="Times New Roman"/>
          <w:iCs/>
          <w:sz w:val="28"/>
          <w:szCs w:val="28"/>
          <w:lang w:eastAsia="ru-RU"/>
        </w:rPr>
        <w:t xml:space="preserve">Грабовецький Б. Є. </w:t>
      </w:r>
      <w:r w:rsidRPr="00113E5F">
        <w:rPr>
          <w:rFonts w:ascii="Times New Roman" w:eastAsia="Times New Roman" w:hAnsi="Times New Roman" w:cs="Times New Roman"/>
          <w:sz w:val="28"/>
          <w:szCs w:val="28"/>
          <w:lang w:eastAsia="ru-RU"/>
        </w:rPr>
        <w:t>Економічний аналіз : навч. посіб.  Вінниця : ВНТУ, 2013.  256 с.</w:t>
      </w:r>
    </w:p>
    <w:p w:rsidR="00113E5F" w:rsidRPr="00113E5F" w:rsidRDefault="00113E5F" w:rsidP="00113E5F">
      <w:pPr>
        <w:numPr>
          <w:ilvl w:val="0"/>
          <w:numId w:val="4"/>
        </w:numPr>
        <w:tabs>
          <w:tab w:val="left" w:pos="284"/>
          <w:tab w:val="left" w:pos="709"/>
        </w:tabs>
        <w:spacing w:after="0" w:line="240" w:lineRule="auto"/>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eastAsia="ru-RU"/>
        </w:rPr>
        <w:t>Економі</w:t>
      </w:r>
      <w:r w:rsidRPr="00113E5F">
        <w:rPr>
          <w:rFonts w:ascii="Times New Roman" w:eastAsia="Times New Roman" w:hAnsi="Times New Roman" w:cs="Times New Roman"/>
          <w:sz w:val="28"/>
          <w:szCs w:val="28"/>
          <w:lang w:val="ru-RU" w:eastAsia="ru-RU"/>
        </w:rPr>
        <w:t xml:space="preserve">чний аналіз : навч. посіб. / за ред. акад. НАНУ, проф. Чумаченко.  </w:t>
      </w:r>
      <w:proofErr w:type="gramStart"/>
      <w:r w:rsidRPr="00113E5F">
        <w:rPr>
          <w:rFonts w:ascii="Times New Roman" w:eastAsia="Times New Roman" w:hAnsi="Times New Roman" w:cs="Times New Roman"/>
          <w:sz w:val="28"/>
          <w:szCs w:val="28"/>
          <w:lang w:val="ru-RU" w:eastAsia="ru-RU"/>
        </w:rPr>
        <w:t>Київ :</w:t>
      </w:r>
      <w:proofErr w:type="gramEnd"/>
      <w:r w:rsidRPr="00113E5F">
        <w:rPr>
          <w:rFonts w:ascii="Times New Roman" w:eastAsia="Times New Roman" w:hAnsi="Times New Roman" w:cs="Times New Roman"/>
          <w:sz w:val="28"/>
          <w:szCs w:val="28"/>
          <w:lang w:val="ru-RU" w:eastAsia="ru-RU"/>
        </w:rPr>
        <w:t xml:space="preserve"> КНЕУ, 2001. 540 с.</w:t>
      </w:r>
    </w:p>
    <w:p w:rsidR="00113E5F" w:rsidRPr="00113E5F" w:rsidRDefault="00113E5F" w:rsidP="00113E5F">
      <w:pPr>
        <w:numPr>
          <w:ilvl w:val="0"/>
          <w:numId w:val="4"/>
        </w:numPr>
        <w:tabs>
          <w:tab w:val="left" w:pos="284"/>
          <w:tab w:val="left" w:pos="709"/>
          <w:tab w:val="left" w:pos="1134"/>
        </w:tabs>
        <w:spacing w:after="0" w:line="240" w:lineRule="auto"/>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 xml:space="preserve">Івахненко В.М. Курс економічного </w:t>
      </w:r>
      <w:proofErr w:type="gramStart"/>
      <w:r w:rsidRPr="00113E5F">
        <w:rPr>
          <w:rFonts w:ascii="Times New Roman" w:eastAsia="Times New Roman" w:hAnsi="Times New Roman" w:cs="Times New Roman"/>
          <w:sz w:val="28"/>
          <w:szCs w:val="28"/>
          <w:lang w:val="ru-RU" w:eastAsia="ru-RU"/>
        </w:rPr>
        <w:t>аналізу :</w:t>
      </w:r>
      <w:proofErr w:type="gramEnd"/>
      <w:r w:rsidRPr="00113E5F">
        <w:rPr>
          <w:rFonts w:ascii="Times New Roman" w:eastAsia="Times New Roman" w:hAnsi="Times New Roman" w:cs="Times New Roman"/>
          <w:sz w:val="28"/>
          <w:szCs w:val="28"/>
          <w:lang w:val="ru-RU" w:eastAsia="ru-RU"/>
        </w:rPr>
        <w:t xml:space="preserve"> навч. посіб.  Київ: Знання-Прес,2001. 205 с. </w:t>
      </w:r>
    </w:p>
    <w:p w:rsidR="00113E5F" w:rsidRPr="00113E5F" w:rsidRDefault="00113E5F" w:rsidP="00113E5F">
      <w:pPr>
        <w:numPr>
          <w:ilvl w:val="0"/>
          <w:numId w:val="4"/>
        </w:numPr>
        <w:tabs>
          <w:tab w:val="left" w:pos="284"/>
          <w:tab w:val="left" w:pos="709"/>
          <w:tab w:val="left" w:pos="1134"/>
        </w:tabs>
        <w:spacing w:after="0" w:line="240" w:lineRule="auto"/>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 xml:space="preserve">Кіндрацька Г.І., Білик М.С., Загородній А.Г. Економічний </w:t>
      </w:r>
      <w:proofErr w:type="gramStart"/>
      <w:r w:rsidRPr="00113E5F">
        <w:rPr>
          <w:rFonts w:ascii="Times New Roman" w:eastAsia="Times New Roman" w:hAnsi="Times New Roman" w:cs="Times New Roman"/>
          <w:sz w:val="28"/>
          <w:szCs w:val="28"/>
          <w:lang w:val="ru-RU" w:eastAsia="ru-RU"/>
        </w:rPr>
        <w:t>аналіз :</w:t>
      </w:r>
      <w:proofErr w:type="gramEnd"/>
      <w:r w:rsidRPr="00113E5F">
        <w:rPr>
          <w:rFonts w:ascii="Times New Roman" w:eastAsia="Times New Roman" w:hAnsi="Times New Roman" w:cs="Times New Roman"/>
          <w:sz w:val="28"/>
          <w:szCs w:val="28"/>
          <w:lang w:val="ru-RU" w:eastAsia="ru-RU"/>
        </w:rPr>
        <w:t xml:space="preserve"> підручник / за ред. проф. А.Г. Загороднього. 3-тє вид., перероб. і доп. Київ: Знання, 2008.  428 с.</w:t>
      </w:r>
    </w:p>
    <w:p w:rsidR="00113E5F" w:rsidRPr="00113E5F" w:rsidRDefault="00113E5F" w:rsidP="00113E5F">
      <w:pPr>
        <w:numPr>
          <w:ilvl w:val="0"/>
          <w:numId w:val="4"/>
        </w:numPr>
        <w:tabs>
          <w:tab w:val="left" w:pos="709"/>
          <w:tab w:val="num" w:pos="3054"/>
        </w:tabs>
        <w:spacing w:after="0" w:line="240" w:lineRule="auto"/>
        <w:jc w:val="both"/>
        <w:rPr>
          <w:rFonts w:ascii="Times New Roman" w:eastAsia="TimesNewRoman,Bold" w:hAnsi="Times New Roman" w:cs="Times New Roman"/>
          <w:bCs/>
          <w:sz w:val="28"/>
          <w:szCs w:val="28"/>
          <w:lang w:val="ru-RU" w:eastAsia="ru-RU"/>
        </w:rPr>
      </w:pPr>
      <w:r w:rsidRPr="00113E5F">
        <w:rPr>
          <w:rFonts w:ascii="Times New Roman" w:eastAsia="Times New Roman" w:hAnsi="Times New Roman" w:cs="Times New Roman"/>
          <w:sz w:val="28"/>
          <w:szCs w:val="28"/>
          <w:lang w:val="ru-RU" w:eastAsia="ru-RU"/>
        </w:rPr>
        <w:t>В.М. Серединська, О.М.Загородна, Р.В.Федорович.</w:t>
      </w:r>
      <w:r w:rsidRPr="00113E5F">
        <w:rPr>
          <w:rFonts w:ascii="Times New Roman" w:eastAsia="Times New Roman" w:hAnsi="Times New Roman" w:cs="Times New Roman"/>
          <w:sz w:val="28"/>
          <w:szCs w:val="28"/>
          <w:lang w:eastAsia="ru-RU"/>
        </w:rPr>
        <w:t xml:space="preserve"> </w:t>
      </w:r>
      <w:r w:rsidRPr="00113E5F">
        <w:rPr>
          <w:rFonts w:ascii="Times New Roman" w:eastAsia="Times New Roman" w:hAnsi="Times New Roman" w:cs="Times New Roman"/>
          <w:sz w:val="28"/>
          <w:szCs w:val="28"/>
          <w:lang w:val="ru-RU" w:eastAsia="ru-RU"/>
        </w:rPr>
        <w:t xml:space="preserve">Економічний </w:t>
      </w:r>
      <w:proofErr w:type="gramStart"/>
      <w:r w:rsidRPr="00113E5F">
        <w:rPr>
          <w:rFonts w:ascii="Times New Roman" w:eastAsia="Times New Roman" w:hAnsi="Times New Roman" w:cs="Times New Roman"/>
          <w:sz w:val="28"/>
          <w:szCs w:val="28"/>
          <w:lang w:val="ru-RU" w:eastAsia="ru-RU"/>
        </w:rPr>
        <w:t>аналіз :</w:t>
      </w:r>
      <w:proofErr w:type="gramEnd"/>
      <w:r w:rsidRPr="00113E5F">
        <w:rPr>
          <w:rFonts w:ascii="Times New Roman" w:eastAsia="Times New Roman" w:hAnsi="Times New Roman" w:cs="Times New Roman"/>
          <w:sz w:val="28"/>
          <w:szCs w:val="28"/>
          <w:lang w:val="ru-RU" w:eastAsia="ru-RU"/>
        </w:rPr>
        <w:t xml:space="preserve"> навч</w:t>
      </w:r>
      <w:r w:rsidRPr="00113E5F">
        <w:rPr>
          <w:rFonts w:ascii="Times New Roman" w:eastAsia="Times New Roman" w:hAnsi="Times New Roman" w:cs="Times New Roman"/>
          <w:sz w:val="28"/>
          <w:szCs w:val="28"/>
          <w:lang w:eastAsia="ru-RU"/>
        </w:rPr>
        <w:t xml:space="preserve">. </w:t>
      </w:r>
      <w:r w:rsidRPr="00113E5F">
        <w:rPr>
          <w:rFonts w:ascii="Times New Roman" w:eastAsia="Times New Roman" w:hAnsi="Times New Roman" w:cs="Times New Roman"/>
          <w:sz w:val="28"/>
          <w:szCs w:val="28"/>
          <w:lang w:val="ru-RU" w:eastAsia="ru-RU"/>
        </w:rPr>
        <w:t>посіб</w:t>
      </w:r>
      <w:r w:rsidRPr="00113E5F">
        <w:rPr>
          <w:rFonts w:ascii="Times New Roman" w:eastAsia="Times New Roman" w:hAnsi="Times New Roman" w:cs="Times New Roman"/>
          <w:sz w:val="28"/>
          <w:szCs w:val="28"/>
          <w:lang w:eastAsia="ru-RU"/>
        </w:rPr>
        <w:t xml:space="preserve">. </w:t>
      </w:r>
      <w:r w:rsidRPr="00113E5F">
        <w:rPr>
          <w:rFonts w:ascii="Times New Roman" w:eastAsia="Times New Roman" w:hAnsi="Times New Roman" w:cs="Times New Roman"/>
          <w:sz w:val="28"/>
          <w:szCs w:val="28"/>
          <w:lang w:val="ru-RU" w:eastAsia="ru-RU"/>
        </w:rPr>
        <w:t>Тернопіль: Видавництво Астон, 2010.</w:t>
      </w:r>
      <w:r w:rsidRPr="00113E5F">
        <w:rPr>
          <w:rFonts w:ascii="Times New Roman" w:eastAsia="Times New Roman" w:hAnsi="Times New Roman" w:cs="Times New Roman"/>
          <w:snapToGrid w:val="0"/>
          <w:sz w:val="28"/>
          <w:szCs w:val="28"/>
          <w:lang w:eastAsia="ru-RU"/>
        </w:rPr>
        <w:t xml:space="preserve"> </w:t>
      </w:r>
      <w:r w:rsidRPr="00113E5F">
        <w:rPr>
          <w:rFonts w:ascii="Times New Roman" w:eastAsia="Times New Roman" w:hAnsi="Times New Roman" w:cs="Times New Roman"/>
          <w:snapToGrid w:val="0"/>
          <w:sz w:val="28"/>
          <w:szCs w:val="28"/>
          <w:lang w:val="ru-RU" w:eastAsia="ru-RU"/>
        </w:rPr>
        <w:t xml:space="preserve"> 624</w:t>
      </w:r>
      <w:r w:rsidRPr="00113E5F">
        <w:rPr>
          <w:rFonts w:ascii="Times New Roman" w:eastAsia="Times New Roman" w:hAnsi="Times New Roman" w:cs="Times New Roman"/>
          <w:snapToGrid w:val="0"/>
          <w:sz w:val="28"/>
          <w:szCs w:val="28"/>
          <w:lang w:eastAsia="ru-RU"/>
        </w:rPr>
        <w:t xml:space="preserve"> с</w:t>
      </w:r>
      <w:r w:rsidRPr="00113E5F">
        <w:rPr>
          <w:rFonts w:ascii="Times New Roman" w:eastAsia="Times New Roman" w:hAnsi="Times New Roman" w:cs="Times New Roman"/>
          <w:snapToGrid w:val="0"/>
          <w:sz w:val="28"/>
          <w:szCs w:val="28"/>
          <w:lang w:val="ru-RU" w:eastAsia="ru-RU"/>
        </w:rPr>
        <w:t>.</w:t>
      </w:r>
    </w:p>
    <w:p w:rsidR="00113E5F" w:rsidRPr="00113E5F" w:rsidRDefault="00113E5F" w:rsidP="00113E5F">
      <w:pPr>
        <w:numPr>
          <w:ilvl w:val="0"/>
          <w:numId w:val="4"/>
        </w:numPr>
        <w:tabs>
          <w:tab w:val="left" w:pos="709"/>
          <w:tab w:val="num" w:pos="3054"/>
        </w:tabs>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Косова Т.Д., Сухарєв М.П., Ващенко Л.О. Організація і методика економічного аналізу : навч. посіб.  Київ: Центр учбової літератури, 2012.  528 с.</w:t>
      </w:r>
    </w:p>
    <w:p w:rsidR="00113E5F" w:rsidRPr="00113E5F" w:rsidRDefault="00113E5F" w:rsidP="00113E5F">
      <w:pPr>
        <w:numPr>
          <w:ilvl w:val="0"/>
          <w:numId w:val="4"/>
        </w:numPr>
        <w:tabs>
          <w:tab w:val="left" w:pos="284"/>
          <w:tab w:val="left" w:pos="709"/>
        </w:tabs>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bCs/>
          <w:sz w:val="28"/>
          <w:szCs w:val="28"/>
          <w:lang w:eastAsia="ru-RU"/>
        </w:rPr>
        <w:t xml:space="preserve">Купалова Г.І. Теорія економічного аналізу : </w:t>
      </w:r>
      <w:r w:rsidRPr="00113E5F">
        <w:rPr>
          <w:rFonts w:ascii="Times New Roman" w:eastAsia="Times New Roman" w:hAnsi="Times New Roman" w:cs="Times New Roman"/>
          <w:sz w:val="28"/>
          <w:szCs w:val="28"/>
          <w:lang w:eastAsia="ru-RU"/>
        </w:rPr>
        <w:t>навч. посіб. Київ</w:t>
      </w:r>
      <w:r w:rsidRPr="00113E5F">
        <w:rPr>
          <w:rFonts w:ascii="Times New Roman" w:eastAsia="Times New Roman" w:hAnsi="Times New Roman" w:cs="Times New Roman"/>
          <w:sz w:val="28"/>
          <w:szCs w:val="28"/>
          <w:lang w:val="de-DE" w:eastAsia="ru-RU"/>
        </w:rPr>
        <w:t xml:space="preserve"> :</w:t>
      </w:r>
      <w:r w:rsidRPr="00113E5F">
        <w:rPr>
          <w:rFonts w:ascii="Times New Roman" w:eastAsia="Times New Roman" w:hAnsi="Times New Roman" w:cs="Times New Roman"/>
          <w:bCs/>
          <w:sz w:val="28"/>
          <w:szCs w:val="28"/>
          <w:lang w:eastAsia="ru-RU"/>
        </w:rPr>
        <w:t xml:space="preserve"> Знання, 2008.  639 с.</w:t>
      </w:r>
    </w:p>
    <w:p w:rsidR="00113E5F" w:rsidRPr="00113E5F" w:rsidRDefault="00113E5F" w:rsidP="00113E5F">
      <w:pPr>
        <w:numPr>
          <w:ilvl w:val="0"/>
          <w:numId w:val="4"/>
        </w:numPr>
        <w:tabs>
          <w:tab w:val="left" w:pos="284"/>
          <w:tab w:val="left" w:pos="709"/>
        </w:tabs>
        <w:spacing w:after="0" w:line="240" w:lineRule="auto"/>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lastRenderedPageBreak/>
        <w:t xml:space="preserve">Костирко Р.О. Фінансовий </w:t>
      </w:r>
      <w:proofErr w:type="gramStart"/>
      <w:r w:rsidRPr="00113E5F">
        <w:rPr>
          <w:rFonts w:ascii="Times New Roman" w:eastAsia="Times New Roman" w:hAnsi="Times New Roman" w:cs="Times New Roman"/>
          <w:sz w:val="28"/>
          <w:szCs w:val="28"/>
          <w:lang w:val="ru-RU" w:eastAsia="ru-RU"/>
        </w:rPr>
        <w:t>аналіз :</w:t>
      </w:r>
      <w:proofErr w:type="gramEnd"/>
      <w:r w:rsidRPr="00113E5F">
        <w:rPr>
          <w:rFonts w:ascii="Times New Roman" w:eastAsia="Times New Roman" w:hAnsi="Times New Roman" w:cs="Times New Roman"/>
          <w:sz w:val="28"/>
          <w:szCs w:val="28"/>
          <w:lang w:val="ru-RU" w:eastAsia="ru-RU"/>
        </w:rPr>
        <w:t xml:space="preserve"> навч. посіб.  </w:t>
      </w:r>
      <w:proofErr w:type="gramStart"/>
      <w:r w:rsidRPr="00113E5F">
        <w:rPr>
          <w:rFonts w:ascii="Times New Roman" w:eastAsia="Times New Roman" w:hAnsi="Times New Roman" w:cs="Times New Roman"/>
          <w:sz w:val="28"/>
          <w:szCs w:val="28"/>
          <w:lang w:val="ru-RU" w:eastAsia="ru-RU"/>
        </w:rPr>
        <w:t>Харків :</w:t>
      </w:r>
      <w:proofErr w:type="gramEnd"/>
      <w:r w:rsidRPr="00113E5F">
        <w:rPr>
          <w:rFonts w:ascii="Times New Roman" w:eastAsia="Times New Roman" w:hAnsi="Times New Roman" w:cs="Times New Roman"/>
          <w:sz w:val="28"/>
          <w:szCs w:val="28"/>
          <w:lang w:val="ru-RU" w:eastAsia="ru-RU"/>
        </w:rPr>
        <w:t xml:space="preserve"> Фактор, 2007. 784 с.</w:t>
      </w:r>
    </w:p>
    <w:p w:rsidR="00113E5F" w:rsidRPr="00113E5F" w:rsidRDefault="00113E5F" w:rsidP="00113E5F">
      <w:pPr>
        <w:numPr>
          <w:ilvl w:val="0"/>
          <w:numId w:val="4"/>
        </w:numPr>
        <w:tabs>
          <w:tab w:val="left" w:pos="709"/>
          <w:tab w:val="num" w:pos="3054"/>
        </w:tabs>
        <w:spacing w:after="0" w:line="240" w:lineRule="auto"/>
        <w:jc w:val="both"/>
        <w:rPr>
          <w:rFonts w:ascii="Times New Roman" w:eastAsia="Times New Roman" w:hAnsi="Times New Roman" w:cs="Times New Roman"/>
          <w:sz w:val="28"/>
          <w:szCs w:val="28"/>
          <w:lang w:val="ru-RU" w:eastAsia="ru-RU"/>
        </w:rPr>
      </w:pPr>
      <w:r w:rsidRPr="00113E5F">
        <w:rPr>
          <w:rFonts w:ascii="Times New Roman" w:eastAsia="TimesNewRomanPS-ItalicMT" w:hAnsi="Times New Roman" w:cs="Times New Roman"/>
          <w:iCs/>
          <w:sz w:val="28"/>
          <w:szCs w:val="28"/>
          <w:lang w:eastAsia="ru-RU"/>
        </w:rPr>
        <w:t xml:space="preserve">Мішеніна Н. В.,  </w:t>
      </w:r>
      <w:r w:rsidRPr="00113E5F">
        <w:rPr>
          <w:rFonts w:ascii="Times New Roman" w:eastAsia="Times New Roman" w:hAnsi="Times New Roman" w:cs="Times New Roman"/>
          <w:sz w:val="28"/>
          <w:szCs w:val="28"/>
          <w:lang w:eastAsia="ru-RU"/>
        </w:rPr>
        <w:t xml:space="preserve">Мішеніна Г. А., Ярова І. Є. Економічний аналіз : навч. посіб.  </w:t>
      </w:r>
      <w:proofErr w:type="gramStart"/>
      <w:r w:rsidRPr="00113E5F">
        <w:rPr>
          <w:rFonts w:ascii="Times New Roman" w:eastAsia="Times New Roman" w:hAnsi="Times New Roman" w:cs="Times New Roman"/>
          <w:sz w:val="28"/>
          <w:szCs w:val="28"/>
          <w:lang w:val="ru-RU" w:eastAsia="ru-RU"/>
        </w:rPr>
        <w:t>Суми :</w:t>
      </w:r>
      <w:proofErr w:type="gramEnd"/>
      <w:r w:rsidRPr="00113E5F">
        <w:rPr>
          <w:rFonts w:ascii="Times New Roman" w:eastAsia="Times New Roman" w:hAnsi="Times New Roman" w:cs="Times New Roman"/>
          <w:sz w:val="28"/>
          <w:szCs w:val="28"/>
          <w:lang w:val="ru-RU" w:eastAsia="ru-RU"/>
        </w:rPr>
        <w:t xml:space="preserve"> Сумський державний університет, 2014.  306 с.</w:t>
      </w:r>
    </w:p>
    <w:p w:rsidR="00113E5F" w:rsidRPr="00113E5F" w:rsidRDefault="00113E5F" w:rsidP="00113E5F">
      <w:pPr>
        <w:numPr>
          <w:ilvl w:val="0"/>
          <w:numId w:val="4"/>
        </w:numPr>
        <w:tabs>
          <w:tab w:val="left" w:pos="709"/>
          <w:tab w:val="num" w:pos="3054"/>
        </w:tabs>
        <w:spacing w:after="0" w:line="240" w:lineRule="auto"/>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 xml:space="preserve">Мних Є.В. Економічний аналіз діяльності підприємства: підручник. Київ: Київський національний торговельно-економічний університет, 2011.  513 с. </w:t>
      </w:r>
    </w:p>
    <w:p w:rsidR="00113E5F" w:rsidRPr="00113E5F" w:rsidRDefault="00113E5F" w:rsidP="00113E5F">
      <w:pPr>
        <w:numPr>
          <w:ilvl w:val="0"/>
          <w:numId w:val="4"/>
        </w:numPr>
        <w:tabs>
          <w:tab w:val="left" w:pos="709"/>
          <w:tab w:val="num" w:pos="3054"/>
        </w:tabs>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xml:space="preserve">Мних Є.В., Барабаш   Н.С.  Фінансовий аналіз : підручник.  Київ :  Київ. нац. торг.-екон. ун-т, 2014. 536 с. </w:t>
      </w:r>
    </w:p>
    <w:p w:rsidR="00113E5F" w:rsidRPr="00113E5F" w:rsidRDefault="00113E5F" w:rsidP="00113E5F">
      <w:pPr>
        <w:numPr>
          <w:ilvl w:val="0"/>
          <w:numId w:val="4"/>
        </w:numPr>
        <w:tabs>
          <w:tab w:val="left" w:pos="709"/>
          <w:tab w:val="num" w:pos="3054"/>
        </w:tabs>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xml:space="preserve">Приймак С. В., Костишина М. Т., Долбнєва Д. В. Фінансова звітність підприємств : Навчально-методичний </w:t>
      </w:r>
      <w:r w:rsidRPr="00113E5F">
        <w:rPr>
          <w:rFonts w:ascii="Times New Roman" w:eastAsia="Times New Roman" w:hAnsi="Times New Roman" w:cs="Times New Roman"/>
          <w:sz w:val="28"/>
          <w:szCs w:val="28"/>
          <w:lang w:eastAsia="uk-UA"/>
        </w:rPr>
        <w:t xml:space="preserve">посібник. </w:t>
      </w:r>
      <w:r w:rsidRPr="00113E5F">
        <w:rPr>
          <w:rFonts w:ascii="Times New Roman" w:eastAsia="Times New Roman" w:hAnsi="Times New Roman" w:cs="Times New Roman"/>
          <w:sz w:val="28"/>
          <w:szCs w:val="28"/>
          <w:lang w:eastAsia="ru-RU"/>
        </w:rPr>
        <w:t xml:space="preserve"> Львів : Ліга Прес, 2016.  268 с.  </w:t>
      </w:r>
    </w:p>
    <w:p w:rsidR="00113E5F" w:rsidRPr="00113E5F" w:rsidRDefault="00113E5F" w:rsidP="00113E5F">
      <w:pPr>
        <w:numPr>
          <w:ilvl w:val="0"/>
          <w:numId w:val="4"/>
        </w:numPr>
        <w:tabs>
          <w:tab w:val="left" w:pos="709"/>
          <w:tab w:val="num" w:pos="3054"/>
        </w:tabs>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 xml:space="preserve">Савицька Г.В. Економічний аналіз діяльності підприємства : навч. посіб. 2-ге вид, випр. і доп. Київ : Знання, 2005.  662 с.  </w:t>
      </w:r>
    </w:p>
    <w:p w:rsidR="00113E5F" w:rsidRPr="00113E5F" w:rsidRDefault="00113E5F" w:rsidP="00113E5F">
      <w:pPr>
        <w:numPr>
          <w:ilvl w:val="0"/>
          <w:numId w:val="4"/>
        </w:numPr>
        <w:tabs>
          <w:tab w:val="left" w:pos="284"/>
          <w:tab w:val="left" w:pos="709"/>
        </w:tabs>
        <w:snapToGrid w:val="0"/>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eastAsia="ru-RU"/>
        </w:rPr>
        <w:t>Терещенко О.О. Управління фінансовою санацією підприємств : підручник. Київ: КНЕУ, 2006.  552 с.</w:t>
      </w:r>
    </w:p>
    <w:p w:rsidR="00113E5F" w:rsidRPr="00113E5F" w:rsidRDefault="00113E5F" w:rsidP="00113E5F">
      <w:pPr>
        <w:numPr>
          <w:ilvl w:val="0"/>
          <w:numId w:val="4"/>
        </w:numPr>
        <w:tabs>
          <w:tab w:val="left" w:pos="284"/>
          <w:tab w:val="left" w:pos="709"/>
        </w:tabs>
        <w:spacing w:after="0" w:line="240" w:lineRule="auto"/>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eastAsia="ru-RU"/>
        </w:rPr>
        <w:t>Фінанси підприємств : підручник / Керівник авт. кол. і наук. ред. проф. А.М. Поддєрьогін.  4-те вид., пе</w:t>
      </w:r>
      <w:r w:rsidRPr="00113E5F">
        <w:rPr>
          <w:rFonts w:ascii="Times New Roman" w:eastAsia="Times New Roman" w:hAnsi="Times New Roman" w:cs="Times New Roman"/>
          <w:sz w:val="28"/>
          <w:szCs w:val="28"/>
          <w:lang w:val="ru-RU" w:eastAsia="ru-RU"/>
        </w:rPr>
        <w:t>реробл. і доп. Київ: КНЕУ, 2002. 571 с.</w:t>
      </w:r>
    </w:p>
    <w:p w:rsidR="00113E5F" w:rsidRPr="00113E5F" w:rsidRDefault="00113E5F" w:rsidP="00113E5F">
      <w:pPr>
        <w:numPr>
          <w:ilvl w:val="0"/>
          <w:numId w:val="4"/>
        </w:numPr>
        <w:tabs>
          <w:tab w:val="left" w:pos="284"/>
          <w:tab w:val="left" w:pos="709"/>
        </w:tabs>
        <w:spacing w:after="0" w:line="240" w:lineRule="auto"/>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 xml:space="preserve">Фінансовий </w:t>
      </w:r>
      <w:proofErr w:type="gramStart"/>
      <w:r w:rsidRPr="00113E5F">
        <w:rPr>
          <w:rFonts w:ascii="Times New Roman" w:eastAsia="Times New Roman" w:hAnsi="Times New Roman" w:cs="Times New Roman"/>
          <w:sz w:val="28"/>
          <w:szCs w:val="28"/>
          <w:lang w:val="ru-RU" w:eastAsia="ru-RU"/>
        </w:rPr>
        <w:t xml:space="preserve">аналіз </w:t>
      </w:r>
      <w:r w:rsidRPr="00113E5F">
        <w:rPr>
          <w:rFonts w:ascii="Times New Roman" w:eastAsia="Times New Roman" w:hAnsi="Times New Roman" w:cs="Times New Roman"/>
          <w:bCs/>
          <w:sz w:val="28"/>
          <w:szCs w:val="28"/>
          <w:lang w:val="ru-RU" w:eastAsia="ru-RU"/>
        </w:rPr>
        <w:t>:</w:t>
      </w:r>
      <w:proofErr w:type="gramEnd"/>
      <w:r w:rsidRPr="00113E5F">
        <w:rPr>
          <w:rFonts w:ascii="Times New Roman" w:eastAsia="Times New Roman" w:hAnsi="Times New Roman" w:cs="Times New Roman"/>
          <w:bCs/>
          <w:sz w:val="28"/>
          <w:szCs w:val="28"/>
          <w:lang w:val="ru-RU" w:eastAsia="ru-RU"/>
        </w:rPr>
        <w:t xml:space="preserve"> </w:t>
      </w:r>
      <w:r w:rsidRPr="00113E5F">
        <w:rPr>
          <w:rFonts w:ascii="Times New Roman" w:eastAsia="Times New Roman" w:hAnsi="Times New Roman" w:cs="Times New Roman"/>
          <w:sz w:val="28"/>
          <w:szCs w:val="28"/>
          <w:lang w:val="ru-RU" w:eastAsia="ru-RU"/>
        </w:rPr>
        <w:t xml:space="preserve">навч. посіб. / за заг. ред. Школьник І.О. </w:t>
      </w:r>
      <w:proofErr w:type="gramStart"/>
      <w:r w:rsidRPr="00113E5F">
        <w:rPr>
          <w:rFonts w:ascii="Times New Roman" w:eastAsia="Times New Roman" w:hAnsi="Times New Roman" w:cs="Times New Roman"/>
          <w:sz w:val="28"/>
          <w:szCs w:val="28"/>
          <w:lang w:val="ru-RU" w:eastAsia="ru-RU"/>
        </w:rPr>
        <w:t>Київ :</w:t>
      </w:r>
      <w:proofErr w:type="gramEnd"/>
      <w:r w:rsidRPr="00113E5F">
        <w:rPr>
          <w:rFonts w:ascii="Times New Roman" w:eastAsia="Times New Roman" w:hAnsi="Times New Roman" w:cs="Times New Roman"/>
          <w:sz w:val="28"/>
          <w:szCs w:val="28"/>
          <w:lang w:val="ru-RU" w:eastAsia="ru-RU"/>
        </w:rPr>
        <w:t xml:space="preserve"> Центр навчальної літератури, 2016.  368 с.</w:t>
      </w:r>
    </w:p>
    <w:p w:rsidR="00113E5F" w:rsidRPr="00113E5F" w:rsidRDefault="00113E5F" w:rsidP="00113E5F">
      <w:pPr>
        <w:numPr>
          <w:ilvl w:val="0"/>
          <w:numId w:val="4"/>
        </w:numPr>
        <w:tabs>
          <w:tab w:val="left" w:pos="284"/>
          <w:tab w:val="left" w:pos="709"/>
        </w:tabs>
        <w:spacing w:after="0" w:line="240" w:lineRule="auto"/>
        <w:jc w:val="both"/>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 xml:space="preserve">Фінансовий </w:t>
      </w:r>
      <w:proofErr w:type="gramStart"/>
      <w:r w:rsidRPr="00113E5F">
        <w:rPr>
          <w:rFonts w:ascii="Times New Roman" w:eastAsia="Times New Roman" w:hAnsi="Times New Roman" w:cs="Times New Roman"/>
          <w:sz w:val="28"/>
          <w:szCs w:val="28"/>
          <w:lang w:val="ru-RU" w:eastAsia="ru-RU"/>
        </w:rPr>
        <w:t>аналіз :</w:t>
      </w:r>
      <w:proofErr w:type="gramEnd"/>
      <w:r w:rsidRPr="00113E5F">
        <w:rPr>
          <w:rFonts w:ascii="Times New Roman" w:eastAsia="Times New Roman" w:hAnsi="Times New Roman" w:cs="Times New Roman"/>
          <w:sz w:val="28"/>
          <w:szCs w:val="28"/>
          <w:lang w:val="ru-RU" w:eastAsia="ru-RU"/>
        </w:rPr>
        <w:t xml:space="preserve"> навч. посіб.  / за заг. ред. Т. Д. Косової, І. В. Сіменко. </w:t>
      </w:r>
      <w:proofErr w:type="gramStart"/>
      <w:r w:rsidRPr="00113E5F">
        <w:rPr>
          <w:rFonts w:ascii="Times New Roman" w:eastAsia="Times New Roman" w:hAnsi="Times New Roman" w:cs="Times New Roman"/>
          <w:sz w:val="28"/>
          <w:szCs w:val="28"/>
          <w:lang w:val="ru-RU" w:eastAsia="ru-RU"/>
        </w:rPr>
        <w:t>Київ :</w:t>
      </w:r>
      <w:proofErr w:type="gramEnd"/>
      <w:r w:rsidRPr="00113E5F">
        <w:rPr>
          <w:rFonts w:ascii="Times New Roman" w:eastAsia="Times New Roman" w:hAnsi="Times New Roman" w:cs="Times New Roman"/>
          <w:sz w:val="28"/>
          <w:szCs w:val="28"/>
          <w:lang w:val="ru-RU" w:eastAsia="ru-RU"/>
        </w:rPr>
        <w:t xml:space="preserve"> Центр учбової літератури, 2013. 440 с. </w:t>
      </w:r>
    </w:p>
    <w:p w:rsidR="00113E5F" w:rsidRPr="00113E5F" w:rsidRDefault="00113E5F" w:rsidP="00113E5F">
      <w:pPr>
        <w:numPr>
          <w:ilvl w:val="0"/>
          <w:numId w:val="4"/>
        </w:numPr>
        <w:tabs>
          <w:tab w:val="left" w:pos="709"/>
          <w:tab w:val="num" w:pos="3054"/>
        </w:tabs>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bCs/>
          <w:sz w:val="28"/>
          <w:szCs w:val="28"/>
          <w:lang w:eastAsia="ru-RU"/>
        </w:rPr>
        <w:t xml:space="preserve">Швиданенко Г.О., </w:t>
      </w:r>
      <w:r w:rsidRPr="00113E5F">
        <w:rPr>
          <w:rFonts w:ascii="Times New Roman" w:eastAsia="Times New Roman" w:hAnsi="Times New Roman" w:cs="Times New Roman"/>
          <w:sz w:val="28"/>
          <w:szCs w:val="28"/>
          <w:lang w:eastAsia="ru-RU"/>
        </w:rPr>
        <w:t xml:space="preserve">Олексик О.І. </w:t>
      </w:r>
      <w:r w:rsidRPr="00113E5F">
        <w:rPr>
          <w:rFonts w:ascii="Times New Roman" w:eastAsia="Times New Roman" w:hAnsi="Times New Roman" w:cs="Times New Roman"/>
          <w:b/>
          <w:bCs/>
          <w:sz w:val="28"/>
          <w:szCs w:val="28"/>
          <w:lang w:eastAsia="ru-RU"/>
        </w:rPr>
        <w:t xml:space="preserve"> </w:t>
      </w:r>
      <w:r w:rsidRPr="00113E5F">
        <w:rPr>
          <w:rFonts w:ascii="Times New Roman" w:eastAsia="Times New Roman" w:hAnsi="Times New Roman" w:cs="Times New Roman"/>
          <w:sz w:val="28"/>
          <w:szCs w:val="28"/>
          <w:lang w:eastAsia="ru-RU"/>
        </w:rPr>
        <w:t>Сучасна технологія діагностики фінансово-економічної діяльності підприємства : монографія.    Київ : Вид-во КНЕУ, 2002.  192 с.</w:t>
      </w:r>
    </w:p>
    <w:p w:rsidR="00113E5F" w:rsidRPr="00113E5F" w:rsidRDefault="00113E5F" w:rsidP="00113E5F">
      <w:pPr>
        <w:numPr>
          <w:ilvl w:val="0"/>
          <w:numId w:val="4"/>
        </w:numPr>
        <w:tabs>
          <w:tab w:val="left" w:pos="709"/>
          <w:tab w:val="num" w:pos="3054"/>
        </w:tabs>
        <w:spacing w:after="0" w:line="240" w:lineRule="auto"/>
        <w:jc w:val="both"/>
        <w:rPr>
          <w:rFonts w:ascii="Times New Roman" w:eastAsia="Times New Roman" w:hAnsi="Times New Roman" w:cs="Times New Roman"/>
          <w:snapToGrid w:val="0"/>
          <w:sz w:val="28"/>
          <w:szCs w:val="28"/>
          <w:lang w:val="ru-RU" w:eastAsia="ru-RU"/>
        </w:rPr>
      </w:pPr>
      <w:r w:rsidRPr="00113E5F">
        <w:rPr>
          <w:rFonts w:ascii="Times New Roman" w:eastAsia="Times New Roman" w:hAnsi="Times New Roman" w:cs="Times New Roman"/>
          <w:sz w:val="28"/>
          <w:szCs w:val="28"/>
          <w:lang w:val="ru-RU" w:eastAsia="uk-UA"/>
        </w:rPr>
        <w:t xml:space="preserve">Шеремет О. О. Фінансовий аналіз: </w:t>
      </w:r>
      <w:r w:rsidRPr="00113E5F">
        <w:rPr>
          <w:rFonts w:ascii="Times New Roman" w:eastAsia="Times New Roman" w:hAnsi="Times New Roman" w:cs="Times New Roman"/>
          <w:sz w:val="28"/>
          <w:szCs w:val="28"/>
          <w:lang w:eastAsia="uk-UA"/>
        </w:rPr>
        <w:t>н</w:t>
      </w:r>
      <w:r w:rsidRPr="00113E5F">
        <w:rPr>
          <w:rFonts w:ascii="Times New Roman" w:eastAsia="Times New Roman" w:hAnsi="Times New Roman" w:cs="Times New Roman"/>
          <w:sz w:val="28"/>
          <w:szCs w:val="28"/>
          <w:lang w:val="ru-RU" w:eastAsia="uk-UA"/>
        </w:rPr>
        <w:t xml:space="preserve">авч. </w:t>
      </w:r>
      <w:r w:rsidRPr="00113E5F">
        <w:rPr>
          <w:rFonts w:ascii="Times New Roman" w:eastAsia="Times New Roman" w:hAnsi="Times New Roman" w:cs="Times New Roman"/>
          <w:sz w:val="28"/>
          <w:szCs w:val="28"/>
          <w:lang w:eastAsia="uk-UA"/>
        </w:rPr>
        <w:t>п</w:t>
      </w:r>
      <w:r w:rsidRPr="00113E5F">
        <w:rPr>
          <w:rFonts w:ascii="Times New Roman" w:eastAsia="Times New Roman" w:hAnsi="Times New Roman" w:cs="Times New Roman"/>
          <w:sz w:val="28"/>
          <w:szCs w:val="28"/>
          <w:lang w:val="ru-RU" w:eastAsia="uk-UA"/>
        </w:rPr>
        <w:t>осіб</w:t>
      </w:r>
      <w:r w:rsidRPr="00113E5F">
        <w:rPr>
          <w:rFonts w:ascii="Times New Roman" w:eastAsia="Times New Roman" w:hAnsi="Times New Roman" w:cs="Times New Roman"/>
          <w:sz w:val="28"/>
          <w:szCs w:val="28"/>
          <w:lang w:eastAsia="uk-UA"/>
        </w:rPr>
        <w:t xml:space="preserve">. </w:t>
      </w:r>
      <w:r w:rsidRPr="00113E5F">
        <w:rPr>
          <w:rFonts w:ascii="Times New Roman" w:eastAsia="Times New Roman" w:hAnsi="Times New Roman" w:cs="Times New Roman"/>
          <w:sz w:val="28"/>
          <w:szCs w:val="28"/>
          <w:lang w:val="ru-RU" w:eastAsia="uk-UA"/>
        </w:rPr>
        <w:t>К</w:t>
      </w:r>
      <w:r w:rsidRPr="00113E5F">
        <w:rPr>
          <w:rFonts w:ascii="Times New Roman" w:eastAsia="Times New Roman" w:hAnsi="Times New Roman" w:cs="Times New Roman"/>
          <w:sz w:val="28"/>
          <w:szCs w:val="28"/>
          <w:lang w:eastAsia="uk-UA"/>
        </w:rPr>
        <w:t>иїв</w:t>
      </w:r>
      <w:r w:rsidRPr="00113E5F">
        <w:rPr>
          <w:rFonts w:ascii="Times New Roman" w:eastAsia="Times New Roman" w:hAnsi="Times New Roman" w:cs="Times New Roman"/>
          <w:sz w:val="28"/>
          <w:szCs w:val="28"/>
          <w:lang w:val="ru-RU" w:eastAsia="uk-UA"/>
        </w:rPr>
        <w:t>: Кондор, 2010.  196 с.</w:t>
      </w:r>
    </w:p>
    <w:p w:rsidR="00113E5F" w:rsidRPr="00113E5F" w:rsidRDefault="00113E5F" w:rsidP="00113E5F">
      <w:pPr>
        <w:numPr>
          <w:ilvl w:val="0"/>
          <w:numId w:val="4"/>
        </w:numPr>
        <w:tabs>
          <w:tab w:val="left" w:pos="709"/>
          <w:tab w:val="num" w:pos="3054"/>
        </w:tabs>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napToGrid w:val="0"/>
          <w:sz w:val="28"/>
          <w:szCs w:val="28"/>
          <w:lang w:eastAsia="ru-RU"/>
        </w:rPr>
        <w:t xml:space="preserve">Шкарабан С.І. </w:t>
      </w:r>
      <w:r w:rsidRPr="00113E5F">
        <w:rPr>
          <w:rFonts w:ascii="Times New Roman" w:eastAsia="TimesNewRoman" w:hAnsi="Times New Roman" w:cs="Times New Roman"/>
          <w:sz w:val="28"/>
          <w:szCs w:val="28"/>
          <w:lang w:eastAsia="ru-RU"/>
        </w:rPr>
        <w:t>Організація і методика економічного аналізу (Збірник задач): навч. посіб   Тернопіль: ТНЕУ, «Економічна думка». 2009. 176 с.</w:t>
      </w:r>
    </w:p>
    <w:p w:rsidR="00113E5F" w:rsidRPr="00113E5F" w:rsidRDefault="00113E5F" w:rsidP="00113E5F">
      <w:pPr>
        <w:shd w:val="clear" w:color="auto" w:fill="FFFFFF"/>
        <w:tabs>
          <w:tab w:val="left" w:pos="0"/>
        </w:tabs>
        <w:spacing w:after="0" w:line="240" w:lineRule="auto"/>
        <w:jc w:val="center"/>
        <w:rPr>
          <w:rFonts w:ascii="Times New Roman" w:eastAsia="Times New Roman" w:hAnsi="Times New Roman" w:cs="Times New Roman"/>
          <w:b/>
          <w:sz w:val="28"/>
          <w:szCs w:val="28"/>
          <w:lang w:val="ru-RU" w:eastAsia="ru-RU"/>
        </w:rPr>
      </w:pPr>
    </w:p>
    <w:p w:rsidR="00113E5F" w:rsidRPr="00113E5F" w:rsidRDefault="00113E5F" w:rsidP="00113E5F">
      <w:pPr>
        <w:shd w:val="clear" w:color="auto" w:fill="FFFFFF"/>
        <w:tabs>
          <w:tab w:val="left" w:pos="0"/>
        </w:tabs>
        <w:spacing w:after="0" w:line="240" w:lineRule="auto"/>
        <w:jc w:val="center"/>
        <w:rPr>
          <w:rFonts w:ascii="Times New Roman" w:eastAsia="Times New Roman" w:hAnsi="Times New Roman" w:cs="Times New Roman"/>
          <w:b/>
          <w:bCs/>
          <w:sz w:val="28"/>
          <w:szCs w:val="28"/>
          <w:lang w:val="ru-RU" w:eastAsia="ru-RU"/>
        </w:rPr>
      </w:pPr>
      <w:r w:rsidRPr="00113E5F">
        <w:rPr>
          <w:rFonts w:ascii="Times New Roman" w:eastAsia="Times New Roman" w:hAnsi="Times New Roman" w:cs="Times New Roman"/>
          <w:b/>
          <w:sz w:val="28"/>
          <w:szCs w:val="28"/>
          <w:lang w:val="ru-RU" w:eastAsia="ru-RU"/>
        </w:rPr>
        <w:t>Ресурси інтернету:</w:t>
      </w:r>
    </w:p>
    <w:p w:rsidR="00113E5F" w:rsidRPr="00113E5F" w:rsidRDefault="00113E5F" w:rsidP="00113E5F">
      <w:pPr>
        <w:spacing w:after="0" w:line="240" w:lineRule="auto"/>
        <w:rPr>
          <w:rFonts w:ascii="Times New Roman" w:eastAsia="Times New Roman" w:hAnsi="Times New Roman" w:cs="Times New Roman"/>
          <w:bCs/>
          <w:sz w:val="28"/>
          <w:szCs w:val="28"/>
          <w:lang w:val="ru-RU" w:eastAsia="ru-RU"/>
        </w:rPr>
      </w:pPr>
      <w:r w:rsidRPr="00113E5F">
        <w:rPr>
          <w:rFonts w:ascii="Times New Roman" w:eastAsia="Times New Roman" w:hAnsi="Times New Roman" w:cs="Times New Roman"/>
          <w:sz w:val="28"/>
          <w:szCs w:val="28"/>
          <w:lang w:eastAsia="ru-RU"/>
        </w:rPr>
        <w:t>https://zakon.rada.gov.ua/</w:t>
      </w:r>
      <w:r w:rsidRPr="00113E5F">
        <w:rPr>
          <w:rFonts w:ascii="Times New Roman" w:eastAsia="Times New Roman" w:hAnsi="Times New Roman" w:cs="Times New Roman"/>
          <w:bCs/>
          <w:sz w:val="28"/>
          <w:szCs w:val="28"/>
          <w:lang w:val="ru-RU" w:eastAsia="ru-RU"/>
        </w:rPr>
        <w:t>- Верховна Ради України.</w:t>
      </w:r>
    </w:p>
    <w:p w:rsidR="00113E5F" w:rsidRPr="00113E5F" w:rsidRDefault="00113E5F" w:rsidP="00113E5F">
      <w:pPr>
        <w:shd w:val="clear" w:color="auto" w:fill="FFFFFF"/>
        <w:spacing w:after="0" w:line="240" w:lineRule="auto"/>
        <w:jc w:val="both"/>
        <w:rPr>
          <w:rFonts w:ascii="Times New Roman" w:eastAsia="Times New Roman" w:hAnsi="Times New Roman" w:cs="Times New Roman"/>
          <w:sz w:val="28"/>
          <w:szCs w:val="28"/>
          <w:lang w:val="ru-RU" w:eastAsia="uk-UA"/>
        </w:rPr>
      </w:pPr>
      <w:hyperlink r:id="rId14" w:history="1">
        <w:r w:rsidRPr="00113E5F">
          <w:rPr>
            <w:rFonts w:ascii="Times New Roman" w:eastAsia="Times New Roman" w:hAnsi="Times New Roman" w:cs="Times New Roman"/>
            <w:color w:val="0000FF"/>
            <w:sz w:val="28"/>
            <w:szCs w:val="28"/>
            <w:u w:val="single"/>
            <w:lang w:val="ru-RU" w:eastAsia="uk-UA"/>
          </w:rPr>
          <w:t>http://www.kmu.gov.ua/</w:t>
        </w:r>
      </w:hyperlink>
      <w:r w:rsidRPr="00113E5F">
        <w:rPr>
          <w:rFonts w:ascii="Times New Roman" w:eastAsia="Times New Roman" w:hAnsi="Times New Roman" w:cs="Times New Roman"/>
          <w:sz w:val="28"/>
          <w:szCs w:val="28"/>
          <w:lang w:val="ru-RU" w:eastAsia="uk-UA"/>
        </w:rPr>
        <w:t xml:space="preserve"> - веб-сайт Кабінету Міністрів України.</w:t>
      </w:r>
    </w:p>
    <w:p w:rsidR="00113E5F" w:rsidRPr="00113E5F" w:rsidRDefault="00113E5F" w:rsidP="00113E5F">
      <w:pPr>
        <w:shd w:val="clear" w:color="auto" w:fill="FFFFFF"/>
        <w:tabs>
          <w:tab w:val="left" w:pos="0"/>
          <w:tab w:val="left" w:pos="993"/>
        </w:tabs>
        <w:spacing w:after="0" w:line="240" w:lineRule="auto"/>
        <w:jc w:val="both"/>
        <w:rPr>
          <w:rFonts w:ascii="Times New Roman" w:eastAsia="Times New Roman" w:hAnsi="Times New Roman" w:cs="Times New Roman"/>
          <w:sz w:val="28"/>
          <w:szCs w:val="28"/>
          <w:lang w:val="ru-RU" w:eastAsia="ar-SA"/>
        </w:rPr>
      </w:pPr>
      <w:r w:rsidRPr="00113E5F">
        <w:rPr>
          <w:rFonts w:ascii="Times New Roman" w:eastAsia="Times New Roman" w:hAnsi="Times New Roman" w:cs="Times New Roman"/>
          <w:sz w:val="28"/>
          <w:szCs w:val="28"/>
          <w:lang w:val="en-US" w:eastAsia="ru-RU"/>
        </w:rPr>
        <w:t>http</w:t>
      </w:r>
      <w:r w:rsidRPr="00113E5F">
        <w:rPr>
          <w:rFonts w:ascii="Times New Roman" w:eastAsia="Times New Roman" w:hAnsi="Times New Roman" w:cs="Times New Roman"/>
          <w:sz w:val="28"/>
          <w:szCs w:val="28"/>
          <w:lang w:val="ru-RU" w:eastAsia="ru-RU"/>
        </w:rPr>
        <w:t>://</w:t>
      </w:r>
      <w:r w:rsidRPr="00113E5F">
        <w:rPr>
          <w:rFonts w:ascii="Times New Roman" w:eastAsia="Times New Roman" w:hAnsi="Times New Roman" w:cs="Times New Roman"/>
          <w:bCs/>
          <w:sz w:val="28"/>
          <w:szCs w:val="28"/>
          <w:lang w:val="ru-RU" w:eastAsia="ru-RU"/>
        </w:rPr>
        <w:t xml:space="preserve"> www.minfin.gov.ua - Міністерство фінансів України.</w:t>
      </w:r>
    </w:p>
    <w:p w:rsidR="00113E5F" w:rsidRPr="00113E5F" w:rsidRDefault="00113E5F" w:rsidP="00113E5F">
      <w:pPr>
        <w:shd w:val="clear" w:color="auto" w:fill="FFFFFF"/>
        <w:tabs>
          <w:tab w:val="left" w:pos="0"/>
          <w:tab w:val="left" w:pos="993"/>
        </w:tabs>
        <w:spacing w:after="0" w:line="240" w:lineRule="auto"/>
        <w:jc w:val="both"/>
        <w:rPr>
          <w:rFonts w:ascii="Times New Roman" w:eastAsia="Times New Roman" w:hAnsi="Times New Roman" w:cs="Times New Roman"/>
          <w:bCs/>
          <w:sz w:val="28"/>
          <w:szCs w:val="28"/>
          <w:lang w:eastAsia="ru-RU"/>
        </w:rPr>
      </w:pPr>
      <w:r w:rsidRPr="00113E5F">
        <w:rPr>
          <w:rFonts w:ascii="Times New Roman" w:eastAsia="Times New Roman" w:hAnsi="Times New Roman" w:cs="Times New Roman"/>
          <w:sz w:val="28"/>
          <w:szCs w:val="28"/>
          <w:lang w:val="en-US" w:eastAsia="ru-RU"/>
        </w:rPr>
        <w:t>http</w:t>
      </w:r>
      <w:r w:rsidRPr="00113E5F">
        <w:rPr>
          <w:rFonts w:ascii="Times New Roman" w:eastAsia="Times New Roman" w:hAnsi="Times New Roman" w:cs="Times New Roman"/>
          <w:sz w:val="28"/>
          <w:szCs w:val="28"/>
          <w:lang w:val="ru-RU" w:eastAsia="ru-RU"/>
        </w:rPr>
        <w:t>://</w:t>
      </w:r>
      <w:r w:rsidRPr="00113E5F">
        <w:rPr>
          <w:rFonts w:ascii="Times New Roman" w:eastAsia="Times New Roman" w:hAnsi="Times New Roman" w:cs="Times New Roman"/>
          <w:bCs/>
          <w:sz w:val="28"/>
          <w:szCs w:val="28"/>
          <w:lang w:val="ru-RU" w:eastAsia="ru-RU"/>
        </w:rPr>
        <w:t xml:space="preserve"> www.ukrstat. gov.ua - Державна служба статистики України.</w:t>
      </w:r>
    </w:p>
    <w:p w:rsidR="00113E5F" w:rsidRPr="00113E5F" w:rsidRDefault="00113E5F" w:rsidP="00113E5F">
      <w:pPr>
        <w:shd w:val="clear" w:color="auto" w:fill="FFFFFF"/>
        <w:autoSpaceDE w:val="0"/>
        <w:autoSpaceDN w:val="0"/>
        <w:adjustRightInd w:val="0"/>
        <w:spacing w:after="0" w:line="240" w:lineRule="auto"/>
        <w:ind w:left="-176"/>
        <w:rPr>
          <w:rFonts w:ascii="Times New Roman" w:eastAsia="Times New Roman" w:hAnsi="Times New Roman" w:cs="Times New Roman"/>
          <w:sz w:val="28"/>
          <w:szCs w:val="28"/>
          <w:lang w:val="ru-RU" w:eastAsia="ru-RU"/>
        </w:rPr>
      </w:pPr>
      <w:r w:rsidRPr="00113E5F">
        <w:rPr>
          <w:rFonts w:ascii="Times New Roman" w:eastAsia="Times New Roman" w:hAnsi="Times New Roman" w:cs="Times New Roman"/>
          <w:sz w:val="28"/>
          <w:szCs w:val="28"/>
          <w:lang w:val="ru-RU" w:eastAsia="ru-RU"/>
        </w:rPr>
        <w:t xml:space="preserve">   </w:t>
      </w:r>
      <w:r w:rsidRPr="00113E5F">
        <w:rPr>
          <w:rFonts w:ascii="Times New Roman" w:eastAsia="Times New Roman" w:hAnsi="Times New Roman" w:cs="Times New Roman"/>
          <w:sz w:val="28"/>
          <w:szCs w:val="28"/>
          <w:lang w:val="en-US" w:eastAsia="ru-RU"/>
        </w:rPr>
        <w:t>http</w:t>
      </w:r>
      <w:r w:rsidRPr="00113E5F">
        <w:rPr>
          <w:rFonts w:ascii="Times New Roman" w:eastAsia="Times New Roman" w:hAnsi="Times New Roman" w:cs="Times New Roman"/>
          <w:sz w:val="28"/>
          <w:szCs w:val="28"/>
          <w:lang w:val="ru-RU" w:eastAsia="ru-RU"/>
        </w:rPr>
        <w:t>:// www.nau.kiev.ua - Нормативні акти України</w:t>
      </w:r>
    </w:p>
    <w:p w:rsidR="00113E5F" w:rsidRPr="00113E5F" w:rsidRDefault="00113E5F" w:rsidP="00113E5F">
      <w:pPr>
        <w:numPr>
          <w:ilvl w:val="12"/>
          <w:numId w:val="0"/>
        </w:numPr>
        <w:tabs>
          <w:tab w:val="left" w:pos="0"/>
        </w:tabs>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val="en-US" w:eastAsia="ru-RU"/>
        </w:rPr>
        <w:t>http</w:t>
      </w:r>
      <w:r w:rsidRPr="00113E5F">
        <w:rPr>
          <w:rFonts w:ascii="Times New Roman" w:eastAsia="Times New Roman" w:hAnsi="Times New Roman" w:cs="Times New Roman"/>
          <w:sz w:val="28"/>
          <w:szCs w:val="28"/>
          <w:lang w:eastAsia="ru-RU"/>
        </w:rPr>
        <w:t xml:space="preserve">:// </w:t>
      </w:r>
      <w:r w:rsidRPr="00113E5F">
        <w:rPr>
          <w:rFonts w:ascii="Times New Roman" w:eastAsia="Times New Roman" w:hAnsi="Times New Roman" w:cs="Times New Roman"/>
          <w:sz w:val="28"/>
          <w:szCs w:val="28"/>
          <w:lang w:val="en-US" w:eastAsia="ru-RU"/>
        </w:rPr>
        <w:t>www</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library</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univ</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kiev</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ua</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ukr</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res</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resour</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php</w:t>
      </w:r>
      <w:r w:rsidRPr="00113E5F">
        <w:rPr>
          <w:rFonts w:ascii="Times New Roman" w:eastAsia="Times New Roman" w:hAnsi="Times New Roman" w:cs="Times New Roman"/>
          <w:sz w:val="28"/>
          <w:szCs w:val="28"/>
          <w:lang w:eastAsia="ru-RU"/>
        </w:rPr>
        <w:t>3 – Бібліотеки в Україні.</w:t>
      </w:r>
    </w:p>
    <w:p w:rsidR="00113E5F" w:rsidRPr="00113E5F" w:rsidRDefault="00113E5F" w:rsidP="00113E5F">
      <w:pPr>
        <w:numPr>
          <w:ilvl w:val="12"/>
          <w:numId w:val="0"/>
        </w:numPr>
        <w:tabs>
          <w:tab w:val="left" w:pos="0"/>
        </w:tabs>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val="en-US" w:eastAsia="ru-RU"/>
        </w:rPr>
        <w:t>http</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www</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nbuv</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gov</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ua</w:t>
      </w:r>
      <w:r w:rsidRPr="00113E5F">
        <w:rPr>
          <w:rFonts w:ascii="Times New Roman" w:eastAsia="Times New Roman" w:hAnsi="Times New Roman" w:cs="Times New Roman"/>
          <w:sz w:val="28"/>
          <w:szCs w:val="28"/>
          <w:lang w:eastAsia="ru-RU"/>
        </w:rPr>
        <w:t>. – Національна бібліотека України ім. В.І.Вернадського</w:t>
      </w:r>
    </w:p>
    <w:p w:rsidR="00113E5F" w:rsidRPr="00113E5F" w:rsidRDefault="00113E5F" w:rsidP="00113E5F">
      <w:pPr>
        <w:numPr>
          <w:ilvl w:val="12"/>
          <w:numId w:val="0"/>
        </w:numPr>
        <w:tabs>
          <w:tab w:val="left" w:pos="0"/>
        </w:tabs>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val="en-US" w:eastAsia="ru-RU"/>
        </w:rPr>
        <w:t>http</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www</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nbuv</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gov</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ua</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portal</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libukr</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html</w:t>
      </w:r>
      <w:r w:rsidRPr="00113E5F">
        <w:rPr>
          <w:rFonts w:ascii="Times New Roman" w:eastAsia="Times New Roman" w:hAnsi="Times New Roman" w:cs="Times New Roman"/>
          <w:sz w:val="28"/>
          <w:szCs w:val="28"/>
          <w:lang w:eastAsia="ru-RU"/>
        </w:rPr>
        <w:t xml:space="preserve"> – Бібліотеки та науково-інформаційні центри України </w:t>
      </w:r>
    </w:p>
    <w:p w:rsidR="00113E5F" w:rsidRPr="00113E5F" w:rsidRDefault="00113E5F" w:rsidP="00113E5F">
      <w:pPr>
        <w:numPr>
          <w:ilvl w:val="12"/>
          <w:numId w:val="0"/>
        </w:numPr>
        <w:tabs>
          <w:tab w:val="left" w:pos="0"/>
        </w:tabs>
        <w:spacing w:after="0" w:line="240" w:lineRule="auto"/>
        <w:jc w:val="both"/>
        <w:rPr>
          <w:rFonts w:ascii="Times New Roman" w:eastAsia="Times New Roman" w:hAnsi="Times New Roman" w:cs="Times New Roman"/>
          <w:sz w:val="28"/>
          <w:szCs w:val="28"/>
          <w:lang w:eastAsia="ru-RU"/>
        </w:rPr>
      </w:pPr>
      <w:r w:rsidRPr="00113E5F">
        <w:rPr>
          <w:rFonts w:ascii="Times New Roman" w:eastAsia="Times New Roman" w:hAnsi="Times New Roman" w:cs="Times New Roman"/>
          <w:sz w:val="28"/>
          <w:szCs w:val="28"/>
          <w:lang w:val="en-US" w:eastAsia="ru-RU"/>
        </w:rPr>
        <w:t>http</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www</w:t>
      </w:r>
      <w:r w:rsidRPr="00113E5F">
        <w:rPr>
          <w:rFonts w:ascii="Times New Roman" w:eastAsia="Times New Roman" w:hAnsi="Times New Roman" w:cs="Times New Roman"/>
          <w:sz w:val="28"/>
          <w:szCs w:val="28"/>
          <w:lang w:eastAsia="ru-RU"/>
        </w:rPr>
        <w:t xml:space="preserve">. </w:t>
      </w:r>
      <w:proofErr w:type="gramStart"/>
      <w:r w:rsidRPr="00113E5F">
        <w:rPr>
          <w:rFonts w:ascii="Times New Roman" w:eastAsia="Times New Roman" w:hAnsi="Times New Roman" w:cs="Times New Roman"/>
          <w:sz w:val="28"/>
          <w:szCs w:val="28"/>
          <w:lang w:val="en-US" w:eastAsia="ru-RU"/>
        </w:rPr>
        <w:t>library</w:t>
      </w:r>
      <w:proofErr w:type="gramEnd"/>
      <w:r w:rsidRPr="00113E5F">
        <w:rPr>
          <w:rFonts w:ascii="Times New Roman" w:eastAsia="Times New Roman" w:hAnsi="Times New Roman" w:cs="Times New Roman"/>
          <w:sz w:val="28"/>
          <w:szCs w:val="28"/>
          <w:lang w:eastAsia="ru-RU"/>
        </w:rPr>
        <w:t xml:space="preserve">. </w:t>
      </w:r>
      <w:proofErr w:type="gramStart"/>
      <w:r w:rsidRPr="00113E5F">
        <w:rPr>
          <w:rFonts w:ascii="Times New Roman" w:eastAsia="Times New Roman" w:hAnsi="Times New Roman" w:cs="Times New Roman"/>
          <w:sz w:val="28"/>
          <w:szCs w:val="28"/>
          <w:lang w:val="en-US" w:eastAsia="ru-RU"/>
        </w:rPr>
        <w:t>lviv</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ua</w:t>
      </w:r>
      <w:proofErr w:type="gramEnd"/>
      <w:r w:rsidRPr="00113E5F">
        <w:rPr>
          <w:rFonts w:ascii="Times New Roman" w:eastAsia="Times New Roman" w:hAnsi="Times New Roman" w:cs="Times New Roman"/>
          <w:sz w:val="28"/>
          <w:szCs w:val="28"/>
          <w:lang w:eastAsia="ru-RU"/>
        </w:rPr>
        <w:t xml:space="preserve">/–Львівська національна наукова бібліотека України ім. В. Стефаника </w:t>
      </w:r>
    </w:p>
    <w:p w:rsidR="00113E5F" w:rsidRPr="00113E5F" w:rsidRDefault="00113E5F" w:rsidP="00113E5F">
      <w:pPr>
        <w:numPr>
          <w:ilvl w:val="12"/>
          <w:numId w:val="0"/>
        </w:numPr>
        <w:tabs>
          <w:tab w:val="left" w:pos="0"/>
        </w:tabs>
        <w:spacing w:after="0" w:line="240" w:lineRule="auto"/>
        <w:ind w:left="360" w:hanging="360"/>
        <w:jc w:val="both"/>
        <w:rPr>
          <w:rFonts w:ascii="Times New Roman" w:eastAsia="Times New Roman" w:hAnsi="Times New Roman" w:cs="Times New Roman"/>
          <w:b/>
          <w:bCs/>
          <w:sz w:val="28"/>
          <w:szCs w:val="28"/>
          <w:lang w:eastAsia="ru-RU"/>
        </w:rPr>
      </w:pPr>
      <w:r w:rsidRPr="00113E5F">
        <w:rPr>
          <w:rFonts w:ascii="Times New Roman" w:eastAsia="Times New Roman" w:hAnsi="Times New Roman" w:cs="Times New Roman"/>
          <w:sz w:val="28"/>
          <w:szCs w:val="28"/>
          <w:lang w:val="en-US" w:eastAsia="ru-RU"/>
        </w:rPr>
        <w:t>http</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uk</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wikipedia</w:t>
      </w:r>
      <w:r w:rsidRPr="00113E5F">
        <w:rPr>
          <w:rFonts w:ascii="Times New Roman" w:eastAsia="Times New Roman" w:hAnsi="Times New Roman" w:cs="Times New Roman"/>
          <w:sz w:val="28"/>
          <w:szCs w:val="28"/>
          <w:lang w:eastAsia="ru-RU"/>
        </w:rPr>
        <w:t>.</w:t>
      </w:r>
      <w:r w:rsidRPr="00113E5F">
        <w:rPr>
          <w:rFonts w:ascii="Times New Roman" w:eastAsia="Times New Roman" w:hAnsi="Times New Roman" w:cs="Times New Roman"/>
          <w:sz w:val="28"/>
          <w:szCs w:val="28"/>
          <w:lang w:val="en-US" w:eastAsia="ru-RU"/>
        </w:rPr>
        <w:t>org</w:t>
      </w:r>
      <w:r w:rsidRPr="00113E5F">
        <w:rPr>
          <w:rFonts w:ascii="Times New Roman" w:eastAsia="Times New Roman" w:hAnsi="Times New Roman" w:cs="Times New Roman"/>
          <w:sz w:val="28"/>
          <w:szCs w:val="28"/>
          <w:lang w:eastAsia="ru-RU"/>
        </w:rPr>
        <w:t xml:space="preserve"> – вільна енциклопедія   </w:t>
      </w:r>
    </w:p>
    <w:p w:rsidR="00113E5F" w:rsidRPr="00113E5F" w:rsidRDefault="00113E5F" w:rsidP="00113E5F">
      <w:pPr>
        <w:numPr>
          <w:ilvl w:val="12"/>
          <w:numId w:val="0"/>
        </w:numPr>
        <w:spacing w:after="0" w:line="240" w:lineRule="auto"/>
        <w:ind w:left="357"/>
        <w:jc w:val="both"/>
        <w:rPr>
          <w:rFonts w:ascii="Times New Roman" w:eastAsia="Times New Roman" w:hAnsi="Times New Roman" w:cs="Times New Roman"/>
          <w:sz w:val="28"/>
          <w:szCs w:val="28"/>
          <w:u w:val="single"/>
          <w:lang w:eastAsia="ru-RU"/>
        </w:rPr>
      </w:pPr>
    </w:p>
    <w:p w:rsidR="00C26968" w:rsidRPr="00113E5F" w:rsidRDefault="00C26968">
      <w:pPr>
        <w:rPr>
          <w:rFonts w:ascii="Times New Roman" w:hAnsi="Times New Roman" w:cs="Times New Roman"/>
          <w:sz w:val="28"/>
          <w:szCs w:val="28"/>
        </w:rPr>
      </w:pPr>
    </w:p>
    <w:sectPr w:rsidR="00C26968" w:rsidRPr="00113E5F" w:rsidSect="00F364FD">
      <w:footerReference w:type="default" r:id="rId15"/>
      <w:pgSz w:w="11907" w:h="16840" w:code="9"/>
      <w:pgMar w:top="1134" w:right="708" w:bottom="1134" w:left="1418" w:header="709" w:footer="709"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Bold">
    <w:altName w:val="MS Mincho"/>
    <w:panose1 w:val="00000000000000000000"/>
    <w:charset w:val="80"/>
    <w:family w:val="auto"/>
    <w:notTrueType/>
    <w:pitch w:val="default"/>
    <w:sig w:usb0="00000203" w:usb1="08070000" w:usb2="00000010" w:usb3="00000000" w:csb0="00020005" w:csb1="00000000"/>
  </w:font>
  <w:font w:name="TimesNewRoman">
    <w:altName w:val="MS Mincho"/>
    <w:panose1 w:val="00000000000000000000"/>
    <w:charset w:val="80"/>
    <w:family w:val="auto"/>
    <w:notTrueType/>
    <w:pitch w:val="default"/>
    <w:sig w:usb0="00000203" w:usb1="08070000" w:usb2="00000010" w:usb3="00000000" w:csb0="00020005"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FD" w:rsidRDefault="00F364FD" w:rsidP="00F364F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632DB">
      <w:rPr>
        <w:rStyle w:val="a5"/>
        <w:noProof/>
      </w:rPr>
      <w:t>15</w:t>
    </w:r>
    <w:r>
      <w:rPr>
        <w:rStyle w:val="a5"/>
      </w:rPr>
      <w:fldChar w:fldCharType="end"/>
    </w:r>
  </w:p>
  <w:p w:rsidR="00F364FD" w:rsidRPr="00981174" w:rsidRDefault="00F364FD">
    <w:pPr>
      <w:pStyle w:val="a3"/>
      <w:rPr>
        <w:sz w:val="10"/>
        <w:szCs w:val="10"/>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6E5"/>
    <w:multiLevelType w:val="hybridMultilevel"/>
    <w:tmpl w:val="1DC457B6"/>
    <w:lvl w:ilvl="0" w:tplc="57E08C44">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4FE2372"/>
    <w:multiLevelType w:val="hybridMultilevel"/>
    <w:tmpl w:val="EC922B0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0C0F56E5"/>
    <w:multiLevelType w:val="hybridMultilevel"/>
    <w:tmpl w:val="B5F62A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47ED1AA2"/>
    <w:multiLevelType w:val="hybridMultilevel"/>
    <w:tmpl w:val="DC924EE0"/>
    <w:lvl w:ilvl="0" w:tplc="2FF66EF2">
      <w:start w:val="9"/>
      <w:numFmt w:val="bullet"/>
      <w:lvlText w:val="-"/>
      <w:lvlJc w:val="left"/>
      <w:pPr>
        <w:ind w:left="2175" w:hanging="360"/>
      </w:pPr>
      <w:rPr>
        <w:rFonts w:ascii="Times New Roman" w:eastAsia="Times New Roman" w:hAnsi="Times New Roman" w:cs="Times New Roman" w:hint="default"/>
      </w:rPr>
    </w:lvl>
    <w:lvl w:ilvl="1" w:tplc="04220003" w:tentative="1">
      <w:start w:val="1"/>
      <w:numFmt w:val="bullet"/>
      <w:lvlText w:val="o"/>
      <w:lvlJc w:val="left"/>
      <w:pPr>
        <w:ind w:left="2895" w:hanging="360"/>
      </w:pPr>
      <w:rPr>
        <w:rFonts w:ascii="Courier New" w:hAnsi="Courier New" w:cs="Courier New" w:hint="default"/>
      </w:rPr>
    </w:lvl>
    <w:lvl w:ilvl="2" w:tplc="04220005" w:tentative="1">
      <w:start w:val="1"/>
      <w:numFmt w:val="bullet"/>
      <w:lvlText w:val=""/>
      <w:lvlJc w:val="left"/>
      <w:pPr>
        <w:ind w:left="3615" w:hanging="360"/>
      </w:pPr>
      <w:rPr>
        <w:rFonts w:ascii="Wingdings" w:hAnsi="Wingdings" w:hint="default"/>
      </w:rPr>
    </w:lvl>
    <w:lvl w:ilvl="3" w:tplc="04220001" w:tentative="1">
      <w:start w:val="1"/>
      <w:numFmt w:val="bullet"/>
      <w:lvlText w:val=""/>
      <w:lvlJc w:val="left"/>
      <w:pPr>
        <w:ind w:left="4335" w:hanging="360"/>
      </w:pPr>
      <w:rPr>
        <w:rFonts w:ascii="Symbol" w:hAnsi="Symbol" w:hint="default"/>
      </w:rPr>
    </w:lvl>
    <w:lvl w:ilvl="4" w:tplc="04220003" w:tentative="1">
      <w:start w:val="1"/>
      <w:numFmt w:val="bullet"/>
      <w:lvlText w:val="o"/>
      <w:lvlJc w:val="left"/>
      <w:pPr>
        <w:ind w:left="5055" w:hanging="360"/>
      </w:pPr>
      <w:rPr>
        <w:rFonts w:ascii="Courier New" w:hAnsi="Courier New" w:cs="Courier New" w:hint="default"/>
      </w:rPr>
    </w:lvl>
    <w:lvl w:ilvl="5" w:tplc="04220005" w:tentative="1">
      <w:start w:val="1"/>
      <w:numFmt w:val="bullet"/>
      <w:lvlText w:val=""/>
      <w:lvlJc w:val="left"/>
      <w:pPr>
        <w:ind w:left="5775" w:hanging="360"/>
      </w:pPr>
      <w:rPr>
        <w:rFonts w:ascii="Wingdings" w:hAnsi="Wingdings" w:hint="default"/>
      </w:rPr>
    </w:lvl>
    <w:lvl w:ilvl="6" w:tplc="04220001" w:tentative="1">
      <w:start w:val="1"/>
      <w:numFmt w:val="bullet"/>
      <w:lvlText w:val=""/>
      <w:lvlJc w:val="left"/>
      <w:pPr>
        <w:ind w:left="6495" w:hanging="360"/>
      </w:pPr>
      <w:rPr>
        <w:rFonts w:ascii="Symbol" w:hAnsi="Symbol" w:hint="default"/>
      </w:rPr>
    </w:lvl>
    <w:lvl w:ilvl="7" w:tplc="04220003" w:tentative="1">
      <w:start w:val="1"/>
      <w:numFmt w:val="bullet"/>
      <w:lvlText w:val="o"/>
      <w:lvlJc w:val="left"/>
      <w:pPr>
        <w:ind w:left="7215" w:hanging="360"/>
      </w:pPr>
      <w:rPr>
        <w:rFonts w:ascii="Courier New" w:hAnsi="Courier New" w:cs="Courier New" w:hint="default"/>
      </w:rPr>
    </w:lvl>
    <w:lvl w:ilvl="8" w:tplc="04220005" w:tentative="1">
      <w:start w:val="1"/>
      <w:numFmt w:val="bullet"/>
      <w:lvlText w:val=""/>
      <w:lvlJc w:val="left"/>
      <w:pPr>
        <w:ind w:left="7935" w:hanging="360"/>
      </w:pPr>
      <w:rPr>
        <w:rFonts w:ascii="Wingdings" w:hAnsi="Wingdings" w:hint="default"/>
      </w:rPr>
    </w:lvl>
  </w:abstractNum>
  <w:abstractNum w:abstractNumId="4" w15:restartNumberingAfterBreak="0">
    <w:nsid w:val="49394A7C"/>
    <w:multiLevelType w:val="hybridMultilevel"/>
    <w:tmpl w:val="23281472"/>
    <w:lvl w:ilvl="0" w:tplc="B8B8FF7A">
      <w:start w:val="9"/>
      <w:numFmt w:val="decimal"/>
      <w:lvlText w:val="%1."/>
      <w:lvlJc w:val="left"/>
      <w:pPr>
        <w:ind w:left="1815" w:hanging="375"/>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15:restartNumberingAfterBreak="0">
    <w:nsid w:val="72736D18"/>
    <w:multiLevelType w:val="hybridMultilevel"/>
    <w:tmpl w:val="DE7014B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E5F"/>
    <w:rsid w:val="00113E5F"/>
    <w:rsid w:val="001632DB"/>
    <w:rsid w:val="00C26968"/>
    <w:rsid w:val="00E44601"/>
    <w:rsid w:val="00F364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79A4"/>
  <w15:chartTrackingRefBased/>
  <w15:docId w15:val="{EFAED65A-ECBA-414C-9CE0-DF6FAC98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113E5F"/>
    <w:pPr>
      <w:tabs>
        <w:tab w:val="center" w:pos="4819"/>
        <w:tab w:val="right" w:pos="9639"/>
      </w:tabs>
      <w:spacing w:after="0" w:line="240" w:lineRule="auto"/>
    </w:pPr>
  </w:style>
  <w:style w:type="character" w:customStyle="1" w:styleId="a4">
    <w:name w:val="Нижній колонтитул Знак"/>
    <w:basedOn w:val="a0"/>
    <w:link w:val="a3"/>
    <w:uiPriority w:val="99"/>
    <w:semiHidden/>
    <w:rsid w:val="00113E5F"/>
  </w:style>
  <w:style w:type="character" w:styleId="a5">
    <w:name w:val="page number"/>
    <w:basedOn w:val="a0"/>
    <w:rsid w:val="00113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57-12" TargetMode="External"/><Relationship Id="rId13" Type="http://schemas.openxmlformats.org/officeDocument/2006/relationships/hyperlink" Target="https://zakon.rada.gov.ua/rada/show/v0014665-06" TargetMode="External"/><Relationship Id="rId3" Type="http://schemas.openxmlformats.org/officeDocument/2006/relationships/settings" Target="settings.xml"/><Relationship Id="rId7" Type="http://schemas.openxmlformats.org/officeDocument/2006/relationships/hyperlink" Target="https://zakon.rada.gov.ua/laws/show/2258-19" TargetMode="External"/><Relationship Id="rId12" Type="http://schemas.openxmlformats.org/officeDocument/2006/relationships/hyperlink" Target="https://zakon.rada.gov.ua/rada/show/v1361665-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2164-19" TargetMode="External"/><Relationship Id="rId11" Type="http://schemas.openxmlformats.org/officeDocument/2006/relationships/hyperlink" Target="https://zakon.rada.gov.ua/rada/show/v0433201-13" TargetMode="External"/><Relationship Id="rId5" Type="http://schemas.openxmlformats.org/officeDocument/2006/relationships/hyperlink" Target="https://zakon.rada.gov.ua/laws/show/996-14#Text" TargetMode="External"/><Relationship Id="rId15" Type="http://schemas.openxmlformats.org/officeDocument/2006/relationships/footer" Target="footer1.xml"/><Relationship Id="rId10" Type="http://schemas.openxmlformats.org/officeDocument/2006/relationships/hyperlink" Target="https://zakon.rada.gov.ua/laws/show/z1095-16" TargetMode="External"/><Relationship Id="rId4" Type="http://schemas.openxmlformats.org/officeDocument/2006/relationships/webSettings" Target="webSettings.xml"/><Relationship Id="rId9" Type="http://schemas.openxmlformats.org/officeDocument/2006/relationships/hyperlink" Target="https://zakon.rada.gov.ua/laws/show/z0189-11" TargetMode="External"/><Relationship Id="rId14" Type="http://schemas.openxmlformats.org/officeDocument/2006/relationships/hyperlink" Target="http://www.kmu.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20254</Words>
  <Characters>11546</Characters>
  <Application>Microsoft Office Word</Application>
  <DocSecurity>0</DocSecurity>
  <Lines>96</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cp:revision>
  <dcterms:created xsi:type="dcterms:W3CDTF">2021-10-08T12:15:00Z</dcterms:created>
  <dcterms:modified xsi:type="dcterms:W3CDTF">2021-10-08T12:26:00Z</dcterms:modified>
</cp:coreProperties>
</file>