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0933" w14:textId="77777777" w:rsidR="00DF0B4A" w:rsidRPr="00230F2B" w:rsidRDefault="00F9086F" w:rsidP="00DF0B4A">
      <w:pPr>
        <w:pStyle w:val="1"/>
        <w:jc w:val="center"/>
        <w:rPr>
          <w:rFonts w:ascii="Times New Roman" w:hAnsi="Times New Roman" w:cs="Times New Roman"/>
          <w:caps/>
          <w:lang w:val="uk-UA"/>
        </w:rPr>
      </w:pPr>
      <w:r>
        <w:rPr>
          <w:rFonts w:ascii="Times New Roman" w:hAnsi="Times New Roman" w:cs="Times New Roman"/>
          <w:b w:val="0"/>
          <w:caps/>
          <w:lang w:val="en-US"/>
        </w:rPr>
        <w:t xml:space="preserve"> </w:t>
      </w:r>
      <w:r w:rsidR="002F3FA8">
        <w:rPr>
          <w:rFonts w:ascii="Times New Roman" w:hAnsi="Times New Roman" w:cs="Times New Roman"/>
          <w:b w:val="0"/>
          <w:caps/>
          <w:lang w:val="en-US"/>
        </w:rPr>
        <w:t xml:space="preserve"> </w:t>
      </w:r>
      <w:r w:rsidR="00DF0B4A" w:rsidRPr="00230F2B">
        <w:rPr>
          <w:rFonts w:ascii="Times New Roman" w:hAnsi="Times New Roman" w:cs="Times New Roman"/>
          <w:caps/>
          <w:lang w:val="uk-UA"/>
        </w:rPr>
        <w:t>МІНІСТЕРСТВО ОСВІТИ І НАУКИ УКРАЇНИ</w:t>
      </w:r>
    </w:p>
    <w:p w14:paraId="23638D6C" w14:textId="77777777" w:rsidR="00DF0B4A" w:rsidRPr="00230F2B" w:rsidRDefault="00DF0B4A" w:rsidP="00DF0B4A">
      <w:pPr>
        <w:rPr>
          <w:b/>
          <w:sz w:val="28"/>
          <w:szCs w:val="28"/>
          <w:lang w:eastAsia="ru-RU"/>
        </w:rPr>
      </w:pPr>
      <w:r w:rsidRPr="00230F2B">
        <w:rPr>
          <w:b/>
          <w:sz w:val="28"/>
          <w:szCs w:val="28"/>
          <w:lang w:eastAsia="ru-RU"/>
        </w:rPr>
        <w:t>ЛЬВІВСЬКИЙ НАЦІОНАЛЬНИЙ УНІВЕРСИТЕТ ім. ІВАНА ФРАНКА</w:t>
      </w:r>
    </w:p>
    <w:p w14:paraId="3D351BEF" w14:textId="77777777" w:rsidR="00DF0B4A" w:rsidRDefault="00DF0B4A" w:rsidP="00DF0B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Економічний факультет</w:t>
      </w:r>
    </w:p>
    <w:p w14:paraId="397D8667" w14:textId="77777777" w:rsidR="00DF0B4A" w:rsidRDefault="00DF0B4A" w:rsidP="00DF0B4A">
      <w:pPr>
        <w:jc w:val="center"/>
        <w:rPr>
          <w:b/>
          <w:bCs/>
          <w:sz w:val="28"/>
          <w:szCs w:val="28"/>
        </w:rPr>
      </w:pPr>
    </w:p>
    <w:p w14:paraId="1F99EA72" w14:textId="77777777" w:rsidR="00DF0B4A" w:rsidRPr="0020162C" w:rsidRDefault="00DF0B4A" w:rsidP="00DF0B4A">
      <w:pPr>
        <w:jc w:val="center"/>
        <w:rPr>
          <w:b/>
          <w:caps/>
          <w:sz w:val="28"/>
          <w:szCs w:val="28"/>
        </w:rPr>
      </w:pPr>
      <w:r w:rsidRPr="00116CA2">
        <w:rPr>
          <w:b/>
          <w:bCs/>
          <w:sz w:val="28"/>
          <w:szCs w:val="28"/>
        </w:rPr>
        <w:t xml:space="preserve">Кафедра </w:t>
      </w:r>
      <w:r>
        <w:rPr>
          <w:b/>
          <w:bCs/>
          <w:sz w:val="28"/>
          <w:szCs w:val="28"/>
        </w:rPr>
        <w:t xml:space="preserve">соціального забезпечення та управління персоналом </w:t>
      </w:r>
    </w:p>
    <w:p w14:paraId="5BD142A3" w14:textId="2B589D4D" w:rsidR="000C5ACE" w:rsidRPr="0020162C" w:rsidRDefault="000C5ACE" w:rsidP="004C5258">
      <w:pPr>
        <w:pStyle w:val="1"/>
        <w:jc w:val="center"/>
        <w:rPr>
          <w:rFonts w:ascii="Times New Roman" w:hAnsi="Times New Roman" w:cs="Times New Roman"/>
          <w:b w:val="0"/>
          <w:caps/>
        </w:rPr>
      </w:pPr>
    </w:p>
    <w:p w14:paraId="05F6494D" w14:textId="77777777" w:rsidR="000C5ACE" w:rsidRPr="0020162C" w:rsidRDefault="000C5ACE" w:rsidP="004C5258">
      <w:pPr>
        <w:jc w:val="center"/>
        <w:rPr>
          <w:b/>
          <w:caps/>
          <w:sz w:val="28"/>
          <w:szCs w:val="28"/>
        </w:rPr>
      </w:pPr>
    </w:p>
    <w:p w14:paraId="0823E72E" w14:textId="77777777" w:rsidR="000C5ACE" w:rsidRPr="0020162C" w:rsidRDefault="000C5ACE" w:rsidP="004C5258">
      <w:pPr>
        <w:jc w:val="center"/>
        <w:rPr>
          <w:b/>
          <w:caps/>
          <w:sz w:val="28"/>
          <w:szCs w:val="28"/>
        </w:rPr>
      </w:pPr>
    </w:p>
    <w:p w14:paraId="646897B7" w14:textId="77777777" w:rsidR="000C5ACE" w:rsidRPr="0020162C" w:rsidRDefault="000C5ACE" w:rsidP="004C5258">
      <w:pPr>
        <w:jc w:val="center"/>
        <w:rPr>
          <w:sz w:val="28"/>
          <w:szCs w:val="28"/>
        </w:rPr>
      </w:pPr>
    </w:p>
    <w:p w14:paraId="1B9136AD" w14:textId="77777777" w:rsidR="000C5ACE" w:rsidRPr="0020162C" w:rsidRDefault="000C5ACE" w:rsidP="004C5258">
      <w:pPr>
        <w:jc w:val="center"/>
        <w:rPr>
          <w:sz w:val="28"/>
          <w:szCs w:val="28"/>
        </w:rPr>
      </w:pPr>
    </w:p>
    <w:p w14:paraId="2CEB539B" w14:textId="77777777" w:rsidR="000C5ACE" w:rsidRPr="0020162C" w:rsidRDefault="000C5ACE" w:rsidP="004C5258">
      <w:pPr>
        <w:jc w:val="center"/>
        <w:rPr>
          <w:sz w:val="28"/>
          <w:szCs w:val="28"/>
        </w:rPr>
      </w:pPr>
    </w:p>
    <w:p w14:paraId="3F33D905" w14:textId="77777777" w:rsidR="00DF0B4A" w:rsidRPr="00306115" w:rsidRDefault="00DF0B4A" w:rsidP="00DF0B4A">
      <w:pPr>
        <w:jc w:val="center"/>
        <w:rPr>
          <w:sz w:val="32"/>
          <w:szCs w:val="32"/>
        </w:rPr>
      </w:pPr>
      <w:r w:rsidRPr="00306115">
        <w:rPr>
          <w:b/>
          <w:sz w:val="32"/>
          <w:szCs w:val="32"/>
        </w:rPr>
        <w:t>МЕТОДИЧНІ РЕКОМЕНДАЦІЇ</w:t>
      </w:r>
    </w:p>
    <w:p w14:paraId="43197CAB" w14:textId="77777777" w:rsidR="00DF0B4A" w:rsidRPr="00306115" w:rsidRDefault="00DF0B4A" w:rsidP="00DF0B4A">
      <w:pPr>
        <w:jc w:val="center"/>
        <w:rPr>
          <w:sz w:val="32"/>
          <w:szCs w:val="32"/>
          <w:lang w:eastAsia="ru-RU"/>
        </w:rPr>
      </w:pPr>
      <w:r>
        <w:rPr>
          <w:b/>
          <w:sz w:val="32"/>
          <w:szCs w:val="32"/>
        </w:rPr>
        <w:t xml:space="preserve">ЩОДО ПІДГОТОВКИ, </w:t>
      </w:r>
      <w:r w:rsidRPr="00306115">
        <w:rPr>
          <w:b/>
          <w:sz w:val="32"/>
          <w:szCs w:val="32"/>
        </w:rPr>
        <w:t xml:space="preserve">ВИКОНАННЯ </w:t>
      </w:r>
      <w:r>
        <w:rPr>
          <w:b/>
          <w:sz w:val="32"/>
          <w:szCs w:val="32"/>
        </w:rPr>
        <w:t xml:space="preserve">ТА ЗАХИСТУ </w:t>
      </w:r>
      <w:r w:rsidRPr="00306115">
        <w:rPr>
          <w:b/>
          <w:sz w:val="32"/>
          <w:szCs w:val="32"/>
        </w:rPr>
        <w:t>КУРСОВОЇ РОБОТИ</w:t>
      </w:r>
    </w:p>
    <w:p w14:paraId="4193BA38" w14:textId="77777777" w:rsidR="000C5ACE" w:rsidRPr="00306115" w:rsidRDefault="000C5ACE" w:rsidP="004C5258">
      <w:pPr>
        <w:jc w:val="center"/>
        <w:rPr>
          <w:sz w:val="32"/>
          <w:szCs w:val="32"/>
          <w:lang w:eastAsia="ru-RU"/>
        </w:rPr>
      </w:pPr>
    </w:p>
    <w:p w14:paraId="5B8CF508" w14:textId="77777777" w:rsidR="00DF0B4A" w:rsidRDefault="00DF0B4A" w:rsidP="004C5258">
      <w:pPr>
        <w:jc w:val="center"/>
        <w:rPr>
          <w:sz w:val="32"/>
          <w:szCs w:val="32"/>
        </w:rPr>
      </w:pPr>
    </w:p>
    <w:p w14:paraId="49A114DD" w14:textId="77777777" w:rsidR="00DF0B4A" w:rsidRDefault="00DF0B4A" w:rsidP="004C5258">
      <w:pPr>
        <w:jc w:val="center"/>
        <w:rPr>
          <w:sz w:val="32"/>
          <w:szCs w:val="32"/>
        </w:rPr>
      </w:pPr>
    </w:p>
    <w:p w14:paraId="43AA3DC6" w14:textId="77777777" w:rsidR="00DF0B4A" w:rsidRDefault="00DF0B4A" w:rsidP="004C5258">
      <w:pPr>
        <w:jc w:val="center"/>
        <w:rPr>
          <w:sz w:val="32"/>
          <w:szCs w:val="32"/>
        </w:rPr>
      </w:pPr>
    </w:p>
    <w:p w14:paraId="5B5BBD73" w14:textId="77777777" w:rsidR="00306115" w:rsidRDefault="00306115" w:rsidP="004C5258">
      <w:pPr>
        <w:jc w:val="center"/>
        <w:rPr>
          <w:sz w:val="32"/>
          <w:szCs w:val="32"/>
        </w:rPr>
      </w:pPr>
      <w:r w:rsidRPr="00306115">
        <w:rPr>
          <w:sz w:val="32"/>
          <w:szCs w:val="32"/>
        </w:rPr>
        <w:t xml:space="preserve">з </w:t>
      </w:r>
      <w:r w:rsidR="000C5ACE" w:rsidRPr="00306115">
        <w:rPr>
          <w:sz w:val="32"/>
          <w:szCs w:val="32"/>
        </w:rPr>
        <w:t xml:space="preserve">навчальної дисципліни </w:t>
      </w:r>
    </w:p>
    <w:p w14:paraId="6B225E80" w14:textId="77777777" w:rsidR="00DF0B4A" w:rsidRPr="00306115" w:rsidRDefault="00DF0B4A" w:rsidP="004C5258">
      <w:pPr>
        <w:jc w:val="center"/>
        <w:rPr>
          <w:sz w:val="32"/>
          <w:szCs w:val="32"/>
        </w:rPr>
      </w:pPr>
    </w:p>
    <w:p w14:paraId="2FB12D72" w14:textId="77777777" w:rsidR="00DF0B4A" w:rsidRPr="00DF0B4A" w:rsidRDefault="00DF0B4A" w:rsidP="00DF0B4A">
      <w:pPr>
        <w:pBdr>
          <w:bottom w:val="single" w:sz="12" w:space="1" w:color="auto"/>
        </w:pBdr>
        <w:suppressAutoHyphens/>
        <w:jc w:val="center"/>
        <w:rPr>
          <w:b/>
          <w:bCs/>
          <w:sz w:val="32"/>
          <w:szCs w:val="32"/>
        </w:rPr>
      </w:pPr>
      <w:r w:rsidRPr="00DF0B4A">
        <w:rPr>
          <w:rFonts w:cs="Calibri"/>
          <w:b/>
          <w:bCs/>
          <w:sz w:val="32"/>
          <w:szCs w:val="32"/>
          <w:lang w:eastAsia="ar-SA"/>
        </w:rPr>
        <w:t>ПЕНСІЙНЕ ЗАБЕЗПЕЧЕННЯ В УКРАЇНІ (рівень А</w:t>
      </w:r>
      <w:r w:rsidRPr="00DF0B4A">
        <w:rPr>
          <w:b/>
          <w:bCs/>
          <w:sz w:val="32"/>
          <w:szCs w:val="32"/>
        </w:rPr>
        <w:t xml:space="preserve"> </w:t>
      </w:r>
    </w:p>
    <w:p w14:paraId="3A04F471" w14:textId="20905155" w:rsidR="00DF0B4A" w:rsidRPr="00DF0B4A" w:rsidRDefault="00DF0B4A" w:rsidP="00DF0B4A">
      <w:pPr>
        <w:pBdr>
          <w:bottom w:val="single" w:sz="12" w:space="1" w:color="auto"/>
        </w:pBdr>
        <w:suppressAutoHyphens/>
        <w:jc w:val="center"/>
        <w:rPr>
          <w:b/>
          <w:bCs/>
          <w:sz w:val="32"/>
          <w:szCs w:val="32"/>
        </w:rPr>
      </w:pPr>
      <w:r w:rsidRPr="00DF0B4A">
        <w:rPr>
          <w:b/>
          <w:bCs/>
          <w:sz w:val="32"/>
          <w:szCs w:val="32"/>
        </w:rPr>
        <w:t>Пенсійне забезпечення в Україні)</w:t>
      </w:r>
    </w:p>
    <w:p w14:paraId="66EB4C1C" w14:textId="77777777" w:rsidR="00306115" w:rsidRPr="00306115" w:rsidRDefault="00306115" w:rsidP="004C5258">
      <w:pPr>
        <w:jc w:val="center"/>
        <w:rPr>
          <w:sz w:val="32"/>
          <w:szCs w:val="32"/>
        </w:rPr>
      </w:pPr>
    </w:p>
    <w:p w14:paraId="1B195B43" w14:textId="77777777" w:rsidR="00DF0B4A" w:rsidRDefault="00DF0B4A" w:rsidP="00DF0B4A">
      <w:pPr>
        <w:spacing w:line="276" w:lineRule="auto"/>
        <w:ind w:firstLine="1276"/>
        <w:rPr>
          <w:b/>
          <w:sz w:val="28"/>
          <w:szCs w:val="28"/>
        </w:rPr>
      </w:pPr>
    </w:p>
    <w:p w14:paraId="36CEEBE9" w14:textId="77777777" w:rsidR="00DF0B4A" w:rsidRDefault="00DF0B4A" w:rsidP="00DF0B4A">
      <w:pPr>
        <w:spacing w:line="276" w:lineRule="auto"/>
        <w:ind w:firstLine="1276"/>
        <w:rPr>
          <w:b/>
          <w:sz w:val="28"/>
          <w:szCs w:val="28"/>
        </w:rPr>
      </w:pPr>
    </w:p>
    <w:p w14:paraId="3B3D29EE" w14:textId="77777777" w:rsidR="00DF0B4A" w:rsidRDefault="00DF0B4A" w:rsidP="00DF0B4A">
      <w:pPr>
        <w:spacing w:line="276" w:lineRule="auto"/>
        <w:ind w:firstLine="1276"/>
        <w:rPr>
          <w:b/>
          <w:sz w:val="28"/>
          <w:szCs w:val="28"/>
        </w:rPr>
      </w:pPr>
    </w:p>
    <w:p w14:paraId="6A0DA60A" w14:textId="77777777" w:rsidR="00DF0B4A" w:rsidRPr="00230F2B" w:rsidRDefault="00DF0B4A" w:rsidP="00DF0B4A">
      <w:pPr>
        <w:spacing w:line="276" w:lineRule="auto"/>
        <w:ind w:firstLine="1276"/>
        <w:rPr>
          <w:sz w:val="28"/>
          <w:szCs w:val="28"/>
        </w:rPr>
      </w:pPr>
      <w:r w:rsidRPr="00230F2B">
        <w:rPr>
          <w:b/>
          <w:sz w:val="28"/>
          <w:szCs w:val="28"/>
        </w:rPr>
        <w:t xml:space="preserve">освітній рівень </w:t>
      </w:r>
      <w:r w:rsidRPr="00230F2B">
        <w:rPr>
          <w:b/>
          <w:sz w:val="28"/>
          <w:szCs w:val="28"/>
        </w:rPr>
        <w:tab/>
      </w:r>
      <w:r w:rsidRPr="00230F2B">
        <w:rPr>
          <w:b/>
          <w:sz w:val="28"/>
          <w:szCs w:val="28"/>
        </w:rPr>
        <w:tab/>
      </w:r>
      <w:r w:rsidRPr="00230F2B">
        <w:rPr>
          <w:sz w:val="28"/>
          <w:szCs w:val="28"/>
        </w:rPr>
        <w:t>перший (бакалаврський)</w:t>
      </w:r>
    </w:p>
    <w:p w14:paraId="28A7BF00" w14:textId="77777777" w:rsidR="00DF0B4A" w:rsidRPr="00230F2B" w:rsidRDefault="00DF0B4A" w:rsidP="00DF0B4A">
      <w:pPr>
        <w:spacing w:line="276" w:lineRule="auto"/>
        <w:ind w:firstLine="1276"/>
        <w:rPr>
          <w:b/>
          <w:sz w:val="28"/>
          <w:szCs w:val="28"/>
        </w:rPr>
      </w:pPr>
      <w:r w:rsidRPr="00230F2B">
        <w:rPr>
          <w:b/>
          <w:sz w:val="28"/>
          <w:szCs w:val="28"/>
        </w:rPr>
        <w:t xml:space="preserve">галузь знань </w:t>
      </w:r>
      <w:r w:rsidRPr="00230F2B">
        <w:rPr>
          <w:b/>
          <w:sz w:val="28"/>
          <w:szCs w:val="28"/>
        </w:rPr>
        <w:tab/>
      </w:r>
      <w:r w:rsidRPr="00230F2B">
        <w:rPr>
          <w:b/>
          <w:sz w:val="28"/>
          <w:szCs w:val="28"/>
        </w:rPr>
        <w:tab/>
      </w:r>
      <w:r w:rsidRPr="00230F2B">
        <w:rPr>
          <w:sz w:val="28"/>
          <w:szCs w:val="28"/>
        </w:rPr>
        <w:t>23 Соціальна робота</w:t>
      </w:r>
    </w:p>
    <w:p w14:paraId="46573605" w14:textId="77777777" w:rsidR="00DF0B4A" w:rsidRPr="00230F2B" w:rsidRDefault="00DF0B4A" w:rsidP="00DF0B4A">
      <w:pPr>
        <w:spacing w:line="360" w:lineRule="auto"/>
        <w:ind w:firstLine="1276"/>
        <w:rPr>
          <w:sz w:val="28"/>
          <w:szCs w:val="28"/>
        </w:rPr>
      </w:pPr>
      <w:r w:rsidRPr="00230F2B">
        <w:rPr>
          <w:b/>
          <w:sz w:val="28"/>
          <w:szCs w:val="28"/>
        </w:rPr>
        <w:t>спеціальність</w:t>
      </w:r>
      <w:r w:rsidRPr="00230F2B">
        <w:rPr>
          <w:sz w:val="28"/>
          <w:szCs w:val="28"/>
        </w:rPr>
        <w:tab/>
      </w:r>
      <w:r w:rsidRPr="00230F2B">
        <w:rPr>
          <w:sz w:val="28"/>
          <w:szCs w:val="28"/>
        </w:rPr>
        <w:tab/>
        <w:t>232 Соціальне забезпечення</w:t>
      </w:r>
    </w:p>
    <w:p w14:paraId="1AC0418C" w14:textId="77777777" w:rsidR="00DF0B4A" w:rsidRDefault="00DF0B4A" w:rsidP="00DF0B4A">
      <w:pPr>
        <w:spacing w:line="360" w:lineRule="auto"/>
        <w:ind w:firstLine="1276"/>
        <w:rPr>
          <w:sz w:val="28"/>
          <w:szCs w:val="28"/>
        </w:rPr>
      </w:pPr>
      <w:r w:rsidRPr="00230F2B">
        <w:rPr>
          <w:b/>
          <w:sz w:val="28"/>
          <w:szCs w:val="28"/>
        </w:rPr>
        <w:t>освітня програма</w:t>
      </w:r>
      <w:r w:rsidRPr="00230F2B">
        <w:rPr>
          <w:sz w:val="28"/>
          <w:szCs w:val="28"/>
        </w:rPr>
        <w:t xml:space="preserve"> </w:t>
      </w:r>
      <w:r w:rsidRPr="00230F2B">
        <w:rPr>
          <w:sz w:val="28"/>
          <w:szCs w:val="28"/>
        </w:rPr>
        <w:tab/>
        <w:t>«Соціальне забезпечення»</w:t>
      </w:r>
    </w:p>
    <w:p w14:paraId="6CEEBE75" w14:textId="77777777" w:rsidR="00DF0B4A" w:rsidRDefault="00DF0B4A" w:rsidP="00DF0B4A">
      <w:pPr>
        <w:spacing w:line="360" w:lineRule="auto"/>
        <w:ind w:firstLine="1276"/>
        <w:rPr>
          <w:sz w:val="28"/>
          <w:szCs w:val="28"/>
        </w:rPr>
      </w:pPr>
    </w:p>
    <w:p w14:paraId="1E0D84D1" w14:textId="77777777" w:rsidR="00DF0B4A" w:rsidRDefault="00DF0B4A" w:rsidP="00DF0B4A">
      <w:pPr>
        <w:spacing w:line="360" w:lineRule="auto"/>
        <w:ind w:firstLine="1276"/>
        <w:rPr>
          <w:sz w:val="28"/>
          <w:szCs w:val="28"/>
        </w:rPr>
      </w:pPr>
    </w:p>
    <w:p w14:paraId="07AD1893" w14:textId="77777777" w:rsidR="00DF0B4A" w:rsidRDefault="00DF0B4A" w:rsidP="00DF0B4A">
      <w:pPr>
        <w:spacing w:line="360" w:lineRule="auto"/>
        <w:ind w:firstLine="1276"/>
        <w:rPr>
          <w:sz w:val="28"/>
          <w:szCs w:val="28"/>
        </w:rPr>
      </w:pPr>
    </w:p>
    <w:p w14:paraId="1694804B" w14:textId="77777777" w:rsidR="00DF0B4A" w:rsidRPr="00230F2B" w:rsidRDefault="00DF0B4A" w:rsidP="00DF0B4A">
      <w:pPr>
        <w:spacing w:line="360" w:lineRule="auto"/>
        <w:ind w:firstLine="1276"/>
        <w:rPr>
          <w:b/>
          <w:sz w:val="28"/>
          <w:szCs w:val="28"/>
        </w:rPr>
      </w:pPr>
    </w:p>
    <w:p w14:paraId="6D2E4D60" w14:textId="50D53670" w:rsidR="000C5ACE" w:rsidRPr="0078498C" w:rsidRDefault="004C5258" w:rsidP="0078498C">
      <w:pPr>
        <w:tabs>
          <w:tab w:val="left" w:leader="underscore" w:pos="5574"/>
        </w:tabs>
        <w:spacing w:before="240" w:after="3240" w:line="360" w:lineRule="auto"/>
        <w:jc w:val="center"/>
        <w:rPr>
          <w:sz w:val="32"/>
          <w:szCs w:val="32"/>
        </w:rPr>
      </w:pPr>
      <w:r w:rsidRPr="00116CA2">
        <w:rPr>
          <w:sz w:val="28"/>
          <w:szCs w:val="28"/>
        </w:rPr>
        <w:t>Львів</w:t>
      </w:r>
      <w:r w:rsidR="0078498C">
        <w:rPr>
          <w:sz w:val="28"/>
          <w:szCs w:val="28"/>
        </w:rPr>
        <w:t xml:space="preserve"> </w:t>
      </w:r>
      <w:r w:rsidR="00DF0B4A">
        <w:rPr>
          <w:sz w:val="28"/>
          <w:szCs w:val="28"/>
        </w:rPr>
        <w:t>2022</w:t>
      </w:r>
    </w:p>
    <w:p w14:paraId="4B6E5C7E" w14:textId="7982748A" w:rsidR="00FA7654" w:rsidRPr="00FA7654" w:rsidRDefault="00306115" w:rsidP="00FA7654">
      <w:pPr>
        <w:ind w:firstLine="1276"/>
        <w:jc w:val="both"/>
        <w:rPr>
          <w:b/>
          <w:sz w:val="28"/>
          <w:szCs w:val="28"/>
        </w:rPr>
      </w:pPr>
      <w:r w:rsidRPr="00FA7654">
        <w:rPr>
          <w:sz w:val="28"/>
          <w:szCs w:val="28"/>
        </w:rPr>
        <w:lastRenderedPageBreak/>
        <w:t>М</w:t>
      </w:r>
      <w:r w:rsidR="004C5258" w:rsidRPr="00FA7654">
        <w:rPr>
          <w:sz w:val="28"/>
          <w:szCs w:val="28"/>
        </w:rPr>
        <w:t xml:space="preserve">етодичні рекомендації щодо </w:t>
      </w:r>
      <w:r w:rsidR="00FA7654">
        <w:rPr>
          <w:sz w:val="28"/>
          <w:szCs w:val="28"/>
        </w:rPr>
        <w:t xml:space="preserve">підготовки, </w:t>
      </w:r>
      <w:r w:rsidR="004C5258" w:rsidRPr="00FA7654">
        <w:rPr>
          <w:sz w:val="28"/>
          <w:szCs w:val="28"/>
        </w:rPr>
        <w:t>виконання</w:t>
      </w:r>
      <w:r w:rsidR="00FA7654">
        <w:rPr>
          <w:sz w:val="28"/>
          <w:szCs w:val="28"/>
        </w:rPr>
        <w:t xml:space="preserve"> та захисту</w:t>
      </w:r>
      <w:r w:rsidR="004C5258" w:rsidRPr="00FA7654">
        <w:rPr>
          <w:sz w:val="28"/>
          <w:szCs w:val="28"/>
        </w:rPr>
        <w:t xml:space="preserve"> </w:t>
      </w:r>
      <w:r w:rsidR="00DF74EC" w:rsidRPr="00FA7654">
        <w:rPr>
          <w:sz w:val="28"/>
          <w:szCs w:val="28"/>
        </w:rPr>
        <w:t xml:space="preserve">курсової </w:t>
      </w:r>
      <w:r w:rsidR="004C5258" w:rsidRPr="00FA7654">
        <w:rPr>
          <w:sz w:val="28"/>
          <w:szCs w:val="28"/>
        </w:rPr>
        <w:t xml:space="preserve"> роботи </w:t>
      </w:r>
      <w:r w:rsidR="00DF74EC" w:rsidRPr="00FA7654">
        <w:rPr>
          <w:sz w:val="28"/>
          <w:szCs w:val="28"/>
        </w:rPr>
        <w:t xml:space="preserve">з </w:t>
      </w:r>
      <w:r w:rsidR="004950D8" w:rsidRPr="00FA7654">
        <w:rPr>
          <w:sz w:val="28"/>
          <w:szCs w:val="28"/>
        </w:rPr>
        <w:t>навчальної дисципліни «Пенсійне забезпечення в Україн</w:t>
      </w:r>
      <w:r w:rsidR="00FA7654" w:rsidRPr="00FA7654">
        <w:rPr>
          <w:sz w:val="28"/>
          <w:szCs w:val="28"/>
        </w:rPr>
        <w:t xml:space="preserve"> (рівень А Пенсійне забезпечення в Україні)</w:t>
      </w:r>
      <w:r w:rsidR="004950D8" w:rsidRPr="00FA7654">
        <w:rPr>
          <w:sz w:val="28"/>
          <w:szCs w:val="28"/>
        </w:rPr>
        <w:t>»</w:t>
      </w:r>
      <w:r w:rsidR="00FA7654" w:rsidRPr="00FA7654">
        <w:rPr>
          <w:sz w:val="28"/>
          <w:szCs w:val="28"/>
        </w:rPr>
        <w:t xml:space="preserve"> </w:t>
      </w:r>
      <w:r w:rsidR="00DF74EC" w:rsidRPr="00FA7654">
        <w:rPr>
          <w:sz w:val="28"/>
          <w:szCs w:val="28"/>
        </w:rPr>
        <w:t>для студентів освітньо-кваліфікаційного рівня «</w:t>
      </w:r>
      <w:r w:rsidR="00DF74EC" w:rsidRPr="00FA7654">
        <w:rPr>
          <w:rStyle w:val="5"/>
          <w:b w:val="0"/>
          <w:bCs w:val="0"/>
          <w:sz w:val="28"/>
          <w:szCs w:val="28"/>
          <w:u w:val="none"/>
        </w:rPr>
        <w:t>бакалавр»</w:t>
      </w:r>
      <w:r w:rsidR="00DF74EC" w:rsidRPr="00FA7654">
        <w:rPr>
          <w:sz w:val="28"/>
          <w:szCs w:val="28"/>
        </w:rPr>
        <w:t xml:space="preserve"> </w:t>
      </w:r>
      <w:r w:rsidR="00FA7654" w:rsidRPr="00FA7654">
        <w:rPr>
          <w:sz w:val="28"/>
          <w:szCs w:val="28"/>
        </w:rPr>
        <w:t>спеціальності 232 Соціальне забезпечення освітньої програми «Соціальне забезпечення»</w:t>
      </w:r>
      <w:r w:rsidR="00FA7654" w:rsidRPr="00FA7654">
        <w:rPr>
          <w:b/>
          <w:sz w:val="28"/>
          <w:szCs w:val="28"/>
        </w:rPr>
        <w:t xml:space="preserve"> </w:t>
      </w:r>
      <w:r w:rsidR="00FA7654" w:rsidRPr="00FA7654">
        <w:rPr>
          <w:sz w:val="28"/>
          <w:szCs w:val="28"/>
        </w:rPr>
        <w:t>галузі знань – 23 Соціальна робота /Укладачі: З. М. Комаринська, О. І. Кадикало. – Львів: Львівський національний уніве</w:t>
      </w:r>
      <w:r w:rsidR="00BF46EA">
        <w:rPr>
          <w:sz w:val="28"/>
          <w:szCs w:val="28"/>
        </w:rPr>
        <w:t>рситет ім. І. Франка, 2022. – 44</w:t>
      </w:r>
      <w:r w:rsidR="00FA7654" w:rsidRPr="00FA7654">
        <w:rPr>
          <w:sz w:val="28"/>
          <w:szCs w:val="28"/>
        </w:rPr>
        <w:t xml:space="preserve"> с. </w:t>
      </w:r>
    </w:p>
    <w:p w14:paraId="3117623A" w14:textId="4E8E7D6B" w:rsidR="00DF74EC" w:rsidRDefault="00DF74EC" w:rsidP="00FA7654">
      <w:pPr>
        <w:ind w:firstLine="708"/>
        <w:jc w:val="both"/>
        <w:rPr>
          <w:sz w:val="28"/>
          <w:szCs w:val="28"/>
        </w:rPr>
      </w:pPr>
    </w:p>
    <w:p w14:paraId="692021C3" w14:textId="77777777" w:rsidR="00DF74EC" w:rsidRDefault="00DF74EC" w:rsidP="00DF74EC">
      <w:pPr>
        <w:jc w:val="both"/>
        <w:rPr>
          <w:sz w:val="28"/>
          <w:szCs w:val="28"/>
        </w:rPr>
      </w:pPr>
    </w:p>
    <w:p w14:paraId="10BC15C0" w14:textId="77777777" w:rsidR="00DF74EC" w:rsidRDefault="00DF74EC" w:rsidP="00DF74EC">
      <w:pPr>
        <w:jc w:val="both"/>
        <w:rPr>
          <w:sz w:val="28"/>
          <w:szCs w:val="28"/>
        </w:rPr>
      </w:pPr>
    </w:p>
    <w:p w14:paraId="1A9B2D69" w14:textId="77777777" w:rsidR="00DF74EC" w:rsidRDefault="00DF74EC" w:rsidP="00DF74EC">
      <w:pPr>
        <w:jc w:val="both"/>
        <w:rPr>
          <w:sz w:val="28"/>
          <w:szCs w:val="28"/>
        </w:rPr>
      </w:pPr>
    </w:p>
    <w:p w14:paraId="2795F306" w14:textId="0E269E26" w:rsidR="00AF41C7" w:rsidRPr="00AF41C7" w:rsidRDefault="00DF74EC" w:rsidP="00AF41C7">
      <w:pPr>
        <w:jc w:val="both"/>
        <w:rPr>
          <w:b/>
          <w:sz w:val="28"/>
          <w:szCs w:val="28"/>
        </w:rPr>
      </w:pPr>
      <w:r w:rsidRPr="00DF74EC">
        <w:rPr>
          <w:b/>
          <w:sz w:val="28"/>
          <w:szCs w:val="28"/>
        </w:rPr>
        <w:t>Укладачі:</w:t>
      </w:r>
    </w:p>
    <w:p w14:paraId="73052629" w14:textId="77777777" w:rsidR="00AF41C7" w:rsidRDefault="00AF41C7" w:rsidP="00AF41C7">
      <w:pPr>
        <w:jc w:val="both"/>
        <w:rPr>
          <w:sz w:val="28"/>
          <w:szCs w:val="28"/>
        </w:rPr>
      </w:pPr>
      <w:r>
        <w:rPr>
          <w:sz w:val="28"/>
          <w:szCs w:val="28"/>
        </w:rPr>
        <w:t>Кадикало О. І.,</w:t>
      </w:r>
      <w:r w:rsidRPr="00863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доцент кафедри соціального забезпечення та управління персоналом, кандидат юридичних наук, </w:t>
      </w:r>
      <w:r w:rsidRPr="00F8198B">
        <w:rPr>
          <w:sz w:val="28"/>
          <w:szCs w:val="28"/>
        </w:rPr>
        <w:t xml:space="preserve">доцент </w:t>
      </w:r>
    </w:p>
    <w:p w14:paraId="0D70365B" w14:textId="77777777" w:rsidR="00AF41C7" w:rsidRDefault="00AF41C7" w:rsidP="00AF41C7">
      <w:pPr>
        <w:jc w:val="both"/>
        <w:rPr>
          <w:sz w:val="28"/>
          <w:szCs w:val="28"/>
        </w:rPr>
      </w:pPr>
    </w:p>
    <w:p w14:paraId="24E206AB" w14:textId="77777777" w:rsidR="00AF41C7" w:rsidRDefault="00AF41C7" w:rsidP="00AF4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Комаринська З.М., </w:t>
      </w:r>
      <w:r w:rsidRPr="00F81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доцент кафедри соціального забезпечення та управління персоналом, </w:t>
      </w:r>
      <w:r w:rsidRPr="00F8198B"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>істори</w:t>
      </w:r>
      <w:r w:rsidRPr="00F8198B">
        <w:rPr>
          <w:sz w:val="28"/>
          <w:szCs w:val="28"/>
        </w:rPr>
        <w:t xml:space="preserve">чних наук, доцент </w:t>
      </w:r>
    </w:p>
    <w:p w14:paraId="5C6E267A" w14:textId="77777777" w:rsidR="004950D8" w:rsidRDefault="004950D8" w:rsidP="004950D8">
      <w:pPr>
        <w:jc w:val="both"/>
        <w:rPr>
          <w:sz w:val="28"/>
          <w:szCs w:val="28"/>
        </w:rPr>
      </w:pPr>
    </w:p>
    <w:p w14:paraId="08C6FF26" w14:textId="77777777" w:rsidR="00DF74EC" w:rsidRDefault="00DF74EC" w:rsidP="004950D8">
      <w:pPr>
        <w:jc w:val="both"/>
        <w:rPr>
          <w:sz w:val="28"/>
          <w:szCs w:val="28"/>
        </w:rPr>
      </w:pPr>
    </w:p>
    <w:p w14:paraId="55370CB3" w14:textId="77777777" w:rsidR="00DF74EC" w:rsidRDefault="00DF74EC" w:rsidP="00DF74EC">
      <w:pPr>
        <w:jc w:val="both"/>
        <w:rPr>
          <w:sz w:val="28"/>
          <w:szCs w:val="28"/>
        </w:rPr>
      </w:pPr>
    </w:p>
    <w:p w14:paraId="3BEF1C33" w14:textId="77777777" w:rsidR="00DF74EC" w:rsidRDefault="00DF74EC" w:rsidP="00DF74EC">
      <w:pPr>
        <w:jc w:val="both"/>
        <w:rPr>
          <w:sz w:val="28"/>
          <w:szCs w:val="28"/>
        </w:rPr>
      </w:pPr>
    </w:p>
    <w:p w14:paraId="5F199CF4" w14:textId="2CB0DB59" w:rsidR="00DF74EC" w:rsidRPr="00DF74EC" w:rsidRDefault="00AF41C7" w:rsidP="00DF74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</w:t>
      </w:r>
      <w:r w:rsidR="00DF74EC" w:rsidRPr="00DF74EC">
        <w:rPr>
          <w:b/>
          <w:sz w:val="28"/>
          <w:szCs w:val="28"/>
        </w:rPr>
        <w:t>:</w:t>
      </w:r>
    </w:p>
    <w:p w14:paraId="43E4EB4A" w14:textId="77777777" w:rsidR="00DF74EC" w:rsidRPr="0078498C" w:rsidRDefault="00DF74EC" w:rsidP="00DF74EC">
      <w:pPr>
        <w:jc w:val="both"/>
        <w:rPr>
          <w:sz w:val="28"/>
          <w:szCs w:val="28"/>
        </w:rPr>
      </w:pPr>
    </w:p>
    <w:p w14:paraId="40236022" w14:textId="77777777" w:rsidR="00AA6FC7" w:rsidRPr="0078498C" w:rsidRDefault="00AA6FC7" w:rsidP="00DF74EC">
      <w:pPr>
        <w:jc w:val="both"/>
        <w:rPr>
          <w:sz w:val="28"/>
          <w:szCs w:val="28"/>
        </w:rPr>
      </w:pPr>
      <w:r w:rsidRPr="0078498C">
        <w:rPr>
          <w:sz w:val="28"/>
          <w:szCs w:val="28"/>
        </w:rPr>
        <w:t xml:space="preserve">Олійник Н. Ю., кандидат політичних наук, доцент </w:t>
      </w:r>
      <w:r w:rsidR="0078498C" w:rsidRPr="0078498C">
        <w:rPr>
          <w:sz w:val="28"/>
          <w:szCs w:val="28"/>
        </w:rPr>
        <w:t>кафедри суспільних та природничих дисциплін ВНКЗ ЛОР «Львівська медична академія ім. Андрея Крупського»</w:t>
      </w:r>
    </w:p>
    <w:p w14:paraId="282BC18F" w14:textId="77777777" w:rsidR="00DF74EC" w:rsidRDefault="00DF74EC" w:rsidP="00DF74EC">
      <w:pPr>
        <w:jc w:val="both"/>
        <w:rPr>
          <w:sz w:val="32"/>
          <w:szCs w:val="32"/>
        </w:rPr>
      </w:pPr>
    </w:p>
    <w:p w14:paraId="31AD502F" w14:textId="77777777" w:rsidR="00DF74EC" w:rsidRDefault="00DF74EC" w:rsidP="00DF74EC">
      <w:pPr>
        <w:jc w:val="both"/>
        <w:rPr>
          <w:sz w:val="32"/>
          <w:szCs w:val="32"/>
        </w:rPr>
      </w:pPr>
    </w:p>
    <w:p w14:paraId="60E9EE9E" w14:textId="77777777" w:rsidR="00DF74EC" w:rsidRDefault="00DF74EC" w:rsidP="00DF74EC">
      <w:pPr>
        <w:jc w:val="both"/>
        <w:rPr>
          <w:sz w:val="32"/>
          <w:szCs w:val="32"/>
        </w:rPr>
      </w:pPr>
    </w:p>
    <w:p w14:paraId="49EAB2C9" w14:textId="77777777" w:rsidR="00AF41C7" w:rsidRPr="00422554" w:rsidRDefault="00AF41C7" w:rsidP="00AF41C7">
      <w:pPr>
        <w:jc w:val="both"/>
        <w:rPr>
          <w:sz w:val="28"/>
          <w:szCs w:val="28"/>
        </w:rPr>
      </w:pPr>
      <w:r>
        <w:rPr>
          <w:sz w:val="28"/>
          <w:szCs w:val="28"/>
        </w:rPr>
        <w:t>Ро</w:t>
      </w:r>
      <w:r w:rsidRPr="00422554">
        <w:rPr>
          <w:sz w:val="28"/>
          <w:szCs w:val="28"/>
        </w:rPr>
        <w:t xml:space="preserve">зглянуто і схвалено на засіданні кафедри </w:t>
      </w:r>
      <w:r>
        <w:rPr>
          <w:sz w:val="28"/>
          <w:szCs w:val="28"/>
        </w:rPr>
        <w:t xml:space="preserve">соціального забезпечення та управління персоналом </w:t>
      </w:r>
    </w:p>
    <w:p w14:paraId="4BD99B71" w14:textId="77777777" w:rsidR="00AF41C7" w:rsidRDefault="00AF41C7" w:rsidP="00AF41C7">
      <w:pPr>
        <w:rPr>
          <w:sz w:val="28"/>
          <w:szCs w:val="28"/>
        </w:rPr>
      </w:pPr>
      <w:r w:rsidRPr="00422554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___ </w:t>
      </w:r>
      <w:r w:rsidRPr="00422554">
        <w:rPr>
          <w:sz w:val="28"/>
          <w:szCs w:val="28"/>
        </w:rPr>
        <w:t xml:space="preserve">від  </w:t>
      </w:r>
      <w:r>
        <w:rPr>
          <w:sz w:val="28"/>
          <w:szCs w:val="28"/>
        </w:rPr>
        <w:t>______________ 2022 р.</w:t>
      </w:r>
    </w:p>
    <w:p w14:paraId="41E98323" w14:textId="77777777" w:rsidR="00DF74EC" w:rsidRPr="0020162C" w:rsidRDefault="00DF74EC" w:rsidP="00DF74EC">
      <w:pPr>
        <w:rPr>
          <w:sz w:val="28"/>
          <w:szCs w:val="28"/>
        </w:rPr>
      </w:pPr>
    </w:p>
    <w:p w14:paraId="3658BCBE" w14:textId="77777777" w:rsidR="00DF74EC" w:rsidRPr="0020162C" w:rsidRDefault="00DF74EC" w:rsidP="00DF74EC">
      <w:pPr>
        <w:rPr>
          <w:sz w:val="28"/>
          <w:szCs w:val="28"/>
        </w:rPr>
      </w:pPr>
    </w:p>
    <w:p w14:paraId="14163A45" w14:textId="77777777" w:rsidR="00AF41C7" w:rsidRDefault="00AF41C7" w:rsidP="00AF41C7">
      <w:pPr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                                             </w:t>
      </w:r>
    </w:p>
    <w:p w14:paraId="55A02B5F" w14:textId="77777777" w:rsidR="00AF41C7" w:rsidRDefault="00AF41C7" w:rsidP="00AF41C7">
      <w:pPr>
        <w:jc w:val="center"/>
        <w:rPr>
          <w:rStyle w:val="fontstyle01"/>
          <w:sz w:val="28"/>
          <w:szCs w:val="28"/>
        </w:rPr>
      </w:pPr>
    </w:p>
    <w:p w14:paraId="7CACAC35" w14:textId="77777777" w:rsidR="00AF41C7" w:rsidRDefault="00AF41C7" w:rsidP="00AF41C7">
      <w:pPr>
        <w:jc w:val="center"/>
        <w:rPr>
          <w:rStyle w:val="fontstyle01"/>
          <w:sz w:val="28"/>
          <w:szCs w:val="28"/>
        </w:rPr>
      </w:pPr>
    </w:p>
    <w:p w14:paraId="07575F26" w14:textId="77777777" w:rsidR="00AF41C7" w:rsidRDefault="00AF41C7" w:rsidP="00AF41C7">
      <w:pPr>
        <w:jc w:val="center"/>
        <w:rPr>
          <w:rStyle w:val="fontstyle01"/>
          <w:sz w:val="28"/>
          <w:szCs w:val="28"/>
        </w:rPr>
      </w:pPr>
    </w:p>
    <w:p w14:paraId="3DE9EBE1" w14:textId="77777777" w:rsidR="00AF41C7" w:rsidRDefault="00AF41C7" w:rsidP="00AF41C7">
      <w:pPr>
        <w:jc w:val="center"/>
        <w:rPr>
          <w:rStyle w:val="fontstyle01"/>
          <w:sz w:val="28"/>
          <w:szCs w:val="28"/>
        </w:rPr>
      </w:pPr>
    </w:p>
    <w:p w14:paraId="520ADD9F" w14:textId="77777777" w:rsidR="00AF41C7" w:rsidRDefault="00AF41C7" w:rsidP="00AF41C7">
      <w:pPr>
        <w:jc w:val="center"/>
        <w:rPr>
          <w:rStyle w:val="fontstyle01"/>
          <w:sz w:val="28"/>
          <w:szCs w:val="28"/>
        </w:rPr>
      </w:pPr>
    </w:p>
    <w:p w14:paraId="601BF901" w14:textId="4426770F" w:rsidR="00AF41C7" w:rsidRDefault="00AF41C7" w:rsidP="00AF41C7">
      <w:pPr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                                             </w:t>
      </w:r>
      <w:r w:rsidR="00B05BC3">
        <w:rPr>
          <w:rStyle w:val="fontstyle01"/>
          <w:sz w:val="28"/>
          <w:szCs w:val="28"/>
        </w:rPr>
        <w:t xml:space="preserve"> </w:t>
      </w:r>
      <w:r w:rsidRPr="007D2663">
        <w:rPr>
          <w:rStyle w:val="fontstyle01"/>
          <w:sz w:val="28"/>
          <w:szCs w:val="28"/>
        </w:rPr>
        <w:t xml:space="preserve">© </w:t>
      </w:r>
      <w:r w:rsidRPr="007D2663">
        <w:rPr>
          <w:sz w:val="28"/>
          <w:szCs w:val="28"/>
        </w:rPr>
        <w:t xml:space="preserve">Кадикало О. І., </w:t>
      </w:r>
      <w:r w:rsidRPr="007D2663">
        <w:rPr>
          <w:rStyle w:val="fontstyle01"/>
          <w:sz w:val="28"/>
          <w:szCs w:val="28"/>
        </w:rPr>
        <w:t>2022 рік</w:t>
      </w:r>
    </w:p>
    <w:p w14:paraId="55711A5C" w14:textId="12B24767" w:rsidR="00AF41C7" w:rsidRPr="007D2663" w:rsidRDefault="00AF41C7" w:rsidP="00AF41C7">
      <w:pPr>
        <w:jc w:val="center"/>
        <w:rPr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                                                   </w:t>
      </w:r>
      <w:r w:rsidR="00B05BC3">
        <w:rPr>
          <w:rStyle w:val="fontstyle01"/>
          <w:sz w:val="28"/>
          <w:szCs w:val="28"/>
        </w:rPr>
        <w:t xml:space="preserve">  </w:t>
      </w:r>
      <w:r w:rsidRPr="007D2663">
        <w:rPr>
          <w:rStyle w:val="fontstyle01"/>
          <w:sz w:val="28"/>
          <w:szCs w:val="28"/>
        </w:rPr>
        <w:t xml:space="preserve">© </w:t>
      </w:r>
      <w:r w:rsidRPr="007D2663">
        <w:rPr>
          <w:sz w:val="28"/>
          <w:szCs w:val="28"/>
        </w:rPr>
        <w:t>Комаринська З.М.,</w:t>
      </w:r>
      <w:r>
        <w:rPr>
          <w:sz w:val="28"/>
          <w:szCs w:val="28"/>
        </w:rPr>
        <w:t xml:space="preserve"> </w:t>
      </w:r>
      <w:r w:rsidRPr="007D2663">
        <w:rPr>
          <w:rStyle w:val="fontstyle01"/>
          <w:sz w:val="28"/>
          <w:szCs w:val="28"/>
        </w:rPr>
        <w:t>2022 рік</w:t>
      </w:r>
    </w:p>
    <w:p w14:paraId="2C2C8EFB" w14:textId="77777777" w:rsidR="00AF41C7" w:rsidRPr="007D2663" w:rsidRDefault="00AF41C7" w:rsidP="00AF41C7">
      <w:pPr>
        <w:jc w:val="right"/>
        <w:rPr>
          <w:sz w:val="28"/>
          <w:szCs w:val="28"/>
        </w:rPr>
      </w:pPr>
      <w:r>
        <w:rPr>
          <w:rStyle w:val="fontstyle01"/>
          <w:sz w:val="28"/>
          <w:szCs w:val="28"/>
        </w:rPr>
        <w:t xml:space="preserve"> </w:t>
      </w:r>
      <w:r w:rsidRPr="007D2663">
        <w:rPr>
          <w:rStyle w:val="fontstyle01"/>
          <w:sz w:val="28"/>
          <w:szCs w:val="28"/>
        </w:rPr>
        <w:t>© ЛНУ імені Івана Франка, 2022 рік</w:t>
      </w:r>
    </w:p>
    <w:p w14:paraId="4475F113" w14:textId="77777777" w:rsidR="00AF41C7" w:rsidRPr="00DF74EC" w:rsidRDefault="00AF41C7" w:rsidP="00AF41C7">
      <w:pPr>
        <w:jc w:val="both"/>
        <w:rPr>
          <w:sz w:val="32"/>
          <w:szCs w:val="32"/>
        </w:rPr>
        <w:sectPr w:rsidR="00AF41C7" w:rsidRPr="00DF74EC" w:rsidSect="00AF41C7">
          <w:footerReference w:type="default" r:id="rId8"/>
          <w:type w:val="continuous"/>
          <w:pgSz w:w="11909" w:h="16838"/>
          <w:pgMar w:top="1107" w:right="1195" w:bottom="1107" w:left="1224" w:header="0" w:footer="3" w:gutter="0"/>
          <w:cols w:space="720"/>
          <w:noEndnote/>
          <w:docGrid w:linePitch="360"/>
        </w:sectPr>
      </w:pPr>
    </w:p>
    <w:p w14:paraId="7534C2FF" w14:textId="77777777" w:rsidR="000C5ACE" w:rsidRDefault="000C5ACE" w:rsidP="00DF74EC">
      <w:pPr>
        <w:pStyle w:val="70"/>
        <w:shd w:val="clear" w:color="auto" w:fill="auto"/>
        <w:spacing w:before="0" w:after="247" w:line="283" w:lineRule="exact"/>
        <w:ind w:right="20"/>
        <w:sectPr w:rsidR="000C5ACE">
          <w:headerReference w:type="even" r:id="rId9"/>
          <w:headerReference w:type="first" r:id="rId10"/>
          <w:type w:val="continuous"/>
          <w:pgSz w:w="11909" w:h="16838"/>
          <w:pgMar w:top="1654" w:right="715" w:bottom="9838" w:left="715" w:header="0" w:footer="3" w:gutter="0"/>
          <w:cols w:space="720"/>
          <w:noEndnote/>
          <w:titlePg/>
          <w:docGrid w:linePitch="360"/>
        </w:sectPr>
      </w:pPr>
    </w:p>
    <w:p w14:paraId="1463213D" w14:textId="77777777" w:rsidR="003D693C" w:rsidRDefault="003D693C" w:rsidP="000C5ACE">
      <w:pPr>
        <w:pStyle w:val="32"/>
        <w:keepNext/>
        <w:keepLines/>
        <w:shd w:val="clear" w:color="auto" w:fill="auto"/>
        <w:spacing w:line="360" w:lineRule="auto"/>
        <w:jc w:val="center"/>
        <w:rPr>
          <w:color w:val="000000"/>
          <w:sz w:val="28"/>
          <w:szCs w:val="28"/>
        </w:rPr>
      </w:pPr>
      <w:bookmarkStart w:id="0" w:name="bookmark0"/>
    </w:p>
    <w:p w14:paraId="0429A84D" w14:textId="77777777" w:rsidR="000C5ACE" w:rsidRDefault="000C5ACE" w:rsidP="000C5ACE">
      <w:pPr>
        <w:pStyle w:val="32"/>
        <w:keepNext/>
        <w:keepLines/>
        <w:shd w:val="clear" w:color="auto" w:fill="auto"/>
        <w:spacing w:line="360" w:lineRule="auto"/>
        <w:jc w:val="center"/>
        <w:rPr>
          <w:color w:val="000000"/>
          <w:sz w:val="28"/>
          <w:szCs w:val="28"/>
        </w:rPr>
      </w:pPr>
      <w:r w:rsidRPr="000C5ACE">
        <w:rPr>
          <w:color w:val="000000"/>
          <w:sz w:val="28"/>
          <w:szCs w:val="28"/>
        </w:rPr>
        <w:t>ЗМІСТ</w:t>
      </w:r>
      <w:bookmarkEnd w:id="0"/>
    </w:p>
    <w:p w14:paraId="4D2A4898" w14:textId="77777777" w:rsidR="000C5ACE" w:rsidRDefault="000C5ACE" w:rsidP="000C5ACE">
      <w:pPr>
        <w:pStyle w:val="32"/>
        <w:keepNext/>
        <w:keepLines/>
        <w:shd w:val="clear" w:color="auto" w:fill="auto"/>
        <w:spacing w:line="360" w:lineRule="auto"/>
        <w:ind w:left="2380"/>
        <w:jc w:val="center"/>
        <w:rPr>
          <w:color w:val="000000"/>
          <w:sz w:val="28"/>
          <w:szCs w:val="28"/>
        </w:rPr>
      </w:pPr>
    </w:p>
    <w:p w14:paraId="6A2FD904" w14:textId="77777777" w:rsidR="000C5ACE" w:rsidRDefault="000C5ACE" w:rsidP="000C5ACE">
      <w:pPr>
        <w:pStyle w:val="32"/>
        <w:keepNext/>
        <w:keepLines/>
        <w:shd w:val="clear" w:color="auto" w:fill="auto"/>
        <w:spacing w:line="360" w:lineRule="auto"/>
        <w:ind w:left="2380"/>
        <w:jc w:val="center"/>
        <w:rPr>
          <w:color w:val="000000"/>
          <w:sz w:val="28"/>
          <w:szCs w:val="28"/>
        </w:rPr>
      </w:pPr>
    </w:p>
    <w:p w14:paraId="593CA80C" w14:textId="77777777" w:rsidR="003D693C" w:rsidRPr="000C5ACE" w:rsidRDefault="003D693C" w:rsidP="003D693C">
      <w:pPr>
        <w:pStyle w:val="34"/>
        <w:shd w:val="clear" w:color="auto" w:fill="auto"/>
        <w:tabs>
          <w:tab w:val="right" w:pos="4934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РОЗДІЛ 1. ЗАГАЛЬНІ ПОЛОЖЕННЯ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2</w:t>
      </w:r>
    </w:p>
    <w:p w14:paraId="0707AAAE" w14:textId="77777777" w:rsidR="003D693C" w:rsidRPr="000C5ACE" w:rsidRDefault="003D693C" w:rsidP="003D693C">
      <w:pPr>
        <w:pStyle w:val="34"/>
        <w:shd w:val="clear" w:color="auto" w:fill="auto"/>
        <w:tabs>
          <w:tab w:val="right" w:pos="4934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РОЗДІЛ 2. ЕТАПИ ВИКОНАННЯ І НАПИСАННЯ КУРСОВОЇ РОБОТИ   </w:t>
      </w:r>
      <w:r>
        <w:rPr>
          <w:color w:val="000000"/>
          <w:sz w:val="28"/>
          <w:szCs w:val="28"/>
        </w:rPr>
        <w:tab/>
        <w:t xml:space="preserve"> 7</w:t>
      </w:r>
    </w:p>
    <w:p w14:paraId="4C2B9247" w14:textId="77777777" w:rsidR="003D693C" w:rsidRPr="000C5ACE" w:rsidRDefault="003D693C" w:rsidP="003D693C">
      <w:pPr>
        <w:pStyle w:val="34"/>
        <w:shd w:val="clear" w:color="auto" w:fill="auto"/>
        <w:tabs>
          <w:tab w:val="right" w:pos="4934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РОЗДІЛ 3. СТРУКТУРА КУРСОВОЇ РОБОТИ</w:t>
      </w:r>
      <w:r w:rsidRPr="000C5AC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</w:t>
      </w:r>
      <w:hyperlink w:anchor="bookmark1" w:tooltip="Current Document">
        <w:r>
          <w:rPr>
            <w:color w:val="000000"/>
            <w:sz w:val="28"/>
            <w:szCs w:val="28"/>
          </w:rPr>
          <w:t>0</w:t>
        </w:r>
      </w:hyperlink>
    </w:p>
    <w:p w14:paraId="3E97890E" w14:textId="77777777" w:rsidR="003D693C" w:rsidRPr="000C5ACE" w:rsidRDefault="003D693C" w:rsidP="003D693C">
      <w:pPr>
        <w:pStyle w:val="34"/>
        <w:shd w:val="clear" w:color="auto" w:fill="auto"/>
        <w:tabs>
          <w:tab w:val="right" w:pos="4934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РОЗДІЛ 4. ВИМОГИ ДО НАПИСАННЯ КУРСОВОЇ РОБОТИ                        14</w:t>
      </w:r>
    </w:p>
    <w:p w14:paraId="5671C111" w14:textId="77777777" w:rsidR="003D693C" w:rsidRPr="000C0C4A" w:rsidRDefault="003D693C" w:rsidP="003D693C">
      <w:pPr>
        <w:pStyle w:val="34"/>
        <w:shd w:val="clear" w:color="auto" w:fill="auto"/>
        <w:tabs>
          <w:tab w:val="right" w:pos="4934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РОЗДІЛ 5. ПЕРЕВІРКА ТА РЕЦЕНЗУВАННЯ КУРСОВОЇ РОБОТИ</w:t>
      </w:r>
      <w:r>
        <w:rPr>
          <w:color w:val="000000"/>
          <w:sz w:val="28"/>
          <w:szCs w:val="28"/>
        </w:rPr>
        <w:tab/>
        <w:t xml:space="preserve">          19</w:t>
      </w:r>
    </w:p>
    <w:p w14:paraId="650880FD" w14:textId="77777777" w:rsidR="003D693C" w:rsidRPr="000C5ACE" w:rsidRDefault="003D693C" w:rsidP="003D693C">
      <w:pPr>
        <w:pStyle w:val="34"/>
        <w:shd w:val="clear" w:color="auto" w:fill="auto"/>
        <w:tabs>
          <w:tab w:val="right" w:pos="4934"/>
        </w:tabs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РОЗДІЛ 6. ЗАХИСТ ТА КРИТЕРІЇ ОЦІНЮВАННЯ КУРСОВОЇ РОБОТИ </w:t>
      </w:r>
      <w:r>
        <w:rPr>
          <w:sz w:val="28"/>
          <w:szCs w:val="28"/>
        </w:rPr>
        <w:t xml:space="preserve">    19</w:t>
      </w:r>
    </w:p>
    <w:p w14:paraId="1249659F" w14:textId="77777777" w:rsidR="003D693C" w:rsidRPr="005748D1" w:rsidRDefault="003D693C" w:rsidP="003D693C">
      <w:pPr>
        <w:pStyle w:val="34"/>
        <w:shd w:val="clear" w:color="auto" w:fill="auto"/>
        <w:tabs>
          <w:tab w:val="right" w:pos="4934"/>
        </w:tabs>
        <w:spacing w:line="360" w:lineRule="auto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СПИСОК РЕКОМЕНДОВАНОЇ ЛІТЕРАТУРИ </w:t>
      </w:r>
      <w:r w:rsidRPr="000C5AC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ab/>
        <w:t xml:space="preserve">          24</w:t>
      </w:r>
    </w:p>
    <w:p w14:paraId="48A55A93" w14:textId="24CC33F8" w:rsidR="000C5ACE" w:rsidRPr="003D693C" w:rsidRDefault="003D693C" w:rsidP="003D693C">
      <w:pPr>
        <w:pStyle w:val="32"/>
        <w:keepNext/>
        <w:keepLines/>
        <w:shd w:val="clear" w:color="auto" w:fill="auto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3D693C">
        <w:rPr>
          <w:b w:val="0"/>
          <w:color w:val="000000"/>
          <w:sz w:val="28"/>
          <w:szCs w:val="28"/>
        </w:rPr>
        <w:t xml:space="preserve">ДОДАТКИ      </w:t>
      </w:r>
    </w:p>
    <w:p w14:paraId="27F5164B" w14:textId="77777777" w:rsidR="003D693C" w:rsidRDefault="003D693C" w:rsidP="000C5ACE">
      <w:pPr>
        <w:pStyle w:val="32"/>
        <w:keepNext/>
        <w:keepLines/>
        <w:shd w:val="clear" w:color="auto" w:fill="auto"/>
        <w:spacing w:line="360" w:lineRule="auto"/>
        <w:ind w:left="2380"/>
        <w:jc w:val="center"/>
        <w:rPr>
          <w:color w:val="000000"/>
          <w:sz w:val="28"/>
          <w:szCs w:val="28"/>
        </w:rPr>
      </w:pPr>
    </w:p>
    <w:p w14:paraId="00650F3F" w14:textId="77777777" w:rsidR="003D693C" w:rsidRDefault="003D693C" w:rsidP="000C5ACE">
      <w:pPr>
        <w:pStyle w:val="32"/>
        <w:keepNext/>
        <w:keepLines/>
        <w:shd w:val="clear" w:color="auto" w:fill="auto"/>
        <w:spacing w:line="360" w:lineRule="auto"/>
        <w:ind w:left="2380"/>
        <w:jc w:val="center"/>
        <w:rPr>
          <w:color w:val="000000"/>
          <w:sz w:val="28"/>
          <w:szCs w:val="28"/>
        </w:rPr>
      </w:pPr>
    </w:p>
    <w:p w14:paraId="400688C0" w14:textId="77777777" w:rsidR="003D693C" w:rsidRDefault="003D693C" w:rsidP="000C5ACE">
      <w:pPr>
        <w:pStyle w:val="32"/>
        <w:keepNext/>
        <w:keepLines/>
        <w:shd w:val="clear" w:color="auto" w:fill="auto"/>
        <w:spacing w:line="360" w:lineRule="auto"/>
        <w:ind w:left="2380"/>
        <w:jc w:val="center"/>
        <w:rPr>
          <w:color w:val="000000"/>
          <w:sz w:val="28"/>
          <w:szCs w:val="28"/>
        </w:rPr>
      </w:pPr>
    </w:p>
    <w:p w14:paraId="55B915AD" w14:textId="77777777" w:rsidR="003D693C" w:rsidRDefault="003D693C" w:rsidP="000C5ACE">
      <w:pPr>
        <w:pStyle w:val="32"/>
        <w:keepNext/>
        <w:keepLines/>
        <w:shd w:val="clear" w:color="auto" w:fill="auto"/>
        <w:spacing w:line="360" w:lineRule="auto"/>
        <w:ind w:left="2380"/>
        <w:jc w:val="center"/>
        <w:rPr>
          <w:color w:val="000000"/>
          <w:sz w:val="28"/>
          <w:szCs w:val="28"/>
        </w:rPr>
      </w:pPr>
    </w:p>
    <w:p w14:paraId="3881739A" w14:textId="77777777" w:rsidR="003D693C" w:rsidRDefault="003D693C" w:rsidP="000C5ACE">
      <w:pPr>
        <w:pStyle w:val="32"/>
        <w:keepNext/>
        <w:keepLines/>
        <w:shd w:val="clear" w:color="auto" w:fill="auto"/>
        <w:spacing w:line="360" w:lineRule="auto"/>
        <w:ind w:left="2380"/>
        <w:jc w:val="center"/>
        <w:rPr>
          <w:color w:val="000000"/>
          <w:sz w:val="28"/>
          <w:szCs w:val="28"/>
        </w:rPr>
      </w:pPr>
    </w:p>
    <w:p w14:paraId="5F275E0B" w14:textId="18872A01" w:rsidR="000C5ACE" w:rsidRDefault="000C5ACE" w:rsidP="000C5ACE">
      <w:pPr>
        <w:spacing w:line="360" w:lineRule="auto"/>
        <w:rPr>
          <w:sz w:val="28"/>
          <w:szCs w:val="28"/>
        </w:rPr>
      </w:pPr>
    </w:p>
    <w:p w14:paraId="044FADB5" w14:textId="77777777" w:rsidR="000C5ACE" w:rsidRDefault="000C5ACE" w:rsidP="000C5ACE">
      <w:pPr>
        <w:spacing w:line="360" w:lineRule="auto"/>
        <w:rPr>
          <w:sz w:val="28"/>
          <w:szCs w:val="28"/>
        </w:rPr>
      </w:pPr>
    </w:p>
    <w:p w14:paraId="7FC7A6D5" w14:textId="77777777" w:rsidR="000C5ACE" w:rsidRDefault="000C5ACE" w:rsidP="000C5ACE">
      <w:pPr>
        <w:spacing w:line="360" w:lineRule="auto"/>
        <w:rPr>
          <w:sz w:val="28"/>
          <w:szCs w:val="28"/>
        </w:rPr>
      </w:pPr>
    </w:p>
    <w:p w14:paraId="29582E6B" w14:textId="77777777" w:rsidR="000C5ACE" w:rsidRDefault="000C5ACE" w:rsidP="000C5ACE">
      <w:pPr>
        <w:spacing w:line="360" w:lineRule="auto"/>
        <w:rPr>
          <w:sz w:val="28"/>
          <w:szCs w:val="28"/>
        </w:rPr>
      </w:pPr>
    </w:p>
    <w:p w14:paraId="36F98E39" w14:textId="77777777" w:rsidR="000C5ACE" w:rsidRDefault="000C5AC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D884D67" w14:textId="77777777" w:rsidR="003D693C" w:rsidRPr="000C5ACE" w:rsidRDefault="003D693C" w:rsidP="003D693C">
      <w:pPr>
        <w:pStyle w:val="20"/>
        <w:shd w:val="clear" w:color="auto" w:fill="auto"/>
        <w:spacing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РОЗДІЛ 1. ЗАГАЛЬНІ ПОЛОЖЕННЯ </w:t>
      </w:r>
    </w:p>
    <w:p w14:paraId="74D3E914" w14:textId="77777777" w:rsidR="005A3D96" w:rsidRDefault="000C5ACE" w:rsidP="00ED6590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color w:val="000000"/>
          <w:sz w:val="28"/>
          <w:szCs w:val="28"/>
        </w:rPr>
        <w:t xml:space="preserve">Вивчення </w:t>
      </w:r>
      <w:r w:rsidR="005A3D96">
        <w:rPr>
          <w:color w:val="000000"/>
          <w:sz w:val="28"/>
          <w:szCs w:val="28"/>
        </w:rPr>
        <w:t xml:space="preserve">основних та фундаментальних </w:t>
      </w:r>
      <w:r w:rsidRPr="000C5ACE">
        <w:rPr>
          <w:color w:val="000000"/>
          <w:sz w:val="28"/>
          <w:szCs w:val="28"/>
        </w:rPr>
        <w:t xml:space="preserve">засад </w:t>
      </w:r>
      <w:r w:rsidR="005A3D96">
        <w:rPr>
          <w:color w:val="000000"/>
          <w:sz w:val="28"/>
          <w:szCs w:val="28"/>
        </w:rPr>
        <w:t xml:space="preserve">теорії та практики </w:t>
      </w:r>
      <w:r w:rsidR="00581801">
        <w:rPr>
          <w:color w:val="000000"/>
          <w:sz w:val="28"/>
          <w:szCs w:val="28"/>
        </w:rPr>
        <w:t>пенсій</w:t>
      </w:r>
      <w:r w:rsidR="005A3D96">
        <w:rPr>
          <w:color w:val="000000"/>
          <w:sz w:val="28"/>
          <w:szCs w:val="28"/>
        </w:rPr>
        <w:t xml:space="preserve">ного забезпечення </w:t>
      </w:r>
      <w:r w:rsidRPr="000C5ACE">
        <w:rPr>
          <w:color w:val="000000"/>
          <w:sz w:val="28"/>
          <w:szCs w:val="28"/>
        </w:rPr>
        <w:t xml:space="preserve"> для майбутніх бакалаврів за цим напрямком є дуже важливим з точки зору здобуття ними знань та формування </w:t>
      </w:r>
      <w:r w:rsidR="005A3D96">
        <w:rPr>
          <w:color w:val="000000"/>
          <w:sz w:val="28"/>
          <w:szCs w:val="28"/>
        </w:rPr>
        <w:t>компетенцій в галузі соціального забезпечення</w:t>
      </w:r>
      <w:r w:rsidRPr="000C5ACE">
        <w:rPr>
          <w:color w:val="000000"/>
          <w:sz w:val="28"/>
          <w:szCs w:val="28"/>
        </w:rPr>
        <w:t xml:space="preserve">. Опанувавши знання та вміння </w:t>
      </w:r>
      <w:r w:rsidR="005A3D96">
        <w:rPr>
          <w:color w:val="000000"/>
          <w:sz w:val="28"/>
          <w:szCs w:val="28"/>
        </w:rPr>
        <w:t>з</w:t>
      </w:r>
      <w:r w:rsidRPr="000C5ACE">
        <w:rPr>
          <w:color w:val="000000"/>
          <w:sz w:val="28"/>
          <w:szCs w:val="28"/>
        </w:rPr>
        <w:t xml:space="preserve"> теорії і практики </w:t>
      </w:r>
      <w:r w:rsidR="00581801">
        <w:rPr>
          <w:color w:val="000000"/>
          <w:sz w:val="28"/>
          <w:szCs w:val="28"/>
        </w:rPr>
        <w:t>пенсій</w:t>
      </w:r>
      <w:r w:rsidR="005A3D96">
        <w:rPr>
          <w:color w:val="000000"/>
          <w:sz w:val="28"/>
          <w:szCs w:val="28"/>
        </w:rPr>
        <w:t xml:space="preserve">ного забезпечення, </w:t>
      </w:r>
      <w:r w:rsidRPr="000C5ACE">
        <w:rPr>
          <w:color w:val="000000"/>
          <w:sz w:val="28"/>
          <w:szCs w:val="28"/>
        </w:rPr>
        <w:t xml:space="preserve">студенти </w:t>
      </w:r>
      <w:r w:rsidR="00581801">
        <w:rPr>
          <w:color w:val="000000"/>
          <w:sz w:val="28"/>
          <w:szCs w:val="28"/>
        </w:rPr>
        <w:t>у</w:t>
      </w:r>
      <w:r w:rsidRPr="000C5ACE">
        <w:rPr>
          <w:color w:val="000000"/>
          <w:sz w:val="28"/>
          <w:szCs w:val="28"/>
        </w:rPr>
        <w:t xml:space="preserve"> своїй практичній діяльності будуть керуватися розумінням</w:t>
      </w:r>
      <w:r w:rsidR="005A3D96" w:rsidRPr="005A3D96">
        <w:rPr>
          <w:sz w:val="24"/>
          <w:szCs w:val="24"/>
        </w:rPr>
        <w:t xml:space="preserve"> </w:t>
      </w:r>
      <w:r w:rsidR="005A3D96">
        <w:rPr>
          <w:sz w:val="24"/>
          <w:szCs w:val="24"/>
        </w:rPr>
        <w:t xml:space="preserve">того, </w:t>
      </w:r>
      <w:r w:rsidR="005A3D96" w:rsidRPr="00ED6590">
        <w:rPr>
          <w:sz w:val="28"/>
          <w:szCs w:val="28"/>
        </w:rPr>
        <w:t>як застосувати базові та інструментальні цінності соціальної роботи, бути готовим до участі у здійсненні управлінських заходів для вирішення ситуацій, які утруднюють соціальне функціонування окремих індивідів, сімей, груп, громад; бути здатним до координації зусиль різних організацій соціальної сфери щодо вирішення соціальних проблем і завдань в інтересах соціального захисту різних груп</w:t>
      </w:r>
      <w:r w:rsidR="00ED6590">
        <w:rPr>
          <w:sz w:val="28"/>
          <w:szCs w:val="28"/>
        </w:rPr>
        <w:t xml:space="preserve">. </w:t>
      </w:r>
    </w:p>
    <w:p w14:paraId="59B33BC0" w14:textId="77777777" w:rsidR="00730025" w:rsidRPr="00654B42" w:rsidRDefault="00730025" w:rsidP="00730025">
      <w:pPr>
        <w:spacing w:line="360" w:lineRule="auto"/>
        <w:ind w:firstLine="709"/>
        <w:jc w:val="both"/>
        <w:rPr>
          <w:color w:val="2A2928"/>
          <w:sz w:val="28"/>
          <w:szCs w:val="28"/>
          <w:shd w:val="clear" w:color="auto" w:fill="FFFFFF"/>
        </w:rPr>
      </w:pPr>
      <w:r w:rsidRPr="00654B42">
        <w:rPr>
          <w:color w:val="2A2928"/>
          <w:sz w:val="28"/>
          <w:szCs w:val="28"/>
          <w:shd w:val="clear" w:color="auto" w:fill="FFFFFF"/>
        </w:rPr>
        <w:t xml:space="preserve">На даний час одним із найважливіших пріоритетів економічної політики держави є розвиток системи пенсійного забезпечення в Україні, адже пенсійне забезпечення є одним з видів соціального забезпечення непрацездатних громадян в Україні. </w:t>
      </w:r>
    </w:p>
    <w:p w14:paraId="5ED2D7F2" w14:textId="6C722508" w:rsidR="00730025" w:rsidRPr="00ED6590" w:rsidRDefault="00730025" w:rsidP="00730025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654B42">
        <w:rPr>
          <w:color w:val="2A2928"/>
          <w:sz w:val="28"/>
          <w:szCs w:val="28"/>
          <w:shd w:val="clear" w:color="auto" w:fill="FFFFFF"/>
        </w:rPr>
        <w:t xml:space="preserve">Пенсійне забезпечення </w:t>
      </w:r>
      <w:r>
        <w:rPr>
          <w:color w:val="2A2928"/>
          <w:sz w:val="28"/>
          <w:szCs w:val="28"/>
          <w:shd w:val="clear" w:color="auto" w:fill="FFFFFF"/>
        </w:rPr>
        <w:t>–</w:t>
      </w:r>
      <w:r w:rsidRPr="00654B42">
        <w:rPr>
          <w:color w:val="2A2928"/>
          <w:sz w:val="28"/>
          <w:szCs w:val="28"/>
          <w:shd w:val="clear" w:color="auto" w:fill="FFFFFF"/>
        </w:rPr>
        <w:t xml:space="preserve"> вид соціального забезпечення населення, який пов’язаний з виплатою щомісячних і, як правило, довічних грошових виплат – пенсій – непрацездатним громадянам в зв’язку з настанням певних найбільш несприятливих соціальних обставин – старості, інвалідності, втрати годувальника та інших, передбачених чинним законодавством</w:t>
      </w:r>
      <w:r>
        <w:rPr>
          <w:color w:val="2A2928"/>
          <w:sz w:val="28"/>
          <w:szCs w:val="28"/>
          <w:shd w:val="clear" w:color="auto" w:fill="FFFFFF"/>
        </w:rPr>
        <w:t>.</w:t>
      </w:r>
    </w:p>
    <w:p w14:paraId="00A18AC6" w14:textId="12917182" w:rsidR="000C5ACE" w:rsidRPr="000C5ACE" w:rsidRDefault="000C5ACE" w:rsidP="000C5ACE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color w:val="000000"/>
          <w:sz w:val="28"/>
          <w:szCs w:val="28"/>
        </w:rPr>
        <w:t xml:space="preserve">Для бакалаврів </w:t>
      </w:r>
      <w:r w:rsidR="005A3D96">
        <w:rPr>
          <w:color w:val="000000"/>
          <w:sz w:val="28"/>
          <w:szCs w:val="28"/>
        </w:rPr>
        <w:t>спеціальності «Соціальне забезпечення»</w:t>
      </w:r>
      <w:r w:rsidRPr="000C5ACE">
        <w:rPr>
          <w:color w:val="000000"/>
          <w:sz w:val="28"/>
          <w:szCs w:val="28"/>
        </w:rPr>
        <w:t xml:space="preserve"> виконання курсової роботи з </w:t>
      </w:r>
      <w:r w:rsidR="005A3D96">
        <w:rPr>
          <w:color w:val="000000"/>
          <w:sz w:val="28"/>
          <w:szCs w:val="28"/>
        </w:rPr>
        <w:t>дисципліни</w:t>
      </w:r>
      <w:r w:rsidRPr="000C5ACE">
        <w:rPr>
          <w:color w:val="000000"/>
          <w:sz w:val="28"/>
          <w:szCs w:val="28"/>
        </w:rPr>
        <w:t xml:space="preserve"> </w:t>
      </w:r>
      <w:r w:rsidR="003D693C" w:rsidRPr="00FA7654">
        <w:rPr>
          <w:sz w:val="28"/>
          <w:szCs w:val="28"/>
        </w:rPr>
        <w:t>«Пенсійне забезпечення в Україн (рівень А Пенсійне забезпечення в Україні)»</w:t>
      </w:r>
      <w:r w:rsidR="003D693C">
        <w:rPr>
          <w:sz w:val="28"/>
          <w:szCs w:val="28"/>
        </w:rPr>
        <w:t xml:space="preserve"> </w:t>
      </w:r>
      <w:r w:rsidRPr="000C5ACE">
        <w:rPr>
          <w:color w:val="000000"/>
          <w:sz w:val="28"/>
          <w:szCs w:val="28"/>
        </w:rPr>
        <w:t xml:space="preserve">є </w:t>
      </w:r>
      <w:r w:rsidR="005A3D96">
        <w:rPr>
          <w:color w:val="000000"/>
          <w:sz w:val="28"/>
          <w:szCs w:val="28"/>
        </w:rPr>
        <w:t>надзвичайно</w:t>
      </w:r>
      <w:r w:rsidRPr="000C5ACE">
        <w:rPr>
          <w:color w:val="000000"/>
          <w:sz w:val="28"/>
          <w:szCs w:val="28"/>
        </w:rPr>
        <w:t xml:space="preserve"> важливим у контексті за</w:t>
      </w:r>
      <w:r w:rsidR="005A3D96">
        <w:rPr>
          <w:color w:val="000000"/>
          <w:sz w:val="28"/>
          <w:szCs w:val="28"/>
        </w:rPr>
        <w:t>своєння</w:t>
      </w:r>
      <w:r w:rsidRPr="000C5ACE">
        <w:rPr>
          <w:color w:val="000000"/>
          <w:sz w:val="28"/>
          <w:szCs w:val="28"/>
        </w:rPr>
        <w:t xml:space="preserve"> та поглиблення теоретичних знань</w:t>
      </w:r>
      <w:r w:rsidR="005A3D96">
        <w:rPr>
          <w:color w:val="000000"/>
          <w:sz w:val="28"/>
          <w:szCs w:val="28"/>
        </w:rPr>
        <w:t xml:space="preserve"> та поєднання їх</w:t>
      </w:r>
      <w:r w:rsidRPr="000C5ACE">
        <w:rPr>
          <w:color w:val="000000"/>
          <w:sz w:val="28"/>
          <w:szCs w:val="28"/>
        </w:rPr>
        <w:t xml:space="preserve"> з умінням застос</w:t>
      </w:r>
      <w:r w:rsidR="005A3D96">
        <w:rPr>
          <w:color w:val="000000"/>
          <w:sz w:val="28"/>
          <w:szCs w:val="28"/>
        </w:rPr>
        <w:t>овувати у</w:t>
      </w:r>
      <w:r w:rsidRPr="000C5ACE">
        <w:rPr>
          <w:color w:val="000000"/>
          <w:sz w:val="28"/>
          <w:szCs w:val="28"/>
        </w:rPr>
        <w:t xml:space="preserve"> практичній діяльності відповідно до особливостей </w:t>
      </w:r>
      <w:r w:rsidR="005A3D96">
        <w:rPr>
          <w:color w:val="000000"/>
          <w:sz w:val="28"/>
          <w:szCs w:val="28"/>
        </w:rPr>
        <w:t xml:space="preserve">діяльності фахівця соціального напряму. </w:t>
      </w:r>
    </w:p>
    <w:p w14:paraId="50556DA0" w14:textId="0BCFD39E" w:rsidR="00202A16" w:rsidRPr="00202A16" w:rsidRDefault="000C5ACE" w:rsidP="00202A16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3D693C">
        <w:rPr>
          <w:rStyle w:val="aa"/>
          <w:b/>
          <w:i w:val="0"/>
          <w:sz w:val="28"/>
          <w:szCs w:val="28"/>
        </w:rPr>
        <w:t>Метою</w:t>
      </w:r>
      <w:r w:rsidR="00202A16" w:rsidRPr="00202A16">
        <w:rPr>
          <w:color w:val="000000"/>
          <w:sz w:val="28"/>
          <w:szCs w:val="28"/>
        </w:rPr>
        <w:t xml:space="preserve"> дисципліни </w:t>
      </w:r>
      <w:r w:rsidR="003D693C" w:rsidRPr="00FA7654">
        <w:rPr>
          <w:sz w:val="28"/>
          <w:szCs w:val="28"/>
        </w:rPr>
        <w:t>«Пенсійне забезпечення в Україн (рівень А Пенсійне забезпечення в Україні)»</w:t>
      </w:r>
      <w:r w:rsidR="003D693C">
        <w:rPr>
          <w:sz w:val="28"/>
          <w:szCs w:val="28"/>
        </w:rPr>
        <w:t xml:space="preserve"> </w:t>
      </w:r>
      <w:r w:rsidR="00202A16" w:rsidRPr="00202A16">
        <w:rPr>
          <w:sz w:val="28"/>
          <w:szCs w:val="28"/>
        </w:rPr>
        <w:t xml:space="preserve">в контексті підготовки фахівців є формування цілісної здорової особистості фахівця загальної практики соціального забезпечення, готового до професійної діяльності на всіх рівнях практики, до творчого </w:t>
      </w:r>
      <w:r w:rsidR="00202A16" w:rsidRPr="00202A16">
        <w:rPr>
          <w:sz w:val="28"/>
          <w:szCs w:val="28"/>
        </w:rPr>
        <w:lastRenderedPageBreak/>
        <w:t xml:space="preserve">розв’язання різного роду проблем соціального забезпечення і задоволення потреб клієнтів </w:t>
      </w:r>
      <w:r w:rsidR="00202A16" w:rsidRPr="000C5ACE">
        <w:rPr>
          <w:color w:val="000000"/>
          <w:sz w:val="28"/>
          <w:szCs w:val="28"/>
        </w:rPr>
        <w:t xml:space="preserve">з дотриманням норм </w:t>
      </w:r>
      <w:r w:rsidR="00202A16" w:rsidRPr="006834F2">
        <w:rPr>
          <w:sz w:val="28"/>
          <w:szCs w:val="28"/>
        </w:rPr>
        <w:t>чинного нормативного законодавства вітчизняного та  міжнародного права,</w:t>
      </w:r>
      <w:r w:rsidR="00202A16">
        <w:rPr>
          <w:color w:val="000000"/>
          <w:sz w:val="28"/>
          <w:szCs w:val="28"/>
        </w:rPr>
        <w:t xml:space="preserve"> </w:t>
      </w:r>
      <w:r w:rsidR="00202A16" w:rsidRPr="00202A16">
        <w:rPr>
          <w:sz w:val="28"/>
          <w:szCs w:val="28"/>
        </w:rPr>
        <w:t xml:space="preserve">на основі результатів наукового пошуку та фактичних даних практики соціального забезпечення, сприяння суспільному розвитку; здатного до саморозвитку, самоактуалізації, самореалізації. </w:t>
      </w:r>
    </w:p>
    <w:p w14:paraId="785B6698" w14:textId="77777777" w:rsidR="000C5ACE" w:rsidRPr="000C5ACE" w:rsidRDefault="000C5ACE" w:rsidP="000C5ACE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color w:val="000000"/>
          <w:sz w:val="28"/>
          <w:szCs w:val="28"/>
        </w:rPr>
        <w:t xml:space="preserve">Виконання курсової роботи як складової навчального процесу дозволить </w:t>
      </w:r>
      <w:r w:rsidR="00202A16">
        <w:rPr>
          <w:color w:val="000000"/>
          <w:sz w:val="28"/>
          <w:szCs w:val="28"/>
        </w:rPr>
        <w:t>фундаментально</w:t>
      </w:r>
      <w:r w:rsidRPr="000C5ACE">
        <w:rPr>
          <w:color w:val="000000"/>
          <w:sz w:val="28"/>
          <w:szCs w:val="28"/>
        </w:rPr>
        <w:t xml:space="preserve"> вивчити одне з питань </w:t>
      </w:r>
      <w:r w:rsidR="00202A16">
        <w:rPr>
          <w:color w:val="000000"/>
          <w:sz w:val="28"/>
          <w:szCs w:val="28"/>
        </w:rPr>
        <w:t xml:space="preserve">теорії і практики </w:t>
      </w:r>
      <w:r w:rsidR="00581801">
        <w:rPr>
          <w:color w:val="000000"/>
          <w:sz w:val="28"/>
          <w:szCs w:val="28"/>
        </w:rPr>
        <w:t>пенсій</w:t>
      </w:r>
      <w:r w:rsidR="00202A16">
        <w:rPr>
          <w:color w:val="000000"/>
          <w:sz w:val="28"/>
          <w:szCs w:val="28"/>
        </w:rPr>
        <w:t>ного забезпечення</w:t>
      </w:r>
      <w:r w:rsidRPr="000C5ACE">
        <w:rPr>
          <w:color w:val="000000"/>
          <w:sz w:val="28"/>
          <w:szCs w:val="28"/>
        </w:rPr>
        <w:t xml:space="preserve"> на прикладі </w:t>
      </w:r>
      <w:r w:rsidR="00E3053D">
        <w:rPr>
          <w:color w:val="000000"/>
          <w:sz w:val="28"/>
          <w:szCs w:val="28"/>
        </w:rPr>
        <w:t xml:space="preserve">аналізу конкретної проблеми з опрацюванням чинної законодавчої бази, теоретичних матеріалів та практичних напрацювань. </w:t>
      </w:r>
    </w:p>
    <w:p w14:paraId="657BC7DB" w14:textId="77777777" w:rsidR="000C5ACE" w:rsidRPr="000C5ACE" w:rsidRDefault="000C5ACE" w:rsidP="000C5ACE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color w:val="000000"/>
          <w:sz w:val="28"/>
          <w:szCs w:val="28"/>
        </w:rPr>
        <w:t xml:space="preserve">Написання курсової роботи дозволить студентам удосконалити свої </w:t>
      </w:r>
      <w:r w:rsidRPr="003D693C">
        <w:rPr>
          <w:b/>
          <w:color w:val="000000"/>
          <w:sz w:val="28"/>
          <w:szCs w:val="28"/>
        </w:rPr>
        <w:t>знання та навики</w:t>
      </w:r>
      <w:r w:rsidRPr="000C5ACE">
        <w:rPr>
          <w:color w:val="000000"/>
          <w:sz w:val="28"/>
          <w:szCs w:val="28"/>
        </w:rPr>
        <w:t xml:space="preserve"> щодо:</w:t>
      </w:r>
    </w:p>
    <w:p w14:paraId="58AF1976" w14:textId="500E5C1E" w:rsidR="00E3053D" w:rsidRPr="00ED6590" w:rsidRDefault="003D693C" w:rsidP="003D693C">
      <w:pPr>
        <w:pStyle w:val="21"/>
        <w:shd w:val="clear" w:color="auto" w:fill="auto"/>
        <w:tabs>
          <w:tab w:val="left" w:pos="510"/>
        </w:tabs>
        <w:spacing w:line="360" w:lineRule="auto"/>
        <w:ind w:left="426"/>
        <w:rPr>
          <w:sz w:val="28"/>
          <w:szCs w:val="28"/>
        </w:rPr>
      </w:pPr>
      <w:r w:rsidRPr="00ED6590">
        <w:rPr>
          <w:sz w:val="28"/>
          <w:szCs w:val="28"/>
        </w:rPr>
        <w:sym w:font="Symbol" w:char="F02D"/>
      </w:r>
      <w:r w:rsidRPr="00ED6590">
        <w:rPr>
          <w:sz w:val="28"/>
          <w:szCs w:val="28"/>
        </w:rPr>
        <w:t xml:space="preserve"> </w:t>
      </w:r>
      <w:r w:rsidR="00E3053D" w:rsidRPr="00ED6590">
        <w:rPr>
          <w:sz w:val="28"/>
          <w:szCs w:val="28"/>
        </w:rPr>
        <w:t xml:space="preserve">пошуку інноваційних шляхів підвищення ефективності соціальної роботи в цілому та соціального захисту населення зокрема; </w:t>
      </w:r>
    </w:p>
    <w:p w14:paraId="5070BC34" w14:textId="77777777" w:rsidR="00E3053D" w:rsidRPr="00ED6590" w:rsidRDefault="00E3053D" w:rsidP="00ED6590">
      <w:pPr>
        <w:pStyle w:val="21"/>
        <w:shd w:val="clear" w:color="auto" w:fill="auto"/>
        <w:tabs>
          <w:tab w:val="left" w:pos="510"/>
        </w:tabs>
        <w:spacing w:line="360" w:lineRule="auto"/>
        <w:ind w:left="400"/>
        <w:rPr>
          <w:sz w:val="28"/>
          <w:szCs w:val="28"/>
        </w:rPr>
      </w:pPr>
      <w:r w:rsidRPr="00ED6590">
        <w:rPr>
          <w:sz w:val="28"/>
          <w:szCs w:val="28"/>
        </w:rPr>
        <w:sym w:font="Symbol" w:char="F02D"/>
      </w:r>
      <w:r w:rsidRPr="00ED6590">
        <w:rPr>
          <w:sz w:val="28"/>
          <w:szCs w:val="28"/>
        </w:rPr>
        <w:t xml:space="preserve"> володіння навичками моніторингу і контролю діяльності окремих працівників і підрозділів закладів соціальної сфери;</w:t>
      </w:r>
    </w:p>
    <w:p w14:paraId="0FF0E5CB" w14:textId="77777777" w:rsidR="00E3053D" w:rsidRPr="00ED6590" w:rsidRDefault="00E3053D" w:rsidP="00E3053D">
      <w:pPr>
        <w:pStyle w:val="21"/>
        <w:shd w:val="clear" w:color="auto" w:fill="auto"/>
        <w:tabs>
          <w:tab w:val="left" w:pos="510"/>
        </w:tabs>
        <w:spacing w:line="360" w:lineRule="auto"/>
        <w:ind w:left="400"/>
        <w:rPr>
          <w:sz w:val="28"/>
          <w:szCs w:val="28"/>
        </w:rPr>
      </w:pPr>
      <w:r w:rsidRPr="00ED6590">
        <w:rPr>
          <w:sz w:val="28"/>
          <w:szCs w:val="28"/>
        </w:rPr>
        <w:sym w:font="Symbol" w:char="F02D"/>
      </w:r>
      <w:r w:rsidRPr="00ED6590">
        <w:rPr>
          <w:sz w:val="28"/>
          <w:szCs w:val="28"/>
        </w:rPr>
        <w:t xml:space="preserve"> уміння критично оцінювати принципи і механізми професійної діяльності в рамках обраного профілю і конкретного випадку. </w:t>
      </w:r>
    </w:p>
    <w:p w14:paraId="27AC5A7D" w14:textId="77777777" w:rsidR="00E3053D" w:rsidRPr="00ED6590" w:rsidRDefault="00E3053D" w:rsidP="00E3053D">
      <w:pPr>
        <w:pStyle w:val="21"/>
        <w:shd w:val="clear" w:color="auto" w:fill="auto"/>
        <w:tabs>
          <w:tab w:val="left" w:pos="510"/>
        </w:tabs>
        <w:spacing w:line="360" w:lineRule="auto"/>
        <w:ind w:left="400"/>
        <w:rPr>
          <w:sz w:val="28"/>
          <w:szCs w:val="28"/>
        </w:rPr>
      </w:pPr>
      <w:r w:rsidRPr="00ED6590">
        <w:rPr>
          <w:sz w:val="28"/>
          <w:szCs w:val="28"/>
        </w:rPr>
        <w:sym w:font="Symbol" w:char="F02D"/>
      </w:r>
      <w:r w:rsidRPr="00ED6590">
        <w:rPr>
          <w:sz w:val="28"/>
          <w:szCs w:val="28"/>
        </w:rPr>
        <w:t xml:space="preserve"> володіння навичками диференціації соціальної роботи з клієнтами з врахуванням їх національно-культурного, вікового, гендерного і соціального статусу та індивідуально-психологічних характеристик; </w:t>
      </w:r>
    </w:p>
    <w:p w14:paraId="1A183AAA" w14:textId="77777777" w:rsidR="00E3053D" w:rsidRPr="00ED6590" w:rsidRDefault="00E3053D" w:rsidP="00E3053D">
      <w:pPr>
        <w:pStyle w:val="21"/>
        <w:shd w:val="clear" w:color="auto" w:fill="auto"/>
        <w:tabs>
          <w:tab w:val="left" w:pos="510"/>
        </w:tabs>
        <w:spacing w:line="360" w:lineRule="auto"/>
        <w:ind w:left="400"/>
        <w:rPr>
          <w:sz w:val="28"/>
          <w:szCs w:val="28"/>
        </w:rPr>
      </w:pPr>
      <w:r w:rsidRPr="00ED6590">
        <w:rPr>
          <w:sz w:val="28"/>
          <w:szCs w:val="28"/>
        </w:rPr>
        <w:sym w:font="Symbol" w:char="F02D"/>
      </w:r>
      <w:r w:rsidRPr="00ED6590">
        <w:rPr>
          <w:sz w:val="28"/>
          <w:szCs w:val="28"/>
        </w:rPr>
        <w:t xml:space="preserve"> організації та проведення заходів з профілактики соціальних проблем, які порушують нормальну життєдіяльність особи, сім’ї, групи, громади та суспільства в цілому; </w:t>
      </w:r>
    </w:p>
    <w:p w14:paraId="2E8F49A6" w14:textId="77777777" w:rsidR="00E3053D" w:rsidRPr="00ED6590" w:rsidRDefault="00E3053D" w:rsidP="00E3053D">
      <w:pPr>
        <w:pStyle w:val="21"/>
        <w:shd w:val="clear" w:color="auto" w:fill="auto"/>
        <w:tabs>
          <w:tab w:val="left" w:pos="510"/>
        </w:tabs>
        <w:spacing w:line="360" w:lineRule="auto"/>
        <w:ind w:left="400"/>
        <w:rPr>
          <w:sz w:val="28"/>
          <w:szCs w:val="28"/>
        </w:rPr>
      </w:pPr>
      <w:r w:rsidRPr="00ED6590">
        <w:rPr>
          <w:sz w:val="28"/>
          <w:szCs w:val="28"/>
        </w:rPr>
        <w:sym w:font="Symbol" w:char="F02D"/>
      </w:r>
      <w:r w:rsidRPr="00ED6590">
        <w:rPr>
          <w:sz w:val="28"/>
          <w:szCs w:val="28"/>
        </w:rPr>
        <w:t xml:space="preserve"> використання професійно профільованих знань в галузі соціології, психології, педагогіки, права, менеджменту та ін. наук для діагностики, прогнозування, проектування і моделювання соціальних процесів і явищ у контексті соціального захисту населення, формування, відновлення або розвитку життєвих ресурсів і благополуччя клієнтів, посередництво між клієнтами та структурами, що надають послуги, з метою максимізації соціальних ресурсів у відповідності до потреб та інтересів користувачів </w:t>
      </w:r>
      <w:r w:rsidRPr="00ED6590">
        <w:rPr>
          <w:sz w:val="28"/>
          <w:szCs w:val="28"/>
        </w:rPr>
        <w:lastRenderedPageBreak/>
        <w:t xml:space="preserve">послуг; </w:t>
      </w:r>
    </w:p>
    <w:p w14:paraId="4A09407E" w14:textId="77777777" w:rsidR="00E3053D" w:rsidRPr="00ED6590" w:rsidRDefault="00E3053D" w:rsidP="00E3053D">
      <w:pPr>
        <w:pStyle w:val="21"/>
        <w:shd w:val="clear" w:color="auto" w:fill="auto"/>
        <w:tabs>
          <w:tab w:val="left" w:pos="510"/>
        </w:tabs>
        <w:spacing w:line="360" w:lineRule="auto"/>
        <w:ind w:left="400"/>
        <w:rPr>
          <w:sz w:val="28"/>
          <w:szCs w:val="28"/>
        </w:rPr>
      </w:pPr>
      <w:r w:rsidRPr="00ED6590">
        <w:rPr>
          <w:sz w:val="28"/>
          <w:szCs w:val="28"/>
        </w:rPr>
        <w:sym w:font="Symbol" w:char="F02D"/>
      </w:r>
      <w:r w:rsidRPr="00ED6590">
        <w:rPr>
          <w:sz w:val="28"/>
          <w:szCs w:val="28"/>
        </w:rPr>
        <w:t xml:space="preserve"> уміння налагоджувати, підтримувати і розвивати міждисциплінарне професійне співробітництво, корпоративну відповідальність на основі знання системи органів і служб, які задіяні до роботи із складними життєвими обставинами клієнтів; </w:t>
      </w:r>
    </w:p>
    <w:p w14:paraId="5FFBFDC9" w14:textId="77777777" w:rsidR="00E3053D" w:rsidRPr="00ED6590" w:rsidRDefault="00E3053D" w:rsidP="00E3053D">
      <w:pPr>
        <w:pStyle w:val="21"/>
        <w:shd w:val="clear" w:color="auto" w:fill="auto"/>
        <w:tabs>
          <w:tab w:val="left" w:pos="510"/>
        </w:tabs>
        <w:spacing w:line="360" w:lineRule="auto"/>
        <w:ind w:left="400"/>
        <w:rPr>
          <w:sz w:val="28"/>
          <w:szCs w:val="28"/>
        </w:rPr>
      </w:pPr>
      <w:r w:rsidRPr="00ED6590">
        <w:rPr>
          <w:sz w:val="28"/>
          <w:szCs w:val="28"/>
        </w:rPr>
        <w:sym w:font="Symbol" w:char="F02D"/>
      </w:r>
      <w:r w:rsidRPr="00ED6590">
        <w:rPr>
          <w:sz w:val="28"/>
          <w:szCs w:val="28"/>
        </w:rPr>
        <w:t xml:space="preserve"> готовності ініціювати громадські дискусії, рухи, орієнтовані на зміни у суспільстві, оптимізацію соціального захисту і соціального обслуговування населення, ефективно втручатися у процес розв'язання проблем найбільш дискримінованих і вразливих верств населення; </w:t>
      </w:r>
    </w:p>
    <w:p w14:paraId="6143E3F4" w14:textId="77777777" w:rsidR="00E3053D" w:rsidRPr="00ED6590" w:rsidRDefault="00E3053D" w:rsidP="00E3053D">
      <w:pPr>
        <w:pStyle w:val="21"/>
        <w:shd w:val="clear" w:color="auto" w:fill="auto"/>
        <w:tabs>
          <w:tab w:val="left" w:pos="510"/>
        </w:tabs>
        <w:spacing w:line="360" w:lineRule="auto"/>
        <w:ind w:left="400"/>
        <w:rPr>
          <w:sz w:val="28"/>
          <w:szCs w:val="28"/>
        </w:rPr>
      </w:pPr>
      <w:r w:rsidRPr="00ED6590">
        <w:rPr>
          <w:sz w:val="28"/>
          <w:szCs w:val="28"/>
        </w:rPr>
        <w:sym w:font="Symbol" w:char="F02D"/>
      </w:r>
      <w:r w:rsidRPr="00ED6590">
        <w:rPr>
          <w:sz w:val="28"/>
          <w:szCs w:val="28"/>
        </w:rPr>
        <w:t xml:space="preserve"> володіння навичками розробки проектів і заявок для участі в українських та міжнародних конкурсах з метою отримання фінансування для інноваційних послуг або розвитку наукових, дослідницьких контактів;</w:t>
      </w:r>
    </w:p>
    <w:p w14:paraId="048D02FA" w14:textId="77777777" w:rsidR="000C5ACE" w:rsidRPr="00ED6590" w:rsidRDefault="00E3053D" w:rsidP="00E3053D">
      <w:pPr>
        <w:pStyle w:val="21"/>
        <w:shd w:val="clear" w:color="auto" w:fill="auto"/>
        <w:tabs>
          <w:tab w:val="left" w:pos="510"/>
        </w:tabs>
        <w:spacing w:line="360" w:lineRule="auto"/>
        <w:ind w:left="400"/>
        <w:rPr>
          <w:sz w:val="28"/>
          <w:szCs w:val="28"/>
        </w:rPr>
      </w:pPr>
      <w:r w:rsidRPr="00ED6590">
        <w:rPr>
          <w:sz w:val="28"/>
          <w:szCs w:val="28"/>
        </w:rPr>
        <w:t xml:space="preserve"> </w:t>
      </w:r>
      <w:r w:rsidRPr="00ED6590">
        <w:rPr>
          <w:sz w:val="28"/>
          <w:szCs w:val="28"/>
        </w:rPr>
        <w:sym w:font="Symbol" w:char="F02D"/>
      </w:r>
      <w:r w:rsidRPr="00ED6590">
        <w:rPr>
          <w:sz w:val="28"/>
          <w:szCs w:val="28"/>
        </w:rPr>
        <w:t xml:space="preserve"> уміння вирішувати проблеми клієнтів шляхом активізації і мобілізації їх власних ресурсів.</w:t>
      </w:r>
    </w:p>
    <w:p w14:paraId="30B7E38C" w14:textId="77777777" w:rsidR="000C5ACE" w:rsidRPr="000C5ACE" w:rsidRDefault="000C5ACE" w:rsidP="000C5ACE">
      <w:pPr>
        <w:pStyle w:val="21"/>
        <w:shd w:val="clear" w:color="auto" w:fill="auto"/>
        <w:spacing w:line="360" w:lineRule="auto"/>
        <w:ind w:left="20" w:right="20" w:firstLine="360"/>
        <w:rPr>
          <w:sz w:val="28"/>
          <w:szCs w:val="28"/>
        </w:rPr>
      </w:pPr>
      <w:r w:rsidRPr="000C5ACE">
        <w:rPr>
          <w:color w:val="000000"/>
          <w:sz w:val="28"/>
          <w:szCs w:val="28"/>
        </w:rPr>
        <w:t>У результаті виконання курсової роботи студент</w:t>
      </w:r>
      <w:r w:rsidR="00E3053D">
        <w:rPr>
          <w:color w:val="000000"/>
          <w:sz w:val="28"/>
          <w:szCs w:val="28"/>
        </w:rPr>
        <w:t>и,</w:t>
      </w:r>
      <w:r w:rsidRPr="000C5ACE">
        <w:rPr>
          <w:color w:val="000000"/>
          <w:sz w:val="28"/>
          <w:szCs w:val="28"/>
        </w:rPr>
        <w:t xml:space="preserve"> окрім поглиблення теоретичних знань та набуття</w:t>
      </w:r>
      <w:r w:rsidR="00E3053D">
        <w:rPr>
          <w:color w:val="000000"/>
          <w:sz w:val="28"/>
          <w:szCs w:val="28"/>
        </w:rPr>
        <w:t xml:space="preserve"> практичних навиків з теорії та практики </w:t>
      </w:r>
      <w:r w:rsidR="00581801">
        <w:rPr>
          <w:color w:val="000000"/>
          <w:sz w:val="28"/>
          <w:szCs w:val="28"/>
        </w:rPr>
        <w:t>пенсій</w:t>
      </w:r>
      <w:r w:rsidR="00E3053D">
        <w:rPr>
          <w:color w:val="000000"/>
          <w:sz w:val="28"/>
          <w:szCs w:val="28"/>
        </w:rPr>
        <w:t>ного забезпечення</w:t>
      </w:r>
      <w:r w:rsidR="00581801">
        <w:rPr>
          <w:color w:val="000000"/>
          <w:sz w:val="28"/>
          <w:szCs w:val="28"/>
        </w:rPr>
        <w:t xml:space="preserve"> в Україні</w:t>
      </w:r>
      <w:r w:rsidR="00E3053D">
        <w:rPr>
          <w:color w:val="000000"/>
          <w:sz w:val="28"/>
          <w:szCs w:val="28"/>
        </w:rPr>
        <w:t xml:space="preserve">, отримають </w:t>
      </w:r>
      <w:r w:rsidRPr="000C5ACE">
        <w:rPr>
          <w:color w:val="000000"/>
          <w:sz w:val="28"/>
          <w:szCs w:val="28"/>
        </w:rPr>
        <w:t xml:space="preserve">також </w:t>
      </w:r>
      <w:r w:rsidRPr="003D693C">
        <w:rPr>
          <w:b/>
          <w:color w:val="000000"/>
          <w:sz w:val="28"/>
          <w:szCs w:val="28"/>
        </w:rPr>
        <w:t>інші важливі навики</w:t>
      </w:r>
      <w:r w:rsidRPr="000C5ACE">
        <w:rPr>
          <w:color w:val="000000"/>
          <w:sz w:val="28"/>
          <w:szCs w:val="28"/>
        </w:rPr>
        <w:t xml:space="preserve"> для подальшої науково-пошукової діяльності, які стосуються:</w:t>
      </w:r>
    </w:p>
    <w:p w14:paraId="19A14A94" w14:textId="77777777" w:rsidR="000C5ACE" w:rsidRPr="003D693C" w:rsidRDefault="000C5ACE" w:rsidP="003D693C">
      <w:pPr>
        <w:pStyle w:val="21"/>
        <w:numPr>
          <w:ilvl w:val="0"/>
          <w:numId w:val="1"/>
        </w:numPr>
        <w:shd w:val="clear" w:color="auto" w:fill="auto"/>
        <w:tabs>
          <w:tab w:val="left" w:pos="562"/>
        </w:tabs>
        <w:spacing w:line="360" w:lineRule="auto"/>
        <w:ind w:right="20"/>
        <w:rPr>
          <w:sz w:val="28"/>
          <w:szCs w:val="28"/>
        </w:rPr>
      </w:pPr>
      <w:r w:rsidRPr="003D693C">
        <w:rPr>
          <w:color w:val="000000"/>
          <w:sz w:val="28"/>
          <w:szCs w:val="28"/>
        </w:rPr>
        <w:t>самостійного визначення мети та завдань дослідження згідно обраної теми;</w:t>
      </w:r>
    </w:p>
    <w:p w14:paraId="5BB6C5A3" w14:textId="77777777" w:rsidR="000C5ACE" w:rsidRPr="003D693C" w:rsidRDefault="000C5ACE" w:rsidP="003D693C">
      <w:pPr>
        <w:pStyle w:val="21"/>
        <w:numPr>
          <w:ilvl w:val="0"/>
          <w:numId w:val="1"/>
        </w:numPr>
        <w:shd w:val="clear" w:color="auto" w:fill="auto"/>
        <w:tabs>
          <w:tab w:val="left" w:pos="582"/>
        </w:tabs>
        <w:spacing w:line="360" w:lineRule="auto"/>
        <w:ind w:right="20"/>
        <w:rPr>
          <w:sz w:val="28"/>
          <w:szCs w:val="28"/>
        </w:rPr>
      </w:pPr>
      <w:r w:rsidRPr="003D693C">
        <w:rPr>
          <w:color w:val="000000"/>
          <w:sz w:val="28"/>
          <w:szCs w:val="28"/>
        </w:rPr>
        <w:t>пошуку та відбору необхідної для дослідження інформації, аналізу вторинної, збору й обробки первинної інформації;</w:t>
      </w:r>
    </w:p>
    <w:p w14:paraId="0DC8EF0F" w14:textId="77777777" w:rsidR="000C5ACE" w:rsidRPr="003D693C" w:rsidRDefault="000C5ACE" w:rsidP="003D693C">
      <w:pPr>
        <w:pStyle w:val="21"/>
        <w:numPr>
          <w:ilvl w:val="0"/>
          <w:numId w:val="1"/>
        </w:numPr>
        <w:shd w:val="clear" w:color="auto" w:fill="auto"/>
        <w:tabs>
          <w:tab w:val="left" w:pos="663"/>
        </w:tabs>
        <w:spacing w:line="360" w:lineRule="auto"/>
        <w:ind w:right="20"/>
        <w:rPr>
          <w:sz w:val="28"/>
          <w:szCs w:val="28"/>
        </w:rPr>
      </w:pPr>
      <w:r w:rsidRPr="003D693C">
        <w:rPr>
          <w:color w:val="000000"/>
          <w:sz w:val="28"/>
          <w:szCs w:val="28"/>
        </w:rPr>
        <w:t xml:space="preserve">самостійної роботи з нормативно-правовими документами, що стосуються </w:t>
      </w:r>
      <w:r w:rsidR="00581801" w:rsidRPr="003D693C">
        <w:rPr>
          <w:color w:val="000000"/>
          <w:sz w:val="28"/>
          <w:szCs w:val="28"/>
        </w:rPr>
        <w:t>пенсій</w:t>
      </w:r>
      <w:r w:rsidR="00E3053D" w:rsidRPr="003D693C">
        <w:rPr>
          <w:color w:val="000000"/>
          <w:sz w:val="28"/>
          <w:szCs w:val="28"/>
        </w:rPr>
        <w:t>ного забезпечення</w:t>
      </w:r>
      <w:r w:rsidR="00581801" w:rsidRPr="003D693C">
        <w:rPr>
          <w:color w:val="000000"/>
          <w:sz w:val="28"/>
          <w:szCs w:val="28"/>
        </w:rPr>
        <w:t xml:space="preserve"> в Україні та закордоном</w:t>
      </w:r>
      <w:r w:rsidRPr="003D693C">
        <w:rPr>
          <w:color w:val="000000"/>
          <w:sz w:val="28"/>
          <w:szCs w:val="28"/>
        </w:rPr>
        <w:t>, джерелами та публікаціями в наукових, науково-популярних виданнях, засобах масової інформації;</w:t>
      </w:r>
    </w:p>
    <w:p w14:paraId="7087DB0D" w14:textId="77777777" w:rsidR="000C5ACE" w:rsidRPr="003D693C" w:rsidRDefault="000C5ACE" w:rsidP="003D693C">
      <w:pPr>
        <w:pStyle w:val="21"/>
        <w:numPr>
          <w:ilvl w:val="0"/>
          <w:numId w:val="1"/>
        </w:numPr>
        <w:shd w:val="clear" w:color="auto" w:fill="auto"/>
        <w:tabs>
          <w:tab w:val="left" w:pos="495"/>
        </w:tabs>
        <w:spacing w:line="360" w:lineRule="auto"/>
        <w:ind w:right="20"/>
        <w:rPr>
          <w:sz w:val="28"/>
          <w:szCs w:val="28"/>
        </w:rPr>
      </w:pPr>
      <w:r w:rsidRPr="003D693C">
        <w:rPr>
          <w:color w:val="000000"/>
          <w:sz w:val="28"/>
          <w:szCs w:val="28"/>
        </w:rPr>
        <w:t>підбору методичного інструментарію дослідження;</w:t>
      </w:r>
    </w:p>
    <w:p w14:paraId="26EB824D" w14:textId="77777777" w:rsidR="000C5ACE" w:rsidRPr="003D693C" w:rsidRDefault="000C5ACE" w:rsidP="003D693C">
      <w:pPr>
        <w:pStyle w:val="21"/>
        <w:numPr>
          <w:ilvl w:val="0"/>
          <w:numId w:val="1"/>
        </w:numPr>
        <w:shd w:val="clear" w:color="auto" w:fill="auto"/>
        <w:tabs>
          <w:tab w:val="left" w:pos="548"/>
        </w:tabs>
        <w:spacing w:line="360" w:lineRule="auto"/>
        <w:ind w:right="20"/>
        <w:rPr>
          <w:sz w:val="28"/>
          <w:szCs w:val="28"/>
        </w:rPr>
      </w:pPr>
      <w:r w:rsidRPr="003D693C">
        <w:rPr>
          <w:color w:val="000000"/>
          <w:sz w:val="28"/>
          <w:szCs w:val="28"/>
        </w:rPr>
        <w:t xml:space="preserve">формулювання самостійних висновків на основі </w:t>
      </w:r>
      <w:r w:rsidR="00E3053D" w:rsidRPr="003D693C">
        <w:rPr>
          <w:color w:val="000000"/>
          <w:sz w:val="28"/>
          <w:szCs w:val="28"/>
        </w:rPr>
        <w:t>глибокого</w:t>
      </w:r>
      <w:r w:rsidRPr="003D693C">
        <w:rPr>
          <w:color w:val="000000"/>
          <w:sz w:val="28"/>
          <w:szCs w:val="28"/>
        </w:rPr>
        <w:t xml:space="preserve"> вивчення особливостей </w:t>
      </w:r>
      <w:r w:rsidR="00581801" w:rsidRPr="003D693C">
        <w:rPr>
          <w:color w:val="000000"/>
          <w:sz w:val="28"/>
          <w:szCs w:val="28"/>
        </w:rPr>
        <w:t>пенсій</w:t>
      </w:r>
      <w:r w:rsidR="00E3053D" w:rsidRPr="003D693C">
        <w:rPr>
          <w:color w:val="000000"/>
          <w:sz w:val="28"/>
          <w:szCs w:val="28"/>
        </w:rPr>
        <w:t>ного забезпе</w:t>
      </w:r>
      <w:r w:rsidR="00ED6590" w:rsidRPr="003D693C">
        <w:rPr>
          <w:color w:val="000000"/>
          <w:sz w:val="28"/>
          <w:szCs w:val="28"/>
        </w:rPr>
        <w:t>че</w:t>
      </w:r>
      <w:r w:rsidR="00E3053D" w:rsidRPr="003D693C">
        <w:rPr>
          <w:color w:val="000000"/>
          <w:sz w:val="28"/>
          <w:szCs w:val="28"/>
        </w:rPr>
        <w:t>ння</w:t>
      </w:r>
      <w:r w:rsidRPr="003D693C">
        <w:rPr>
          <w:color w:val="000000"/>
          <w:sz w:val="28"/>
          <w:szCs w:val="28"/>
        </w:rPr>
        <w:t>;</w:t>
      </w:r>
    </w:p>
    <w:p w14:paraId="33F29220" w14:textId="77777777" w:rsidR="000C5ACE" w:rsidRPr="003D693C" w:rsidRDefault="000C5ACE" w:rsidP="003D693C">
      <w:pPr>
        <w:pStyle w:val="21"/>
        <w:numPr>
          <w:ilvl w:val="0"/>
          <w:numId w:val="1"/>
        </w:numPr>
        <w:shd w:val="clear" w:color="auto" w:fill="auto"/>
        <w:tabs>
          <w:tab w:val="left" w:pos="577"/>
        </w:tabs>
        <w:spacing w:line="360" w:lineRule="auto"/>
        <w:ind w:right="20"/>
        <w:rPr>
          <w:sz w:val="28"/>
          <w:szCs w:val="28"/>
        </w:rPr>
      </w:pPr>
      <w:r w:rsidRPr="003D693C">
        <w:rPr>
          <w:color w:val="000000"/>
          <w:sz w:val="28"/>
          <w:szCs w:val="28"/>
        </w:rPr>
        <w:t xml:space="preserve">публічного представлення результатів дослідження із зосередженням акцентів на найбільш важливих та цінних до розгляду положеннях, вміння </w:t>
      </w:r>
      <w:r w:rsidRPr="003D693C">
        <w:rPr>
          <w:color w:val="000000"/>
          <w:sz w:val="28"/>
          <w:szCs w:val="28"/>
        </w:rPr>
        <w:lastRenderedPageBreak/>
        <w:t>чітко відповідати на поставлені питання та відстоювати свою точку зору.</w:t>
      </w:r>
    </w:p>
    <w:p w14:paraId="7BDC9A68" w14:textId="77777777" w:rsidR="000C5ACE" w:rsidRDefault="000C5ACE" w:rsidP="000C5ACE">
      <w:pPr>
        <w:pStyle w:val="21"/>
        <w:shd w:val="clear" w:color="auto" w:fill="auto"/>
        <w:spacing w:line="360" w:lineRule="auto"/>
        <w:ind w:left="20" w:right="20" w:firstLine="360"/>
        <w:rPr>
          <w:color w:val="000000"/>
          <w:sz w:val="28"/>
          <w:szCs w:val="28"/>
        </w:rPr>
      </w:pPr>
      <w:r w:rsidRPr="000C5ACE">
        <w:rPr>
          <w:color w:val="000000"/>
          <w:sz w:val="28"/>
          <w:szCs w:val="28"/>
        </w:rPr>
        <w:t>Таким чином, до виконання курсової роботи студенти повинні підійти з усією серйозністю та відповідальністю, ретельно обрати для себе тему, за погодження</w:t>
      </w:r>
      <w:r w:rsidR="00ED6590">
        <w:rPr>
          <w:color w:val="000000"/>
          <w:sz w:val="28"/>
          <w:szCs w:val="28"/>
        </w:rPr>
        <w:t>м</w:t>
      </w:r>
      <w:r w:rsidRPr="000C5ACE">
        <w:rPr>
          <w:color w:val="000000"/>
          <w:sz w:val="28"/>
          <w:szCs w:val="28"/>
        </w:rPr>
        <w:t xml:space="preserve"> з викладачем чітко сформулювати мету і завдання дослідження, грамотно сформувати зміст курсової та </w:t>
      </w:r>
      <w:r w:rsidR="00ED6590">
        <w:rPr>
          <w:color w:val="000000"/>
          <w:sz w:val="28"/>
          <w:szCs w:val="28"/>
        </w:rPr>
        <w:t>розпочати  роботу</w:t>
      </w:r>
      <w:r w:rsidRPr="000C5ACE">
        <w:rPr>
          <w:color w:val="000000"/>
          <w:sz w:val="28"/>
          <w:szCs w:val="28"/>
        </w:rPr>
        <w:t>.</w:t>
      </w:r>
    </w:p>
    <w:p w14:paraId="00428F3E" w14:textId="3C1DDAFF" w:rsidR="006604E2" w:rsidRPr="000C5ACE" w:rsidRDefault="006604E2" w:rsidP="006604E2">
      <w:pPr>
        <w:pStyle w:val="21"/>
        <w:shd w:val="clear" w:color="auto" w:fill="auto"/>
        <w:tabs>
          <w:tab w:val="left" w:pos="577"/>
        </w:tabs>
        <w:spacing w:line="360" w:lineRule="auto"/>
        <w:ind w:left="380" w:right="20"/>
        <w:rPr>
          <w:sz w:val="28"/>
          <w:szCs w:val="28"/>
        </w:rPr>
      </w:pPr>
      <w:r w:rsidRPr="001702F0">
        <w:rPr>
          <w:color w:val="000000"/>
          <w:sz w:val="28"/>
          <w:szCs w:val="28"/>
          <w:lang w:eastAsia="uk-UA"/>
        </w:rPr>
        <w:t>При написанні курсової роботи обов’язково потрібно дотримуватись принципів академічної доброчесності.</w:t>
      </w:r>
    </w:p>
    <w:p w14:paraId="591C7E3E" w14:textId="77777777" w:rsidR="000C5ACE" w:rsidRDefault="000C5ACE" w:rsidP="000C5ACE">
      <w:pPr>
        <w:spacing w:line="360" w:lineRule="auto"/>
        <w:ind w:firstLine="400"/>
        <w:jc w:val="both"/>
        <w:rPr>
          <w:color w:val="000000"/>
          <w:sz w:val="28"/>
          <w:szCs w:val="28"/>
        </w:rPr>
      </w:pPr>
      <w:r w:rsidRPr="000C5ACE">
        <w:rPr>
          <w:color w:val="000000"/>
          <w:sz w:val="28"/>
          <w:szCs w:val="28"/>
        </w:rPr>
        <w:t>Метою ме</w:t>
      </w:r>
      <w:r w:rsidR="00ED6590">
        <w:rPr>
          <w:color w:val="000000"/>
          <w:sz w:val="28"/>
          <w:szCs w:val="28"/>
        </w:rPr>
        <w:t>тодичних рекомендацій є допомогти</w:t>
      </w:r>
      <w:r w:rsidRPr="000C5ACE">
        <w:rPr>
          <w:color w:val="000000"/>
          <w:sz w:val="28"/>
          <w:szCs w:val="28"/>
        </w:rPr>
        <w:t xml:space="preserve"> студентам у написанні та оформленні курсової роботи. Рекомендації містять інформацію щодо етапів виконання і написання курсової роботи, її рекомендованої структури, технічних вимог до тексту, </w:t>
      </w:r>
      <w:r w:rsidR="00ED6590">
        <w:rPr>
          <w:color w:val="000000"/>
          <w:sz w:val="28"/>
          <w:szCs w:val="28"/>
        </w:rPr>
        <w:t>особливостей захисту, подано</w:t>
      </w:r>
      <w:r w:rsidRPr="000C5ACE">
        <w:rPr>
          <w:color w:val="000000"/>
          <w:sz w:val="28"/>
          <w:szCs w:val="28"/>
        </w:rPr>
        <w:t xml:space="preserve"> також список рекомендованої літератури. </w:t>
      </w:r>
    </w:p>
    <w:p w14:paraId="3523F11B" w14:textId="77777777" w:rsidR="00581801" w:rsidRDefault="00581801" w:rsidP="000C5ACE">
      <w:pPr>
        <w:spacing w:line="360" w:lineRule="auto"/>
        <w:ind w:firstLine="400"/>
        <w:jc w:val="both"/>
        <w:rPr>
          <w:color w:val="000000"/>
        </w:rPr>
      </w:pPr>
    </w:p>
    <w:p w14:paraId="3EE577D1" w14:textId="73C98369" w:rsidR="000C5ACE" w:rsidRPr="00DF74EC" w:rsidRDefault="006604E2" w:rsidP="000C5ACE">
      <w:pPr>
        <w:spacing w:line="360" w:lineRule="auto"/>
        <w:ind w:firstLine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РОЗДІЛ 2. </w:t>
      </w:r>
      <w:r w:rsidR="000C5ACE" w:rsidRPr="00DF74EC">
        <w:rPr>
          <w:b/>
          <w:sz w:val="28"/>
          <w:szCs w:val="28"/>
        </w:rPr>
        <w:t>ЕТАПИ ВИКОНАННЯ І НАПИСАННЯ КУРСОВОЇ РОБОТИ</w:t>
      </w:r>
    </w:p>
    <w:p w14:paraId="0432730F" w14:textId="77777777" w:rsidR="000C5ACE" w:rsidRDefault="000C5ACE" w:rsidP="000C5ACE">
      <w:pPr>
        <w:spacing w:line="360" w:lineRule="auto"/>
        <w:ind w:firstLine="400"/>
        <w:jc w:val="center"/>
        <w:rPr>
          <w:sz w:val="28"/>
          <w:szCs w:val="28"/>
        </w:rPr>
      </w:pPr>
    </w:p>
    <w:p w14:paraId="1E74A9AB" w14:textId="77777777" w:rsidR="000C5ACE" w:rsidRPr="000C5ACE" w:rsidRDefault="000C5ACE" w:rsidP="000C5ACE">
      <w:pPr>
        <w:pStyle w:val="21"/>
        <w:shd w:val="clear" w:color="auto" w:fill="auto"/>
        <w:spacing w:line="360" w:lineRule="auto"/>
        <w:ind w:left="20" w:firstLine="380"/>
        <w:rPr>
          <w:sz w:val="28"/>
          <w:szCs w:val="28"/>
        </w:rPr>
      </w:pPr>
      <w:r w:rsidRPr="000C5ACE">
        <w:rPr>
          <w:color w:val="000000"/>
          <w:sz w:val="28"/>
          <w:szCs w:val="28"/>
        </w:rPr>
        <w:t>Основними етапами виконання і написання курсової роботи є:</w:t>
      </w:r>
    </w:p>
    <w:p w14:paraId="7C9DC6D4" w14:textId="77777777" w:rsidR="000C5ACE" w:rsidRPr="000C5ACE" w:rsidRDefault="000C5ACE" w:rsidP="000C5ACE">
      <w:pPr>
        <w:pStyle w:val="21"/>
        <w:numPr>
          <w:ilvl w:val="0"/>
          <w:numId w:val="2"/>
        </w:numPr>
        <w:shd w:val="clear" w:color="auto" w:fill="auto"/>
        <w:tabs>
          <w:tab w:val="left" w:pos="668"/>
        </w:tabs>
        <w:spacing w:line="360" w:lineRule="auto"/>
        <w:ind w:left="20" w:right="20" w:firstLine="380"/>
        <w:rPr>
          <w:sz w:val="28"/>
          <w:szCs w:val="28"/>
        </w:rPr>
      </w:pPr>
      <w:r w:rsidRPr="00A455BB">
        <w:rPr>
          <w:rStyle w:val="aa"/>
          <w:b/>
          <w:sz w:val="28"/>
          <w:szCs w:val="28"/>
        </w:rPr>
        <w:t>Вибір теми роботи.</w:t>
      </w:r>
      <w:r w:rsidRPr="000C5ACE">
        <w:rPr>
          <w:color w:val="000000"/>
          <w:sz w:val="28"/>
          <w:szCs w:val="28"/>
        </w:rPr>
        <w:t xml:space="preserve"> Курсова робота виконується згідно</w:t>
      </w:r>
      <w:r w:rsidR="00ED6590">
        <w:rPr>
          <w:color w:val="000000"/>
          <w:sz w:val="28"/>
          <w:szCs w:val="28"/>
        </w:rPr>
        <w:t xml:space="preserve"> з темою</w:t>
      </w:r>
      <w:r w:rsidRPr="000C5ACE">
        <w:rPr>
          <w:color w:val="000000"/>
          <w:sz w:val="28"/>
          <w:szCs w:val="28"/>
        </w:rPr>
        <w:t>, яку студент обирає із запропонованого переліку (д</w:t>
      </w:r>
      <w:r w:rsidR="00ED6590">
        <w:rPr>
          <w:color w:val="000000"/>
          <w:sz w:val="28"/>
          <w:szCs w:val="28"/>
        </w:rPr>
        <w:t xml:space="preserve">опускаються деякі коригування за </w:t>
      </w:r>
      <w:r w:rsidRPr="000C5ACE">
        <w:rPr>
          <w:color w:val="000000"/>
          <w:sz w:val="28"/>
          <w:szCs w:val="28"/>
        </w:rPr>
        <w:t xml:space="preserve">попереднім узгодженням). У роботі повинні бути висвітлені актуальні аспекти теорії і практики </w:t>
      </w:r>
      <w:r w:rsidR="00581801">
        <w:rPr>
          <w:color w:val="000000"/>
          <w:sz w:val="28"/>
          <w:szCs w:val="28"/>
        </w:rPr>
        <w:t>пенсій</w:t>
      </w:r>
      <w:r w:rsidR="00ED6590">
        <w:rPr>
          <w:color w:val="000000"/>
          <w:sz w:val="28"/>
          <w:szCs w:val="28"/>
        </w:rPr>
        <w:t>ного забезпечення</w:t>
      </w:r>
      <w:r w:rsidR="00581801">
        <w:rPr>
          <w:color w:val="000000"/>
          <w:sz w:val="28"/>
          <w:szCs w:val="28"/>
        </w:rPr>
        <w:t xml:space="preserve"> в Україні</w:t>
      </w:r>
      <w:r w:rsidRPr="000C5ACE">
        <w:rPr>
          <w:color w:val="000000"/>
          <w:sz w:val="28"/>
          <w:szCs w:val="28"/>
        </w:rPr>
        <w:t xml:space="preserve">, детально проаналізовані </w:t>
      </w:r>
      <w:r w:rsidR="00ED6590">
        <w:rPr>
          <w:color w:val="000000"/>
          <w:sz w:val="28"/>
          <w:szCs w:val="28"/>
        </w:rPr>
        <w:t xml:space="preserve">особливості та основні проблеми кожної теми. </w:t>
      </w:r>
      <w:r w:rsidRPr="000C5ACE">
        <w:rPr>
          <w:color w:val="000000"/>
          <w:sz w:val="28"/>
          <w:szCs w:val="28"/>
        </w:rPr>
        <w:t xml:space="preserve"> Тому вибір теми повинен також враховувати специфіку діяльності </w:t>
      </w:r>
      <w:r w:rsidR="00ED6590">
        <w:rPr>
          <w:color w:val="000000"/>
          <w:sz w:val="28"/>
          <w:szCs w:val="28"/>
        </w:rPr>
        <w:t xml:space="preserve">установ </w:t>
      </w:r>
      <w:r w:rsidR="00581801">
        <w:rPr>
          <w:color w:val="000000"/>
          <w:sz w:val="28"/>
          <w:szCs w:val="28"/>
        </w:rPr>
        <w:t>пенсій</w:t>
      </w:r>
      <w:r w:rsidR="00ED6590">
        <w:rPr>
          <w:color w:val="000000"/>
          <w:sz w:val="28"/>
          <w:szCs w:val="28"/>
        </w:rPr>
        <w:t>ного забезпечення</w:t>
      </w:r>
      <w:r w:rsidRPr="000C5ACE">
        <w:rPr>
          <w:color w:val="000000"/>
          <w:sz w:val="28"/>
          <w:szCs w:val="28"/>
        </w:rPr>
        <w:t xml:space="preserve">, </w:t>
      </w:r>
      <w:r w:rsidR="00ED6590">
        <w:rPr>
          <w:color w:val="000000"/>
          <w:sz w:val="28"/>
          <w:szCs w:val="28"/>
        </w:rPr>
        <w:t xml:space="preserve">зокрема, </w:t>
      </w:r>
      <w:r w:rsidRPr="000C5ACE">
        <w:rPr>
          <w:color w:val="000000"/>
          <w:sz w:val="28"/>
          <w:szCs w:val="28"/>
        </w:rPr>
        <w:t>тобто чи предмет дослідження курсової є для нього актуальним.</w:t>
      </w:r>
    </w:p>
    <w:p w14:paraId="4BE1BEAE" w14:textId="77777777" w:rsidR="000C5ACE" w:rsidRPr="000C5ACE" w:rsidRDefault="000C5ACE" w:rsidP="000C5ACE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color w:val="000000"/>
          <w:sz w:val="28"/>
          <w:szCs w:val="28"/>
        </w:rPr>
        <w:t>Кожному студентові надається право самостійно обирати одну із запропонованих у переліку тем. Кількість студентів, що можуть працювати над однією темою регламентується кафедрою, але в академічній групі теми не повинні повторюватися.</w:t>
      </w:r>
    </w:p>
    <w:p w14:paraId="2E5D093B" w14:textId="77777777" w:rsidR="000C5ACE" w:rsidRPr="000C5ACE" w:rsidRDefault="000C5ACE" w:rsidP="000C5ACE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color w:val="000000"/>
          <w:sz w:val="28"/>
          <w:szCs w:val="28"/>
        </w:rPr>
        <w:t>Студентам надається право самостійно обирати власну тему дослідження</w:t>
      </w:r>
      <w:r w:rsidR="00ED6590">
        <w:rPr>
          <w:color w:val="000000"/>
          <w:sz w:val="28"/>
          <w:szCs w:val="28"/>
        </w:rPr>
        <w:t>,</w:t>
      </w:r>
      <w:r w:rsidRPr="000C5ACE">
        <w:rPr>
          <w:color w:val="000000"/>
          <w:sz w:val="28"/>
          <w:szCs w:val="28"/>
        </w:rPr>
        <w:t xml:space="preserve"> своє рішення </w:t>
      </w:r>
      <w:r w:rsidR="00ED6590">
        <w:rPr>
          <w:color w:val="000000"/>
          <w:sz w:val="28"/>
          <w:szCs w:val="28"/>
        </w:rPr>
        <w:t>він повинен обгрунтовано пояснити у</w:t>
      </w:r>
      <w:r w:rsidRPr="000C5ACE">
        <w:rPr>
          <w:color w:val="000000"/>
          <w:sz w:val="28"/>
          <w:szCs w:val="28"/>
        </w:rPr>
        <w:t xml:space="preserve"> письмовій формі на ім’я </w:t>
      </w:r>
      <w:r w:rsidRPr="000C5ACE">
        <w:rPr>
          <w:color w:val="000000"/>
          <w:sz w:val="28"/>
          <w:szCs w:val="28"/>
        </w:rPr>
        <w:lastRenderedPageBreak/>
        <w:t>завідувача кафедри. У цьому випадку запропонована тема підлягає розгляду та затвердженню на засіданні кафедри.</w:t>
      </w:r>
    </w:p>
    <w:p w14:paraId="37A2F073" w14:textId="59C2414A" w:rsidR="00990585" w:rsidRPr="00990585" w:rsidRDefault="00A455BB" w:rsidP="00990585">
      <w:pPr>
        <w:pStyle w:val="21"/>
        <w:numPr>
          <w:ilvl w:val="0"/>
          <w:numId w:val="2"/>
        </w:numPr>
        <w:shd w:val="clear" w:color="auto" w:fill="auto"/>
        <w:tabs>
          <w:tab w:val="left" w:pos="625"/>
        </w:tabs>
        <w:spacing w:line="360" w:lineRule="auto"/>
        <w:ind w:left="20" w:right="20" w:firstLine="380"/>
        <w:rPr>
          <w:sz w:val="28"/>
          <w:szCs w:val="28"/>
        </w:rPr>
      </w:pPr>
      <w:r w:rsidRPr="00990585">
        <w:rPr>
          <w:rStyle w:val="aa"/>
          <w:b/>
          <w:sz w:val="28"/>
          <w:szCs w:val="28"/>
        </w:rPr>
        <w:t xml:space="preserve"> </w:t>
      </w:r>
      <w:r w:rsidR="006604E2" w:rsidRPr="006604E2">
        <w:rPr>
          <w:b/>
          <w:i/>
          <w:iCs/>
          <w:color w:val="000000"/>
          <w:sz w:val="28"/>
          <w:szCs w:val="28"/>
          <w:lang w:eastAsia="uk-UA"/>
        </w:rPr>
        <w:t>Добір та ознайомлення з літературними джерелами, збір інформації.</w:t>
      </w:r>
      <w:r w:rsidR="006604E2" w:rsidRPr="001702F0">
        <w:rPr>
          <w:b/>
          <w:iCs/>
          <w:color w:val="000000"/>
          <w:sz w:val="28"/>
          <w:szCs w:val="28"/>
          <w:lang w:eastAsia="uk-UA"/>
        </w:rPr>
        <w:t xml:space="preserve"> </w:t>
      </w:r>
      <w:r w:rsidR="00990585" w:rsidRPr="00990585">
        <w:rPr>
          <w:sz w:val="28"/>
          <w:szCs w:val="28"/>
        </w:rPr>
        <w:t>Розпочинаючи виконання курсової роботи, студент повинен насамперед здійснити добір літератури.</w:t>
      </w:r>
      <w:r w:rsidR="00990585" w:rsidRPr="00990585">
        <w:rPr>
          <w:color w:val="000000"/>
          <w:sz w:val="28"/>
          <w:szCs w:val="28"/>
        </w:rPr>
        <w:t xml:space="preserve"> </w:t>
      </w:r>
      <w:r w:rsidR="00990585" w:rsidRPr="000C5ACE">
        <w:rPr>
          <w:color w:val="000000"/>
          <w:sz w:val="28"/>
          <w:szCs w:val="28"/>
        </w:rPr>
        <w:t>Студент ознайомлюється з теоретичними аспектами теми роботи, вітчизняним і зарубіжним досвід</w:t>
      </w:r>
      <w:r w:rsidR="00990585">
        <w:rPr>
          <w:color w:val="000000"/>
          <w:sz w:val="28"/>
          <w:szCs w:val="28"/>
        </w:rPr>
        <w:t xml:space="preserve">ом досліджень у даному напрямі. </w:t>
      </w:r>
      <w:r w:rsidR="00990585" w:rsidRPr="00990585">
        <w:rPr>
          <w:sz w:val="28"/>
          <w:szCs w:val="28"/>
        </w:rPr>
        <w:t xml:space="preserve">Літературними джерелами можуть бути підручники, навчальні посібники, монографії, журнальні та газетні статті, статистичні щорічники та довідники, ресурси мережі Інтернет. Необхідно також ознайомитись з нормативно-правовою базою, що регламентує досліджувану тему. </w:t>
      </w:r>
    </w:p>
    <w:p w14:paraId="755D6AB7" w14:textId="77777777" w:rsidR="000C5ACE" w:rsidRPr="000C5ACE" w:rsidRDefault="000C5ACE" w:rsidP="000C5ACE">
      <w:pPr>
        <w:pStyle w:val="21"/>
        <w:numPr>
          <w:ilvl w:val="0"/>
          <w:numId w:val="2"/>
        </w:numPr>
        <w:shd w:val="clear" w:color="auto" w:fill="auto"/>
        <w:tabs>
          <w:tab w:val="left" w:pos="697"/>
        </w:tabs>
        <w:spacing w:line="360" w:lineRule="auto"/>
        <w:ind w:left="20" w:right="20" w:firstLine="380"/>
        <w:rPr>
          <w:rStyle w:val="11"/>
          <w:color w:val="auto"/>
          <w:sz w:val="28"/>
          <w:szCs w:val="28"/>
          <w:u w:val="none"/>
          <w:shd w:val="clear" w:color="auto" w:fill="auto"/>
        </w:rPr>
      </w:pPr>
      <w:r w:rsidRPr="00A455BB">
        <w:rPr>
          <w:rStyle w:val="aa"/>
          <w:b/>
          <w:sz w:val="28"/>
          <w:szCs w:val="28"/>
        </w:rPr>
        <w:t>Формулювання мети і завдань роботи.</w:t>
      </w:r>
      <w:r w:rsidRPr="000C5ACE">
        <w:rPr>
          <w:color w:val="000000"/>
          <w:sz w:val="28"/>
          <w:szCs w:val="28"/>
        </w:rPr>
        <w:t xml:space="preserve"> На основі узагальненого теоретичного розуміння змісту теми, студент з урахуванням специфіки </w:t>
      </w:r>
      <w:r w:rsidR="006B0FD9">
        <w:rPr>
          <w:color w:val="000000"/>
          <w:sz w:val="28"/>
          <w:szCs w:val="28"/>
        </w:rPr>
        <w:t xml:space="preserve">теми курсової роботи </w:t>
      </w:r>
      <w:r w:rsidRPr="000C5ACE">
        <w:rPr>
          <w:color w:val="000000"/>
          <w:sz w:val="28"/>
          <w:szCs w:val="28"/>
        </w:rPr>
        <w:t xml:space="preserve"> формулює мету і завдання роботи. </w:t>
      </w:r>
    </w:p>
    <w:p w14:paraId="1BD3DEE0" w14:textId="77777777" w:rsidR="000C5ACE" w:rsidRDefault="000C5ACE" w:rsidP="000C5ACE">
      <w:pPr>
        <w:pStyle w:val="21"/>
        <w:shd w:val="clear" w:color="auto" w:fill="auto"/>
        <w:tabs>
          <w:tab w:val="left" w:pos="697"/>
        </w:tabs>
        <w:spacing w:line="360" w:lineRule="auto"/>
        <w:ind w:left="20" w:right="20"/>
        <w:rPr>
          <w:color w:val="000000"/>
          <w:sz w:val="28"/>
          <w:szCs w:val="28"/>
        </w:rPr>
      </w:pPr>
      <w:r w:rsidRPr="00581801">
        <w:rPr>
          <w:rStyle w:val="11"/>
          <w:sz w:val="28"/>
          <w:szCs w:val="28"/>
          <w:u w:val="none"/>
        </w:rPr>
        <w:t>Приклад</w:t>
      </w:r>
      <w:r w:rsidRPr="00581801">
        <w:rPr>
          <w:color w:val="000000"/>
          <w:sz w:val="28"/>
          <w:szCs w:val="28"/>
        </w:rPr>
        <w:t xml:space="preserve"> </w:t>
      </w:r>
      <w:r w:rsidRPr="000C5ACE">
        <w:rPr>
          <w:color w:val="000000"/>
          <w:sz w:val="28"/>
          <w:szCs w:val="28"/>
        </w:rPr>
        <w:t>формулювання мети і завдань наведено в табл. 1.</w:t>
      </w:r>
    </w:p>
    <w:p w14:paraId="2A19FC89" w14:textId="77777777" w:rsidR="00581801" w:rsidRDefault="00581801" w:rsidP="00581801">
      <w:pPr>
        <w:pStyle w:val="21"/>
        <w:shd w:val="clear" w:color="auto" w:fill="auto"/>
        <w:tabs>
          <w:tab w:val="left" w:pos="697"/>
        </w:tabs>
        <w:spacing w:line="360" w:lineRule="auto"/>
        <w:ind w:left="20" w:right="20"/>
        <w:jc w:val="right"/>
        <w:rPr>
          <w:rStyle w:val="11"/>
          <w:sz w:val="28"/>
          <w:szCs w:val="28"/>
          <w:u w:val="none"/>
        </w:rPr>
      </w:pPr>
      <w:r w:rsidRPr="00581801">
        <w:rPr>
          <w:rStyle w:val="11"/>
          <w:sz w:val="28"/>
          <w:szCs w:val="28"/>
          <w:u w:val="none"/>
        </w:rPr>
        <w:t>Таблиця 1</w:t>
      </w:r>
    </w:p>
    <w:p w14:paraId="41F9E059" w14:textId="77777777" w:rsidR="00581801" w:rsidRDefault="00581801" w:rsidP="00581801">
      <w:pPr>
        <w:pStyle w:val="21"/>
        <w:shd w:val="clear" w:color="auto" w:fill="auto"/>
        <w:tabs>
          <w:tab w:val="left" w:pos="697"/>
        </w:tabs>
        <w:spacing w:line="360" w:lineRule="auto"/>
        <w:ind w:left="20" w:right="20"/>
        <w:jc w:val="center"/>
        <w:rPr>
          <w:color w:val="000000"/>
          <w:sz w:val="28"/>
          <w:szCs w:val="28"/>
        </w:rPr>
      </w:pPr>
      <w:r w:rsidRPr="00581801">
        <w:rPr>
          <w:rStyle w:val="11"/>
          <w:sz w:val="28"/>
          <w:szCs w:val="28"/>
          <w:u w:val="none"/>
        </w:rPr>
        <w:t>Приклад</w:t>
      </w:r>
      <w:r>
        <w:rPr>
          <w:rStyle w:val="11"/>
          <w:sz w:val="28"/>
          <w:szCs w:val="28"/>
          <w:u w:val="none"/>
        </w:rPr>
        <w:t>и</w:t>
      </w:r>
      <w:r w:rsidRPr="00581801">
        <w:rPr>
          <w:color w:val="000000"/>
          <w:sz w:val="28"/>
          <w:szCs w:val="28"/>
        </w:rPr>
        <w:t xml:space="preserve"> </w:t>
      </w:r>
      <w:r w:rsidRPr="000C5ACE">
        <w:rPr>
          <w:color w:val="000000"/>
          <w:sz w:val="28"/>
          <w:szCs w:val="28"/>
        </w:rPr>
        <w:t>формулювання мети і завдань</w:t>
      </w:r>
      <w:r>
        <w:rPr>
          <w:color w:val="000000"/>
          <w:sz w:val="28"/>
          <w:szCs w:val="28"/>
        </w:rPr>
        <w:t xml:space="preserve"> курсової роботи</w:t>
      </w:r>
    </w:p>
    <w:p w14:paraId="2A20823C" w14:textId="77777777" w:rsidR="00581801" w:rsidRPr="00581801" w:rsidRDefault="00581801" w:rsidP="00581801">
      <w:pPr>
        <w:pStyle w:val="21"/>
        <w:shd w:val="clear" w:color="auto" w:fill="auto"/>
        <w:tabs>
          <w:tab w:val="left" w:pos="697"/>
        </w:tabs>
        <w:spacing w:line="360" w:lineRule="auto"/>
        <w:ind w:left="20" w:right="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відповідно до обраної теми</w:t>
      </w:r>
    </w:p>
    <w:p w14:paraId="3C3111B6" w14:textId="77777777" w:rsidR="000C5ACE" w:rsidRDefault="000C5ACE" w:rsidP="000C5ACE">
      <w:pPr>
        <w:rPr>
          <w:sz w:val="2"/>
          <w:szCs w:val="2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59"/>
        <w:gridCol w:w="1838"/>
        <w:gridCol w:w="7130"/>
      </w:tblGrid>
      <w:tr w:rsidR="00581801" w14:paraId="56FD2124" w14:textId="77777777" w:rsidTr="00454DAC">
        <w:tc>
          <w:tcPr>
            <w:tcW w:w="675" w:type="dxa"/>
          </w:tcPr>
          <w:p w14:paraId="41814BC2" w14:textId="77777777" w:rsidR="00581801" w:rsidRPr="00581801" w:rsidRDefault="00581801" w:rsidP="000C5ACE">
            <w:pPr>
              <w:spacing w:line="360" w:lineRule="auto"/>
              <w:jc w:val="both"/>
              <w:rPr>
                <w:rStyle w:val="aa"/>
                <w:i w:val="0"/>
                <w:sz w:val="28"/>
                <w:szCs w:val="28"/>
              </w:rPr>
            </w:pPr>
            <w:r>
              <w:rPr>
                <w:rStyle w:val="aa"/>
                <w:i w:val="0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84426BF" w14:textId="77777777" w:rsidR="00581801" w:rsidRPr="00454DAC" w:rsidRDefault="00454DAC" w:rsidP="000C5ACE">
            <w:pPr>
              <w:spacing w:line="360" w:lineRule="auto"/>
              <w:jc w:val="both"/>
              <w:rPr>
                <w:rStyle w:val="aa"/>
                <w:sz w:val="28"/>
                <w:szCs w:val="28"/>
              </w:rPr>
            </w:pPr>
            <w:r w:rsidRPr="00454DAC">
              <w:rPr>
                <w:rStyle w:val="aa"/>
                <w:sz w:val="28"/>
                <w:szCs w:val="28"/>
              </w:rPr>
              <w:t>Тема</w:t>
            </w:r>
          </w:p>
        </w:tc>
        <w:tc>
          <w:tcPr>
            <w:tcW w:w="7337" w:type="dxa"/>
          </w:tcPr>
          <w:p w14:paraId="098F3BFD" w14:textId="31C92DE3" w:rsidR="00581801" w:rsidRPr="00AE0119" w:rsidRDefault="00B87A71" w:rsidP="00B87A71">
            <w:pPr>
              <w:jc w:val="both"/>
              <w:rPr>
                <w:rStyle w:val="aa"/>
                <w:i w:val="0"/>
                <w:sz w:val="28"/>
                <w:szCs w:val="28"/>
              </w:rPr>
            </w:pPr>
            <w:r>
              <w:rPr>
                <w:rStyle w:val="aa"/>
                <w:i w:val="0"/>
                <w:sz w:val="28"/>
                <w:szCs w:val="28"/>
              </w:rPr>
              <w:t>Розвиток недержавних пенсійних</w:t>
            </w:r>
            <w:r w:rsidR="00AE0119" w:rsidRPr="00AE0119">
              <w:rPr>
                <w:rStyle w:val="aa"/>
                <w:i w:val="0"/>
                <w:sz w:val="28"/>
                <w:szCs w:val="28"/>
              </w:rPr>
              <w:t xml:space="preserve"> </w:t>
            </w:r>
            <w:r>
              <w:rPr>
                <w:rStyle w:val="aa"/>
                <w:i w:val="0"/>
                <w:sz w:val="28"/>
                <w:szCs w:val="28"/>
              </w:rPr>
              <w:t>фондів</w:t>
            </w:r>
            <w:r w:rsidR="00AE0119" w:rsidRPr="00AE0119">
              <w:rPr>
                <w:rStyle w:val="aa"/>
                <w:i w:val="0"/>
                <w:sz w:val="28"/>
                <w:szCs w:val="28"/>
              </w:rPr>
              <w:t xml:space="preserve"> в Україні</w:t>
            </w:r>
          </w:p>
        </w:tc>
      </w:tr>
      <w:tr w:rsidR="00581801" w14:paraId="26D049D0" w14:textId="77777777" w:rsidTr="00454DAC">
        <w:tc>
          <w:tcPr>
            <w:tcW w:w="675" w:type="dxa"/>
          </w:tcPr>
          <w:p w14:paraId="47ED3FD0" w14:textId="77777777" w:rsidR="00581801" w:rsidRPr="00581801" w:rsidRDefault="00581801" w:rsidP="000C5ACE">
            <w:pPr>
              <w:spacing w:line="360" w:lineRule="auto"/>
              <w:jc w:val="both"/>
              <w:rPr>
                <w:rStyle w:val="aa"/>
                <w:i w:val="0"/>
                <w:sz w:val="28"/>
                <w:szCs w:val="28"/>
              </w:rPr>
            </w:pPr>
            <w:r w:rsidRPr="00581801">
              <w:rPr>
                <w:rStyle w:val="aa"/>
                <w:i w:val="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73B5F151" w14:textId="77777777" w:rsidR="00581801" w:rsidRDefault="00454DAC" w:rsidP="000C5ACE">
            <w:pPr>
              <w:spacing w:line="360" w:lineRule="auto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Мета</w:t>
            </w:r>
          </w:p>
        </w:tc>
        <w:tc>
          <w:tcPr>
            <w:tcW w:w="7337" w:type="dxa"/>
          </w:tcPr>
          <w:p w14:paraId="04F19F9A" w14:textId="77777777" w:rsidR="00AE0119" w:rsidRPr="00990585" w:rsidRDefault="00AE0119" w:rsidP="00AE0119">
            <w:pPr>
              <w:spacing w:line="270" w:lineRule="atLeast"/>
              <w:ind w:firstLine="709"/>
              <w:jc w:val="both"/>
              <w:rPr>
                <w:rFonts w:eastAsiaTheme="minorHAnsi"/>
                <w:color w:val="000000"/>
                <w:sz w:val="28"/>
                <w:szCs w:val="28"/>
                <w:lang w:eastAsia="ru-RU"/>
              </w:rPr>
            </w:pPr>
            <w:r w:rsidRPr="00990585">
              <w:rPr>
                <w:rFonts w:eastAsiaTheme="minorHAnsi"/>
                <w:color w:val="000000"/>
                <w:sz w:val="28"/>
                <w:szCs w:val="28"/>
                <w:lang w:eastAsia="ru-RU"/>
              </w:rPr>
              <w:t>Метою роботи є поглиблення теоретичних засад та обґрунтування пропозицій і рекомендацій щодо вдосконалення діяльності недержавних пенсійних фондів в умовах українського економічного середовища.</w:t>
            </w:r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14:paraId="25F799B4" w14:textId="77777777" w:rsidR="00581801" w:rsidRDefault="00581801" w:rsidP="000C5ACE">
            <w:pPr>
              <w:spacing w:line="360" w:lineRule="auto"/>
              <w:jc w:val="both"/>
              <w:rPr>
                <w:rStyle w:val="aa"/>
                <w:sz w:val="28"/>
                <w:szCs w:val="28"/>
              </w:rPr>
            </w:pPr>
          </w:p>
        </w:tc>
      </w:tr>
      <w:tr w:rsidR="00581801" w14:paraId="5433940D" w14:textId="77777777" w:rsidTr="00454DAC">
        <w:tc>
          <w:tcPr>
            <w:tcW w:w="675" w:type="dxa"/>
          </w:tcPr>
          <w:p w14:paraId="1FAC659D" w14:textId="77777777" w:rsidR="00581801" w:rsidRPr="00581801" w:rsidRDefault="00581801" w:rsidP="000C5ACE">
            <w:pPr>
              <w:spacing w:line="360" w:lineRule="auto"/>
              <w:jc w:val="both"/>
              <w:rPr>
                <w:rStyle w:val="aa"/>
                <w:i w:val="0"/>
                <w:sz w:val="28"/>
                <w:szCs w:val="28"/>
              </w:rPr>
            </w:pPr>
            <w:r>
              <w:rPr>
                <w:rStyle w:val="aa"/>
                <w:i w:val="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33C30297" w14:textId="77777777" w:rsidR="00581801" w:rsidRDefault="00454DAC" w:rsidP="000C5ACE">
            <w:pPr>
              <w:spacing w:line="360" w:lineRule="auto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Завдання</w:t>
            </w:r>
          </w:p>
        </w:tc>
        <w:tc>
          <w:tcPr>
            <w:tcW w:w="7337" w:type="dxa"/>
          </w:tcPr>
          <w:p w14:paraId="2BD621E0" w14:textId="3CC17FD2" w:rsidR="00AE0119" w:rsidRPr="00990585" w:rsidRDefault="00AE0119" w:rsidP="00AE0119">
            <w:pPr>
              <w:spacing w:line="270" w:lineRule="atLeast"/>
              <w:ind w:firstLine="709"/>
              <w:jc w:val="both"/>
              <w:rPr>
                <w:rFonts w:eastAsiaTheme="minorHAnsi"/>
                <w:color w:val="000000"/>
                <w:sz w:val="28"/>
                <w:szCs w:val="28"/>
                <w:lang w:eastAsia="ru-RU"/>
              </w:rPr>
            </w:pPr>
            <w:r w:rsidRPr="00990585">
              <w:rPr>
                <w:rFonts w:eastAsiaTheme="minorHAnsi"/>
                <w:color w:val="000000"/>
                <w:sz w:val="28"/>
                <w:szCs w:val="28"/>
                <w:lang w:eastAsia="ru-RU"/>
              </w:rPr>
              <w:t xml:space="preserve">Узагальнити теоретичні підходи до визначення сутності поняття «пенсійне забезпечення»; </w:t>
            </w:r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  </w:t>
            </w:r>
            <w:r w:rsidRPr="00990585">
              <w:rPr>
                <w:rFonts w:eastAsiaTheme="minorHAnsi"/>
                <w:color w:val="000000"/>
                <w:spacing w:val="-6"/>
                <w:sz w:val="28"/>
                <w:szCs w:val="28"/>
                <w:lang w:eastAsia="ru-RU"/>
              </w:rPr>
              <w:t>визначити особливості</w:t>
            </w:r>
            <w:r w:rsidRPr="00AE0119">
              <w:rPr>
                <w:rFonts w:eastAsiaTheme="minorHAnsi"/>
                <w:color w:val="000000"/>
                <w:spacing w:val="-6"/>
                <w:sz w:val="28"/>
                <w:szCs w:val="28"/>
                <w:lang w:val="ru-RU" w:eastAsia="ru-RU"/>
              </w:rPr>
              <w:t> </w:t>
            </w:r>
            <w:r w:rsidRPr="00990585">
              <w:rPr>
                <w:rFonts w:eastAsiaTheme="minorHAnsi"/>
                <w:color w:val="000000"/>
                <w:sz w:val="28"/>
                <w:szCs w:val="28"/>
                <w:lang w:eastAsia="ru-RU"/>
              </w:rPr>
              <w:t xml:space="preserve">нормативного забезпечення функціонування недержавних пенсійних фондів в Україні; </w:t>
            </w:r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  </w:t>
            </w:r>
            <w:r w:rsidRPr="00990585">
              <w:rPr>
                <w:rFonts w:eastAsiaTheme="minorHAnsi"/>
                <w:color w:val="000000"/>
                <w:sz w:val="28"/>
                <w:szCs w:val="28"/>
                <w:lang w:eastAsia="ru-RU"/>
              </w:rPr>
              <w:t xml:space="preserve">оцінити стан, особливості становлення та тенденції розвитку недержавних пенсійних фондів в Україні; </w:t>
            </w:r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  </w:t>
            </w:r>
            <w:r w:rsidRPr="00990585">
              <w:rPr>
                <w:rFonts w:eastAsiaTheme="minorHAnsi"/>
                <w:color w:val="000000"/>
                <w:sz w:val="28"/>
                <w:szCs w:val="28"/>
                <w:lang w:eastAsia="ru-RU"/>
              </w:rPr>
              <w:t>виявити можливості адаптації зарубіжного досвіду недержавного пенсійного страхування до українських реалій;</w:t>
            </w:r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   </w:t>
            </w:r>
            <w:r w:rsidRPr="00990585">
              <w:rPr>
                <w:rFonts w:eastAsiaTheme="minorHAnsi"/>
                <w:color w:val="000000"/>
                <w:sz w:val="28"/>
                <w:szCs w:val="28"/>
                <w:lang w:eastAsia="ru-RU"/>
              </w:rPr>
              <w:t xml:space="preserve">обґрунтувати та запропонувати </w:t>
            </w:r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 </w:t>
            </w:r>
            <w:r w:rsidRPr="00990585">
              <w:rPr>
                <w:rFonts w:eastAsiaTheme="minorHAnsi"/>
                <w:color w:val="000000"/>
                <w:sz w:val="28"/>
                <w:szCs w:val="28"/>
                <w:lang w:eastAsia="ru-RU"/>
              </w:rPr>
              <w:t xml:space="preserve"> шляхи вдосконалення діяльності недержавних пенсійних фондів як складової недержаного пенсійного забезпечення в Україні.</w:t>
            </w:r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 </w:t>
            </w:r>
          </w:p>
          <w:p w14:paraId="5B472A6E" w14:textId="77777777" w:rsidR="00581801" w:rsidRDefault="00581801" w:rsidP="000C5ACE">
            <w:pPr>
              <w:spacing w:line="360" w:lineRule="auto"/>
              <w:jc w:val="both"/>
              <w:rPr>
                <w:rStyle w:val="aa"/>
                <w:sz w:val="28"/>
                <w:szCs w:val="28"/>
              </w:rPr>
            </w:pPr>
          </w:p>
        </w:tc>
      </w:tr>
      <w:tr w:rsidR="00581801" w14:paraId="6D3CA79C" w14:textId="77777777" w:rsidTr="00454DAC">
        <w:tc>
          <w:tcPr>
            <w:tcW w:w="675" w:type="dxa"/>
          </w:tcPr>
          <w:p w14:paraId="59C3AB9C" w14:textId="77777777" w:rsidR="00581801" w:rsidRPr="00581801" w:rsidRDefault="00581801" w:rsidP="000C5ACE">
            <w:pPr>
              <w:spacing w:line="360" w:lineRule="auto"/>
              <w:jc w:val="both"/>
              <w:rPr>
                <w:rStyle w:val="aa"/>
                <w:i w:val="0"/>
                <w:sz w:val="28"/>
                <w:szCs w:val="28"/>
              </w:rPr>
            </w:pPr>
            <w:r>
              <w:rPr>
                <w:rStyle w:val="aa"/>
                <w:i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14:paraId="429B674C" w14:textId="2FFCCDF7" w:rsidR="00581801" w:rsidRDefault="00875A78" w:rsidP="000C5ACE">
            <w:pPr>
              <w:spacing w:line="360" w:lineRule="auto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Об</w:t>
            </w:r>
            <w:r w:rsidR="00342B50">
              <w:rPr>
                <w:rStyle w:val="aa"/>
                <w:sz w:val="28"/>
                <w:szCs w:val="28"/>
                <w:lang w:val="en-US"/>
              </w:rPr>
              <w:t>’</w:t>
            </w:r>
            <w:r w:rsidR="00454DAC">
              <w:rPr>
                <w:rStyle w:val="aa"/>
                <w:sz w:val="28"/>
                <w:szCs w:val="28"/>
              </w:rPr>
              <w:t>єкт дослідження</w:t>
            </w:r>
          </w:p>
        </w:tc>
        <w:tc>
          <w:tcPr>
            <w:tcW w:w="7337" w:type="dxa"/>
          </w:tcPr>
          <w:p w14:paraId="5ED6B077" w14:textId="66518250" w:rsidR="00581801" w:rsidRPr="00AE0119" w:rsidRDefault="00AE0119" w:rsidP="000C5ACE">
            <w:pPr>
              <w:spacing w:line="360" w:lineRule="auto"/>
              <w:jc w:val="both"/>
              <w:rPr>
                <w:rStyle w:val="aa"/>
                <w:i w:val="0"/>
                <w:sz w:val="28"/>
                <w:szCs w:val="28"/>
              </w:rPr>
            </w:pPr>
            <w:r w:rsidRPr="00AE0119">
              <w:rPr>
                <w:rStyle w:val="aa"/>
                <w:i w:val="0"/>
                <w:sz w:val="28"/>
                <w:szCs w:val="28"/>
              </w:rPr>
              <w:t>Система пенсійного забезпечення в Україні</w:t>
            </w:r>
          </w:p>
        </w:tc>
      </w:tr>
      <w:tr w:rsidR="00581801" w14:paraId="41B2529C" w14:textId="77777777" w:rsidTr="00454DAC">
        <w:tc>
          <w:tcPr>
            <w:tcW w:w="675" w:type="dxa"/>
          </w:tcPr>
          <w:p w14:paraId="4AF6F878" w14:textId="77777777" w:rsidR="00581801" w:rsidRPr="00581801" w:rsidRDefault="00581801" w:rsidP="000C5ACE">
            <w:pPr>
              <w:spacing w:line="360" w:lineRule="auto"/>
              <w:jc w:val="both"/>
              <w:rPr>
                <w:rStyle w:val="aa"/>
                <w:i w:val="0"/>
                <w:sz w:val="28"/>
                <w:szCs w:val="28"/>
              </w:rPr>
            </w:pPr>
            <w:r>
              <w:rPr>
                <w:rStyle w:val="aa"/>
                <w:i w:val="0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7FA6E38A" w14:textId="77777777" w:rsidR="00581801" w:rsidRDefault="00454DAC" w:rsidP="000C5ACE">
            <w:pPr>
              <w:spacing w:line="360" w:lineRule="auto"/>
              <w:jc w:val="both"/>
              <w:rPr>
                <w:rStyle w:val="aa"/>
                <w:sz w:val="28"/>
                <w:szCs w:val="28"/>
              </w:rPr>
            </w:pPr>
            <w:r>
              <w:rPr>
                <w:rStyle w:val="aa"/>
                <w:sz w:val="28"/>
                <w:szCs w:val="28"/>
              </w:rPr>
              <w:t>Предмет дослідження</w:t>
            </w:r>
          </w:p>
        </w:tc>
        <w:tc>
          <w:tcPr>
            <w:tcW w:w="7337" w:type="dxa"/>
          </w:tcPr>
          <w:p w14:paraId="284AAD8B" w14:textId="4A294695" w:rsidR="00AE0119" w:rsidRPr="00AE0119" w:rsidRDefault="00AE0119" w:rsidP="00AE0119">
            <w:pPr>
              <w:spacing w:line="270" w:lineRule="atLeast"/>
              <w:jc w:val="both"/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Т</w:t>
            </w:r>
            <w:r w:rsidRPr="00AE0119">
              <w:rPr>
                <w:rFonts w:eastAsiaTheme="minorHAnsi"/>
                <w:color w:val="000000"/>
                <w:sz w:val="28"/>
                <w:szCs w:val="28"/>
                <w:lang w:val="ru-RU" w:eastAsia="ru-RU"/>
              </w:rPr>
              <w:t>еоретичні положення та практичні аспекти функціонування пенсійного забезпечення   в умовах українського економічного середовища. </w:t>
            </w:r>
          </w:p>
          <w:p w14:paraId="40741E11" w14:textId="77777777" w:rsidR="00581801" w:rsidRDefault="00581801" w:rsidP="000C5ACE">
            <w:pPr>
              <w:spacing w:line="360" w:lineRule="auto"/>
              <w:jc w:val="both"/>
              <w:rPr>
                <w:rStyle w:val="aa"/>
                <w:sz w:val="28"/>
                <w:szCs w:val="28"/>
              </w:rPr>
            </w:pPr>
          </w:p>
        </w:tc>
      </w:tr>
    </w:tbl>
    <w:p w14:paraId="4E3B4B7F" w14:textId="77777777" w:rsidR="00AE0119" w:rsidRDefault="00AE0119" w:rsidP="000C5ACE">
      <w:pPr>
        <w:spacing w:line="360" w:lineRule="auto"/>
        <w:jc w:val="both"/>
        <w:rPr>
          <w:rStyle w:val="aa"/>
          <w:sz w:val="28"/>
          <w:szCs w:val="28"/>
          <w:lang w:eastAsia="en-US"/>
        </w:rPr>
      </w:pPr>
    </w:p>
    <w:p w14:paraId="40219665" w14:textId="5533CE59" w:rsidR="000C5ACE" w:rsidRPr="000C5ACE" w:rsidRDefault="000C5ACE" w:rsidP="000C5ACE">
      <w:pPr>
        <w:spacing w:line="360" w:lineRule="auto"/>
        <w:jc w:val="both"/>
        <w:rPr>
          <w:rStyle w:val="aa"/>
          <w:i w:val="0"/>
          <w:sz w:val="28"/>
          <w:szCs w:val="28"/>
          <w:lang w:eastAsia="en-US"/>
        </w:rPr>
      </w:pPr>
      <w:r w:rsidRPr="00A455BB">
        <w:rPr>
          <w:rStyle w:val="aa"/>
          <w:b/>
          <w:sz w:val="28"/>
          <w:szCs w:val="28"/>
          <w:lang w:eastAsia="en-US"/>
        </w:rPr>
        <w:t>4.</w:t>
      </w:r>
      <w:r w:rsidR="00A455BB">
        <w:rPr>
          <w:rStyle w:val="aa"/>
          <w:b/>
          <w:sz w:val="28"/>
          <w:szCs w:val="28"/>
          <w:lang w:eastAsia="en-US"/>
        </w:rPr>
        <w:t xml:space="preserve"> </w:t>
      </w:r>
      <w:r w:rsidR="00A455BB" w:rsidRPr="00A455BB">
        <w:rPr>
          <w:rStyle w:val="aa"/>
          <w:b/>
          <w:sz w:val="28"/>
          <w:szCs w:val="28"/>
          <w:lang w:eastAsia="en-US"/>
        </w:rPr>
        <w:t>Складання пл</w:t>
      </w:r>
      <w:r w:rsidRPr="00A455BB">
        <w:rPr>
          <w:rStyle w:val="aa"/>
          <w:b/>
          <w:sz w:val="28"/>
          <w:szCs w:val="28"/>
          <w:lang w:eastAsia="en-US"/>
        </w:rPr>
        <w:t>ану роботи.</w:t>
      </w:r>
      <w:r w:rsidRPr="000C5ACE">
        <w:rPr>
          <w:rStyle w:val="aa"/>
          <w:i w:val="0"/>
          <w:sz w:val="28"/>
          <w:szCs w:val="28"/>
          <w:lang w:eastAsia="en-US"/>
        </w:rPr>
        <w:t xml:space="preserve"> На основі сформульованої мети та завдань студент складає план роботи, обов’язково узгоджуючи його з керівником. Це дуже важливий</w:t>
      </w:r>
      <w:r>
        <w:rPr>
          <w:rStyle w:val="aa"/>
          <w:i w:val="0"/>
          <w:sz w:val="28"/>
          <w:szCs w:val="28"/>
          <w:lang w:eastAsia="en-US"/>
        </w:rPr>
        <w:t xml:space="preserve"> е</w:t>
      </w:r>
      <w:r w:rsidRPr="000C5ACE">
        <w:rPr>
          <w:rStyle w:val="aa"/>
          <w:i w:val="0"/>
          <w:sz w:val="28"/>
          <w:szCs w:val="28"/>
        </w:rPr>
        <w:t>тап роботи, оскільки відповідно до нього визначатиметься структура курсової. План роботи повинен включати:</w:t>
      </w:r>
    </w:p>
    <w:p w14:paraId="63936998" w14:textId="77777777" w:rsidR="000C5ACE" w:rsidRPr="000C5ACE" w:rsidRDefault="000C5ACE" w:rsidP="000C5ACE">
      <w:pPr>
        <w:pStyle w:val="21"/>
        <w:numPr>
          <w:ilvl w:val="0"/>
          <w:numId w:val="4"/>
        </w:numPr>
        <w:shd w:val="clear" w:color="auto" w:fill="auto"/>
        <w:tabs>
          <w:tab w:val="left" w:pos="539"/>
        </w:tabs>
        <w:spacing w:line="360" w:lineRule="auto"/>
        <w:ind w:left="20" w:firstLine="380"/>
        <w:rPr>
          <w:rStyle w:val="aa"/>
          <w:i w:val="0"/>
          <w:sz w:val="28"/>
          <w:szCs w:val="28"/>
        </w:rPr>
      </w:pPr>
      <w:r w:rsidRPr="000C5ACE">
        <w:rPr>
          <w:rStyle w:val="aa"/>
          <w:i w:val="0"/>
          <w:sz w:val="28"/>
          <w:szCs w:val="28"/>
        </w:rPr>
        <w:t>вступ;</w:t>
      </w:r>
    </w:p>
    <w:p w14:paraId="2946E24F" w14:textId="77777777" w:rsidR="000C5ACE" w:rsidRPr="000C5ACE" w:rsidRDefault="000C5ACE" w:rsidP="000C5ACE">
      <w:pPr>
        <w:pStyle w:val="21"/>
        <w:numPr>
          <w:ilvl w:val="0"/>
          <w:numId w:val="4"/>
        </w:numPr>
        <w:shd w:val="clear" w:color="auto" w:fill="auto"/>
        <w:tabs>
          <w:tab w:val="left" w:pos="534"/>
        </w:tabs>
        <w:spacing w:line="360" w:lineRule="auto"/>
        <w:ind w:left="20" w:firstLine="380"/>
        <w:rPr>
          <w:rStyle w:val="aa"/>
          <w:i w:val="0"/>
          <w:sz w:val="28"/>
          <w:szCs w:val="28"/>
        </w:rPr>
      </w:pPr>
      <w:r w:rsidRPr="000C5ACE">
        <w:rPr>
          <w:rStyle w:val="aa"/>
          <w:i w:val="0"/>
          <w:sz w:val="28"/>
          <w:szCs w:val="28"/>
        </w:rPr>
        <w:t>основну частину;</w:t>
      </w:r>
    </w:p>
    <w:p w14:paraId="1F64AE5E" w14:textId="535B0BEB" w:rsidR="000C5ACE" w:rsidRPr="000C5ACE" w:rsidRDefault="0032524B" w:rsidP="000C5ACE">
      <w:pPr>
        <w:pStyle w:val="21"/>
        <w:numPr>
          <w:ilvl w:val="0"/>
          <w:numId w:val="4"/>
        </w:numPr>
        <w:shd w:val="clear" w:color="auto" w:fill="auto"/>
        <w:tabs>
          <w:tab w:val="left" w:pos="544"/>
        </w:tabs>
        <w:spacing w:line="360" w:lineRule="auto"/>
        <w:ind w:left="20" w:firstLine="380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 </w:t>
      </w:r>
      <w:r w:rsidR="000C5ACE" w:rsidRPr="000C5ACE">
        <w:rPr>
          <w:rStyle w:val="aa"/>
          <w:i w:val="0"/>
          <w:sz w:val="28"/>
          <w:szCs w:val="28"/>
        </w:rPr>
        <w:t>висновки;</w:t>
      </w:r>
    </w:p>
    <w:p w14:paraId="7482126E" w14:textId="77777777" w:rsidR="000C5ACE" w:rsidRPr="000C5ACE" w:rsidRDefault="000C5ACE" w:rsidP="000C5ACE">
      <w:pPr>
        <w:pStyle w:val="21"/>
        <w:numPr>
          <w:ilvl w:val="0"/>
          <w:numId w:val="4"/>
        </w:numPr>
        <w:shd w:val="clear" w:color="auto" w:fill="auto"/>
        <w:tabs>
          <w:tab w:val="left" w:pos="534"/>
        </w:tabs>
        <w:spacing w:line="360" w:lineRule="auto"/>
        <w:ind w:left="20" w:firstLine="380"/>
        <w:rPr>
          <w:rStyle w:val="aa"/>
          <w:i w:val="0"/>
          <w:sz w:val="28"/>
          <w:szCs w:val="28"/>
        </w:rPr>
      </w:pPr>
      <w:r w:rsidRPr="000C5ACE">
        <w:rPr>
          <w:rStyle w:val="aa"/>
          <w:i w:val="0"/>
          <w:sz w:val="28"/>
          <w:szCs w:val="28"/>
        </w:rPr>
        <w:t>список використаної літератури;</w:t>
      </w:r>
    </w:p>
    <w:p w14:paraId="3D09EE56" w14:textId="77777777" w:rsidR="000C5ACE" w:rsidRPr="000C5ACE" w:rsidRDefault="000C5ACE" w:rsidP="000C5ACE">
      <w:pPr>
        <w:pStyle w:val="21"/>
        <w:numPr>
          <w:ilvl w:val="0"/>
          <w:numId w:val="4"/>
        </w:numPr>
        <w:shd w:val="clear" w:color="auto" w:fill="auto"/>
        <w:tabs>
          <w:tab w:val="left" w:pos="534"/>
        </w:tabs>
        <w:spacing w:line="360" w:lineRule="auto"/>
        <w:ind w:left="20" w:firstLine="380"/>
        <w:rPr>
          <w:rStyle w:val="aa"/>
          <w:i w:val="0"/>
          <w:sz w:val="28"/>
          <w:szCs w:val="28"/>
        </w:rPr>
      </w:pPr>
      <w:r w:rsidRPr="000C5ACE">
        <w:rPr>
          <w:rStyle w:val="aa"/>
          <w:i w:val="0"/>
          <w:sz w:val="28"/>
          <w:szCs w:val="28"/>
        </w:rPr>
        <w:t>додатки.</w:t>
      </w:r>
    </w:p>
    <w:p w14:paraId="41093421" w14:textId="77777777" w:rsidR="000C5ACE" w:rsidRPr="000C5ACE" w:rsidRDefault="000C5ACE" w:rsidP="000C5ACE">
      <w:pPr>
        <w:pStyle w:val="21"/>
        <w:shd w:val="clear" w:color="auto" w:fill="auto"/>
        <w:spacing w:line="360" w:lineRule="auto"/>
        <w:ind w:left="20" w:right="20" w:firstLine="380"/>
        <w:rPr>
          <w:rStyle w:val="aa"/>
          <w:i w:val="0"/>
          <w:sz w:val="28"/>
          <w:szCs w:val="28"/>
        </w:rPr>
      </w:pPr>
      <w:r w:rsidRPr="000C5ACE">
        <w:rPr>
          <w:rStyle w:val="aa"/>
          <w:i w:val="0"/>
          <w:sz w:val="28"/>
          <w:szCs w:val="28"/>
        </w:rPr>
        <w:t>Складений на початку виконання роботи план у процесі може змінюватись. Дуже важливо, щоб питання плану тісно переплітались між собою, становлячи органічну цілісність усієї роботи.</w:t>
      </w:r>
    </w:p>
    <w:p w14:paraId="1921BC7E" w14:textId="5DB93BF0" w:rsidR="00454DAC" w:rsidRDefault="00990585" w:rsidP="000C5ACE">
      <w:pPr>
        <w:pStyle w:val="21"/>
        <w:shd w:val="clear" w:color="auto" w:fill="auto"/>
        <w:tabs>
          <w:tab w:val="left" w:leader="underscore" w:pos="3222"/>
          <w:tab w:val="left" w:leader="underscore" w:pos="5320"/>
        </w:tabs>
        <w:spacing w:line="360" w:lineRule="auto"/>
        <w:rPr>
          <w:rStyle w:val="aa"/>
          <w:sz w:val="28"/>
          <w:szCs w:val="28"/>
        </w:rPr>
      </w:pPr>
      <w:r w:rsidRPr="00DE6CC9">
        <w:rPr>
          <w:sz w:val="28"/>
          <w:szCs w:val="28"/>
        </w:rPr>
        <w:t>Виконані розділи роботи студент подає на розгляд керівнику і відповідно до його зауважень уточнює, доповнює і в разі потреби доопрацьовує</w:t>
      </w:r>
      <w:r>
        <w:rPr>
          <w:sz w:val="28"/>
          <w:szCs w:val="28"/>
        </w:rPr>
        <w:t>.</w:t>
      </w:r>
    </w:p>
    <w:p w14:paraId="3E48F3D5" w14:textId="77777777" w:rsidR="000C5ACE" w:rsidRPr="000C5ACE" w:rsidRDefault="000C5ACE" w:rsidP="000C5ACE">
      <w:pPr>
        <w:pStyle w:val="21"/>
        <w:shd w:val="clear" w:color="auto" w:fill="auto"/>
        <w:tabs>
          <w:tab w:val="left" w:leader="underscore" w:pos="3222"/>
          <w:tab w:val="left" w:leader="underscore" w:pos="5320"/>
        </w:tabs>
        <w:spacing w:line="360" w:lineRule="auto"/>
        <w:rPr>
          <w:rStyle w:val="aa"/>
          <w:sz w:val="28"/>
          <w:szCs w:val="28"/>
        </w:rPr>
      </w:pPr>
      <w:r w:rsidRPr="000C5ACE">
        <w:rPr>
          <w:rStyle w:val="aa"/>
          <w:sz w:val="28"/>
          <w:szCs w:val="28"/>
        </w:rPr>
        <w:t>Приклад оформлення плану</w:t>
      </w:r>
    </w:p>
    <w:p w14:paraId="0FBF05DA" w14:textId="77777777" w:rsidR="00DF74EC" w:rsidRPr="00F87EF7" w:rsidRDefault="00DF74EC" w:rsidP="00DF74EC">
      <w:pPr>
        <w:pStyle w:val="40"/>
        <w:shd w:val="clear" w:color="auto" w:fill="auto"/>
        <w:spacing w:after="0" w:line="360" w:lineRule="auto"/>
        <w:jc w:val="center"/>
        <w:rPr>
          <w:rStyle w:val="aa"/>
          <w:color w:val="auto"/>
          <w:sz w:val="28"/>
          <w:szCs w:val="28"/>
        </w:rPr>
      </w:pPr>
      <w:r w:rsidRPr="00F87EF7">
        <w:rPr>
          <w:rStyle w:val="aa"/>
          <w:color w:val="auto"/>
          <w:sz w:val="28"/>
          <w:szCs w:val="28"/>
        </w:rPr>
        <w:t>Зразок плану роботи</w:t>
      </w:r>
    </w:p>
    <w:p w14:paraId="2E503D02" w14:textId="64FD5556" w:rsidR="000C5ACE" w:rsidRPr="00990585" w:rsidRDefault="000C5ACE" w:rsidP="000C5ACE">
      <w:pPr>
        <w:pStyle w:val="40"/>
        <w:shd w:val="clear" w:color="auto" w:fill="auto"/>
        <w:spacing w:after="0" w:line="360" w:lineRule="auto"/>
        <w:jc w:val="center"/>
        <w:rPr>
          <w:rStyle w:val="aa"/>
          <w:b/>
          <w:color w:val="auto"/>
          <w:sz w:val="28"/>
          <w:szCs w:val="28"/>
        </w:rPr>
      </w:pPr>
      <w:r w:rsidRPr="00BD3763">
        <w:rPr>
          <w:rStyle w:val="aa"/>
          <w:b/>
          <w:color w:val="auto"/>
          <w:sz w:val="32"/>
          <w:szCs w:val="32"/>
        </w:rPr>
        <w:t>Тема:</w:t>
      </w:r>
      <w:r w:rsidRPr="00F87EF7">
        <w:rPr>
          <w:rStyle w:val="aa"/>
          <w:color w:val="auto"/>
          <w:sz w:val="28"/>
          <w:szCs w:val="28"/>
        </w:rPr>
        <w:t xml:space="preserve"> </w:t>
      </w:r>
      <w:r w:rsidR="00990585" w:rsidRPr="00990585">
        <w:rPr>
          <w:rStyle w:val="aa"/>
          <w:b/>
          <w:color w:val="auto"/>
          <w:sz w:val="28"/>
          <w:szCs w:val="28"/>
        </w:rPr>
        <w:t>РОЗВИТОК НЕДЕРЖ</w:t>
      </w:r>
      <w:r w:rsidR="00990585">
        <w:rPr>
          <w:rStyle w:val="aa"/>
          <w:b/>
          <w:color w:val="auto"/>
          <w:sz w:val="28"/>
          <w:szCs w:val="28"/>
        </w:rPr>
        <w:t>А</w:t>
      </w:r>
      <w:r w:rsidR="00990585" w:rsidRPr="00990585">
        <w:rPr>
          <w:rStyle w:val="aa"/>
          <w:b/>
          <w:color w:val="auto"/>
          <w:sz w:val="28"/>
          <w:szCs w:val="28"/>
        </w:rPr>
        <w:t xml:space="preserve">ВНИХ ПЕНСІЙНИХ ФОНДІВ В УКРАЇНІ </w:t>
      </w:r>
    </w:p>
    <w:p w14:paraId="57415423" w14:textId="77777777" w:rsidR="000C5ACE" w:rsidRPr="00B87A71" w:rsidRDefault="000C5ACE" w:rsidP="00AA2BF5">
      <w:pPr>
        <w:pStyle w:val="20"/>
        <w:shd w:val="clear" w:color="auto" w:fill="auto"/>
        <w:spacing w:line="240" w:lineRule="auto"/>
        <w:ind w:right="80"/>
        <w:rPr>
          <w:sz w:val="28"/>
          <w:szCs w:val="28"/>
        </w:rPr>
      </w:pPr>
      <w:r w:rsidRPr="00B87A71">
        <w:rPr>
          <w:sz w:val="28"/>
          <w:szCs w:val="28"/>
        </w:rPr>
        <w:t>ПЛАН</w:t>
      </w:r>
    </w:p>
    <w:p w14:paraId="00459777" w14:textId="77777777" w:rsidR="0078498C" w:rsidRPr="00B87A71" w:rsidRDefault="0078498C" w:rsidP="00F87EF7">
      <w:pPr>
        <w:pStyle w:val="20"/>
        <w:shd w:val="clear" w:color="auto" w:fill="auto"/>
        <w:spacing w:line="240" w:lineRule="auto"/>
        <w:ind w:right="340"/>
        <w:rPr>
          <w:sz w:val="28"/>
          <w:szCs w:val="28"/>
        </w:rPr>
      </w:pPr>
      <w:r w:rsidRPr="00B87A71">
        <w:rPr>
          <w:sz w:val="28"/>
          <w:szCs w:val="28"/>
        </w:rPr>
        <w:t>ВСТУП</w:t>
      </w:r>
    </w:p>
    <w:p w14:paraId="621312C5" w14:textId="1DDEAECD" w:rsidR="00B87A71" w:rsidRPr="00990585" w:rsidRDefault="00B87A71" w:rsidP="006604E2">
      <w:pPr>
        <w:pStyle w:val="afa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A2BF5">
        <w:rPr>
          <w:b/>
          <w:color w:val="000000"/>
          <w:sz w:val="28"/>
          <w:szCs w:val="28"/>
        </w:rPr>
        <w:t>РОЗДІЛ 1.</w:t>
      </w:r>
      <w:r w:rsidRPr="00B87A71">
        <w:rPr>
          <w:color w:val="000000"/>
          <w:sz w:val="28"/>
          <w:szCs w:val="28"/>
        </w:rPr>
        <w:t xml:space="preserve"> </w:t>
      </w:r>
      <w:r w:rsidR="00990585" w:rsidRPr="00990585">
        <w:rPr>
          <w:b/>
          <w:color w:val="000000"/>
          <w:sz w:val="28"/>
          <w:szCs w:val="28"/>
          <w:lang w:val="uk-UA"/>
        </w:rPr>
        <w:t xml:space="preserve">ТЕОРЕТИКО-ЕКОНОМІЧНІ ПЕРЕДУМОВИ ВИНИКНЕННЯ НЕДЕРЖАВНИХ ПЕНСІЙНИХ ФОНДІВ В УКРАЇНІ </w:t>
      </w:r>
    </w:p>
    <w:p w14:paraId="10C3EB5B" w14:textId="0C4D732E" w:rsidR="00B87A71" w:rsidRPr="00B87A71" w:rsidRDefault="00B87A71" w:rsidP="00B87A71">
      <w:pPr>
        <w:pStyle w:val="afa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87A71">
        <w:rPr>
          <w:color w:val="000000"/>
          <w:sz w:val="28"/>
          <w:szCs w:val="28"/>
        </w:rPr>
        <w:t>1.1</w:t>
      </w:r>
      <w:r w:rsidR="00295000">
        <w:rPr>
          <w:color w:val="000000"/>
          <w:sz w:val="28"/>
          <w:szCs w:val="28"/>
          <w:lang w:val="uk-UA"/>
        </w:rPr>
        <w:t>.</w:t>
      </w:r>
      <w:r w:rsidRPr="00B87A71">
        <w:rPr>
          <w:color w:val="000000"/>
          <w:sz w:val="28"/>
          <w:szCs w:val="28"/>
        </w:rPr>
        <w:t xml:space="preserve"> Необхідність створення недержавного пенсійного фонду в Україні</w:t>
      </w:r>
    </w:p>
    <w:p w14:paraId="4728C917" w14:textId="124853E0" w:rsidR="00B87A71" w:rsidRPr="00B87A71" w:rsidRDefault="00B87A71" w:rsidP="00B87A71">
      <w:pPr>
        <w:pStyle w:val="afa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87A71">
        <w:rPr>
          <w:color w:val="000000"/>
          <w:sz w:val="28"/>
          <w:szCs w:val="28"/>
        </w:rPr>
        <w:t>1.2</w:t>
      </w:r>
      <w:r w:rsidR="00295000">
        <w:rPr>
          <w:color w:val="000000"/>
          <w:sz w:val="28"/>
          <w:szCs w:val="28"/>
          <w:lang w:val="uk-UA"/>
        </w:rPr>
        <w:t>.</w:t>
      </w:r>
      <w:r w:rsidRPr="00B87A71">
        <w:rPr>
          <w:color w:val="000000"/>
          <w:sz w:val="28"/>
          <w:szCs w:val="28"/>
        </w:rPr>
        <w:t xml:space="preserve"> Суть, структура і функціональні завдання НПФ в Україні</w:t>
      </w:r>
    </w:p>
    <w:p w14:paraId="02B758B1" w14:textId="7BC679A2" w:rsidR="00B87A71" w:rsidRDefault="00B87A71" w:rsidP="00B87A71">
      <w:pPr>
        <w:pStyle w:val="afa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  <w:lang w:val="uk-UA"/>
        </w:rPr>
      </w:pPr>
      <w:r w:rsidRPr="00B87A71">
        <w:rPr>
          <w:color w:val="000000"/>
          <w:sz w:val="28"/>
          <w:szCs w:val="28"/>
        </w:rPr>
        <w:t>1.3</w:t>
      </w:r>
      <w:r w:rsidR="00295000">
        <w:rPr>
          <w:color w:val="000000"/>
          <w:sz w:val="28"/>
          <w:szCs w:val="28"/>
          <w:lang w:val="uk-UA"/>
        </w:rPr>
        <w:t>.</w:t>
      </w:r>
      <w:r w:rsidRPr="00B87A71">
        <w:rPr>
          <w:color w:val="000000"/>
          <w:sz w:val="28"/>
          <w:szCs w:val="28"/>
        </w:rPr>
        <w:t xml:space="preserve"> Державне регулювання діяльності НПФ в Україні</w:t>
      </w:r>
    </w:p>
    <w:p w14:paraId="39036F6D" w14:textId="77777777" w:rsidR="00990585" w:rsidRPr="00990585" w:rsidRDefault="00990585" w:rsidP="00B87A71">
      <w:pPr>
        <w:pStyle w:val="afa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  <w:lang w:val="uk-UA"/>
        </w:rPr>
      </w:pPr>
    </w:p>
    <w:p w14:paraId="4ED22FE7" w14:textId="234C98ED" w:rsidR="00B87A71" w:rsidRPr="00990585" w:rsidRDefault="00B87A71" w:rsidP="006604E2">
      <w:pPr>
        <w:pStyle w:val="afa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A2BF5">
        <w:rPr>
          <w:b/>
          <w:color w:val="000000"/>
          <w:sz w:val="28"/>
          <w:szCs w:val="28"/>
        </w:rPr>
        <w:t>РОЗДІЛ 2.</w:t>
      </w:r>
      <w:r w:rsidRPr="00B87A71">
        <w:rPr>
          <w:color w:val="000000"/>
          <w:sz w:val="28"/>
          <w:szCs w:val="28"/>
        </w:rPr>
        <w:t xml:space="preserve"> </w:t>
      </w:r>
      <w:r w:rsidR="00990585" w:rsidRPr="00990585">
        <w:rPr>
          <w:b/>
          <w:color w:val="000000"/>
          <w:sz w:val="28"/>
          <w:szCs w:val="28"/>
          <w:lang w:val="uk-UA"/>
        </w:rPr>
        <w:t xml:space="preserve">АНАЛІЗ ФУНКЦІОНУВАННЯ СИСТЕМИ НЕДЕРЖАВНОГО ПЕНСІЙНОГО ЗАБЕЗПЧЕННЯ В УКРАЇНІ </w:t>
      </w:r>
    </w:p>
    <w:p w14:paraId="70849433" w14:textId="08354413" w:rsidR="00B87A71" w:rsidRPr="00B87A71" w:rsidRDefault="00B87A71" w:rsidP="00B87A71">
      <w:pPr>
        <w:pStyle w:val="afa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87A71">
        <w:rPr>
          <w:color w:val="000000"/>
          <w:sz w:val="28"/>
          <w:szCs w:val="28"/>
        </w:rPr>
        <w:t>2.1</w:t>
      </w:r>
      <w:r w:rsidR="00295000">
        <w:rPr>
          <w:color w:val="000000"/>
          <w:sz w:val="28"/>
          <w:szCs w:val="28"/>
          <w:lang w:val="uk-UA"/>
        </w:rPr>
        <w:t>.</w:t>
      </w:r>
      <w:r w:rsidRPr="00B87A71">
        <w:rPr>
          <w:color w:val="000000"/>
          <w:sz w:val="28"/>
          <w:szCs w:val="28"/>
        </w:rPr>
        <w:t xml:space="preserve"> Основні принципи діяльності та особливості функціонування НПФ</w:t>
      </w:r>
    </w:p>
    <w:p w14:paraId="29364CDC" w14:textId="7E814911" w:rsidR="00B87A71" w:rsidRPr="00B87A71" w:rsidRDefault="00B87A71" w:rsidP="00B87A71">
      <w:pPr>
        <w:pStyle w:val="afa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87A71">
        <w:rPr>
          <w:color w:val="000000"/>
          <w:sz w:val="28"/>
          <w:szCs w:val="28"/>
        </w:rPr>
        <w:t>2.2</w:t>
      </w:r>
      <w:r w:rsidR="00295000">
        <w:rPr>
          <w:color w:val="000000"/>
          <w:sz w:val="28"/>
          <w:szCs w:val="28"/>
          <w:lang w:val="uk-UA"/>
        </w:rPr>
        <w:t>.</w:t>
      </w:r>
      <w:r w:rsidRPr="00B87A71">
        <w:rPr>
          <w:color w:val="000000"/>
          <w:sz w:val="28"/>
          <w:szCs w:val="28"/>
        </w:rPr>
        <w:t xml:space="preserve"> Динаміка розвитку недержавного пенсійного забезпечення</w:t>
      </w:r>
    </w:p>
    <w:p w14:paraId="4C938886" w14:textId="0C4F8E40" w:rsidR="00990585" w:rsidRPr="00990585" w:rsidRDefault="00B87A71" w:rsidP="006604E2">
      <w:pPr>
        <w:pStyle w:val="afa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  <w:lang w:val="uk-UA"/>
        </w:rPr>
      </w:pPr>
      <w:r w:rsidRPr="00B87A71">
        <w:rPr>
          <w:color w:val="000000"/>
          <w:sz w:val="28"/>
          <w:szCs w:val="28"/>
        </w:rPr>
        <w:t>2.3</w:t>
      </w:r>
      <w:r w:rsidR="00295000">
        <w:rPr>
          <w:color w:val="000000"/>
          <w:sz w:val="28"/>
          <w:szCs w:val="28"/>
          <w:lang w:val="uk-UA"/>
        </w:rPr>
        <w:t>.</w:t>
      </w:r>
      <w:r w:rsidRPr="00B87A71">
        <w:rPr>
          <w:color w:val="000000"/>
          <w:sz w:val="28"/>
          <w:szCs w:val="28"/>
        </w:rPr>
        <w:t xml:space="preserve"> Аналіз інвестиційної діяльністі НПФ</w:t>
      </w:r>
    </w:p>
    <w:p w14:paraId="6914D73D" w14:textId="7B1EB17F" w:rsidR="00B87A71" w:rsidRPr="00B87A71" w:rsidRDefault="00B87A71" w:rsidP="006604E2">
      <w:pPr>
        <w:pStyle w:val="afa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2BF5">
        <w:rPr>
          <w:b/>
          <w:color w:val="000000"/>
          <w:sz w:val="28"/>
          <w:szCs w:val="28"/>
        </w:rPr>
        <w:t>РОЗДІЛ 3.</w:t>
      </w:r>
      <w:r w:rsidR="00295000">
        <w:rPr>
          <w:b/>
          <w:color w:val="000000"/>
          <w:sz w:val="28"/>
          <w:szCs w:val="28"/>
          <w:lang w:val="uk-UA"/>
        </w:rPr>
        <w:t xml:space="preserve"> </w:t>
      </w:r>
      <w:r w:rsidR="00990585">
        <w:rPr>
          <w:b/>
          <w:color w:val="000000"/>
          <w:sz w:val="28"/>
          <w:szCs w:val="28"/>
          <w:lang w:val="uk-UA"/>
        </w:rPr>
        <w:t xml:space="preserve">СТРАТЕГІЇ ТА ПЕРСПЕКТИВИ РОЗВИТКУ НПФ В УКРАЇНІ </w:t>
      </w:r>
      <w:r w:rsidRPr="00B87A71">
        <w:rPr>
          <w:color w:val="000000"/>
          <w:sz w:val="28"/>
          <w:szCs w:val="28"/>
        </w:rPr>
        <w:t xml:space="preserve"> </w:t>
      </w:r>
    </w:p>
    <w:p w14:paraId="5F923DB6" w14:textId="638C5CC1" w:rsidR="00B87A71" w:rsidRPr="00B87A71" w:rsidRDefault="00B87A71" w:rsidP="00B87A71">
      <w:pPr>
        <w:pStyle w:val="afa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87A71">
        <w:rPr>
          <w:color w:val="000000"/>
          <w:sz w:val="28"/>
          <w:szCs w:val="28"/>
        </w:rPr>
        <w:t>3.1</w:t>
      </w:r>
      <w:r w:rsidR="00295000">
        <w:rPr>
          <w:color w:val="000000"/>
          <w:sz w:val="28"/>
          <w:szCs w:val="28"/>
          <w:lang w:val="uk-UA"/>
        </w:rPr>
        <w:t>.</w:t>
      </w:r>
      <w:r w:rsidRPr="00B87A71">
        <w:rPr>
          <w:color w:val="000000"/>
          <w:sz w:val="28"/>
          <w:szCs w:val="28"/>
        </w:rPr>
        <w:t xml:space="preserve"> Стратегії розвитку системи недержавного пенсійного забезпечення.</w:t>
      </w:r>
    </w:p>
    <w:p w14:paraId="47376654" w14:textId="1ACF4FA0" w:rsidR="00B87A71" w:rsidRPr="00AA2BF5" w:rsidRDefault="00B87A71" w:rsidP="00AA2BF5">
      <w:pPr>
        <w:pStyle w:val="afa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87A71">
        <w:rPr>
          <w:color w:val="000000"/>
          <w:sz w:val="28"/>
          <w:szCs w:val="28"/>
        </w:rPr>
        <w:t>3.2</w:t>
      </w:r>
      <w:r w:rsidR="00295000">
        <w:rPr>
          <w:color w:val="000000"/>
          <w:sz w:val="28"/>
          <w:szCs w:val="28"/>
          <w:lang w:val="uk-UA"/>
        </w:rPr>
        <w:t>.</w:t>
      </w:r>
      <w:r w:rsidRPr="00B87A71">
        <w:rPr>
          <w:color w:val="000000"/>
          <w:sz w:val="28"/>
          <w:szCs w:val="28"/>
        </w:rPr>
        <w:t xml:space="preserve"> Шляхи вдосконалення системи НПЗ в Україні та перспективи його розвитку</w:t>
      </w:r>
    </w:p>
    <w:p w14:paraId="664EF23A" w14:textId="77777777" w:rsidR="00F87EF7" w:rsidRPr="00B87A71" w:rsidRDefault="00F87EF7" w:rsidP="001F7DAC">
      <w:pPr>
        <w:pStyle w:val="20"/>
        <w:shd w:val="clear" w:color="auto" w:fill="auto"/>
        <w:spacing w:line="360" w:lineRule="auto"/>
        <w:jc w:val="both"/>
        <w:rPr>
          <w:sz w:val="28"/>
          <w:szCs w:val="28"/>
        </w:rPr>
      </w:pPr>
      <w:r w:rsidRPr="00B87A71">
        <w:rPr>
          <w:sz w:val="28"/>
          <w:szCs w:val="28"/>
        </w:rPr>
        <w:t>ВИСНОВКИ</w:t>
      </w:r>
    </w:p>
    <w:p w14:paraId="36452E4C" w14:textId="24AC18B6" w:rsidR="00F87EF7" w:rsidRDefault="00F87EF7" w:rsidP="001F7DAC">
      <w:pPr>
        <w:pStyle w:val="20"/>
        <w:shd w:val="clear" w:color="auto" w:fill="auto"/>
        <w:spacing w:line="360" w:lineRule="auto"/>
        <w:jc w:val="both"/>
        <w:rPr>
          <w:sz w:val="28"/>
          <w:szCs w:val="28"/>
        </w:rPr>
      </w:pPr>
      <w:r w:rsidRPr="00B87A71">
        <w:rPr>
          <w:sz w:val="28"/>
          <w:szCs w:val="28"/>
        </w:rPr>
        <w:t xml:space="preserve">СПИСОК ВИКОРИСТАНОЇ ЛІТЕРАТУРИ </w:t>
      </w:r>
    </w:p>
    <w:p w14:paraId="793CD721" w14:textId="77777777" w:rsidR="00B87A71" w:rsidRPr="0078498C" w:rsidRDefault="00B87A71" w:rsidP="001F7DAC">
      <w:pPr>
        <w:pStyle w:val="20"/>
        <w:shd w:val="clear" w:color="auto" w:fill="auto"/>
        <w:spacing w:line="360" w:lineRule="auto"/>
        <w:jc w:val="both"/>
        <w:rPr>
          <w:sz w:val="28"/>
          <w:szCs w:val="28"/>
        </w:rPr>
      </w:pPr>
    </w:p>
    <w:p w14:paraId="170DF147" w14:textId="26E31BBC" w:rsidR="000C5ACE" w:rsidRPr="000C5ACE" w:rsidRDefault="000C5ACE" w:rsidP="006B0FD9">
      <w:pPr>
        <w:spacing w:line="360" w:lineRule="auto"/>
        <w:ind w:firstLine="400"/>
        <w:jc w:val="both"/>
        <w:rPr>
          <w:sz w:val="28"/>
          <w:szCs w:val="28"/>
        </w:rPr>
      </w:pPr>
      <w:r w:rsidRPr="00A455BB">
        <w:rPr>
          <w:rStyle w:val="aa"/>
          <w:b/>
          <w:sz w:val="28"/>
          <w:szCs w:val="28"/>
        </w:rPr>
        <w:t>5.</w:t>
      </w:r>
      <w:r w:rsidR="00A455BB">
        <w:rPr>
          <w:rStyle w:val="aa"/>
          <w:b/>
          <w:sz w:val="28"/>
          <w:szCs w:val="28"/>
        </w:rPr>
        <w:t xml:space="preserve"> </w:t>
      </w:r>
      <w:r w:rsidRPr="00A455BB">
        <w:rPr>
          <w:rStyle w:val="aa"/>
          <w:b/>
          <w:sz w:val="28"/>
          <w:szCs w:val="28"/>
        </w:rPr>
        <w:t>Написання розділів роботи.</w:t>
      </w:r>
      <w:r w:rsidRPr="000C5ACE">
        <w:rPr>
          <w:sz w:val="28"/>
          <w:szCs w:val="28"/>
        </w:rPr>
        <w:t xml:space="preserve"> </w:t>
      </w:r>
    </w:p>
    <w:p w14:paraId="0CEDF834" w14:textId="75D511C3" w:rsidR="006B0FD9" w:rsidRPr="00990585" w:rsidRDefault="00990585" w:rsidP="00990585">
      <w:pPr>
        <w:pStyle w:val="20"/>
        <w:shd w:val="clear" w:color="auto" w:fill="auto"/>
        <w:spacing w:line="360" w:lineRule="auto"/>
        <w:ind w:firstLine="940"/>
        <w:jc w:val="both"/>
        <w:rPr>
          <w:b w:val="0"/>
          <w:sz w:val="28"/>
          <w:szCs w:val="28"/>
        </w:rPr>
      </w:pPr>
      <w:r w:rsidRPr="00990585">
        <w:rPr>
          <w:b w:val="0"/>
          <w:sz w:val="28"/>
          <w:szCs w:val="28"/>
        </w:rPr>
        <w:t>Матеріал роботи студент повинен викладати послідовно. Окремі частини курсової роботи повинні бути логічно пов’язані. Для цього необхідно приділити увагу сучасним теоретичним і методичним розробкам, провести аналіз сучасного стану об’єкта дослідження, визначити своє ставлення до дискусійних питань теми роботи. На основі аналізу статистичних та/або звітних даних, особистих вражень та узагальнень потрібно зробити відповідні висновки, зазначити наявні недоліки та запропонувати можливі шляхи їх подальшого вирішення. У процесі написання курсової роботи досліджувана тема повинна бути повністю розкрита</w:t>
      </w:r>
      <w:r>
        <w:rPr>
          <w:b w:val="0"/>
          <w:sz w:val="28"/>
          <w:szCs w:val="28"/>
        </w:rPr>
        <w:t>.</w:t>
      </w:r>
    </w:p>
    <w:p w14:paraId="71ABC04E" w14:textId="77777777" w:rsidR="00990585" w:rsidRPr="000C5ACE" w:rsidRDefault="00990585" w:rsidP="00990585">
      <w:pPr>
        <w:spacing w:line="360" w:lineRule="auto"/>
        <w:ind w:firstLine="400"/>
        <w:jc w:val="both"/>
        <w:rPr>
          <w:sz w:val="28"/>
          <w:szCs w:val="28"/>
        </w:rPr>
      </w:pPr>
      <w:r w:rsidRPr="000C5ACE">
        <w:rPr>
          <w:sz w:val="28"/>
          <w:szCs w:val="28"/>
        </w:rPr>
        <w:t xml:space="preserve">У процесі написання роботи студент повинен постійно консультуватись з керівником. Після виконання значної частини </w:t>
      </w:r>
      <w:r>
        <w:rPr>
          <w:sz w:val="28"/>
          <w:szCs w:val="28"/>
        </w:rPr>
        <w:t xml:space="preserve">тексту розділу </w:t>
      </w:r>
      <w:r w:rsidRPr="000C5ACE">
        <w:rPr>
          <w:sz w:val="28"/>
          <w:szCs w:val="28"/>
        </w:rPr>
        <w:t>студент повинен подати матеріал на розгляд керівника для його оцінки і порад щодо подальших досліджень. Це важливо, оскільки якщо студент помилково сформулював теоретичну частину</w:t>
      </w:r>
      <w:r>
        <w:rPr>
          <w:sz w:val="28"/>
          <w:szCs w:val="28"/>
        </w:rPr>
        <w:t>, а відтак</w:t>
      </w:r>
      <w:r w:rsidRPr="000C5ACE">
        <w:rPr>
          <w:sz w:val="28"/>
          <w:szCs w:val="28"/>
        </w:rPr>
        <w:t xml:space="preserve"> з помилками </w:t>
      </w:r>
      <w:r>
        <w:rPr>
          <w:sz w:val="28"/>
          <w:szCs w:val="28"/>
        </w:rPr>
        <w:t xml:space="preserve">виконав практичну частину, </w:t>
      </w:r>
      <w:r w:rsidRPr="000C5ACE">
        <w:rPr>
          <w:sz w:val="28"/>
          <w:szCs w:val="28"/>
        </w:rPr>
        <w:t>то це</w:t>
      </w:r>
      <w:r>
        <w:rPr>
          <w:sz w:val="28"/>
          <w:szCs w:val="28"/>
        </w:rPr>
        <w:t xml:space="preserve"> </w:t>
      </w:r>
      <w:r w:rsidRPr="000C5ACE">
        <w:rPr>
          <w:rStyle w:val="5"/>
          <w:b w:val="0"/>
          <w:sz w:val="28"/>
          <w:szCs w:val="28"/>
          <w:u w:val="none"/>
        </w:rPr>
        <w:t xml:space="preserve">не </w:t>
      </w:r>
      <w:r>
        <w:rPr>
          <w:rStyle w:val="5"/>
          <w:b w:val="0"/>
          <w:sz w:val="28"/>
          <w:szCs w:val="28"/>
          <w:u w:val="none"/>
        </w:rPr>
        <w:t>дасть змоги</w:t>
      </w:r>
      <w:r w:rsidRPr="000C5ACE">
        <w:rPr>
          <w:rStyle w:val="5"/>
          <w:b w:val="0"/>
          <w:sz w:val="28"/>
          <w:szCs w:val="28"/>
          <w:u w:val="none"/>
        </w:rPr>
        <w:t xml:space="preserve"> </w:t>
      </w:r>
      <w:r>
        <w:rPr>
          <w:rStyle w:val="5TimesNewRoman9pt"/>
          <w:sz w:val="28"/>
          <w:szCs w:val="28"/>
        </w:rPr>
        <w:t>йо</w:t>
      </w:r>
      <w:r w:rsidRPr="000C5ACE">
        <w:rPr>
          <w:rStyle w:val="5TimesNewRoman9pt"/>
          <w:sz w:val="28"/>
          <w:szCs w:val="28"/>
        </w:rPr>
        <w:t xml:space="preserve">му </w:t>
      </w:r>
      <w:r w:rsidRPr="000C5ACE">
        <w:rPr>
          <w:rStyle w:val="5"/>
          <w:b w:val="0"/>
          <w:sz w:val="28"/>
          <w:szCs w:val="28"/>
          <w:u w:val="none"/>
        </w:rPr>
        <w:t xml:space="preserve">правильно </w:t>
      </w:r>
      <w:r>
        <w:rPr>
          <w:rStyle w:val="5TimesNewRoman9pt"/>
          <w:sz w:val="28"/>
          <w:szCs w:val="28"/>
        </w:rPr>
        <w:t>сформулюват</w:t>
      </w:r>
      <w:r w:rsidRPr="000C5ACE">
        <w:rPr>
          <w:rStyle w:val="5TimesNewRoman9pt"/>
          <w:sz w:val="28"/>
          <w:szCs w:val="28"/>
        </w:rPr>
        <w:t xml:space="preserve">и </w:t>
      </w:r>
      <w:r w:rsidRPr="000C5ACE">
        <w:rPr>
          <w:rStyle w:val="5"/>
          <w:b w:val="0"/>
          <w:sz w:val="28"/>
          <w:szCs w:val="28"/>
          <w:u w:val="none"/>
        </w:rPr>
        <w:t>про</w:t>
      </w:r>
      <w:r>
        <w:rPr>
          <w:rStyle w:val="5"/>
          <w:b w:val="0"/>
          <w:sz w:val="28"/>
          <w:szCs w:val="28"/>
          <w:u w:val="none"/>
        </w:rPr>
        <w:t>позиції</w:t>
      </w:r>
      <w:r w:rsidRPr="000C5ACE">
        <w:rPr>
          <w:rStyle w:val="5"/>
          <w:b w:val="0"/>
          <w:sz w:val="28"/>
          <w:szCs w:val="28"/>
          <w:u w:val="none"/>
        </w:rPr>
        <w:t xml:space="preserve"> </w:t>
      </w:r>
      <w:r w:rsidRPr="000C5ACE">
        <w:rPr>
          <w:rStyle w:val="5TimesNewRoman9pt"/>
          <w:sz w:val="28"/>
          <w:szCs w:val="28"/>
        </w:rPr>
        <w:t xml:space="preserve">для </w:t>
      </w:r>
      <w:r w:rsidRPr="000C5ACE">
        <w:rPr>
          <w:rStyle w:val="5"/>
          <w:b w:val="0"/>
          <w:sz w:val="28"/>
          <w:szCs w:val="28"/>
          <w:u w:val="none"/>
        </w:rPr>
        <w:t xml:space="preserve">удосконалення </w:t>
      </w:r>
      <w:r>
        <w:rPr>
          <w:rStyle w:val="5TimesNewRoman9pt"/>
          <w:sz w:val="28"/>
          <w:szCs w:val="28"/>
        </w:rPr>
        <w:t xml:space="preserve">діяльності сфери пенсійного забезпечення. </w:t>
      </w:r>
    </w:p>
    <w:p w14:paraId="5CE4F1AF" w14:textId="77777777" w:rsidR="00875A78" w:rsidRDefault="00875A78" w:rsidP="000C5ACE">
      <w:pPr>
        <w:pStyle w:val="20"/>
        <w:shd w:val="clear" w:color="auto" w:fill="auto"/>
        <w:spacing w:line="360" w:lineRule="auto"/>
        <w:ind w:left="940"/>
        <w:rPr>
          <w:sz w:val="28"/>
          <w:szCs w:val="28"/>
        </w:rPr>
      </w:pPr>
    </w:p>
    <w:p w14:paraId="4D04B9A2" w14:textId="77777777" w:rsidR="006604E2" w:rsidRPr="00320893" w:rsidRDefault="006604E2" w:rsidP="006604E2">
      <w:pPr>
        <w:pStyle w:val="20"/>
        <w:shd w:val="clear" w:color="auto" w:fill="auto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РОЗДІЛ 3. </w:t>
      </w:r>
      <w:r w:rsidRPr="00320893">
        <w:rPr>
          <w:sz w:val="28"/>
          <w:szCs w:val="28"/>
        </w:rPr>
        <w:t>СТРУКТУРА КУРСОВОЇ РОБОТИ</w:t>
      </w:r>
    </w:p>
    <w:p w14:paraId="19EA8F27" w14:textId="77777777" w:rsidR="0051769E" w:rsidRPr="000C5ACE" w:rsidRDefault="0051769E" w:rsidP="0051769E">
      <w:pPr>
        <w:pStyle w:val="20"/>
        <w:shd w:val="clear" w:color="auto" w:fill="auto"/>
        <w:spacing w:line="360" w:lineRule="auto"/>
        <w:ind w:left="20" w:firstLine="3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Pr="00A26287">
        <w:rPr>
          <w:sz w:val="28"/>
          <w:szCs w:val="28"/>
        </w:rPr>
        <w:t>Титульна сторінка</w:t>
      </w:r>
      <w:r>
        <w:rPr>
          <w:b w:val="0"/>
          <w:sz w:val="28"/>
          <w:szCs w:val="28"/>
        </w:rPr>
        <w:t xml:space="preserve"> </w:t>
      </w:r>
      <w:r w:rsidRPr="00A26287">
        <w:rPr>
          <w:b w:val="0"/>
          <w:bCs w:val="0"/>
          <w:color w:val="000000"/>
          <w:sz w:val="28"/>
          <w:szCs w:val="28"/>
          <w:lang w:eastAsia="uk-UA"/>
        </w:rPr>
        <w:t>п</w:t>
      </w:r>
      <w:r>
        <w:rPr>
          <w:b w:val="0"/>
          <w:bCs w:val="0"/>
          <w:color w:val="000000"/>
          <w:sz w:val="28"/>
          <w:szCs w:val="28"/>
          <w:lang w:eastAsia="uk-UA"/>
        </w:rPr>
        <w:t>овинна бути встановленого зразка</w:t>
      </w:r>
      <w:r w:rsidRPr="00A26287">
        <w:rPr>
          <w:b w:val="0"/>
          <w:bCs w:val="0"/>
          <w:color w:val="000000"/>
          <w:sz w:val="28"/>
          <w:szCs w:val="28"/>
          <w:lang w:eastAsia="uk-UA"/>
        </w:rPr>
        <w:t xml:space="preserve">, що наведений в додатку </w:t>
      </w:r>
      <w:r>
        <w:rPr>
          <w:b w:val="0"/>
          <w:bCs w:val="0"/>
          <w:color w:val="000000"/>
          <w:sz w:val="28"/>
          <w:szCs w:val="28"/>
          <w:lang w:eastAsia="uk-UA"/>
        </w:rPr>
        <w:t>А</w:t>
      </w:r>
      <w:r w:rsidRPr="00A26287">
        <w:rPr>
          <w:b w:val="0"/>
          <w:bCs w:val="0"/>
          <w:color w:val="000000"/>
          <w:sz w:val="28"/>
          <w:szCs w:val="28"/>
          <w:lang w:eastAsia="uk-UA"/>
        </w:rPr>
        <w:t>. Титульний аркуш не нумерується як розділ, не вноситься до змісту і не</w:t>
      </w:r>
      <w:r>
        <w:rPr>
          <w:b w:val="0"/>
          <w:bCs w:val="0"/>
          <w:color w:val="000000"/>
          <w:sz w:val="28"/>
          <w:szCs w:val="28"/>
          <w:lang w:eastAsia="uk-UA"/>
        </w:rPr>
        <w:t xml:space="preserve"> </w:t>
      </w:r>
      <w:r w:rsidRPr="00A26287">
        <w:rPr>
          <w:b w:val="0"/>
          <w:bCs w:val="0"/>
          <w:color w:val="000000"/>
          <w:sz w:val="28"/>
          <w:szCs w:val="28"/>
          <w:lang w:eastAsia="uk-UA"/>
        </w:rPr>
        <w:t>нумерується як сторінка.</w:t>
      </w:r>
    </w:p>
    <w:p w14:paraId="568282EA" w14:textId="77777777" w:rsidR="0051769E" w:rsidRPr="000C5ACE" w:rsidRDefault="0051769E" w:rsidP="0051769E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>
        <w:rPr>
          <w:sz w:val="28"/>
          <w:szCs w:val="28"/>
        </w:rPr>
        <w:t>2)</w:t>
      </w:r>
      <w:r w:rsidRPr="000C5ACE">
        <w:rPr>
          <w:sz w:val="28"/>
          <w:szCs w:val="28"/>
        </w:rPr>
        <w:t xml:space="preserve"> </w:t>
      </w:r>
      <w:r w:rsidRPr="00B5458F">
        <w:rPr>
          <w:rStyle w:val="ae"/>
          <w:sz w:val="28"/>
          <w:szCs w:val="28"/>
        </w:rPr>
        <w:t xml:space="preserve">Зміст </w:t>
      </w:r>
      <w:r w:rsidRPr="000C5ACE">
        <w:rPr>
          <w:sz w:val="28"/>
          <w:szCs w:val="28"/>
        </w:rPr>
        <w:t>- вступ, план, висновки, список використаної літератури й додатки з вказанням сторінок.</w:t>
      </w:r>
      <w:r w:rsidRPr="00A26287">
        <w:rPr>
          <w:rStyle w:val="10"/>
        </w:rPr>
        <w:t xml:space="preserve"> </w:t>
      </w:r>
      <w:r w:rsidRPr="00B5458F">
        <w:rPr>
          <w:bCs/>
          <w:color w:val="000000"/>
          <w:sz w:val="28"/>
          <w:szCs w:val="28"/>
          <w:lang w:eastAsia="uk-UA"/>
        </w:rPr>
        <w:t>Зміст</w:t>
      </w:r>
      <w:r w:rsidRPr="00A26287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A26287">
        <w:rPr>
          <w:color w:val="000000"/>
          <w:sz w:val="28"/>
          <w:szCs w:val="28"/>
          <w:lang w:eastAsia="uk-UA"/>
        </w:rPr>
        <w:t>характеризує структуру курсової роботи. Як розділ зміст не нумерується. Зміст повинен містити назви всіх розділів, підрозділів, пунктів та підпунктів,</w:t>
      </w:r>
      <w:r>
        <w:rPr>
          <w:color w:val="000000"/>
          <w:sz w:val="28"/>
          <w:szCs w:val="28"/>
          <w:lang w:eastAsia="uk-UA"/>
        </w:rPr>
        <w:t xml:space="preserve"> </w:t>
      </w:r>
      <w:r w:rsidRPr="00A26287">
        <w:rPr>
          <w:color w:val="000000"/>
          <w:sz w:val="28"/>
          <w:szCs w:val="28"/>
          <w:lang w:eastAsia="uk-UA"/>
        </w:rPr>
        <w:t xml:space="preserve">що є в курсовій роботі, а також перелік додатків. Усі </w:t>
      </w:r>
      <w:r>
        <w:rPr>
          <w:color w:val="000000"/>
          <w:sz w:val="28"/>
          <w:szCs w:val="28"/>
          <w:lang w:eastAsia="uk-UA"/>
        </w:rPr>
        <w:t xml:space="preserve"> </w:t>
      </w:r>
      <w:r w:rsidRPr="00A26287">
        <w:rPr>
          <w:color w:val="000000"/>
          <w:sz w:val="28"/>
          <w:szCs w:val="28"/>
          <w:lang w:eastAsia="uk-UA"/>
        </w:rPr>
        <w:t>назви повинні бути записані</w:t>
      </w:r>
      <w:r>
        <w:rPr>
          <w:color w:val="000000"/>
          <w:sz w:val="28"/>
          <w:szCs w:val="28"/>
          <w:lang w:eastAsia="uk-UA"/>
        </w:rPr>
        <w:t xml:space="preserve"> </w:t>
      </w:r>
      <w:r w:rsidRPr="00A26287">
        <w:rPr>
          <w:color w:val="000000"/>
          <w:sz w:val="28"/>
          <w:szCs w:val="28"/>
          <w:lang w:eastAsia="uk-UA"/>
        </w:rPr>
        <w:t>таким же чином, як вони сформульовані в роботі. Визначення сторінок обов’язкове.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A26287">
        <w:rPr>
          <w:color w:val="000000"/>
          <w:sz w:val="28"/>
          <w:szCs w:val="28"/>
          <w:lang w:eastAsia="uk-UA"/>
        </w:rPr>
        <w:t>Конкретний зміст курсової роботи та її структура визначається студентом</w:t>
      </w:r>
      <w:r>
        <w:rPr>
          <w:color w:val="000000"/>
          <w:sz w:val="28"/>
          <w:szCs w:val="28"/>
          <w:lang w:eastAsia="uk-UA"/>
        </w:rPr>
        <w:t xml:space="preserve"> </w:t>
      </w:r>
      <w:r w:rsidRPr="00A26287">
        <w:rPr>
          <w:color w:val="000000"/>
          <w:sz w:val="28"/>
          <w:szCs w:val="28"/>
          <w:lang w:eastAsia="uk-UA"/>
        </w:rPr>
        <w:t>разом з керівником.</w:t>
      </w:r>
    </w:p>
    <w:p w14:paraId="67E52A3D" w14:textId="77777777" w:rsidR="0051769E" w:rsidRDefault="0051769E" w:rsidP="0051769E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5458F">
        <w:rPr>
          <w:rStyle w:val="ae"/>
          <w:sz w:val="28"/>
          <w:szCs w:val="28"/>
        </w:rPr>
        <w:t xml:space="preserve">Вступ </w:t>
      </w:r>
      <w:r w:rsidRPr="000C5ACE">
        <w:rPr>
          <w:sz w:val="28"/>
          <w:szCs w:val="28"/>
        </w:rPr>
        <w:t xml:space="preserve">- актуальність теми, мета, завдання, об’єкт і предмет дослідження, структура роботи з коротким описом змісту розділів («У Розділі 1 </w:t>
      </w:r>
      <w:r w:rsidRPr="000C5ACE">
        <w:rPr>
          <w:rStyle w:val="aa"/>
          <w:sz w:val="28"/>
          <w:szCs w:val="28"/>
        </w:rPr>
        <w:t>«назва»</w:t>
      </w:r>
      <w:r w:rsidRPr="000C5ACE">
        <w:rPr>
          <w:sz w:val="28"/>
          <w:szCs w:val="28"/>
        </w:rPr>
        <w:t xml:space="preserve"> здійснено..., визначено...» і т.д.), джерела інформації, методичний інструментарій дослідження, загальна кількість сторінок роботи (без додатків), кількість таблиць, рисунків, форм</w:t>
      </w:r>
      <w:r>
        <w:rPr>
          <w:sz w:val="28"/>
          <w:szCs w:val="28"/>
        </w:rPr>
        <w:t>ул, кількість сторінок додатків.</w:t>
      </w:r>
    </w:p>
    <w:p w14:paraId="5D926131" w14:textId="77777777" w:rsidR="0051769E" w:rsidRDefault="0051769E" w:rsidP="0051769E">
      <w:pPr>
        <w:pStyle w:val="21"/>
        <w:shd w:val="clear" w:color="auto" w:fill="auto"/>
        <w:spacing w:line="360" w:lineRule="auto"/>
        <w:ind w:left="20" w:right="20" w:firstLine="380"/>
        <w:rPr>
          <w:color w:val="000000"/>
          <w:sz w:val="24"/>
          <w:szCs w:val="24"/>
          <w:lang w:eastAsia="uk-UA"/>
        </w:rPr>
      </w:pPr>
      <w:r w:rsidRPr="00B5458F">
        <w:rPr>
          <w:color w:val="000000"/>
          <w:sz w:val="28"/>
          <w:szCs w:val="28"/>
          <w:lang w:eastAsia="uk-UA"/>
        </w:rPr>
        <w:t xml:space="preserve">У </w:t>
      </w:r>
      <w:r w:rsidRPr="00B5458F">
        <w:rPr>
          <w:b/>
          <w:bCs/>
          <w:color w:val="000000"/>
          <w:sz w:val="28"/>
          <w:szCs w:val="28"/>
          <w:lang w:eastAsia="uk-UA"/>
        </w:rPr>
        <w:t xml:space="preserve">вступі </w:t>
      </w:r>
      <w:r w:rsidRPr="00B5458F">
        <w:rPr>
          <w:color w:val="000000"/>
          <w:sz w:val="28"/>
          <w:szCs w:val="28"/>
          <w:lang w:eastAsia="uk-UA"/>
        </w:rPr>
        <w:t>коротко обґрунтовуються мотивація вибору теми, її актуальність,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вказуються мета та завдання дослідження, предмет та об’єкт дослідження, формулюються проблемні питання, які будуть висвітлені у роботі, практичне значення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отриманих результатів, використане та розроблене програмне забезпечення, структура роботи.</w:t>
      </w:r>
    </w:p>
    <w:p w14:paraId="53A77861" w14:textId="77777777" w:rsidR="0051769E" w:rsidRDefault="0051769E" w:rsidP="0051769E">
      <w:pPr>
        <w:pStyle w:val="21"/>
        <w:shd w:val="clear" w:color="auto" w:fill="auto"/>
        <w:spacing w:line="360" w:lineRule="auto"/>
        <w:ind w:left="20" w:right="20" w:firstLine="380"/>
        <w:rPr>
          <w:color w:val="000000"/>
          <w:sz w:val="28"/>
          <w:szCs w:val="28"/>
          <w:lang w:eastAsia="uk-UA"/>
        </w:rPr>
      </w:pPr>
      <w:r w:rsidRPr="00B5458F">
        <w:rPr>
          <w:i/>
          <w:iCs/>
          <w:color w:val="000000"/>
          <w:sz w:val="28"/>
          <w:szCs w:val="28"/>
          <w:lang w:eastAsia="uk-UA"/>
        </w:rPr>
        <w:t>Мета і завдання дослідження</w:t>
      </w:r>
      <w:r w:rsidRPr="00B5458F">
        <w:rPr>
          <w:color w:val="000000"/>
          <w:sz w:val="28"/>
          <w:szCs w:val="28"/>
          <w:lang w:eastAsia="uk-UA"/>
        </w:rPr>
        <w:t>. Формулюється мета роботи та завдання, які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необхідно вирішити для досягнення поставленої мети, що забезпечує внесення значного вкладу в теорію і практику. У відповідності з метою потрібно виділити три</w:t>
      </w:r>
      <w:r>
        <w:rPr>
          <w:color w:val="000000"/>
          <w:sz w:val="28"/>
          <w:szCs w:val="28"/>
          <w:lang w:eastAsia="uk-UA"/>
        </w:rPr>
        <w:t>-</w:t>
      </w:r>
      <w:r w:rsidRPr="00B5458F">
        <w:rPr>
          <w:color w:val="000000"/>
          <w:sz w:val="28"/>
          <w:szCs w:val="28"/>
          <w:lang w:eastAsia="uk-UA"/>
        </w:rPr>
        <w:t>чотири цільові завдання в роботі, які необхідно вирішити для досягнення головної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мети. При цьому не слід формулювати мету як "Дослідження...", "Вивчення...",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"Обґрунтування і розробка", "Розробка принципів…", оскільки ці слова вказують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на засіб досягнення мети, а не на саму мету. Натомість рекомендуються формулювати мету такими термінами: "Проаналізувати …", "З’ясувати зміст та роль…".</w:t>
      </w:r>
      <w:r>
        <w:rPr>
          <w:color w:val="000000"/>
          <w:sz w:val="28"/>
          <w:szCs w:val="28"/>
          <w:lang w:eastAsia="uk-UA"/>
        </w:rPr>
        <w:t xml:space="preserve"> </w:t>
      </w:r>
    </w:p>
    <w:p w14:paraId="5AC20A70" w14:textId="77777777" w:rsidR="0051769E" w:rsidRDefault="0051769E" w:rsidP="0051769E">
      <w:pPr>
        <w:pStyle w:val="21"/>
        <w:shd w:val="clear" w:color="auto" w:fill="auto"/>
        <w:spacing w:line="360" w:lineRule="auto"/>
        <w:ind w:left="20" w:right="20" w:firstLine="380"/>
        <w:rPr>
          <w:color w:val="000000"/>
          <w:sz w:val="28"/>
          <w:szCs w:val="28"/>
          <w:lang w:eastAsia="uk-UA"/>
        </w:rPr>
      </w:pPr>
      <w:r w:rsidRPr="00B5458F">
        <w:rPr>
          <w:i/>
          <w:color w:val="000000"/>
          <w:sz w:val="28"/>
          <w:szCs w:val="28"/>
          <w:lang w:eastAsia="uk-UA"/>
        </w:rPr>
        <w:t>Мета дослідження</w:t>
      </w:r>
      <w:r w:rsidRPr="00B5458F">
        <w:rPr>
          <w:color w:val="000000"/>
          <w:sz w:val="28"/>
          <w:szCs w:val="28"/>
          <w:lang w:eastAsia="uk-UA"/>
        </w:rPr>
        <w:t xml:space="preserve"> повинна узгоджуватися з назвою курсової роботи і </w:t>
      </w:r>
      <w:r w:rsidRPr="00B5458F">
        <w:rPr>
          <w:color w:val="000000"/>
          <w:sz w:val="28"/>
          <w:szCs w:val="28"/>
          <w:lang w:eastAsia="uk-UA"/>
        </w:rPr>
        <w:lastRenderedPageBreak/>
        <w:t>містити очікувані результати.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Завдання дослідження не повинні бути глобальними – вони повинні працювати на мету курсової роботи. Задачі дослідження формулюються у формі переліку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дій: “вивчити…”, “проаналізувати…”, “встановити…”, “вияснити…”, “обґрунтувати...” та ін. Про досягнення мети і вирішення завдань дослідження обов’язково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зазначається у висновках курсової роботи.</w:t>
      </w:r>
    </w:p>
    <w:p w14:paraId="6117456D" w14:textId="77777777" w:rsidR="0051769E" w:rsidRDefault="0051769E" w:rsidP="0051769E">
      <w:pPr>
        <w:pStyle w:val="21"/>
        <w:shd w:val="clear" w:color="auto" w:fill="auto"/>
        <w:spacing w:line="360" w:lineRule="auto"/>
        <w:ind w:left="20" w:right="20" w:firstLine="380"/>
        <w:rPr>
          <w:color w:val="000000"/>
          <w:sz w:val="28"/>
          <w:szCs w:val="28"/>
          <w:lang w:eastAsia="uk-UA"/>
        </w:rPr>
      </w:pPr>
      <w:r w:rsidRPr="00B5458F">
        <w:rPr>
          <w:i/>
          <w:iCs/>
          <w:color w:val="000000"/>
          <w:sz w:val="28"/>
          <w:szCs w:val="28"/>
          <w:lang w:eastAsia="uk-UA"/>
        </w:rPr>
        <w:t xml:space="preserve">Об'єкт дослідження </w:t>
      </w:r>
      <w:r w:rsidRPr="00B5458F">
        <w:rPr>
          <w:color w:val="000000"/>
          <w:sz w:val="28"/>
          <w:szCs w:val="28"/>
          <w:lang w:eastAsia="uk-UA"/>
        </w:rPr>
        <w:t>– це процес або явище, що породжує проблемну ситуацію й обране для вивчення. Саме на нього спрямовується головна увага дослідника,</w:t>
      </w:r>
      <w:r w:rsidRPr="00B5458F">
        <w:rPr>
          <w:color w:val="000000"/>
          <w:sz w:val="28"/>
          <w:szCs w:val="28"/>
          <w:lang w:eastAsia="uk-UA"/>
        </w:rPr>
        <w:br/>
        <w:t>саме предмет дослідження визначає тему курсової роботи, яка зазначена на її титульному аркуші як назва.</w:t>
      </w:r>
      <w:r>
        <w:rPr>
          <w:color w:val="000000"/>
          <w:sz w:val="28"/>
          <w:szCs w:val="28"/>
          <w:lang w:eastAsia="uk-UA"/>
        </w:rPr>
        <w:t xml:space="preserve"> </w:t>
      </w:r>
    </w:p>
    <w:p w14:paraId="54CF3F29" w14:textId="77777777" w:rsidR="0051769E" w:rsidRDefault="0051769E" w:rsidP="0051769E">
      <w:pPr>
        <w:pStyle w:val="21"/>
        <w:shd w:val="clear" w:color="auto" w:fill="auto"/>
        <w:spacing w:line="360" w:lineRule="auto"/>
        <w:ind w:left="20" w:right="20" w:firstLine="380"/>
        <w:rPr>
          <w:color w:val="000000"/>
          <w:sz w:val="28"/>
          <w:szCs w:val="28"/>
          <w:lang w:eastAsia="uk-UA"/>
        </w:rPr>
      </w:pPr>
      <w:r w:rsidRPr="00B5458F">
        <w:rPr>
          <w:i/>
          <w:iCs/>
          <w:color w:val="000000"/>
          <w:sz w:val="28"/>
          <w:szCs w:val="28"/>
          <w:lang w:eastAsia="uk-UA"/>
        </w:rPr>
        <w:t xml:space="preserve">Предмет дослідження </w:t>
      </w:r>
      <w:r w:rsidRPr="00B5458F">
        <w:rPr>
          <w:color w:val="000000"/>
          <w:sz w:val="28"/>
          <w:szCs w:val="28"/>
          <w:lang w:eastAsia="uk-UA"/>
        </w:rPr>
        <w:t>міститься в межах об'єкта. Об'єкт і предмет дослідження як категорії наукового процесу співвідносяться між собою як загальне і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часткове. В об'єкті виділяється та його частина, яка є предметом дослідження. Саме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 xml:space="preserve">на нього спрямована основна увага, оскільки предмет 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дослідження визначає тему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роботи, визначеної на титульному аркуші як її назва.</w:t>
      </w:r>
    </w:p>
    <w:p w14:paraId="2DB6FC8F" w14:textId="77777777" w:rsidR="0051769E" w:rsidRDefault="0051769E" w:rsidP="0051769E">
      <w:pPr>
        <w:pStyle w:val="21"/>
        <w:shd w:val="clear" w:color="auto" w:fill="auto"/>
        <w:spacing w:line="360" w:lineRule="auto"/>
        <w:ind w:left="20" w:right="20" w:firstLine="380"/>
        <w:rPr>
          <w:color w:val="000000"/>
          <w:sz w:val="28"/>
          <w:szCs w:val="28"/>
          <w:lang w:eastAsia="uk-UA"/>
        </w:rPr>
      </w:pPr>
      <w:r w:rsidRPr="00B5458F">
        <w:rPr>
          <w:i/>
          <w:color w:val="000000"/>
          <w:sz w:val="28"/>
          <w:szCs w:val="28"/>
          <w:lang w:eastAsia="uk-UA"/>
        </w:rPr>
        <w:t>Опис об’єкта і предмета дослідження</w:t>
      </w:r>
      <w:r w:rsidRPr="00B5458F">
        <w:rPr>
          <w:color w:val="000000"/>
          <w:sz w:val="28"/>
          <w:szCs w:val="28"/>
          <w:lang w:eastAsia="uk-UA"/>
        </w:rPr>
        <w:t xml:space="preserve"> має лаконічний характер і за обсягом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менший половини сторінки. Об’єкт дослідження – це область наукового пошуку в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межах якої виявлена і існує досліджувана проблема. Це система закономірностей,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зв’язків, відносин, форм діяльності, в обсязі яких виникла проблема. Предмет дослідження вужчий і конкретніший.</w:t>
      </w:r>
    </w:p>
    <w:p w14:paraId="6003CCAB" w14:textId="77777777" w:rsidR="0051769E" w:rsidRDefault="0051769E" w:rsidP="0051769E">
      <w:pPr>
        <w:pStyle w:val="21"/>
        <w:shd w:val="clear" w:color="auto" w:fill="auto"/>
        <w:spacing w:line="360" w:lineRule="auto"/>
        <w:ind w:left="20" w:right="20" w:firstLine="380"/>
        <w:rPr>
          <w:color w:val="000000"/>
          <w:sz w:val="28"/>
          <w:szCs w:val="28"/>
          <w:lang w:eastAsia="uk-UA"/>
        </w:rPr>
      </w:pPr>
      <w:r w:rsidRPr="00B5458F">
        <w:rPr>
          <w:i/>
          <w:iCs/>
          <w:color w:val="000000"/>
          <w:sz w:val="28"/>
          <w:szCs w:val="28"/>
          <w:lang w:eastAsia="uk-UA"/>
        </w:rPr>
        <w:t>Практичне значення отриманих результатів</w:t>
      </w:r>
      <w:r w:rsidRPr="00B5458F">
        <w:rPr>
          <w:color w:val="000000"/>
          <w:sz w:val="28"/>
          <w:szCs w:val="28"/>
          <w:lang w:eastAsia="uk-UA"/>
        </w:rPr>
        <w:t>. Тут прийнято перераховувати</w:t>
      </w:r>
      <w:r>
        <w:rPr>
          <w:color w:val="000000"/>
          <w:sz w:val="28"/>
          <w:szCs w:val="28"/>
          <w:lang w:eastAsia="uk-UA"/>
        </w:rPr>
        <w:t xml:space="preserve"> </w:t>
      </w:r>
      <w:r w:rsidRPr="00B5458F">
        <w:rPr>
          <w:color w:val="000000"/>
          <w:sz w:val="28"/>
          <w:szCs w:val="28"/>
          <w:lang w:eastAsia="uk-UA"/>
        </w:rPr>
        <w:t>в яких ділянках прикладної діяльності, якими органами і організаціями, в якій формі використовуються і можуть бути використані результати виконаного дослідження і рекомендації, розглянуті в роботі.</w:t>
      </w:r>
    </w:p>
    <w:p w14:paraId="0CCFAA58" w14:textId="77777777" w:rsidR="0051769E" w:rsidRDefault="0051769E" w:rsidP="0051769E">
      <w:pPr>
        <w:pStyle w:val="21"/>
        <w:shd w:val="clear" w:color="auto" w:fill="auto"/>
        <w:spacing w:line="360" w:lineRule="auto"/>
        <w:ind w:left="20" w:right="20" w:firstLine="380"/>
        <w:rPr>
          <w:color w:val="000000"/>
          <w:sz w:val="28"/>
          <w:szCs w:val="28"/>
          <w:lang w:eastAsia="uk-UA"/>
        </w:rPr>
      </w:pPr>
      <w:r w:rsidRPr="00B5458F">
        <w:rPr>
          <w:i/>
          <w:iCs/>
          <w:color w:val="000000"/>
          <w:sz w:val="28"/>
          <w:szCs w:val="28"/>
          <w:lang w:eastAsia="uk-UA"/>
        </w:rPr>
        <w:t>Використане програмне забезпечення</w:t>
      </w:r>
      <w:r w:rsidRPr="00B5458F">
        <w:rPr>
          <w:color w:val="000000"/>
          <w:sz w:val="28"/>
          <w:szCs w:val="28"/>
          <w:lang w:eastAsia="uk-UA"/>
        </w:rPr>
        <w:t>. Навести мови програмування та програмне забезпечення, які були використані при написанні курсової роботи.</w:t>
      </w:r>
    </w:p>
    <w:p w14:paraId="15C6ACDE" w14:textId="77777777" w:rsidR="0051769E" w:rsidRDefault="0051769E" w:rsidP="0051769E">
      <w:pPr>
        <w:pStyle w:val="21"/>
        <w:shd w:val="clear" w:color="auto" w:fill="auto"/>
        <w:spacing w:line="360" w:lineRule="auto"/>
        <w:ind w:left="20" w:right="20" w:firstLine="380"/>
        <w:rPr>
          <w:color w:val="000000"/>
          <w:sz w:val="28"/>
          <w:szCs w:val="28"/>
          <w:lang w:eastAsia="uk-UA"/>
        </w:rPr>
      </w:pPr>
      <w:r w:rsidRPr="00B5458F">
        <w:rPr>
          <w:i/>
          <w:iCs/>
          <w:color w:val="000000"/>
          <w:sz w:val="28"/>
          <w:szCs w:val="28"/>
          <w:lang w:eastAsia="uk-UA"/>
        </w:rPr>
        <w:t>Структура роботи</w:t>
      </w:r>
      <w:r w:rsidRPr="00B5458F">
        <w:rPr>
          <w:color w:val="000000"/>
          <w:sz w:val="28"/>
          <w:szCs w:val="28"/>
          <w:lang w:eastAsia="uk-UA"/>
        </w:rPr>
        <w:t>. В кінці вступу доцільно привести структуру роботи.</w:t>
      </w:r>
    </w:p>
    <w:p w14:paraId="01E26B49" w14:textId="77777777" w:rsidR="0051769E" w:rsidRPr="000C5ACE" w:rsidRDefault="0051769E" w:rsidP="0051769E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eastAsia="uk-UA"/>
        </w:rPr>
        <w:t>В</w:t>
      </w:r>
      <w:r w:rsidRPr="00B5458F">
        <w:rPr>
          <w:color w:val="000000"/>
          <w:sz w:val="28"/>
          <w:szCs w:val="28"/>
          <w:lang w:eastAsia="uk-UA"/>
        </w:rPr>
        <w:t>ступ як розділ не нумерується. Кожен елемент вступу повинен починатись</w:t>
      </w:r>
      <w:r w:rsidRPr="00B5458F">
        <w:rPr>
          <w:color w:val="000000"/>
          <w:sz w:val="28"/>
          <w:szCs w:val="28"/>
          <w:lang w:eastAsia="uk-UA"/>
        </w:rPr>
        <w:br/>
        <w:t>з нового абзацу. Загальний обсяг вступу не повинен перевищувати 2 сторінки.</w:t>
      </w:r>
    </w:p>
    <w:p w14:paraId="663A908E" w14:textId="77777777" w:rsidR="0051769E" w:rsidRPr="000C5ACE" w:rsidRDefault="0051769E" w:rsidP="0051769E">
      <w:pPr>
        <w:pStyle w:val="21"/>
        <w:shd w:val="clear" w:color="auto" w:fill="auto"/>
        <w:spacing w:line="360" w:lineRule="auto"/>
        <w:ind w:left="20" w:firstLine="380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Pr="000C5ACE">
        <w:rPr>
          <w:sz w:val="28"/>
          <w:szCs w:val="28"/>
        </w:rPr>
        <w:t xml:space="preserve"> </w:t>
      </w:r>
      <w:r w:rsidRPr="00B5458F">
        <w:rPr>
          <w:rStyle w:val="ae"/>
          <w:sz w:val="28"/>
          <w:szCs w:val="28"/>
        </w:rPr>
        <w:t>Основна частина</w:t>
      </w:r>
      <w:r w:rsidRPr="000C5ACE">
        <w:rPr>
          <w:rStyle w:val="ae"/>
          <w:b w:val="0"/>
          <w:sz w:val="28"/>
          <w:szCs w:val="28"/>
        </w:rPr>
        <w:t xml:space="preserve"> </w:t>
      </w:r>
      <w:r w:rsidRPr="000C5ACE">
        <w:rPr>
          <w:sz w:val="28"/>
          <w:szCs w:val="28"/>
        </w:rPr>
        <w:t>складається</w:t>
      </w:r>
      <w:r>
        <w:rPr>
          <w:sz w:val="28"/>
          <w:szCs w:val="28"/>
        </w:rPr>
        <w:t>,</w:t>
      </w:r>
      <w:r w:rsidRPr="000C5ACE">
        <w:rPr>
          <w:sz w:val="28"/>
          <w:szCs w:val="28"/>
        </w:rPr>
        <w:t xml:space="preserve"> з</w:t>
      </w:r>
      <w:r>
        <w:rPr>
          <w:sz w:val="28"/>
          <w:szCs w:val="28"/>
        </w:rPr>
        <w:t>азвичай, з трьо</w:t>
      </w:r>
      <w:r w:rsidRPr="000C5ACE">
        <w:rPr>
          <w:sz w:val="28"/>
          <w:szCs w:val="28"/>
        </w:rPr>
        <w:t>х розділів</w:t>
      </w:r>
      <w:r>
        <w:rPr>
          <w:sz w:val="28"/>
          <w:szCs w:val="28"/>
        </w:rPr>
        <w:t>,</w:t>
      </w:r>
      <w:r w:rsidRPr="003C396E">
        <w:rPr>
          <w:color w:val="000000"/>
          <w:sz w:val="28"/>
          <w:szCs w:val="28"/>
          <w:lang w:eastAsia="uk-UA"/>
        </w:rPr>
        <w:t xml:space="preserve"> може </w:t>
      </w:r>
      <w:r>
        <w:rPr>
          <w:color w:val="000000"/>
          <w:sz w:val="28"/>
          <w:szCs w:val="28"/>
          <w:lang w:eastAsia="uk-UA"/>
        </w:rPr>
        <w:t>мстити  підрозділи, пункти, підпункти</w:t>
      </w:r>
      <w:r w:rsidRPr="003C396E">
        <w:rPr>
          <w:color w:val="000000"/>
          <w:sz w:val="28"/>
          <w:szCs w:val="28"/>
          <w:lang w:eastAsia="uk-UA"/>
        </w:rPr>
        <w:t>. Кожний розділ починають з нової сторінки. Деталізація розділів (кількість підрозділів) залежить від специфіки предметної області, тематики дослідження та узгоджується з науковим керівником.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3C396E">
        <w:rPr>
          <w:color w:val="000000"/>
          <w:sz w:val="28"/>
          <w:szCs w:val="28"/>
          <w:lang w:eastAsia="uk-UA"/>
        </w:rPr>
        <w:t>Основна частина курсової роботи повинна містити теоретичну та практичну</w:t>
      </w:r>
      <w:r>
        <w:rPr>
          <w:color w:val="000000"/>
          <w:sz w:val="28"/>
          <w:szCs w:val="28"/>
          <w:lang w:eastAsia="uk-UA"/>
        </w:rPr>
        <w:t xml:space="preserve"> складові</w:t>
      </w:r>
      <w:r w:rsidRPr="000C5ACE">
        <w:rPr>
          <w:sz w:val="28"/>
          <w:szCs w:val="28"/>
        </w:rPr>
        <w:t>:</w:t>
      </w:r>
    </w:p>
    <w:p w14:paraId="6FC88AE6" w14:textId="77777777" w:rsidR="0051769E" w:rsidRPr="000C5ACE" w:rsidRDefault="0051769E" w:rsidP="0051769E">
      <w:pPr>
        <w:pStyle w:val="21"/>
        <w:shd w:val="clear" w:color="auto" w:fill="auto"/>
        <w:tabs>
          <w:tab w:val="left" w:pos="639"/>
        </w:tabs>
        <w:spacing w:line="360" w:lineRule="auto"/>
        <w:ind w:left="400" w:right="20"/>
        <w:rPr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І </w:t>
      </w:r>
      <w:r w:rsidRPr="000C5ACE">
        <w:rPr>
          <w:rStyle w:val="aa"/>
          <w:sz w:val="28"/>
          <w:szCs w:val="28"/>
        </w:rPr>
        <w:t>Теоретичний.</w:t>
      </w:r>
      <w:r w:rsidRPr="000C5ACE">
        <w:rPr>
          <w:sz w:val="28"/>
          <w:szCs w:val="28"/>
        </w:rPr>
        <w:t xml:space="preserve"> Визначення загальної суті об’єкту дослідження, огляд </w:t>
      </w:r>
      <w:r>
        <w:rPr>
          <w:sz w:val="28"/>
          <w:szCs w:val="28"/>
        </w:rPr>
        <w:t>наукових</w:t>
      </w:r>
      <w:r w:rsidRPr="000C5ACE">
        <w:rPr>
          <w:sz w:val="28"/>
          <w:szCs w:val="28"/>
        </w:rPr>
        <w:t xml:space="preserve"> джерел, </w:t>
      </w:r>
      <w:r>
        <w:rPr>
          <w:sz w:val="28"/>
          <w:szCs w:val="28"/>
        </w:rPr>
        <w:t>у яких досліджується обрана</w:t>
      </w:r>
      <w:r w:rsidRPr="000C5ACE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проблематика</w:t>
      </w:r>
      <w:r w:rsidRPr="000C5ACE">
        <w:rPr>
          <w:sz w:val="28"/>
          <w:szCs w:val="28"/>
        </w:rPr>
        <w:t xml:space="preserve">. Огляд теорій і концепцій, які містять у собі положення, що стосуються об’єкта дослідження. </w:t>
      </w:r>
      <w:r>
        <w:rPr>
          <w:sz w:val="28"/>
          <w:szCs w:val="28"/>
        </w:rPr>
        <w:t>Аналіз</w:t>
      </w:r>
      <w:r w:rsidRPr="000C5ACE">
        <w:rPr>
          <w:sz w:val="28"/>
          <w:szCs w:val="28"/>
        </w:rPr>
        <w:t xml:space="preserve"> зарубіжного досвіду вивчення проблеми та можливостей його адаптації до вітчизняних реалій.</w:t>
      </w:r>
    </w:p>
    <w:p w14:paraId="7B859F4C" w14:textId="77777777" w:rsidR="0051769E" w:rsidRPr="000C5ACE" w:rsidRDefault="0051769E" w:rsidP="0051769E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sz w:val="28"/>
          <w:szCs w:val="28"/>
        </w:rPr>
        <w:t>Результати теоретичної частини повинні мати наскрізний характер, тобто мають бути придатними для аналізу та рекомендацій, які розкриватимуться в аналітичній частині курсової роботи.</w:t>
      </w:r>
    </w:p>
    <w:p w14:paraId="503D2FA7" w14:textId="77777777" w:rsidR="0051769E" w:rsidRPr="000C5ACE" w:rsidRDefault="0051769E" w:rsidP="0051769E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sz w:val="28"/>
          <w:szCs w:val="28"/>
        </w:rPr>
        <w:t>Приблиз</w:t>
      </w:r>
      <w:r>
        <w:rPr>
          <w:sz w:val="28"/>
          <w:szCs w:val="28"/>
        </w:rPr>
        <w:t>ний обсяг теоретичної частини 13-15</w:t>
      </w:r>
      <w:r w:rsidRPr="000C5ACE">
        <w:rPr>
          <w:sz w:val="28"/>
          <w:szCs w:val="28"/>
        </w:rPr>
        <w:t xml:space="preserve"> сторінок друкованого тексту.</w:t>
      </w:r>
    </w:p>
    <w:p w14:paraId="5659FC0C" w14:textId="77777777" w:rsidR="0051769E" w:rsidRPr="000C5ACE" w:rsidRDefault="0051769E" w:rsidP="0051769E">
      <w:pPr>
        <w:pStyle w:val="21"/>
        <w:shd w:val="clear" w:color="auto" w:fill="auto"/>
        <w:tabs>
          <w:tab w:val="left" w:pos="644"/>
        </w:tabs>
        <w:spacing w:line="360" w:lineRule="auto"/>
        <w:ind w:right="20" w:firstLine="400"/>
        <w:rPr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ІІ. </w:t>
      </w:r>
      <w:r>
        <w:rPr>
          <w:rStyle w:val="aa"/>
          <w:sz w:val="28"/>
          <w:szCs w:val="28"/>
        </w:rPr>
        <w:t>Практи</w:t>
      </w:r>
      <w:r w:rsidRPr="000C5ACE">
        <w:rPr>
          <w:rStyle w:val="aa"/>
          <w:sz w:val="28"/>
          <w:szCs w:val="28"/>
        </w:rPr>
        <w:t>ичний.</w:t>
      </w:r>
      <w:r w:rsidRPr="000C5ACE">
        <w:rPr>
          <w:sz w:val="28"/>
          <w:szCs w:val="28"/>
        </w:rPr>
        <w:t xml:space="preserve"> Загальна характеристика установи </w:t>
      </w:r>
      <w:r>
        <w:rPr>
          <w:sz w:val="28"/>
          <w:szCs w:val="28"/>
        </w:rPr>
        <w:t xml:space="preserve">соціального забезпечення </w:t>
      </w:r>
      <w:r w:rsidRPr="000C5ACE">
        <w:rPr>
          <w:sz w:val="28"/>
          <w:szCs w:val="28"/>
        </w:rPr>
        <w:t>(</w:t>
      </w:r>
      <w:r>
        <w:rPr>
          <w:sz w:val="28"/>
          <w:szCs w:val="28"/>
        </w:rPr>
        <w:t>якщо у темі курсової роботи передбачено дослідження діючих установ, організацій закладів у сфері соціального забезпечення</w:t>
      </w:r>
      <w:r w:rsidRPr="000C5ACE">
        <w:rPr>
          <w:sz w:val="28"/>
          <w:szCs w:val="28"/>
        </w:rPr>
        <w:t>). Аналіз основних показників, що відображають</w:t>
      </w:r>
      <w:r>
        <w:rPr>
          <w:sz w:val="28"/>
          <w:szCs w:val="28"/>
        </w:rPr>
        <w:t xml:space="preserve"> аспекти діяльності установи. </w:t>
      </w:r>
      <w:r w:rsidRPr="000C5ACE">
        <w:rPr>
          <w:sz w:val="28"/>
          <w:szCs w:val="28"/>
        </w:rPr>
        <w:t xml:space="preserve">Визначення впливу факторів зовнішнього середовища на функціонування </w:t>
      </w:r>
      <w:r>
        <w:rPr>
          <w:sz w:val="28"/>
          <w:szCs w:val="28"/>
        </w:rPr>
        <w:t xml:space="preserve">й реалізацію конкретних напрямків діяльності </w:t>
      </w:r>
      <w:r w:rsidRPr="000C5ACE">
        <w:rPr>
          <w:sz w:val="28"/>
          <w:szCs w:val="28"/>
        </w:rPr>
        <w:t xml:space="preserve">загалом </w:t>
      </w:r>
      <w:r>
        <w:rPr>
          <w:sz w:val="28"/>
          <w:szCs w:val="28"/>
        </w:rPr>
        <w:t>та особливостей</w:t>
      </w:r>
      <w:r w:rsidRPr="000C5ACE">
        <w:rPr>
          <w:sz w:val="28"/>
          <w:szCs w:val="28"/>
        </w:rPr>
        <w:t xml:space="preserve"> </w:t>
      </w:r>
      <w:r>
        <w:rPr>
          <w:sz w:val="28"/>
          <w:szCs w:val="28"/>
        </w:rPr>
        <w:t>зокрема.</w:t>
      </w:r>
    </w:p>
    <w:p w14:paraId="55274527" w14:textId="77777777" w:rsidR="0051769E" w:rsidRPr="000C5ACE" w:rsidRDefault="0051769E" w:rsidP="0051769E">
      <w:pPr>
        <w:pStyle w:val="21"/>
        <w:shd w:val="clear" w:color="auto" w:fill="auto"/>
        <w:spacing w:line="360" w:lineRule="auto"/>
        <w:ind w:right="20"/>
        <w:rPr>
          <w:sz w:val="28"/>
          <w:szCs w:val="28"/>
        </w:rPr>
      </w:pPr>
      <w:r w:rsidRPr="000C5ACE">
        <w:rPr>
          <w:sz w:val="28"/>
          <w:szCs w:val="28"/>
        </w:rPr>
        <w:t>Використані в курсовій роботі статистичні дані повинні бути систематизовані. Дані аналізу оформляються таблицями і мають мати текстове пояснення</w:t>
      </w:r>
      <w:r>
        <w:rPr>
          <w:sz w:val="28"/>
          <w:szCs w:val="28"/>
        </w:rPr>
        <w:t>. Обсяг аналітичної частини - 13-15</w:t>
      </w:r>
      <w:r w:rsidRPr="000C5ACE">
        <w:rPr>
          <w:sz w:val="28"/>
          <w:szCs w:val="28"/>
        </w:rPr>
        <w:t xml:space="preserve"> сторінок друкованого тексту.</w:t>
      </w:r>
    </w:p>
    <w:p w14:paraId="5E94DF7A" w14:textId="77777777" w:rsidR="0051769E" w:rsidRPr="000C5ACE" w:rsidRDefault="0051769E" w:rsidP="0051769E">
      <w:pPr>
        <w:pStyle w:val="21"/>
        <w:shd w:val="clear" w:color="auto" w:fill="auto"/>
        <w:tabs>
          <w:tab w:val="left" w:pos="846"/>
        </w:tabs>
        <w:spacing w:line="360" w:lineRule="auto"/>
        <w:ind w:right="20"/>
        <w:rPr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ІІІ </w:t>
      </w:r>
      <w:r w:rsidRPr="000C5ACE">
        <w:rPr>
          <w:rStyle w:val="aa"/>
          <w:sz w:val="28"/>
          <w:szCs w:val="28"/>
        </w:rPr>
        <w:t>Рекомендаційний.</w:t>
      </w:r>
      <w:r w:rsidRPr="000C5ACE">
        <w:rPr>
          <w:sz w:val="28"/>
          <w:szCs w:val="28"/>
        </w:rPr>
        <w:t xml:space="preserve"> Формулювання та обгрунтування на основі теоретичного та особливо аналітичного розділів пріоритетних заходів </w:t>
      </w:r>
      <w:r>
        <w:rPr>
          <w:sz w:val="28"/>
          <w:szCs w:val="28"/>
        </w:rPr>
        <w:t xml:space="preserve">щодо розвитку, вдосконалення, змін тощо </w:t>
      </w:r>
      <w:r w:rsidRPr="000C5ACE">
        <w:rPr>
          <w:sz w:val="28"/>
          <w:szCs w:val="28"/>
        </w:rPr>
        <w:t xml:space="preserve"> обраного об’єкта курсової роботи. </w:t>
      </w:r>
      <w:r w:rsidRPr="000C5ACE">
        <w:rPr>
          <w:rStyle w:val="11"/>
          <w:sz w:val="28"/>
          <w:szCs w:val="28"/>
          <w:u w:val="none"/>
        </w:rPr>
        <w:t>Для прикладу</w:t>
      </w:r>
      <w:r w:rsidRPr="000C5ACE">
        <w:rPr>
          <w:sz w:val="28"/>
          <w:szCs w:val="28"/>
        </w:rPr>
        <w:t>, рекомендації можуть стосуватись:</w:t>
      </w:r>
    </w:p>
    <w:p w14:paraId="104E4442" w14:textId="77777777" w:rsidR="0051769E" w:rsidRPr="000C5ACE" w:rsidRDefault="0051769E" w:rsidP="0051769E">
      <w:pPr>
        <w:pStyle w:val="21"/>
        <w:numPr>
          <w:ilvl w:val="0"/>
          <w:numId w:val="44"/>
        </w:numPr>
        <w:shd w:val="clear" w:color="auto" w:fill="auto"/>
        <w:tabs>
          <w:tab w:val="left" w:pos="506"/>
        </w:tabs>
        <w:spacing w:line="360" w:lineRule="auto"/>
        <w:rPr>
          <w:sz w:val="28"/>
          <w:szCs w:val="28"/>
        </w:rPr>
      </w:pPr>
      <w:r w:rsidRPr="000C5ACE">
        <w:rPr>
          <w:sz w:val="28"/>
          <w:szCs w:val="28"/>
        </w:rPr>
        <w:t>оптимізації організаційної структури установи;</w:t>
      </w:r>
    </w:p>
    <w:p w14:paraId="259D51E6" w14:textId="77777777" w:rsidR="0051769E" w:rsidRDefault="0051769E" w:rsidP="0051769E">
      <w:pPr>
        <w:pStyle w:val="21"/>
        <w:numPr>
          <w:ilvl w:val="0"/>
          <w:numId w:val="44"/>
        </w:numPr>
        <w:shd w:val="clear" w:color="auto" w:fill="auto"/>
        <w:tabs>
          <w:tab w:val="left" w:pos="51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нови</w:t>
      </w:r>
      <w:r w:rsidRPr="000C5ACE">
        <w:rPr>
          <w:sz w:val="28"/>
          <w:szCs w:val="28"/>
        </w:rPr>
        <w:t xml:space="preserve">х підходів до </w:t>
      </w:r>
      <w:r>
        <w:rPr>
          <w:sz w:val="28"/>
          <w:szCs w:val="28"/>
        </w:rPr>
        <w:t>роботи з певними категоріями населення, які потребують соціального забезпечення</w:t>
      </w:r>
      <w:r w:rsidRPr="000C5ACE">
        <w:rPr>
          <w:sz w:val="28"/>
          <w:szCs w:val="28"/>
        </w:rPr>
        <w:t>;</w:t>
      </w:r>
    </w:p>
    <w:p w14:paraId="1F5BA7B1" w14:textId="77777777" w:rsidR="0051769E" w:rsidRPr="000C5ACE" w:rsidRDefault="0051769E" w:rsidP="0051769E">
      <w:pPr>
        <w:pStyle w:val="21"/>
        <w:numPr>
          <w:ilvl w:val="0"/>
          <w:numId w:val="44"/>
        </w:numPr>
        <w:shd w:val="clear" w:color="auto" w:fill="auto"/>
        <w:tabs>
          <w:tab w:val="left" w:pos="515"/>
        </w:tabs>
        <w:spacing w:line="360" w:lineRule="auto"/>
        <w:rPr>
          <w:sz w:val="28"/>
          <w:szCs w:val="28"/>
        </w:rPr>
      </w:pPr>
      <w:r w:rsidRPr="000C5ACE">
        <w:rPr>
          <w:sz w:val="28"/>
          <w:szCs w:val="28"/>
        </w:rPr>
        <w:lastRenderedPageBreak/>
        <w:t xml:space="preserve">використання методів </w:t>
      </w:r>
      <w:r>
        <w:rPr>
          <w:sz w:val="28"/>
          <w:szCs w:val="28"/>
        </w:rPr>
        <w:t>соціології, статистики та інших у розробці шляхів покращення діяльності соціальних служб</w:t>
      </w:r>
      <w:r w:rsidRPr="000C5ACE">
        <w:rPr>
          <w:sz w:val="28"/>
          <w:szCs w:val="28"/>
        </w:rPr>
        <w:t>;</w:t>
      </w:r>
    </w:p>
    <w:p w14:paraId="1A3D018D" w14:textId="77777777" w:rsidR="0051769E" w:rsidRPr="000C5ACE" w:rsidRDefault="0051769E" w:rsidP="0051769E">
      <w:pPr>
        <w:pStyle w:val="21"/>
        <w:numPr>
          <w:ilvl w:val="0"/>
          <w:numId w:val="44"/>
        </w:numPr>
        <w:shd w:val="clear" w:color="auto" w:fill="auto"/>
        <w:tabs>
          <w:tab w:val="left" w:pos="572"/>
        </w:tabs>
        <w:spacing w:line="360" w:lineRule="auto"/>
        <w:ind w:right="20"/>
        <w:rPr>
          <w:sz w:val="28"/>
          <w:szCs w:val="28"/>
        </w:rPr>
      </w:pPr>
      <w:r w:rsidRPr="000C5ACE">
        <w:rPr>
          <w:sz w:val="28"/>
          <w:szCs w:val="28"/>
        </w:rPr>
        <w:t xml:space="preserve">застосування більш жорстких підходів в </w:t>
      </w:r>
      <w:r>
        <w:rPr>
          <w:sz w:val="28"/>
          <w:szCs w:val="28"/>
        </w:rPr>
        <w:t>діяльності установ соціального забезпечення</w:t>
      </w:r>
      <w:r w:rsidRPr="000C5ACE">
        <w:rPr>
          <w:sz w:val="28"/>
          <w:szCs w:val="28"/>
        </w:rPr>
        <w:t>, що базуються на адміністративних й правових важелях;</w:t>
      </w:r>
    </w:p>
    <w:p w14:paraId="3171464E" w14:textId="77777777" w:rsidR="0051769E" w:rsidRPr="000C5ACE" w:rsidRDefault="0051769E" w:rsidP="0051769E">
      <w:pPr>
        <w:pStyle w:val="21"/>
        <w:numPr>
          <w:ilvl w:val="0"/>
          <w:numId w:val="44"/>
        </w:numPr>
        <w:shd w:val="clear" w:color="auto" w:fill="auto"/>
        <w:tabs>
          <w:tab w:val="left" w:pos="582"/>
        </w:tabs>
        <w:spacing w:line="360" w:lineRule="auto"/>
        <w:ind w:right="20"/>
        <w:rPr>
          <w:sz w:val="28"/>
          <w:szCs w:val="28"/>
        </w:rPr>
      </w:pPr>
      <w:r w:rsidRPr="000C5ACE">
        <w:rPr>
          <w:sz w:val="28"/>
          <w:szCs w:val="28"/>
        </w:rPr>
        <w:t>активізації соціального діалогу, у тому числі з міськими центрами зайнятості;</w:t>
      </w:r>
    </w:p>
    <w:p w14:paraId="61A2EE22" w14:textId="77777777" w:rsidR="0051769E" w:rsidRPr="00B509E5" w:rsidRDefault="0051769E" w:rsidP="0051769E">
      <w:pPr>
        <w:pStyle w:val="21"/>
        <w:numPr>
          <w:ilvl w:val="0"/>
          <w:numId w:val="44"/>
        </w:numPr>
        <w:shd w:val="clear" w:color="auto" w:fill="auto"/>
        <w:tabs>
          <w:tab w:val="left" w:pos="520"/>
        </w:tabs>
        <w:spacing w:line="360" w:lineRule="auto"/>
        <w:rPr>
          <w:sz w:val="28"/>
          <w:szCs w:val="28"/>
        </w:rPr>
      </w:pPr>
      <w:r w:rsidRPr="000C5ACE">
        <w:rPr>
          <w:sz w:val="28"/>
          <w:szCs w:val="28"/>
        </w:rPr>
        <w:t>використання зарубіжного досвіду щодо вирішення визначених проблем</w:t>
      </w:r>
      <w:r>
        <w:rPr>
          <w:sz w:val="28"/>
          <w:szCs w:val="28"/>
        </w:rPr>
        <w:t xml:space="preserve"> </w:t>
      </w:r>
      <w:r w:rsidRPr="00B509E5">
        <w:rPr>
          <w:sz w:val="28"/>
          <w:szCs w:val="28"/>
        </w:rPr>
        <w:t>тощо.</w:t>
      </w:r>
    </w:p>
    <w:p w14:paraId="42967959" w14:textId="77777777" w:rsidR="0051769E" w:rsidRPr="000C5ACE" w:rsidRDefault="0051769E" w:rsidP="0051769E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sz w:val="28"/>
          <w:szCs w:val="28"/>
        </w:rPr>
        <w:t>Обсяг рекоменд</w:t>
      </w:r>
      <w:r>
        <w:rPr>
          <w:sz w:val="28"/>
          <w:szCs w:val="28"/>
        </w:rPr>
        <w:t>ованої частини може становити 10-12</w:t>
      </w:r>
      <w:r w:rsidRPr="000C5ACE">
        <w:rPr>
          <w:sz w:val="28"/>
          <w:szCs w:val="28"/>
        </w:rPr>
        <w:t xml:space="preserve"> сторінок друкованого тексту.</w:t>
      </w:r>
    </w:p>
    <w:p w14:paraId="21BA33DC" w14:textId="77777777" w:rsidR="0051769E" w:rsidRPr="000C5ACE" w:rsidRDefault="0051769E" w:rsidP="0051769E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>
        <w:rPr>
          <w:rStyle w:val="ae"/>
          <w:sz w:val="28"/>
          <w:szCs w:val="28"/>
        </w:rPr>
        <w:t xml:space="preserve">5) </w:t>
      </w:r>
      <w:r w:rsidRPr="000C5ACE">
        <w:rPr>
          <w:rStyle w:val="ae"/>
          <w:sz w:val="28"/>
          <w:szCs w:val="28"/>
        </w:rPr>
        <w:t xml:space="preserve">Висновки. </w:t>
      </w:r>
      <w:r w:rsidRPr="000C5ACE">
        <w:rPr>
          <w:sz w:val="28"/>
          <w:szCs w:val="28"/>
        </w:rPr>
        <w:t xml:space="preserve">У кінці кожного </w:t>
      </w:r>
      <w:r>
        <w:rPr>
          <w:sz w:val="28"/>
          <w:szCs w:val="28"/>
        </w:rPr>
        <w:t>розділу</w:t>
      </w:r>
      <w:r w:rsidRPr="000C5ACE">
        <w:rPr>
          <w:sz w:val="28"/>
          <w:szCs w:val="28"/>
        </w:rPr>
        <w:t xml:space="preserve"> </w:t>
      </w:r>
      <w:r>
        <w:rPr>
          <w:sz w:val="28"/>
          <w:szCs w:val="28"/>
        </w:rPr>
        <w:t>повинні бути сформульовані трьома-чотирма</w:t>
      </w:r>
      <w:r w:rsidRPr="000C5ACE">
        <w:rPr>
          <w:sz w:val="28"/>
          <w:szCs w:val="28"/>
        </w:rPr>
        <w:t xml:space="preserve"> реченнями основні висновки з викладеного матеріалу. Такі положення повинні </w:t>
      </w:r>
      <w:r>
        <w:rPr>
          <w:sz w:val="28"/>
          <w:szCs w:val="28"/>
        </w:rPr>
        <w:t>бути взяті за</w:t>
      </w:r>
      <w:r w:rsidRPr="000C5ACE">
        <w:rPr>
          <w:sz w:val="28"/>
          <w:szCs w:val="28"/>
        </w:rPr>
        <w:t xml:space="preserve"> основу загальних висновків роботи, які відображають рівень поглиблення теоретичних знань </w:t>
      </w:r>
      <w:r>
        <w:rPr>
          <w:sz w:val="28"/>
          <w:szCs w:val="28"/>
        </w:rPr>
        <w:t>з обраної теми</w:t>
      </w:r>
      <w:r w:rsidRPr="000C5ACE">
        <w:rPr>
          <w:sz w:val="28"/>
          <w:szCs w:val="28"/>
        </w:rPr>
        <w:t xml:space="preserve">, вміння аналізу й оцінки, а також, що найголовніше, </w:t>
      </w:r>
      <w:r>
        <w:rPr>
          <w:sz w:val="28"/>
          <w:szCs w:val="28"/>
        </w:rPr>
        <w:t>формулювання пропозицій щодо наприклад, вдосконалення та покращення роботи соціальних служб,</w:t>
      </w:r>
      <w:r w:rsidRPr="000C5ACE">
        <w:rPr>
          <w:sz w:val="28"/>
          <w:szCs w:val="28"/>
        </w:rPr>
        <w:t xml:space="preserve"> в рекомендаційном</w:t>
      </w:r>
      <w:r>
        <w:rPr>
          <w:sz w:val="28"/>
          <w:szCs w:val="28"/>
        </w:rPr>
        <w:t>у розділі. Обсяг висновків – 1-2 сторінки.</w:t>
      </w:r>
    </w:p>
    <w:p w14:paraId="7F64414E" w14:textId="77777777" w:rsidR="0051769E" w:rsidRPr="000C5ACE" w:rsidRDefault="0051769E" w:rsidP="0051769E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51769E">
        <w:rPr>
          <w:b/>
          <w:sz w:val="28"/>
          <w:szCs w:val="28"/>
        </w:rPr>
        <w:t>6)</w:t>
      </w:r>
      <w:r w:rsidRPr="000C5ACE">
        <w:rPr>
          <w:sz w:val="28"/>
          <w:szCs w:val="28"/>
        </w:rPr>
        <w:t xml:space="preserve"> </w:t>
      </w:r>
      <w:r w:rsidRPr="000C5ACE">
        <w:rPr>
          <w:rStyle w:val="ae"/>
          <w:sz w:val="28"/>
          <w:szCs w:val="28"/>
        </w:rPr>
        <w:t xml:space="preserve">Список використаної літератури. </w:t>
      </w:r>
      <w:r w:rsidRPr="000C5ACE">
        <w:rPr>
          <w:sz w:val="28"/>
          <w:szCs w:val="28"/>
        </w:rPr>
        <w:t xml:space="preserve">Наводиться перелік усіх літературних </w:t>
      </w:r>
      <w:r>
        <w:rPr>
          <w:sz w:val="28"/>
          <w:szCs w:val="28"/>
        </w:rPr>
        <w:t>наукових</w:t>
      </w:r>
      <w:r w:rsidRPr="000C5ACE">
        <w:rPr>
          <w:sz w:val="28"/>
          <w:szCs w:val="28"/>
        </w:rPr>
        <w:t xml:space="preserve"> джерел, на які </w:t>
      </w:r>
      <w:r>
        <w:rPr>
          <w:sz w:val="28"/>
          <w:szCs w:val="28"/>
        </w:rPr>
        <w:t xml:space="preserve">дає </w:t>
      </w:r>
      <w:r w:rsidRPr="000C5ACE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 посилання</w:t>
      </w:r>
      <w:r w:rsidRPr="000C5ACE">
        <w:rPr>
          <w:sz w:val="28"/>
          <w:szCs w:val="28"/>
        </w:rPr>
        <w:t xml:space="preserve"> у роботі. Якщо посилання на </w:t>
      </w:r>
      <w:r>
        <w:rPr>
          <w:sz w:val="28"/>
          <w:szCs w:val="28"/>
        </w:rPr>
        <w:t>наукове</w:t>
      </w:r>
      <w:r w:rsidRPr="000C5ACE">
        <w:rPr>
          <w:sz w:val="28"/>
          <w:szCs w:val="28"/>
        </w:rPr>
        <w:t xml:space="preserve"> джерело відсутнє, то в списку воно не вказується. Перелік джерел повинен нараховувати не менше 20-ти, </w:t>
      </w:r>
      <w:r>
        <w:rPr>
          <w:sz w:val="28"/>
          <w:szCs w:val="28"/>
        </w:rPr>
        <w:t>у тому числі не менше як третина</w:t>
      </w:r>
      <w:r w:rsidRPr="000C5ACE">
        <w:rPr>
          <w:sz w:val="28"/>
          <w:szCs w:val="28"/>
        </w:rPr>
        <w:t xml:space="preserve"> з них</w:t>
      </w:r>
      <w:r>
        <w:rPr>
          <w:sz w:val="28"/>
          <w:szCs w:val="28"/>
        </w:rPr>
        <w:t xml:space="preserve"> повинні бути найновішими публікаціями (монографіями, підручниками, посібниками, науковими</w:t>
      </w:r>
      <w:r w:rsidRPr="000C5ACE">
        <w:rPr>
          <w:sz w:val="28"/>
          <w:szCs w:val="28"/>
        </w:rPr>
        <w:t xml:space="preserve"> стат</w:t>
      </w:r>
      <w:r>
        <w:rPr>
          <w:sz w:val="28"/>
          <w:szCs w:val="28"/>
        </w:rPr>
        <w:t>тями</w:t>
      </w:r>
      <w:r w:rsidRPr="000C5ACE">
        <w:rPr>
          <w:sz w:val="28"/>
          <w:szCs w:val="28"/>
        </w:rPr>
        <w:t xml:space="preserve"> тощо), які опубліковані протягом останніх </w:t>
      </w:r>
      <w:r>
        <w:rPr>
          <w:sz w:val="28"/>
          <w:szCs w:val="28"/>
        </w:rPr>
        <w:t xml:space="preserve">п’яти </w:t>
      </w:r>
      <w:r w:rsidRPr="000C5ACE">
        <w:rPr>
          <w:sz w:val="28"/>
          <w:szCs w:val="28"/>
        </w:rPr>
        <w:t xml:space="preserve"> років.</w:t>
      </w:r>
    </w:p>
    <w:p w14:paraId="1782D80D" w14:textId="64A238B2" w:rsidR="00875A78" w:rsidRDefault="0051769E" w:rsidP="0051769E">
      <w:pPr>
        <w:pStyle w:val="21"/>
        <w:shd w:val="clear" w:color="auto" w:fill="auto"/>
        <w:spacing w:after="424" w:line="360" w:lineRule="auto"/>
        <w:ind w:left="20" w:right="20" w:firstLine="380"/>
        <w:rPr>
          <w:sz w:val="28"/>
          <w:szCs w:val="28"/>
        </w:rPr>
      </w:pPr>
      <w:r>
        <w:rPr>
          <w:rStyle w:val="ae"/>
          <w:sz w:val="28"/>
          <w:szCs w:val="28"/>
        </w:rPr>
        <w:t>7)</w:t>
      </w:r>
      <w:r w:rsidRPr="000C5ACE">
        <w:rPr>
          <w:rStyle w:val="ae"/>
          <w:sz w:val="28"/>
          <w:szCs w:val="28"/>
        </w:rPr>
        <w:t xml:space="preserve"> Додатки. </w:t>
      </w:r>
      <w:r w:rsidRPr="000C5ACE">
        <w:rPr>
          <w:sz w:val="28"/>
          <w:szCs w:val="28"/>
        </w:rPr>
        <w:t>Бажано, щоб вихідні дані, на основі яких був здійснений аналітичний розділ, громіздкі графічні й табличні матеріали розміщувались у додатках роботи, наявність яких доводить достатній рівень вивчення об’єкта дослідження та сумлінний підхід студента</w:t>
      </w:r>
      <w:r>
        <w:rPr>
          <w:sz w:val="28"/>
          <w:szCs w:val="28"/>
        </w:rPr>
        <w:t xml:space="preserve"> до виконання завдань. У додатках</w:t>
      </w:r>
      <w:r w:rsidRPr="000C5ACE">
        <w:rPr>
          <w:sz w:val="28"/>
          <w:szCs w:val="28"/>
        </w:rPr>
        <w:t xml:space="preserve"> також доцільно подавати матеріали з </w:t>
      </w:r>
      <w:r>
        <w:rPr>
          <w:sz w:val="28"/>
          <w:szCs w:val="28"/>
        </w:rPr>
        <w:t>установ, організацій, фондів тощо:</w:t>
      </w:r>
      <w:r w:rsidRPr="000C5ACE">
        <w:rPr>
          <w:sz w:val="28"/>
          <w:szCs w:val="28"/>
        </w:rPr>
        <w:t xml:space="preserve"> копії документів, інших матеріалів, що стосуються теми роботи.</w:t>
      </w:r>
      <w:r>
        <w:rPr>
          <w:sz w:val="28"/>
          <w:szCs w:val="28"/>
        </w:rPr>
        <w:t xml:space="preserve"> Кожен додаток повинен мати змістовну назву, написану великими літерами.</w:t>
      </w:r>
      <w:bookmarkStart w:id="1" w:name="bookmark1"/>
    </w:p>
    <w:bookmarkEnd w:id="1"/>
    <w:p w14:paraId="23BD6B98" w14:textId="77777777" w:rsidR="00200EB8" w:rsidRPr="000C5ACE" w:rsidRDefault="00200EB8" w:rsidP="00200EB8">
      <w:pPr>
        <w:pStyle w:val="32"/>
        <w:keepNext/>
        <w:keepLines/>
        <w:shd w:val="clear" w:color="auto" w:fill="auto"/>
        <w:spacing w:line="360" w:lineRule="auto"/>
        <w:ind w:left="20" w:firstLine="660"/>
        <w:rPr>
          <w:sz w:val="28"/>
          <w:szCs w:val="28"/>
        </w:rPr>
      </w:pPr>
      <w:r>
        <w:rPr>
          <w:sz w:val="28"/>
          <w:szCs w:val="28"/>
        </w:rPr>
        <w:lastRenderedPageBreak/>
        <w:t>РОЗДІЛ 4.</w:t>
      </w:r>
      <w:r w:rsidRPr="000C5ACE">
        <w:rPr>
          <w:sz w:val="28"/>
          <w:szCs w:val="28"/>
        </w:rPr>
        <w:t xml:space="preserve"> ВИМОГИ ДО НАПИСАННЯ КУРСОВОЇ РОБОТИ</w:t>
      </w:r>
    </w:p>
    <w:p w14:paraId="67FB55FD" w14:textId="77777777" w:rsidR="00C82B90" w:rsidRPr="000C5ACE" w:rsidRDefault="00C82B90" w:rsidP="00C82B90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sz w:val="28"/>
          <w:szCs w:val="28"/>
        </w:rPr>
        <w:t>Текст курсової роботи повинен б</w:t>
      </w:r>
      <w:r>
        <w:rPr>
          <w:sz w:val="28"/>
          <w:szCs w:val="28"/>
        </w:rPr>
        <w:t>ути оформленим грамотно, згідно з технічними</w:t>
      </w:r>
      <w:r w:rsidRPr="000C5ACE">
        <w:rPr>
          <w:sz w:val="28"/>
          <w:szCs w:val="28"/>
        </w:rPr>
        <w:t xml:space="preserve"> вимог</w:t>
      </w:r>
      <w:r>
        <w:rPr>
          <w:sz w:val="28"/>
          <w:szCs w:val="28"/>
        </w:rPr>
        <w:t>ами</w:t>
      </w:r>
      <w:r w:rsidRPr="000C5ACE">
        <w:rPr>
          <w:sz w:val="28"/>
          <w:szCs w:val="28"/>
        </w:rPr>
        <w:t xml:space="preserve"> та без обтяжень значними виділеннями та графічними зображеннями. Матеріал повинен бути поданий логічно з посиланням на літературу, використанням положень наукових теорій, проте й з акцентом на власні висновки та погляди, що підтверджують звороти «на нашу думку», «вважаємо» і т.д.</w:t>
      </w:r>
    </w:p>
    <w:p w14:paraId="301EB4B6" w14:textId="77777777" w:rsidR="00C82B90" w:rsidRPr="000C5ACE" w:rsidRDefault="00C82B90" w:rsidP="00C82B90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sz w:val="28"/>
          <w:szCs w:val="28"/>
        </w:rPr>
        <w:t>Роздрук тексту курсової роботи повинен бути чітким з оформленим поданням у папці-швидкозшивачі чи проброшуровано та підписом студента внизу сторінки зі змістом, де вказується також дата здачі роботи на перевірку.</w:t>
      </w:r>
    </w:p>
    <w:p w14:paraId="25076FE1" w14:textId="77777777" w:rsidR="00C82B90" w:rsidRPr="000C5ACE" w:rsidRDefault="00C82B90" w:rsidP="00C82B90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sz w:val="28"/>
          <w:szCs w:val="28"/>
        </w:rPr>
        <w:t>Загальний обсяг роботи без додатк</w:t>
      </w:r>
      <w:r>
        <w:rPr>
          <w:sz w:val="28"/>
          <w:szCs w:val="28"/>
        </w:rPr>
        <w:t>ів повинен становити не більше 5</w:t>
      </w:r>
      <w:r w:rsidRPr="000C5ACE">
        <w:rPr>
          <w:sz w:val="28"/>
          <w:szCs w:val="28"/>
        </w:rPr>
        <w:t>0 сторінок:</w:t>
      </w:r>
    </w:p>
    <w:p w14:paraId="295BC256" w14:textId="77777777" w:rsidR="00C82B90" w:rsidRDefault="00C82B90" w:rsidP="00C82B90">
      <w:pPr>
        <w:pStyle w:val="21"/>
        <w:numPr>
          <w:ilvl w:val="0"/>
          <w:numId w:val="46"/>
        </w:numPr>
        <w:shd w:val="clear" w:color="auto" w:fill="auto"/>
        <w:tabs>
          <w:tab w:val="left" w:pos="515"/>
        </w:tabs>
        <w:spacing w:line="360" w:lineRule="auto"/>
        <w:rPr>
          <w:sz w:val="28"/>
          <w:szCs w:val="28"/>
        </w:rPr>
      </w:pPr>
      <w:r w:rsidRPr="000C5ACE">
        <w:rPr>
          <w:sz w:val="28"/>
          <w:szCs w:val="28"/>
        </w:rPr>
        <w:t xml:space="preserve">вступ </w:t>
      </w:r>
      <w:r>
        <w:rPr>
          <w:sz w:val="28"/>
          <w:szCs w:val="28"/>
        </w:rPr>
        <w:t>–</w:t>
      </w:r>
      <w:r w:rsidRPr="000C5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1,5 - </w:t>
      </w:r>
      <w:r w:rsidRPr="000C5ACE">
        <w:rPr>
          <w:sz w:val="28"/>
          <w:szCs w:val="28"/>
        </w:rPr>
        <w:t>2 сторінки</w:t>
      </w:r>
      <w:r>
        <w:rPr>
          <w:sz w:val="28"/>
          <w:szCs w:val="28"/>
        </w:rPr>
        <w:t>;</w:t>
      </w:r>
    </w:p>
    <w:p w14:paraId="403B2E8A" w14:textId="77777777" w:rsidR="00C82B90" w:rsidRDefault="00C82B90" w:rsidP="00C82B90">
      <w:pPr>
        <w:pStyle w:val="21"/>
        <w:numPr>
          <w:ilvl w:val="0"/>
          <w:numId w:val="46"/>
        </w:numPr>
        <w:shd w:val="clear" w:color="auto" w:fill="auto"/>
        <w:tabs>
          <w:tab w:val="left" w:pos="51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основний текст роботи – 40- 45 сторінок;</w:t>
      </w:r>
    </w:p>
    <w:p w14:paraId="3975410B" w14:textId="77777777" w:rsidR="00C82B90" w:rsidRDefault="00C82B90" w:rsidP="00C82B90">
      <w:pPr>
        <w:pStyle w:val="21"/>
        <w:numPr>
          <w:ilvl w:val="0"/>
          <w:numId w:val="46"/>
        </w:numPr>
        <w:shd w:val="clear" w:color="auto" w:fill="auto"/>
        <w:tabs>
          <w:tab w:val="left" w:pos="51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висновки – 1-2 сторінки.</w:t>
      </w:r>
    </w:p>
    <w:p w14:paraId="624D25D3" w14:textId="77777777" w:rsidR="00C82B90" w:rsidRPr="000C5ACE" w:rsidRDefault="00C82B90" w:rsidP="00C82B90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sz w:val="28"/>
          <w:szCs w:val="28"/>
        </w:rPr>
        <w:t xml:space="preserve">Робота повинна бути надрукована без виправлень на папері формату А4 </w:t>
      </w:r>
      <w:r w:rsidRPr="000C5ACE">
        <w:rPr>
          <w:sz w:val="28"/>
          <w:szCs w:val="28"/>
          <w:lang w:val="ru-RU"/>
        </w:rPr>
        <w:t>(210</w:t>
      </w:r>
      <w:r w:rsidRPr="000C5ACE">
        <w:rPr>
          <w:sz w:val="28"/>
          <w:szCs w:val="28"/>
          <w:lang w:val="en-US"/>
        </w:rPr>
        <w:t>x</w:t>
      </w:r>
      <w:r w:rsidRPr="000C5ACE">
        <w:rPr>
          <w:sz w:val="28"/>
          <w:szCs w:val="28"/>
          <w:lang w:val="ru-RU"/>
        </w:rPr>
        <w:t xml:space="preserve">297 </w:t>
      </w:r>
      <w:r w:rsidRPr="000C5ACE">
        <w:rPr>
          <w:sz w:val="28"/>
          <w:szCs w:val="28"/>
        </w:rPr>
        <w:t>мм) з полями: ліве 25 мм, праве</w:t>
      </w:r>
      <w:r>
        <w:rPr>
          <w:sz w:val="28"/>
          <w:szCs w:val="28"/>
        </w:rPr>
        <w:t xml:space="preserve"> – 15 мм, </w:t>
      </w:r>
      <w:r w:rsidRPr="000C5ACE">
        <w:rPr>
          <w:sz w:val="28"/>
          <w:szCs w:val="28"/>
        </w:rPr>
        <w:t xml:space="preserve"> верхнє і нижнє - </w:t>
      </w:r>
      <w:r>
        <w:rPr>
          <w:sz w:val="28"/>
          <w:szCs w:val="28"/>
        </w:rPr>
        <w:t>20 мм. Абзацний відступ – 1,25</w:t>
      </w:r>
      <w:r w:rsidRPr="000C5ACE">
        <w:rPr>
          <w:sz w:val="28"/>
          <w:szCs w:val="28"/>
        </w:rPr>
        <w:t xml:space="preserve"> мм. Шрифт </w:t>
      </w:r>
      <w:r w:rsidRPr="000C5ACE">
        <w:rPr>
          <w:sz w:val="28"/>
          <w:szCs w:val="28"/>
          <w:lang w:val="en-US"/>
        </w:rPr>
        <w:t>Times</w:t>
      </w:r>
      <w:r w:rsidRPr="000C5ACE">
        <w:rPr>
          <w:sz w:val="28"/>
          <w:szCs w:val="28"/>
        </w:rPr>
        <w:t xml:space="preserve"> </w:t>
      </w:r>
      <w:r w:rsidRPr="000C5ACE">
        <w:rPr>
          <w:sz w:val="28"/>
          <w:szCs w:val="28"/>
          <w:lang w:val="en-US"/>
        </w:rPr>
        <w:t>New</w:t>
      </w:r>
      <w:r w:rsidRPr="000C5ACE">
        <w:rPr>
          <w:sz w:val="28"/>
          <w:szCs w:val="28"/>
        </w:rPr>
        <w:t xml:space="preserve"> </w:t>
      </w:r>
      <w:r w:rsidRPr="000C5ACE">
        <w:rPr>
          <w:sz w:val="28"/>
          <w:szCs w:val="28"/>
          <w:lang w:val="en-US"/>
        </w:rPr>
        <w:t>Roman</w:t>
      </w:r>
      <w:r w:rsidRPr="000C5ACE">
        <w:rPr>
          <w:sz w:val="28"/>
          <w:szCs w:val="28"/>
        </w:rPr>
        <w:t xml:space="preserve"> кеглем 14 через 1,5 інтервал.</w:t>
      </w:r>
    </w:p>
    <w:p w14:paraId="44B0FFE5" w14:textId="77777777" w:rsidR="00C82B90" w:rsidRPr="000C5ACE" w:rsidRDefault="00C82B90" w:rsidP="00C82B90">
      <w:pPr>
        <w:pStyle w:val="21"/>
        <w:shd w:val="clear" w:color="auto" w:fill="auto"/>
        <w:spacing w:line="360" w:lineRule="auto"/>
        <w:ind w:left="20" w:firstLine="380"/>
        <w:rPr>
          <w:sz w:val="28"/>
          <w:szCs w:val="28"/>
        </w:rPr>
      </w:pPr>
      <w:r w:rsidRPr="000C5ACE">
        <w:rPr>
          <w:sz w:val="28"/>
          <w:szCs w:val="28"/>
        </w:rPr>
        <w:t>Текст подається без переносів.</w:t>
      </w:r>
    </w:p>
    <w:p w14:paraId="5555D1C7" w14:textId="77777777" w:rsidR="00C82B90" w:rsidRPr="000C5ACE" w:rsidRDefault="00C82B90" w:rsidP="00C82B90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>
        <w:rPr>
          <w:sz w:val="28"/>
          <w:szCs w:val="28"/>
        </w:rPr>
        <w:t>Нумерування</w:t>
      </w:r>
      <w:r w:rsidRPr="000C5ACE">
        <w:rPr>
          <w:sz w:val="28"/>
          <w:szCs w:val="28"/>
        </w:rPr>
        <w:t xml:space="preserve"> сторінок здійснюється знизу </w:t>
      </w:r>
      <w:r>
        <w:rPr>
          <w:sz w:val="28"/>
          <w:szCs w:val="28"/>
        </w:rPr>
        <w:t>у правому краї</w:t>
      </w:r>
      <w:r w:rsidRPr="000C5ACE">
        <w:rPr>
          <w:sz w:val="28"/>
          <w:szCs w:val="28"/>
        </w:rPr>
        <w:t>. Нумер</w:t>
      </w:r>
      <w:r>
        <w:rPr>
          <w:sz w:val="28"/>
          <w:szCs w:val="28"/>
        </w:rPr>
        <w:t>ування</w:t>
      </w:r>
      <w:r w:rsidRPr="000C5ACE">
        <w:rPr>
          <w:sz w:val="28"/>
          <w:szCs w:val="28"/>
        </w:rPr>
        <w:t xml:space="preserve"> розпочинається з 1-ї сторінки, проте на титул</w:t>
      </w:r>
      <w:r>
        <w:rPr>
          <w:sz w:val="28"/>
          <w:szCs w:val="28"/>
        </w:rPr>
        <w:t>ьній сторінці номер не ставиться, розпочинається нумерування сторінок  зі змісту (сторінка 2</w:t>
      </w:r>
      <w:r w:rsidRPr="000C5ACE">
        <w:rPr>
          <w:sz w:val="28"/>
          <w:szCs w:val="28"/>
        </w:rPr>
        <w:t>).</w:t>
      </w:r>
    </w:p>
    <w:p w14:paraId="585D941C" w14:textId="77777777" w:rsidR="00C82B90" w:rsidRPr="000C5ACE" w:rsidRDefault="00C82B90" w:rsidP="00C82B90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270B4F">
        <w:rPr>
          <w:color w:val="000000"/>
          <w:sz w:val="28"/>
          <w:szCs w:val="28"/>
          <w:lang w:eastAsia="uk-UA"/>
        </w:rPr>
        <w:t>Перед окремими частинами курсової роботи (розділами, параграфами) слід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>вказувати їх назви. Якщо при переході до нового розділу або параграфу після його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>назви на сторінці вміщається менше, ніж один а</w:t>
      </w:r>
      <w:r>
        <w:rPr>
          <w:color w:val="000000"/>
          <w:sz w:val="28"/>
          <w:szCs w:val="28"/>
          <w:lang w:eastAsia="uk-UA"/>
        </w:rPr>
        <w:t>бзац, то цей розділ або параграф</w:t>
      </w:r>
      <w:r>
        <w:rPr>
          <w:color w:val="000000"/>
          <w:sz w:val="24"/>
          <w:szCs w:val="24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>слід починати з нової сторінки. Заголовки структурних частин роботи „ЗМІСТ”,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>„ВСТУП”, „РОЗДІЛ”, „ВИСНОВКИ”, „СПИСОК ВИКОРИСТАНИХ ДЖЕРЕЛ”,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>„ДОДАТКИ” друкуються великими літерами з вирівнюванням по середині напівжирним шрифтом. Заголовки підрозділів друкують маленькими літерами (крім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 xml:space="preserve">першої великої) з вирівнюванням по ширині напівжирним </w:t>
      </w:r>
      <w:r w:rsidRPr="00270B4F">
        <w:rPr>
          <w:color w:val="000000"/>
          <w:sz w:val="28"/>
          <w:szCs w:val="28"/>
          <w:lang w:eastAsia="uk-UA"/>
        </w:rPr>
        <w:lastRenderedPageBreak/>
        <w:t>шрифтом. Крапку в кінці заголовка не ставлять.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>Підкреслення назв будь-яких заголовків та перенесення слів у заголовках не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>допускається.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>Відстань між заголовком та підзаголовком повинна становити один пропущений рядок. Такий самий відступ від назви підзаголовку до основного тексту.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>Кожен новий розділ починається з нової сторінки. Це правило відноситься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>до інших основних структурних частин звіту: вступу, висновків, списку використаної літератури, додатків</w:t>
      </w:r>
      <w:r w:rsidRPr="00270B4F">
        <w:rPr>
          <w:sz w:val="24"/>
          <w:szCs w:val="24"/>
          <w:lang w:eastAsia="uk-UA"/>
        </w:rPr>
        <w:t xml:space="preserve"> </w:t>
      </w:r>
      <w:r w:rsidRPr="000C5ACE">
        <w:rPr>
          <w:sz w:val="28"/>
          <w:szCs w:val="28"/>
        </w:rPr>
        <w:t>Заголовки розділів, зміст, вступ, висновки, список використаної літератури та додатки подаються великими літерами жирним шрифтом по центру (крапка в кінці не ставиться). Назви параграфів - жирним шрифтом з вирівнюванням по ширині (крапка в кінці ставиться).</w:t>
      </w:r>
    </w:p>
    <w:p w14:paraId="5F502BE5" w14:textId="7EB54612" w:rsidR="00C82B90" w:rsidRPr="00C82B90" w:rsidRDefault="00C82B90" w:rsidP="00C82B90">
      <w:pPr>
        <w:pStyle w:val="21"/>
        <w:shd w:val="clear" w:color="auto" w:fill="auto"/>
        <w:spacing w:line="360" w:lineRule="auto"/>
        <w:ind w:left="20" w:firstLine="380"/>
        <w:rPr>
          <w:i/>
          <w:sz w:val="28"/>
          <w:szCs w:val="28"/>
        </w:rPr>
      </w:pPr>
      <w:r w:rsidRPr="00270B4F">
        <w:rPr>
          <w:rStyle w:val="11"/>
          <w:i/>
          <w:sz w:val="28"/>
          <w:szCs w:val="28"/>
          <w:u w:val="none"/>
        </w:rPr>
        <w:t>Розділ по</w:t>
      </w:r>
      <w:r w:rsidRPr="00270B4F">
        <w:rPr>
          <w:i/>
          <w:sz w:val="28"/>
          <w:szCs w:val="28"/>
        </w:rPr>
        <w:t>ч</w:t>
      </w:r>
      <w:r w:rsidRPr="00270B4F">
        <w:rPr>
          <w:rStyle w:val="11"/>
          <w:i/>
          <w:sz w:val="28"/>
          <w:szCs w:val="28"/>
          <w:u w:val="none"/>
        </w:rPr>
        <w:t>инається його назвою за зразком</w:t>
      </w:r>
      <w:r w:rsidRPr="00270B4F">
        <w:rPr>
          <w:i/>
          <w:sz w:val="28"/>
          <w:szCs w:val="28"/>
        </w:rPr>
        <w:t>:</w:t>
      </w:r>
    </w:p>
    <w:p w14:paraId="21B0CBAE" w14:textId="77777777" w:rsidR="00C82B90" w:rsidRPr="0078498C" w:rsidRDefault="00C82B90" w:rsidP="00C82B90">
      <w:pPr>
        <w:pStyle w:val="20"/>
        <w:shd w:val="clear" w:color="auto" w:fill="auto"/>
        <w:spacing w:after="184" w:line="360" w:lineRule="auto"/>
        <w:ind w:right="180"/>
        <w:jc w:val="center"/>
        <w:rPr>
          <w:sz w:val="28"/>
          <w:szCs w:val="28"/>
        </w:rPr>
      </w:pPr>
      <w:r w:rsidRPr="0078498C">
        <w:rPr>
          <w:sz w:val="28"/>
          <w:szCs w:val="28"/>
        </w:rPr>
        <w:t xml:space="preserve">Розділ </w:t>
      </w:r>
      <w:r>
        <w:rPr>
          <w:sz w:val="28"/>
          <w:szCs w:val="28"/>
        </w:rPr>
        <w:t>1</w:t>
      </w:r>
      <w:r w:rsidRPr="0078498C">
        <w:rPr>
          <w:sz w:val="28"/>
          <w:szCs w:val="28"/>
        </w:rPr>
        <w:t>. ТЕОРЕТИЧНІ ОСНОВИ СОЦІАЛЬНИХ ПІЛЬГ ТА ДЕРЖАВНОЇ ДОПОМОГ</w:t>
      </w:r>
      <w:r>
        <w:rPr>
          <w:sz w:val="28"/>
          <w:szCs w:val="28"/>
        </w:rPr>
        <w:t xml:space="preserve">И В СИСТЕМІ СОЦІАЛЬНОГО </w:t>
      </w:r>
      <w:r w:rsidRPr="0078498C">
        <w:rPr>
          <w:sz w:val="28"/>
          <w:szCs w:val="28"/>
        </w:rPr>
        <w:t>ЗАБЕЗПЕЧЕННЯ</w:t>
      </w:r>
    </w:p>
    <w:p w14:paraId="2CD02EC0" w14:textId="62B555CC" w:rsidR="00C82B90" w:rsidRPr="00C82B90" w:rsidRDefault="00C82B90" w:rsidP="00C82B90">
      <w:pPr>
        <w:pStyle w:val="20"/>
        <w:numPr>
          <w:ilvl w:val="1"/>
          <w:numId w:val="45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78498C">
        <w:rPr>
          <w:sz w:val="28"/>
          <w:szCs w:val="28"/>
        </w:rPr>
        <w:t xml:space="preserve">Сутність системи соціального захисту </w:t>
      </w:r>
    </w:p>
    <w:p w14:paraId="499E5238" w14:textId="77777777" w:rsidR="00C82B90" w:rsidRDefault="00C82B90" w:rsidP="00C82B90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0C5ACE">
        <w:rPr>
          <w:sz w:val="28"/>
          <w:szCs w:val="28"/>
        </w:rPr>
        <w:t>У тексті повинні бути т</w:t>
      </w:r>
      <w:r>
        <w:rPr>
          <w:sz w:val="28"/>
          <w:szCs w:val="28"/>
        </w:rPr>
        <w:t>аблиці та рисунки як узагальнен</w:t>
      </w:r>
      <w:r w:rsidRPr="000C5ACE">
        <w:rPr>
          <w:sz w:val="28"/>
          <w:szCs w:val="28"/>
        </w:rPr>
        <w:t>е п</w:t>
      </w:r>
      <w:r>
        <w:rPr>
          <w:sz w:val="28"/>
          <w:szCs w:val="28"/>
        </w:rPr>
        <w:t>ода</w:t>
      </w:r>
      <w:r w:rsidRPr="000C5ACE">
        <w:rPr>
          <w:sz w:val="28"/>
          <w:szCs w:val="28"/>
        </w:rPr>
        <w:t xml:space="preserve">ння опрацьованого студентом матеріалу. </w:t>
      </w:r>
    </w:p>
    <w:p w14:paraId="59C4F959" w14:textId="77777777" w:rsidR="00C82B90" w:rsidRDefault="00C82B90" w:rsidP="00C82B90">
      <w:pPr>
        <w:pStyle w:val="21"/>
        <w:shd w:val="clear" w:color="auto" w:fill="auto"/>
        <w:spacing w:line="360" w:lineRule="auto"/>
        <w:ind w:left="20" w:right="20" w:firstLine="380"/>
        <w:rPr>
          <w:color w:val="000000"/>
          <w:sz w:val="28"/>
          <w:szCs w:val="28"/>
          <w:lang w:eastAsia="uk-UA"/>
        </w:rPr>
      </w:pPr>
      <w:r w:rsidRPr="00270B4F">
        <w:rPr>
          <w:color w:val="000000"/>
          <w:sz w:val="28"/>
          <w:szCs w:val="28"/>
          <w:lang w:eastAsia="uk-UA"/>
        </w:rPr>
        <w:t>При поданні ілюстративного матеріалу (таблиць, графіків, малюнків) необхідно вказувати їх вид, назву та присвоювати номер в межах розділу, у тому числі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>для формул.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 xml:space="preserve">Номер </w:t>
      </w:r>
      <w:r w:rsidRPr="00270B4F">
        <w:rPr>
          <w:b/>
          <w:bCs/>
          <w:color w:val="000000"/>
          <w:sz w:val="28"/>
          <w:szCs w:val="28"/>
          <w:lang w:eastAsia="uk-UA"/>
        </w:rPr>
        <w:t xml:space="preserve">таблиці </w:t>
      </w:r>
      <w:r w:rsidRPr="00270B4F">
        <w:rPr>
          <w:color w:val="000000"/>
          <w:sz w:val="28"/>
          <w:szCs w:val="28"/>
          <w:lang w:eastAsia="uk-UA"/>
        </w:rPr>
        <w:t>повинен складатися з номера розділу і порядкового номера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 xml:space="preserve">таблиці, між якими ставиться крапка. </w:t>
      </w:r>
    </w:p>
    <w:p w14:paraId="749E9E5A" w14:textId="77777777" w:rsidR="00C82B90" w:rsidRDefault="00C82B90" w:rsidP="00C82B90">
      <w:pPr>
        <w:pStyle w:val="21"/>
        <w:shd w:val="clear" w:color="auto" w:fill="auto"/>
        <w:spacing w:line="360" w:lineRule="auto"/>
        <w:ind w:left="20" w:right="20" w:firstLine="380"/>
        <w:rPr>
          <w:color w:val="000000"/>
          <w:sz w:val="28"/>
          <w:szCs w:val="28"/>
          <w:lang w:eastAsia="uk-UA"/>
        </w:rPr>
      </w:pPr>
      <w:r w:rsidRPr="00270B4F">
        <w:rPr>
          <w:i/>
          <w:iCs/>
          <w:color w:val="000000"/>
          <w:sz w:val="28"/>
          <w:szCs w:val="28"/>
          <w:lang w:eastAsia="uk-UA"/>
        </w:rPr>
        <w:t>Наприклад</w:t>
      </w:r>
      <w:r w:rsidRPr="00270B4F">
        <w:rPr>
          <w:color w:val="000000"/>
          <w:sz w:val="28"/>
          <w:szCs w:val="28"/>
          <w:lang w:eastAsia="uk-UA"/>
        </w:rPr>
        <w:t>: Таблиця 1.2 (друга таблиця першого розділу). Слово „Таблиця” та її номер вказують один раз праворуч над першою частиною таблиці. При переносі частини таблиці на інший аркуш (сторінку)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 xml:space="preserve">слід писати: продовження табл. і вказати номер таблиці. </w:t>
      </w:r>
      <w:r w:rsidRPr="00270B4F">
        <w:rPr>
          <w:i/>
          <w:iCs/>
          <w:color w:val="000000"/>
          <w:sz w:val="28"/>
          <w:szCs w:val="28"/>
          <w:lang w:eastAsia="uk-UA"/>
        </w:rPr>
        <w:t>Наприклад</w:t>
      </w:r>
      <w:r w:rsidRPr="00270B4F">
        <w:rPr>
          <w:color w:val="000000"/>
          <w:sz w:val="28"/>
          <w:szCs w:val="28"/>
          <w:lang w:eastAsia="uk-UA"/>
        </w:rPr>
        <w:t>: Продовження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>табл. 1.2</w:t>
      </w:r>
    </w:p>
    <w:p w14:paraId="042DC66E" w14:textId="77777777" w:rsidR="00C82B90" w:rsidRPr="00D8387B" w:rsidRDefault="00C82B90" w:rsidP="00C82B90">
      <w:pPr>
        <w:pStyle w:val="21"/>
        <w:shd w:val="clear" w:color="auto" w:fill="auto"/>
        <w:spacing w:line="360" w:lineRule="auto"/>
        <w:ind w:left="20" w:right="20" w:firstLine="380"/>
        <w:rPr>
          <w:b/>
          <w:sz w:val="28"/>
          <w:szCs w:val="28"/>
        </w:rPr>
      </w:pPr>
      <w:r w:rsidRPr="00270B4F">
        <w:rPr>
          <w:b/>
          <w:bCs/>
          <w:color w:val="000000"/>
          <w:sz w:val="28"/>
          <w:szCs w:val="28"/>
          <w:lang w:eastAsia="uk-UA"/>
        </w:rPr>
        <w:t xml:space="preserve">Ілюстрації </w:t>
      </w:r>
      <w:r w:rsidRPr="00270B4F">
        <w:rPr>
          <w:color w:val="000000"/>
          <w:sz w:val="28"/>
          <w:szCs w:val="28"/>
          <w:lang w:eastAsia="uk-UA"/>
        </w:rPr>
        <w:t>(графіки, схеми, діаграми, малюнки тощо) позначають словом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 xml:space="preserve">„Рис.”, нумеруючи послідовно в межах розділу за виключенням ілюстрацій, поданих у додатках. Номер ілюстрації повинен складатися з номера розділу і порядкового номера ілюстрації. </w:t>
      </w:r>
      <w:r w:rsidRPr="00270B4F">
        <w:rPr>
          <w:i/>
          <w:iCs/>
          <w:color w:val="000000"/>
          <w:sz w:val="28"/>
          <w:szCs w:val="28"/>
          <w:lang w:eastAsia="uk-UA"/>
        </w:rPr>
        <w:t>Наприклад</w:t>
      </w:r>
      <w:r w:rsidRPr="00270B4F">
        <w:rPr>
          <w:color w:val="000000"/>
          <w:sz w:val="28"/>
          <w:szCs w:val="28"/>
          <w:lang w:eastAsia="uk-UA"/>
        </w:rPr>
        <w:t xml:space="preserve">: Рис. 1.3. (третій рисунок першого розділу). Номер ілюстрації, її назва і пояснювальні підписи розміщують </w:t>
      </w:r>
      <w:r w:rsidRPr="00270B4F">
        <w:rPr>
          <w:color w:val="000000"/>
          <w:sz w:val="28"/>
          <w:szCs w:val="28"/>
          <w:lang w:eastAsia="uk-UA"/>
        </w:rPr>
        <w:lastRenderedPageBreak/>
        <w:t>послідовно під ілюстрацією з вирівнюванням по середині.</w:t>
      </w:r>
    </w:p>
    <w:p w14:paraId="6B221471" w14:textId="77777777" w:rsidR="00C82B90" w:rsidRDefault="00C82B90" w:rsidP="00C82B90">
      <w:pPr>
        <w:pStyle w:val="21"/>
        <w:shd w:val="clear" w:color="auto" w:fill="auto"/>
        <w:tabs>
          <w:tab w:val="left" w:pos="515"/>
        </w:tabs>
        <w:spacing w:line="360" w:lineRule="auto"/>
        <w:ind w:left="20"/>
        <w:rPr>
          <w:sz w:val="28"/>
          <w:szCs w:val="28"/>
        </w:rPr>
      </w:pPr>
      <w:r>
        <w:rPr>
          <w:rStyle w:val="65pt"/>
          <w:sz w:val="28"/>
          <w:szCs w:val="28"/>
        </w:rPr>
        <w:tab/>
      </w:r>
      <w:r w:rsidRPr="000C5ACE">
        <w:rPr>
          <w:rStyle w:val="65pt"/>
          <w:sz w:val="28"/>
          <w:szCs w:val="28"/>
        </w:rPr>
        <w:t xml:space="preserve">У </w:t>
      </w:r>
      <w:r>
        <w:rPr>
          <w:sz w:val="28"/>
          <w:szCs w:val="28"/>
        </w:rPr>
        <w:t>тексті робо</w:t>
      </w:r>
      <w:r w:rsidRPr="000C5ACE">
        <w:rPr>
          <w:sz w:val="28"/>
          <w:szCs w:val="28"/>
        </w:rPr>
        <w:t>ти обов'язково повинні бути посилання, особливо це стосується теоретичного розділу, а також аналітичного в частині посилання на джерела статистичної інформації, на основі якої здійснено аналіз. Посилання подається в квадратних дужках.</w:t>
      </w:r>
    </w:p>
    <w:p w14:paraId="157732E2" w14:textId="77777777" w:rsidR="00C82B90" w:rsidRDefault="00C82B90" w:rsidP="00C82B90">
      <w:pPr>
        <w:pStyle w:val="21"/>
        <w:shd w:val="clear" w:color="auto" w:fill="auto"/>
        <w:tabs>
          <w:tab w:val="left" w:pos="515"/>
        </w:tabs>
        <w:spacing w:line="360" w:lineRule="auto"/>
        <w:ind w:left="20"/>
        <w:rPr>
          <w:rStyle w:val="11"/>
          <w:sz w:val="28"/>
          <w:szCs w:val="28"/>
          <w:u w:val="none"/>
          <w:lang w:val="ru-RU"/>
        </w:rPr>
      </w:pPr>
      <w:r w:rsidRPr="000C5ACE">
        <w:rPr>
          <w:sz w:val="28"/>
          <w:szCs w:val="28"/>
        </w:rPr>
        <w:t xml:space="preserve"> </w:t>
      </w:r>
      <w:r w:rsidRPr="00270B4F">
        <w:rPr>
          <w:rStyle w:val="11"/>
          <w:i/>
          <w:sz w:val="28"/>
          <w:szCs w:val="28"/>
          <w:u w:val="none"/>
        </w:rPr>
        <w:t xml:space="preserve">Для прикладу: </w:t>
      </w:r>
      <w:r w:rsidRPr="00D8387B">
        <w:rPr>
          <w:rStyle w:val="11"/>
          <w:sz w:val="28"/>
          <w:szCs w:val="28"/>
          <w:u w:val="none"/>
          <w:lang w:val="ru-RU"/>
        </w:rPr>
        <w:t>[</w:t>
      </w:r>
      <w:r>
        <w:rPr>
          <w:rStyle w:val="11"/>
          <w:sz w:val="28"/>
          <w:szCs w:val="28"/>
          <w:u w:val="none"/>
          <w:lang w:val="ru-RU"/>
        </w:rPr>
        <w:t>15, с. 44</w:t>
      </w:r>
      <w:r w:rsidRPr="00D8387B">
        <w:rPr>
          <w:rStyle w:val="11"/>
          <w:sz w:val="28"/>
          <w:szCs w:val="28"/>
          <w:u w:val="none"/>
          <w:lang w:val="ru-RU"/>
        </w:rPr>
        <w:t>]</w:t>
      </w:r>
      <w:r>
        <w:rPr>
          <w:rStyle w:val="11"/>
          <w:sz w:val="28"/>
          <w:szCs w:val="28"/>
          <w:u w:val="none"/>
          <w:lang w:val="ru-RU"/>
        </w:rPr>
        <w:t xml:space="preserve"> (15 – порядковий номер джерела у списку використано</w:t>
      </w:r>
      <w:r>
        <w:rPr>
          <w:rStyle w:val="11"/>
          <w:sz w:val="28"/>
          <w:szCs w:val="28"/>
          <w:u w:val="none"/>
        </w:rPr>
        <w:t>ї</w:t>
      </w:r>
      <w:r>
        <w:rPr>
          <w:rStyle w:val="11"/>
          <w:sz w:val="28"/>
          <w:szCs w:val="28"/>
          <w:u w:val="none"/>
          <w:lang w:val="ru-RU"/>
        </w:rPr>
        <w:t xml:space="preserve"> літератури; 44 – сторінка джерела з якого взято посилання).</w:t>
      </w:r>
    </w:p>
    <w:p w14:paraId="18E7B716" w14:textId="77777777" w:rsidR="00C82B90" w:rsidRDefault="00C82B90" w:rsidP="00C82B90">
      <w:pPr>
        <w:pStyle w:val="21"/>
        <w:shd w:val="clear" w:color="auto" w:fill="auto"/>
        <w:spacing w:before="19" w:line="360" w:lineRule="auto"/>
        <w:ind w:left="60" w:right="60" w:firstLine="380"/>
        <w:rPr>
          <w:sz w:val="28"/>
          <w:szCs w:val="28"/>
        </w:rPr>
      </w:pPr>
      <w:r w:rsidRPr="00270B4F">
        <w:rPr>
          <w:b/>
          <w:sz w:val="28"/>
          <w:szCs w:val="28"/>
        </w:rPr>
        <w:t>Список використаної літератури</w:t>
      </w:r>
      <w:r>
        <w:rPr>
          <w:sz w:val="28"/>
          <w:szCs w:val="28"/>
        </w:rPr>
        <w:t xml:space="preserve"> повинен бути оформлений</w:t>
      </w:r>
      <w:r w:rsidRPr="00D8387B">
        <w:rPr>
          <w:sz w:val="28"/>
          <w:szCs w:val="28"/>
        </w:rPr>
        <w:t xml:space="preserve"> згідно</w:t>
      </w:r>
      <w:r>
        <w:rPr>
          <w:sz w:val="28"/>
          <w:szCs w:val="28"/>
        </w:rPr>
        <w:t xml:space="preserve"> з </w:t>
      </w:r>
      <w:r w:rsidRPr="00D8387B">
        <w:rPr>
          <w:sz w:val="28"/>
          <w:szCs w:val="28"/>
        </w:rPr>
        <w:t xml:space="preserve"> вимог</w:t>
      </w:r>
      <w:r>
        <w:rPr>
          <w:sz w:val="28"/>
          <w:szCs w:val="28"/>
        </w:rPr>
        <w:t>ами</w:t>
      </w:r>
      <w:r w:rsidRPr="00D8387B">
        <w:rPr>
          <w:sz w:val="28"/>
          <w:szCs w:val="28"/>
        </w:rPr>
        <w:t xml:space="preserve"> та </w:t>
      </w:r>
      <w:r>
        <w:rPr>
          <w:sz w:val="28"/>
          <w:szCs w:val="28"/>
        </w:rPr>
        <w:t>містити джерела</w:t>
      </w:r>
      <w:r w:rsidRPr="00D8387B">
        <w:rPr>
          <w:sz w:val="28"/>
          <w:szCs w:val="28"/>
        </w:rPr>
        <w:t xml:space="preserve"> за алфавіто</w:t>
      </w:r>
      <w:r>
        <w:rPr>
          <w:sz w:val="28"/>
          <w:szCs w:val="28"/>
        </w:rPr>
        <w:t>м у визначеному порядку (табл. 1</w:t>
      </w:r>
      <w:r w:rsidRPr="00D8387B">
        <w:rPr>
          <w:sz w:val="28"/>
          <w:szCs w:val="28"/>
        </w:rPr>
        <w:t>).</w:t>
      </w:r>
    </w:p>
    <w:p w14:paraId="0C677633" w14:textId="77777777" w:rsidR="00C82B90" w:rsidRPr="00D8387B" w:rsidRDefault="00C82B90" w:rsidP="00C82B90">
      <w:pPr>
        <w:pStyle w:val="21"/>
        <w:shd w:val="clear" w:color="auto" w:fill="auto"/>
        <w:spacing w:line="360" w:lineRule="auto"/>
        <w:ind w:right="60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p w14:paraId="782E46A2" w14:textId="77777777" w:rsidR="00C82B90" w:rsidRDefault="00C82B90" w:rsidP="00C82B90">
      <w:pPr>
        <w:pStyle w:val="20"/>
        <w:shd w:val="clear" w:color="auto" w:fill="auto"/>
        <w:tabs>
          <w:tab w:val="left" w:leader="underscore" w:pos="439"/>
          <w:tab w:val="left" w:leader="underscore" w:pos="1399"/>
          <w:tab w:val="left" w:leader="underscore" w:pos="6766"/>
        </w:tabs>
        <w:spacing w:line="360" w:lineRule="auto"/>
        <w:ind w:left="60"/>
        <w:jc w:val="center"/>
        <w:rPr>
          <w:bCs w:val="0"/>
          <w:sz w:val="28"/>
          <w:szCs w:val="28"/>
        </w:rPr>
      </w:pPr>
      <w:r w:rsidRPr="00D8387B">
        <w:rPr>
          <w:bCs w:val="0"/>
          <w:sz w:val="28"/>
          <w:szCs w:val="28"/>
        </w:rPr>
        <w:t>Порядок подання списку використаної літератури</w:t>
      </w:r>
    </w:p>
    <w:tbl>
      <w:tblPr>
        <w:tblStyle w:val="af6"/>
        <w:tblW w:w="103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7101"/>
      </w:tblGrid>
      <w:tr w:rsidR="00C82B90" w14:paraId="6DE3906E" w14:textId="77777777" w:rsidTr="00BF46EA">
        <w:trPr>
          <w:trHeight w:val="524"/>
        </w:trPr>
        <w:tc>
          <w:tcPr>
            <w:tcW w:w="851" w:type="dxa"/>
          </w:tcPr>
          <w:p w14:paraId="2258B954" w14:textId="77777777" w:rsidR="00C82B90" w:rsidRPr="003722D4" w:rsidRDefault="00C82B90" w:rsidP="00BF46EA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№з/п</w:t>
            </w:r>
          </w:p>
        </w:tc>
        <w:tc>
          <w:tcPr>
            <w:tcW w:w="2410" w:type="dxa"/>
          </w:tcPr>
          <w:p w14:paraId="40CA8463" w14:textId="77777777" w:rsidR="00C82B90" w:rsidRPr="003722D4" w:rsidRDefault="00C82B90" w:rsidP="00BF46EA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3722D4">
              <w:rPr>
                <w:sz w:val="24"/>
                <w:szCs w:val="24"/>
              </w:rPr>
              <w:t>Література</w:t>
            </w:r>
          </w:p>
        </w:tc>
        <w:tc>
          <w:tcPr>
            <w:tcW w:w="7101" w:type="dxa"/>
          </w:tcPr>
          <w:p w14:paraId="34459EA3" w14:textId="77777777" w:rsidR="00C82B90" w:rsidRPr="003722D4" w:rsidRDefault="00C82B90" w:rsidP="00BF46EA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3722D4">
              <w:rPr>
                <w:sz w:val="24"/>
                <w:szCs w:val="24"/>
              </w:rPr>
              <w:t>Приклад оформлення</w:t>
            </w:r>
          </w:p>
        </w:tc>
      </w:tr>
      <w:tr w:rsidR="00C82B90" w14:paraId="71259CB4" w14:textId="77777777" w:rsidTr="00BF46EA">
        <w:trPr>
          <w:trHeight w:val="1955"/>
        </w:trPr>
        <w:tc>
          <w:tcPr>
            <w:tcW w:w="851" w:type="dxa"/>
          </w:tcPr>
          <w:p w14:paraId="4E28B529" w14:textId="77777777" w:rsidR="00C82B90" w:rsidRDefault="00C82B90" w:rsidP="00BF46EA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14:paraId="0ABAC0A3" w14:textId="77777777" w:rsidR="00C82B90" w:rsidRDefault="00C82B90" w:rsidP="00BF46EA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Нормативно-правові документи</w:t>
            </w:r>
          </w:p>
        </w:tc>
        <w:tc>
          <w:tcPr>
            <w:tcW w:w="7101" w:type="dxa"/>
          </w:tcPr>
          <w:p w14:paraId="397CDF6B" w14:textId="77777777" w:rsidR="00C82B90" w:rsidRPr="00DA55FD" w:rsidRDefault="00C82B90" w:rsidP="00BF46EA">
            <w:pPr>
              <w:pStyle w:val="ad"/>
              <w:numPr>
                <w:ilvl w:val="0"/>
                <w:numId w:val="33"/>
              </w:numPr>
              <w:spacing w:line="276" w:lineRule="auto"/>
              <w:ind w:left="175" w:firstLine="1"/>
              <w:jc w:val="both"/>
              <w:rPr>
                <w:sz w:val="28"/>
                <w:szCs w:val="28"/>
              </w:rPr>
            </w:pPr>
            <w:r w:rsidRPr="00DA55FD">
              <w:rPr>
                <w:sz w:val="28"/>
                <w:szCs w:val="28"/>
              </w:rPr>
              <w:t xml:space="preserve">Про державну соціальну допомогу малозабезпеченим сім’ям : Закон України від 1 чер. 2000 р. № 1768-ІІІ. </w:t>
            </w:r>
            <w:r w:rsidRPr="00DA55FD">
              <w:rPr>
                <w:i/>
                <w:sz w:val="28"/>
                <w:szCs w:val="28"/>
              </w:rPr>
              <w:t>Верховна Рада України</w:t>
            </w:r>
            <w:r w:rsidRPr="00DA55FD">
              <w:rPr>
                <w:sz w:val="28"/>
                <w:szCs w:val="28"/>
                <w:lang w:val="ru-RU"/>
              </w:rPr>
              <w:t>: [</w:t>
            </w:r>
            <w:r>
              <w:rPr>
                <w:sz w:val="28"/>
                <w:szCs w:val="28"/>
                <w:lang w:val="ru-RU"/>
              </w:rPr>
              <w:t xml:space="preserve">сайт]. </w:t>
            </w:r>
            <w:r w:rsidRPr="00DA55FD">
              <w:rPr>
                <w:sz w:val="28"/>
                <w:szCs w:val="28"/>
              </w:rPr>
              <w:t xml:space="preserve">URL: </w:t>
            </w:r>
            <w:hyperlink r:id="rId11" w:history="1">
              <w:r w:rsidRPr="00DA55FD">
                <w:rPr>
                  <w:sz w:val="28"/>
                  <w:szCs w:val="28"/>
                </w:rPr>
                <w:t>https://zakon.rada.gov.ua/laws/show/1768-14</w:t>
              </w:r>
            </w:hyperlink>
            <w:r w:rsidRPr="00DA55FD">
              <w:rPr>
                <w:sz w:val="28"/>
                <w:szCs w:val="28"/>
              </w:rPr>
              <w:t>.</w:t>
            </w:r>
          </w:p>
          <w:p w14:paraId="0693DA2D" w14:textId="77777777" w:rsidR="00C82B90" w:rsidRPr="00F577EC" w:rsidRDefault="00C82B90" w:rsidP="00BF46EA">
            <w:pPr>
              <w:pStyle w:val="Numerik1"/>
              <w:numPr>
                <w:ilvl w:val="0"/>
                <w:numId w:val="33"/>
              </w:numPr>
              <w:spacing w:after="0" w:line="276" w:lineRule="auto"/>
              <w:ind w:left="317" w:hanging="14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34D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Конституція України від 28.06.1996 р. </w:t>
            </w:r>
            <w:r w:rsidRPr="00134D24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Вісник Верховної Ради України.</w:t>
            </w:r>
            <w:r w:rsidRPr="00134D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1996. № 30. Ст. 141.</w:t>
            </w:r>
          </w:p>
        </w:tc>
      </w:tr>
      <w:tr w:rsidR="00C82B90" w14:paraId="496F70CC" w14:textId="77777777" w:rsidTr="00BF46EA">
        <w:tc>
          <w:tcPr>
            <w:tcW w:w="851" w:type="dxa"/>
          </w:tcPr>
          <w:p w14:paraId="4AF9939C" w14:textId="77777777" w:rsidR="00C82B90" w:rsidRDefault="00C82B90" w:rsidP="00BF46EA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14:paraId="63A0A900" w14:textId="77777777" w:rsidR="00C82B90" w:rsidRDefault="00C82B90" w:rsidP="00BF46EA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Методичні матеріали</w:t>
            </w:r>
          </w:p>
        </w:tc>
        <w:tc>
          <w:tcPr>
            <w:tcW w:w="7101" w:type="dxa"/>
          </w:tcPr>
          <w:p w14:paraId="25806355" w14:textId="77777777" w:rsidR="00C82B90" w:rsidRPr="00270B4F" w:rsidRDefault="00C82B90" w:rsidP="00BF46EA">
            <w:pPr>
              <w:shd w:val="clear" w:color="auto" w:fill="FFFFFF"/>
              <w:tabs>
                <w:tab w:val="left" w:pos="254"/>
                <w:tab w:val="left" w:pos="284"/>
                <w:tab w:val="left" w:pos="426"/>
                <w:tab w:val="left" w:pos="567"/>
              </w:tabs>
              <w:suppressAutoHyphens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F0109">
              <w:rPr>
                <w:bCs/>
                <w:sz w:val="28"/>
                <w:szCs w:val="28"/>
                <w:lang w:eastAsia="ar-SA"/>
              </w:rPr>
              <w:t>Борисова Ю.В. Посібник до вивчення дисципліни «Теорія соціальної роботи». Дніпропетровськ</w:t>
            </w:r>
            <w:r>
              <w:rPr>
                <w:bCs/>
                <w:sz w:val="28"/>
                <w:szCs w:val="28"/>
                <w:lang w:eastAsia="ar-SA"/>
              </w:rPr>
              <w:t>:</w:t>
            </w:r>
            <w:r w:rsidRPr="006F0109">
              <w:rPr>
                <w:bCs/>
                <w:sz w:val="28"/>
                <w:szCs w:val="28"/>
                <w:lang w:eastAsia="ar-SA"/>
              </w:rPr>
              <w:t xml:space="preserve"> РВВ ДНУ</w:t>
            </w:r>
            <w:r>
              <w:rPr>
                <w:bCs/>
                <w:sz w:val="28"/>
                <w:szCs w:val="28"/>
                <w:lang w:eastAsia="ar-SA"/>
              </w:rPr>
              <w:t>.</w:t>
            </w:r>
            <w:r w:rsidRPr="006F0109">
              <w:rPr>
                <w:bCs/>
                <w:sz w:val="28"/>
                <w:szCs w:val="28"/>
                <w:lang w:eastAsia="ar-SA"/>
              </w:rPr>
              <w:t xml:space="preserve"> 2015</w:t>
            </w:r>
            <w:r>
              <w:rPr>
                <w:bCs/>
                <w:sz w:val="28"/>
                <w:szCs w:val="28"/>
                <w:lang w:eastAsia="ar-SA"/>
              </w:rPr>
              <w:t>. 118 с.</w:t>
            </w:r>
          </w:p>
        </w:tc>
      </w:tr>
      <w:tr w:rsidR="00C82B90" w14:paraId="262BA399" w14:textId="77777777" w:rsidTr="00BF46EA">
        <w:tc>
          <w:tcPr>
            <w:tcW w:w="851" w:type="dxa"/>
          </w:tcPr>
          <w:p w14:paraId="53470F6F" w14:textId="77777777" w:rsidR="00C82B90" w:rsidRDefault="00C82B90" w:rsidP="00BF46EA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14:paraId="6828008B" w14:textId="77777777" w:rsidR="00C82B90" w:rsidRDefault="00C82B90" w:rsidP="00BF46EA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Підручники, посібники, монографії</w:t>
            </w:r>
          </w:p>
        </w:tc>
        <w:tc>
          <w:tcPr>
            <w:tcW w:w="7101" w:type="dxa"/>
          </w:tcPr>
          <w:p w14:paraId="61A9D1ED" w14:textId="77777777" w:rsidR="00C82B90" w:rsidRPr="006F0109" w:rsidRDefault="00C82B90" w:rsidP="00BF46EA">
            <w:pPr>
              <w:pStyle w:val="ad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67"/>
                <w:tab w:val="left" w:pos="63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F0109">
              <w:rPr>
                <w:color w:val="000000"/>
                <w:sz w:val="28"/>
                <w:szCs w:val="28"/>
              </w:rPr>
              <w:t xml:space="preserve">Карпенко О. Г., Романова Н. Ф. Теорія та практика </w:t>
            </w:r>
            <w:r>
              <w:rPr>
                <w:color w:val="000000"/>
                <w:sz w:val="28"/>
                <w:szCs w:val="28"/>
              </w:rPr>
              <w:t xml:space="preserve">соціальної роботи : навч. посіб. </w:t>
            </w:r>
            <w:r w:rsidRPr="006F0109">
              <w:rPr>
                <w:color w:val="000000"/>
                <w:sz w:val="28"/>
                <w:szCs w:val="28"/>
              </w:rPr>
              <w:t xml:space="preserve">К.: </w:t>
            </w:r>
            <w:r>
              <w:rPr>
                <w:color w:val="000000"/>
                <w:sz w:val="28"/>
                <w:szCs w:val="28"/>
              </w:rPr>
              <w:t xml:space="preserve">Вид. дім «Слово», 2015. </w:t>
            </w:r>
            <w:r w:rsidRPr="006F0109">
              <w:rPr>
                <w:color w:val="000000"/>
                <w:sz w:val="28"/>
                <w:szCs w:val="28"/>
              </w:rPr>
              <w:t xml:space="preserve">408 с. </w:t>
            </w:r>
          </w:p>
          <w:p w14:paraId="4AE74D7C" w14:textId="77777777" w:rsidR="00C82B90" w:rsidRPr="006F0109" w:rsidRDefault="00C82B90" w:rsidP="00BF46EA">
            <w:pPr>
              <w:pStyle w:val="ad"/>
              <w:widowControl w:val="0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6F0109">
              <w:rPr>
                <w:bCs/>
                <w:sz w:val="28"/>
                <w:szCs w:val="28"/>
                <w:lang w:eastAsia="ar-SA"/>
              </w:rPr>
              <w:t xml:space="preserve">Право соціального забезпечення </w:t>
            </w:r>
            <w:r>
              <w:rPr>
                <w:bCs/>
                <w:sz w:val="28"/>
                <w:szCs w:val="28"/>
                <w:lang w:eastAsia="ar-SA"/>
              </w:rPr>
              <w:t>України : підручник</w:t>
            </w:r>
            <w:r w:rsidRPr="006F0109">
              <w:rPr>
                <w:bCs/>
                <w:sz w:val="28"/>
                <w:szCs w:val="28"/>
                <w:lang w:eastAsia="ar-SA"/>
              </w:rPr>
              <w:t xml:space="preserve"> / [Пилипенко П. Д. та ін.] ; за ред. д-ра юрид. наук, проф. П. Д. Пилипенка ; Львів</w:t>
            </w:r>
            <w:r>
              <w:rPr>
                <w:bCs/>
                <w:sz w:val="28"/>
                <w:szCs w:val="28"/>
                <w:lang w:eastAsia="ar-SA"/>
              </w:rPr>
              <w:t xml:space="preserve">. нац. ун-т ім. Івана Франка. </w:t>
            </w:r>
            <w:r w:rsidRPr="006F0109">
              <w:rPr>
                <w:bCs/>
                <w:sz w:val="28"/>
                <w:szCs w:val="28"/>
                <w:lang w:eastAsia="ar-SA"/>
              </w:rPr>
              <w:t>4-те вид., перероб. і допов. Київ : Ін Юре, 2014. 476 с.</w:t>
            </w:r>
          </w:p>
          <w:p w14:paraId="26946677" w14:textId="77777777" w:rsidR="00C82B90" w:rsidRPr="00F577EC" w:rsidRDefault="00C82B90" w:rsidP="00BF46EA">
            <w:pPr>
              <w:pStyle w:val="ad"/>
              <w:widowControl w:val="0"/>
              <w:numPr>
                <w:ilvl w:val="0"/>
                <w:numId w:val="29"/>
              </w:numPr>
              <w:tabs>
                <w:tab w:val="left" w:pos="567"/>
              </w:tabs>
              <w:spacing w:line="276" w:lineRule="auto"/>
              <w:jc w:val="both"/>
              <w:rPr>
                <w:bCs/>
                <w:sz w:val="28"/>
                <w:szCs w:val="28"/>
                <w:lang w:eastAsia="ar-SA"/>
              </w:rPr>
            </w:pPr>
            <w:r w:rsidRPr="006F0109">
              <w:rPr>
                <w:sz w:val="28"/>
                <w:szCs w:val="28"/>
              </w:rPr>
              <w:t>Бех В. П.</w:t>
            </w:r>
            <w:r>
              <w:rPr>
                <w:sz w:val="28"/>
                <w:szCs w:val="28"/>
              </w:rPr>
              <w:t>, Бех Ю.В., Попов С.М.</w:t>
            </w:r>
            <w:r w:rsidRPr="006F0109">
              <w:rPr>
                <w:sz w:val="28"/>
                <w:szCs w:val="28"/>
              </w:rPr>
              <w:t xml:space="preserve"> Соціальне управління у контексті саморегуляції соціального організму країни: монографія / за наук. ред. д-ра фі</w:t>
            </w:r>
            <w:r>
              <w:rPr>
                <w:sz w:val="28"/>
                <w:szCs w:val="28"/>
              </w:rPr>
              <w:t xml:space="preserve">лос. наук, проф. В. П. Беха. Запоріжжя: Просвіта. 2012. </w:t>
            </w:r>
            <w:r w:rsidRPr="006F0109">
              <w:rPr>
                <w:sz w:val="28"/>
                <w:szCs w:val="28"/>
              </w:rPr>
              <w:t xml:space="preserve">571 с. </w:t>
            </w:r>
          </w:p>
        </w:tc>
      </w:tr>
      <w:tr w:rsidR="00C82B90" w14:paraId="70C0BECD" w14:textId="77777777" w:rsidTr="00BF46EA">
        <w:tc>
          <w:tcPr>
            <w:tcW w:w="851" w:type="dxa"/>
          </w:tcPr>
          <w:p w14:paraId="732FD92E" w14:textId="77777777" w:rsidR="00C82B90" w:rsidRDefault="00C82B90" w:rsidP="00BF46EA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14:paraId="0DABA72F" w14:textId="77777777" w:rsidR="00C82B90" w:rsidRDefault="00C82B90" w:rsidP="00BF46EA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Автореферати</w:t>
            </w:r>
          </w:p>
        </w:tc>
        <w:tc>
          <w:tcPr>
            <w:tcW w:w="7101" w:type="dxa"/>
          </w:tcPr>
          <w:p w14:paraId="0D397817" w14:textId="77777777" w:rsidR="00C82B90" w:rsidRPr="00F577EC" w:rsidRDefault="00C82B90" w:rsidP="00BF46EA">
            <w:pPr>
              <w:pStyle w:val="12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9C2">
              <w:rPr>
                <w:rFonts w:ascii="Times New Roman" w:hAnsi="Times New Roman"/>
                <w:sz w:val="28"/>
                <w:szCs w:val="28"/>
              </w:rPr>
              <w:t xml:space="preserve">Биков О.М. Конституційно-правове регулювання відносин у сфері реалізації права на свободу </w:t>
            </w:r>
            <w:r w:rsidRPr="00B349C2">
              <w:rPr>
                <w:rFonts w:ascii="Times New Roman" w:hAnsi="Times New Roman"/>
                <w:sz w:val="28"/>
                <w:szCs w:val="28"/>
              </w:rPr>
              <w:lastRenderedPageBreak/>
              <w:t>віросповідання в Україні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49C2">
              <w:rPr>
                <w:rFonts w:ascii="Times New Roman" w:hAnsi="Times New Roman"/>
                <w:sz w:val="28"/>
                <w:szCs w:val="28"/>
              </w:rPr>
              <w:t>: автореф. дис.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…</w:t>
            </w:r>
            <w:r w:rsidRPr="00B349C2">
              <w:rPr>
                <w:rFonts w:ascii="Times New Roman" w:hAnsi="Times New Roman"/>
                <w:sz w:val="28"/>
                <w:szCs w:val="28"/>
              </w:rPr>
              <w:t xml:space="preserve"> д-ра юрид.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349C2">
              <w:rPr>
                <w:rFonts w:ascii="Times New Roman" w:hAnsi="Times New Roman"/>
                <w:sz w:val="28"/>
                <w:szCs w:val="28"/>
              </w:rPr>
              <w:t>аук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49C2">
              <w:rPr>
                <w:rFonts w:ascii="Times New Roman" w:hAnsi="Times New Roman"/>
                <w:sz w:val="28"/>
                <w:szCs w:val="28"/>
              </w:rPr>
              <w:t>: 12.00.02</w:t>
            </w:r>
            <w:r>
              <w:rPr>
                <w:rFonts w:ascii="Times New Roman" w:hAnsi="Times New Roman"/>
                <w:sz w:val="28"/>
                <w:szCs w:val="28"/>
              </w:rPr>
              <w:t>. Київ</w:t>
            </w:r>
            <w:r w:rsidRPr="00B349C2">
              <w:rPr>
                <w:rFonts w:ascii="Times New Roman" w:hAnsi="Times New Roman"/>
                <w:sz w:val="28"/>
                <w:szCs w:val="28"/>
              </w:rPr>
              <w:t>, 2012. 40 с.</w:t>
            </w:r>
          </w:p>
        </w:tc>
      </w:tr>
      <w:tr w:rsidR="00C82B90" w14:paraId="1777D52F" w14:textId="77777777" w:rsidTr="00BF46EA">
        <w:tc>
          <w:tcPr>
            <w:tcW w:w="851" w:type="dxa"/>
          </w:tcPr>
          <w:p w14:paraId="2D64C45F" w14:textId="77777777" w:rsidR="00C82B90" w:rsidRDefault="00C82B90" w:rsidP="00BF46EA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10" w:type="dxa"/>
          </w:tcPr>
          <w:p w14:paraId="0DCE3AC5" w14:textId="77777777" w:rsidR="00C82B90" w:rsidRDefault="00C82B90" w:rsidP="00BF46EA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Статті, тези конференції</w:t>
            </w:r>
          </w:p>
        </w:tc>
        <w:tc>
          <w:tcPr>
            <w:tcW w:w="7101" w:type="dxa"/>
          </w:tcPr>
          <w:p w14:paraId="3BB14B44" w14:textId="77777777" w:rsidR="00C82B90" w:rsidRPr="00CC5DB7" w:rsidRDefault="00C82B90" w:rsidP="00BF46EA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67"/>
                <w:tab w:val="left" w:pos="638"/>
              </w:tabs>
              <w:autoSpaceDE w:val="0"/>
              <w:autoSpaceDN w:val="0"/>
              <w:adjustRightInd w:val="0"/>
              <w:spacing w:line="276" w:lineRule="auto"/>
              <w:ind w:right="10"/>
              <w:jc w:val="both"/>
              <w:rPr>
                <w:spacing w:val="-19"/>
                <w:sz w:val="28"/>
                <w:szCs w:val="28"/>
              </w:rPr>
            </w:pPr>
            <w:r w:rsidRPr="006F0109">
              <w:rPr>
                <w:sz w:val="28"/>
                <w:szCs w:val="28"/>
              </w:rPr>
              <w:t>Горемикіна Ю. Проблеми розвитку та реформування соціальних послуг в Україні</w:t>
            </w:r>
            <w:r>
              <w:rPr>
                <w:sz w:val="28"/>
                <w:szCs w:val="28"/>
              </w:rPr>
              <w:t>.</w:t>
            </w:r>
            <w:r w:rsidRPr="006F0109">
              <w:rPr>
                <w:sz w:val="28"/>
                <w:szCs w:val="28"/>
              </w:rPr>
              <w:t xml:space="preserve"> </w:t>
            </w:r>
            <w:r w:rsidRPr="00AB3038">
              <w:rPr>
                <w:i/>
                <w:sz w:val="28"/>
                <w:szCs w:val="28"/>
              </w:rPr>
              <w:t>Механізм регулювання економіки.</w:t>
            </w:r>
            <w:r w:rsidRPr="006F0109">
              <w:rPr>
                <w:sz w:val="28"/>
                <w:szCs w:val="28"/>
              </w:rPr>
              <w:t xml:space="preserve"> 2010. №3. Т.2. С 34-37.</w:t>
            </w:r>
          </w:p>
          <w:p w14:paraId="1BA15648" w14:textId="77777777" w:rsidR="00C82B90" w:rsidRPr="00F577EC" w:rsidRDefault="00C82B90" w:rsidP="00BF46EA">
            <w:pPr>
              <w:pStyle w:val="ad"/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67"/>
                <w:tab w:val="left" w:pos="63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6F0109">
              <w:rPr>
                <w:sz w:val="28"/>
                <w:szCs w:val="28"/>
              </w:rPr>
              <w:t xml:space="preserve">Кучменко Е. М., Шелега О. О. Специфіка ринку зайнятості України: вдосконалення діяльності особистості з питань професійного навчання населення. </w:t>
            </w:r>
            <w:r w:rsidRPr="00C66E9F">
              <w:rPr>
                <w:i/>
                <w:sz w:val="28"/>
                <w:szCs w:val="28"/>
              </w:rPr>
              <w:t>Державне управління та державна служба зайнятості (питання теорії та виклики практики)</w:t>
            </w:r>
            <w:r>
              <w:rPr>
                <w:sz w:val="28"/>
                <w:szCs w:val="28"/>
              </w:rPr>
              <w:t xml:space="preserve"> : з</w:t>
            </w:r>
            <w:r w:rsidRPr="006F0109">
              <w:rPr>
                <w:sz w:val="28"/>
                <w:szCs w:val="28"/>
              </w:rPr>
              <w:t>бірник матеріалів першої всеукр</w:t>
            </w:r>
            <w:r>
              <w:rPr>
                <w:sz w:val="28"/>
                <w:szCs w:val="28"/>
              </w:rPr>
              <w:t>.</w:t>
            </w:r>
            <w:r w:rsidRPr="006F01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6F0109">
              <w:rPr>
                <w:sz w:val="28"/>
                <w:szCs w:val="28"/>
              </w:rPr>
              <w:t>аук</w:t>
            </w:r>
            <w:r>
              <w:rPr>
                <w:sz w:val="28"/>
                <w:szCs w:val="28"/>
              </w:rPr>
              <w:t>.</w:t>
            </w:r>
            <w:r w:rsidRPr="006F0109">
              <w:rPr>
                <w:sz w:val="28"/>
                <w:szCs w:val="28"/>
              </w:rPr>
              <w:t>-практ</w:t>
            </w:r>
            <w:r>
              <w:rPr>
                <w:sz w:val="28"/>
                <w:szCs w:val="28"/>
              </w:rPr>
              <w:t>.</w:t>
            </w:r>
            <w:r w:rsidRPr="006F01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6F0109">
              <w:rPr>
                <w:sz w:val="28"/>
                <w:szCs w:val="28"/>
              </w:rPr>
              <w:t>онф</w:t>
            </w:r>
            <w:r>
              <w:rPr>
                <w:sz w:val="28"/>
                <w:szCs w:val="28"/>
              </w:rPr>
              <w:t>.</w:t>
            </w:r>
            <w:r w:rsidRPr="006F0109">
              <w:rPr>
                <w:sz w:val="28"/>
                <w:szCs w:val="28"/>
              </w:rPr>
              <w:t xml:space="preserve"> (Київ, 9 лист</w:t>
            </w:r>
            <w:r>
              <w:rPr>
                <w:sz w:val="28"/>
                <w:szCs w:val="28"/>
              </w:rPr>
              <w:t>.</w:t>
            </w:r>
            <w:r w:rsidRPr="006F0109">
              <w:rPr>
                <w:sz w:val="28"/>
                <w:szCs w:val="28"/>
              </w:rPr>
              <w:t xml:space="preserve"> 2007 р</w:t>
            </w:r>
            <w:r>
              <w:rPr>
                <w:sz w:val="28"/>
                <w:szCs w:val="28"/>
              </w:rPr>
              <w:t>.</w:t>
            </w:r>
            <w:r w:rsidRPr="006F0109">
              <w:rPr>
                <w:sz w:val="28"/>
                <w:szCs w:val="28"/>
              </w:rPr>
              <w:t>). К</w:t>
            </w:r>
            <w:r>
              <w:rPr>
                <w:sz w:val="28"/>
                <w:szCs w:val="28"/>
              </w:rPr>
              <w:t>иїв</w:t>
            </w:r>
            <w:r w:rsidRPr="006F0109">
              <w:rPr>
                <w:sz w:val="28"/>
                <w:szCs w:val="28"/>
              </w:rPr>
              <w:t>, 2008. С.122-135.</w:t>
            </w:r>
          </w:p>
        </w:tc>
      </w:tr>
      <w:tr w:rsidR="00C82B90" w:rsidRPr="00075333" w14:paraId="7BDF9501" w14:textId="77777777" w:rsidTr="00BF46EA">
        <w:tc>
          <w:tcPr>
            <w:tcW w:w="851" w:type="dxa"/>
          </w:tcPr>
          <w:p w14:paraId="6B3A3B6C" w14:textId="77777777" w:rsidR="00C82B90" w:rsidRDefault="00C82B90" w:rsidP="00BF46EA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14:paraId="340685C9" w14:textId="77777777" w:rsidR="00C82B90" w:rsidRDefault="00C82B90" w:rsidP="00BF46EA">
            <w:pPr>
              <w:pStyle w:val="20"/>
              <w:shd w:val="clear" w:color="auto" w:fill="auto"/>
              <w:tabs>
                <w:tab w:val="left" w:leader="underscore" w:pos="439"/>
                <w:tab w:val="left" w:leader="underscore" w:pos="567"/>
                <w:tab w:val="left" w:leader="underscore" w:pos="6766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Інтернет-джерела</w:t>
            </w:r>
          </w:p>
        </w:tc>
        <w:tc>
          <w:tcPr>
            <w:tcW w:w="7101" w:type="dxa"/>
          </w:tcPr>
          <w:p w14:paraId="79474B0E" w14:textId="77777777" w:rsidR="00C82B90" w:rsidRPr="00075333" w:rsidRDefault="00C82B90" w:rsidP="00C82B90">
            <w:pPr>
              <w:pStyle w:val="ad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644" w:right="34"/>
              <w:jc w:val="both"/>
              <w:rPr>
                <w:sz w:val="28"/>
                <w:szCs w:val="28"/>
              </w:rPr>
            </w:pPr>
            <w:r w:rsidRPr="00075333">
              <w:rPr>
                <w:sz w:val="28"/>
                <w:szCs w:val="28"/>
              </w:rPr>
              <w:t>Про соціальні послуги: Закон України від 17 січ. 2019 р. № 2671-</w:t>
            </w:r>
            <w:r w:rsidRPr="00075333">
              <w:rPr>
                <w:sz w:val="28"/>
                <w:szCs w:val="28"/>
                <w:lang w:val="en-US"/>
              </w:rPr>
              <w:t>V</w:t>
            </w:r>
            <w:r w:rsidRPr="00075333">
              <w:rPr>
                <w:sz w:val="28"/>
                <w:szCs w:val="28"/>
              </w:rPr>
              <w:t xml:space="preserve">ІІІ. </w:t>
            </w:r>
            <w:r w:rsidRPr="00075333">
              <w:rPr>
                <w:i/>
                <w:sz w:val="28"/>
                <w:szCs w:val="28"/>
              </w:rPr>
              <w:t>Верховна Рада України</w:t>
            </w:r>
            <w:r w:rsidRPr="00075333">
              <w:rPr>
                <w:sz w:val="28"/>
                <w:szCs w:val="28"/>
              </w:rPr>
              <w:t xml:space="preserve"> </w:t>
            </w:r>
            <w:r w:rsidRPr="00075333">
              <w:rPr>
                <w:sz w:val="28"/>
                <w:szCs w:val="28"/>
                <w:lang w:val="ru-RU"/>
              </w:rPr>
              <w:t xml:space="preserve">: [сайт]. </w:t>
            </w:r>
            <w:r w:rsidRPr="00075333">
              <w:rPr>
                <w:sz w:val="28"/>
                <w:szCs w:val="28"/>
              </w:rPr>
              <w:t xml:space="preserve">URL: </w:t>
            </w:r>
            <w:hyperlink r:id="rId12" w:history="1">
              <w:r w:rsidRPr="00075333">
                <w:rPr>
                  <w:sz w:val="28"/>
                  <w:szCs w:val="28"/>
                </w:rPr>
                <w:t>https://zakon.rada.gov.ua/laws/show/2671-19</w:t>
              </w:r>
            </w:hyperlink>
          </w:p>
          <w:p w14:paraId="3F174C86" w14:textId="77777777" w:rsidR="00C82B90" w:rsidRPr="00075333" w:rsidRDefault="00C82B90" w:rsidP="00C82B90">
            <w:pPr>
              <w:pStyle w:val="ad"/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567"/>
                <w:tab w:val="left" w:pos="638"/>
              </w:tabs>
              <w:autoSpaceDE w:val="0"/>
              <w:autoSpaceDN w:val="0"/>
              <w:adjustRightInd w:val="0"/>
              <w:spacing w:line="276" w:lineRule="auto"/>
              <w:ind w:left="644" w:right="5"/>
              <w:jc w:val="both"/>
              <w:rPr>
                <w:sz w:val="28"/>
                <w:szCs w:val="28"/>
              </w:rPr>
            </w:pPr>
            <w:r w:rsidRPr="006F0109">
              <w:rPr>
                <w:sz w:val="28"/>
                <w:szCs w:val="28"/>
              </w:rPr>
              <w:t>Горелов Д. Роль громадянського суспільства у реформуванні системи надання соціальних послуг населенню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URL</w:t>
            </w:r>
            <w:r>
              <w:rPr>
                <w:sz w:val="28"/>
                <w:szCs w:val="28"/>
              </w:rPr>
              <w:t>:</w:t>
            </w:r>
            <w:r w:rsidRPr="004E63A5">
              <w:t xml:space="preserve"> </w:t>
            </w:r>
            <w:hyperlink r:id="rId13" w:history="1">
              <w:r w:rsidRPr="004E63A5">
                <w:rPr>
                  <w:sz w:val="28"/>
                  <w:szCs w:val="28"/>
                </w:rPr>
                <w:t>http://old.niss.gov.ua/Monitor/desember08/28.htm</w:t>
              </w:r>
            </w:hyperlink>
            <w:r w:rsidRPr="004E63A5">
              <w:rPr>
                <w:sz w:val="28"/>
                <w:szCs w:val="28"/>
              </w:rPr>
              <w:t>.</w:t>
            </w:r>
          </w:p>
        </w:tc>
      </w:tr>
    </w:tbl>
    <w:p w14:paraId="4B644FE2" w14:textId="77777777" w:rsidR="00C82B90" w:rsidRDefault="00C82B90" w:rsidP="00C82B90">
      <w:pPr>
        <w:pStyle w:val="21"/>
        <w:shd w:val="clear" w:color="auto" w:fill="auto"/>
        <w:spacing w:before="19" w:line="360" w:lineRule="auto"/>
        <w:ind w:left="60" w:right="60" w:firstLine="380"/>
        <w:rPr>
          <w:color w:val="000000"/>
          <w:sz w:val="28"/>
          <w:szCs w:val="28"/>
          <w:lang w:eastAsia="uk-UA"/>
        </w:rPr>
      </w:pPr>
    </w:p>
    <w:p w14:paraId="62596924" w14:textId="77777777" w:rsidR="00C82B90" w:rsidRDefault="00C82B90" w:rsidP="00C82B90">
      <w:pPr>
        <w:pStyle w:val="21"/>
        <w:shd w:val="clear" w:color="auto" w:fill="auto"/>
        <w:spacing w:before="197" w:line="360" w:lineRule="auto"/>
        <w:ind w:left="60" w:right="60" w:firstLine="38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uk-UA"/>
        </w:rPr>
        <w:t>Д</w:t>
      </w:r>
      <w:r w:rsidRPr="00270B4F">
        <w:rPr>
          <w:b/>
          <w:bCs/>
          <w:color w:val="000000"/>
          <w:sz w:val="28"/>
          <w:szCs w:val="28"/>
          <w:lang w:eastAsia="uk-UA"/>
        </w:rPr>
        <w:t xml:space="preserve">одатки </w:t>
      </w:r>
      <w:r w:rsidRPr="00270B4F">
        <w:rPr>
          <w:color w:val="000000"/>
          <w:sz w:val="28"/>
          <w:szCs w:val="28"/>
          <w:lang w:eastAsia="uk-UA"/>
        </w:rPr>
        <w:t xml:space="preserve">слід позначати послідовно великими літерами українського алфавіту, за винятком літер Г, Ґ, Е, І, Ї, О, Ч, Ь у правому верхньому куті. </w:t>
      </w:r>
      <w:r w:rsidRPr="00270B4F">
        <w:rPr>
          <w:i/>
          <w:color w:val="000000"/>
          <w:sz w:val="28"/>
          <w:szCs w:val="28"/>
          <w:lang w:eastAsia="uk-UA"/>
        </w:rPr>
        <w:t>Наприклад,</w:t>
      </w:r>
      <w:r>
        <w:rPr>
          <w:color w:val="000000"/>
          <w:sz w:val="28"/>
          <w:szCs w:val="28"/>
          <w:lang w:eastAsia="uk-UA"/>
        </w:rPr>
        <w:t xml:space="preserve"> </w:t>
      </w:r>
      <w:r w:rsidRPr="00270B4F">
        <w:rPr>
          <w:color w:val="000000"/>
          <w:sz w:val="28"/>
          <w:szCs w:val="28"/>
          <w:lang w:eastAsia="uk-UA"/>
        </w:rPr>
        <w:t>Додаток А, Додаток Б і т.д</w:t>
      </w:r>
      <w:r w:rsidRPr="00D8387B">
        <w:rPr>
          <w:sz w:val="28"/>
          <w:szCs w:val="28"/>
        </w:rPr>
        <w:t xml:space="preserve"> </w:t>
      </w:r>
    </w:p>
    <w:p w14:paraId="1B237454" w14:textId="77777777" w:rsidR="00C82B90" w:rsidRDefault="00C82B90" w:rsidP="00C82B90">
      <w:pPr>
        <w:pStyle w:val="21"/>
        <w:shd w:val="clear" w:color="auto" w:fill="auto"/>
        <w:spacing w:before="197" w:line="360" w:lineRule="auto"/>
        <w:ind w:left="60" w:right="60" w:firstLine="380"/>
        <w:rPr>
          <w:sz w:val="28"/>
          <w:szCs w:val="28"/>
        </w:rPr>
      </w:pPr>
      <w:r w:rsidRPr="00D8387B">
        <w:rPr>
          <w:sz w:val="28"/>
          <w:szCs w:val="28"/>
        </w:rPr>
        <w:t>Кожен додаток повинен починатись з нової сторінки</w:t>
      </w:r>
      <w:r>
        <w:rPr>
          <w:sz w:val="28"/>
          <w:szCs w:val="28"/>
        </w:rPr>
        <w:t>.</w:t>
      </w:r>
      <w:r w:rsidRPr="00D8387B">
        <w:rPr>
          <w:sz w:val="28"/>
          <w:szCs w:val="28"/>
        </w:rPr>
        <w:t xml:space="preserve"> </w:t>
      </w:r>
      <w:r>
        <w:rPr>
          <w:sz w:val="28"/>
          <w:szCs w:val="28"/>
        </w:rPr>
        <w:t>Посилання на додатки потрібно здійснювати</w:t>
      </w:r>
      <w:r w:rsidRPr="00D8387B">
        <w:rPr>
          <w:sz w:val="28"/>
          <w:szCs w:val="28"/>
        </w:rPr>
        <w:t xml:space="preserve"> одразу після відповідного матеріалу. </w:t>
      </w:r>
      <w:r w:rsidRPr="00821F36">
        <w:rPr>
          <w:rStyle w:val="11"/>
          <w:i/>
          <w:sz w:val="28"/>
          <w:szCs w:val="28"/>
          <w:u w:val="none"/>
        </w:rPr>
        <w:t>Наприклад</w:t>
      </w:r>
      <w:r w:rsidRPr="00821F36">
        <w:rPr>
          <w:sz w:val="28"/>
          <w:szCs w:val="28"/>
        </w:rPr>
        <w:t>:</w:t>
      </w:r>
      <w:r w:rsidRPr="00D8387B">
        <w:rPr>
          <w:sz w:val="28"/>
          <w:szCs w:val="28"/>
        </w:rPr>
        <w:t xml:space="preserve"> ... Перелік </w:t>
      </w:r>
      <w:r>
        <w:rPr>
          <w:sz w:val="28"/>
          <w:szCs w:val="28"/>
        </w:rPr>
        <w:t xml:space="preserve">нормативно-правових документів, що використовуються у роботі соціальних служб м. Львова </w:t>
      </w:r>
      <w:r w:rsidRPr="00D8387B">
        <w:rPr>
          <w:sz w:val="28"/>
          <w:szCs w:val="28"/>
        </w:rPr>
        <w:t xml:space="preserve">наведено в Додатку А; </w:t>
      </w:r>
      <w:r w:rsidRPr="00D8387B">
        <w:rPr>
          <w:b/>
          <w:i/>
          <w:sz w:val="28"/>
          <w:szCs w:val="28"/>
        </w:rPr>
        <w:t>або</w:t>
      </w:r>
      <w:r w:rsidRPr="00D8387B">
        <w:rPr>
          <w:sz w:val="28"/>
          <w:szCs w:val="28"/>
        </w:rPr>
        <w:t>...</w:t>
      </w:r>
    </w:p>
    <w:p w14:paraId="3A3283B9" w14:textId="77777777" w:rsidR="00C82B90" w:rsidRPr="00D8387B" w:rsidRDefault="00C82B90" w:rsidP="00C82B90">
      <w:pPr>
        <w:pStyle w:val="21"/>
        <w:shd w:val="clear" w:color="auto" w:fill="auto"/>
        <w:spacing w:before="197" w:line="360" w:lineRule="auto"/>
        <w:ind w:left="60" w:right="60" w:firstLine="380"/>
        <w:rPr>
          <w:sz w:val="28"/>
          <w:szCs w:val="28"/>
        </w:rPr>
      </w:pPr>
      <w:r w:rsidRPr="00D8387B">
        <w:rPr>
          <w:sz w:val="28"/>
          <w:szCs w:val="28"/>
        </w:rPr>
        <w:t xml:space="preserve"> У своїй діяльності </w:t>
      </w:r>
      <w:r>
        <w:rPr>
          <w:sz w:val="28"/>
          <w:szCs w:val="28"/>
        </w:rPr>
        <w:t xml:space="preserve">соціальні служби м. Львова </w:t>
      </w:r>
      <w:r w:rsidRPr="00D83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керуються </w:t>
      </w:r>
      <w:r w:rsidRPr="00D8387B">
        <w:rPr>
          <w:sz w:val="28"/>
          <w:szCs w:val="28"/>
        </w:rPr>
        <w:t>положеннями чинної нормативно-правової бази України (Додаток А).</w:t>
      </w:r>
    </w:p>
    <w:p w14:paraId="3EF41571" w14:textId="77777777" w:rsidR="00C82B90" w:rsidRDefault="00C82B90" w:rsidP="00C82B90">
      <w:pPr>
        <w:pStyle w:val="21"/>
        <w:shd w:val="clear" w:color="auto" w:fill="auto"/>
        <w:tabs>
          <w:tab w:val="left" w:pos="515"/>
        </w:tabs>
        <w:spacing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ab/>
      </w:r>
      <w:r w:rsidRPr="00D8387B">
        <w:rPr>
          <w:sz w:val="28"/>
          <w:szCs w:val="28"/>
        </w:rPr>
        <w:t>Якщо студент повторно звертається до змісту додатків, то подає за зразком: (див. Додаток А</w:t>
      </w:r>
      <w:r>
        <w:rPr>
          <w:sz w:val="28"/>
          <w:szCs w:val="28"/>
        </w:rPr>
        <w:t>).</w:t>
      </w:r>
    </w:p>
    <w:p w14:paraId="64C30E1E" w14:textId="77777777" w:rsidR="00BD4AE7" w:rsidRDefault="00BD4AE7" w:rsidP="00BD4AE7">
      <w:pPr>
        <w:spacing w:after="200" w:line="276" w:lineRule="auto"/>
        <w:rPr>
          <w:sz w:val="28"/>
          <w:szCs w:val="28"/>
        </w:rPr>
      </w:pPr>
    </w:p>
    <w:p w14:paraId="4408B6D1" w14:textId="42E86C9C" w:rsidR="00AE28B2" w:rsidRDefault="00404984" w:rsidP="00AE28B2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821F36">
        <w:rPr>
          <w:b/>
          <w:sz w:val="28"/>
          <w:szCs w:val="28"/>
        </w:rPr>
        <w:t>РОЗДІЛ 5</w:t>
      </w:r>
      <w:r>
        <w:rPr>
          <w:sz w:val="28"/>
          <w:szCs w:val="28"/>
        </w:rPr>
        <w:t xml:space="preserve">. </w:t>
      </w:r>
      <w:r w:rsidR="00AE28B2">
        <w:rPr>
          <w:b/>
          <w:bCs/>
          <w:iCs/>
          <w:sz w:val="28"/>
          <w:szCs w:val="28"/>
        </w:rPr>
        <w:t xml:space="preserve">ПЕРЕВІРКА ТА РЕЦЕНЗУВАННЯ КУРСОВОЇ РОБОТИ </w:t>
      </w:r>
    </w:p>
    <w:p w14:paraId="1C9D00D1" w14:textId="6B27D288" w:rsidR="00295000" w:rsidRPr="00DE6CC9" w:rsidRDefault="00295000" w:rsidP="00AE28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Виконана</w:t>
      </w:r>
      <w:r w:rsidR="00AE28B2">
        <w:rPr>
          <w:sz w:val="28"/>
          <w:szCs w:val="28"/>
        </w:rPr>
        <w:t xml:space="preserve"> курсова</w:t>
      </w:r>
      <w:r w:rsidRPr="00DE6CC9">
        <w:rPr>
          <w:sz w:val="28"/>
          <w:szCs w:val="28"/>
        </w:rPr>
        <w:t xml:space="preserve"> робота передається науковому керівнику для перевірки та рецензування</w:t>
      </w:r>
      <w:r>
        <w:rPr>
          <w:sz w:val="28"/>
          <w:szCs w:val="28"/>
        </w:rPr>
        <w:t xml:space="preserve">. </w:t>
      </w:r>
      <w:r w:rsidRPr="00DE6CC9">
        <w:rPr>
          <w:sz w:val="28"/>
          <w:szCs w:val="28"/>
        </w:rPr>
        <w:t>У рецензії науковий керівник дає її стислу характеристику, оцінює теоретичний рівень, глибину проведених досліджень, доцільність і обґрунтованість запропонованих рекомендацій, позитивні сторони  та недоліки, якість і відповідність оформлення методичним рекомендаціям.</w:t>
      </w:r>
    </w:p>
    <w:p w14:paraId="4E351EE0" w14:textId="77777777" w:rsidR="00295000" w:rsidRPr="00DE6CC9" w:rsidRDefault="00295000" w:rsidP="00AE28B2">
      <w:pPr>
        <w:spacing w:line="360" w:lineRule="auto"/>
        <w:ind w:firstLine="709"/>
        <w:jc w:val="both"/>
        <w:rPr>
          <w:sz w:val="28"/>
          <w:szCs w:val="28"/>
        </w:rPr>
      </w:pPr>
      <w:r w:rsidRPr="00DE6CC9">
        <w:rPr>
          <w:sz w:val="28"/>
          <w:szCs w:val="28"/>
        </w:rPr>
        <w:t xml:space="preserve">Курсова робота оцінюється за 100-бальною шкалою. Попередня кількість балів (від 0 до 50) за виконану роботу обґрунтовується і виставляється керівником у рецензії і є підставою для допуску курсової роботи до захисту або повернення її на доопрацювання або не допуску до захисту. Робота допускається до захисту за наявності позитивної оцінки наукового керівника </w:t>
      </w:r>
      <w:r w:rsidRPr="00DE6CC9">
        <w:rPr>
          <w:b/>
          <w:bCs/>
          <w:sz w:val="28"/>
          <w:szCs w:val="28"/>
        </w:rPr>
        <w:t xml:space="preserve">(26 і більше балів). </w:t>
      </w:r>
      <w:r w:rsidRPr="00DE6CC9">
        <w:rPr>
          <w:sz w:val="28"/>
          <w:szCs w:val="28"/>
        </w:rPr>
        <w:t>Робота, оцінена в 25 і менше балів, повертається студентові для врахування зауважень керівника, виправлення помилок та належного оформлення.</w:t>
      </w:r>
    </w:p>
    <w:p w14:paraId="61A50801" w14:textId="77777777" w:rsidR="00AE28B2" w:rsidRDefault="00AE28B2" w:rsidP="00AE28B2">
      <w:pPr>
        <w:spacing w:after="200" w:line="360" w:lineRule="auto"/>
        <w:rPr>
          <w:i/>
          <w:iCs/>
          <w:sz w:val="28"/>
          <w:szCs w:val="28"/>
          <w:u w:val="single"/>
        </w:rPr>
      </w:pPr>
    </w:p>
    <w:p w14:paraId="5730B15C" w14:textId="77777777" w:rsidR="00404984" w:rsidRPr="00D31330" w:rsidRDefault="00404984" w:rsidP="00404984">
      <w:pPr>
        <w:pStyle w:val="21"/>
        <w:shd w:val="clear" w:color="auto" w:fill="auto"/>
        <w:tabs>
          <w:tab w:val="left" w:pos="515"/>
        </w:tabs>
        <w:spacing w:line="360" w:lineRule="auto"/>
        <w:ind w:left="20"/>
        <w:rPr>
          <w:b/>
          <w:sz w:val="28"/>
          <w:szCs w:val="28"/>
        </w:rPr>
      </w:pPr>
      <w:r w:rsidRPr="00821F36">
        <w:rPr>
          <w:b/>
          <w:sz w:val="28"/>
          <w:szCs w:val="28"/>
        </w:rPr>
        <w:t xml:space="preserve">РОЗДІЛ </w:t>
      </w:r>
      <w:r>
        <w:rPr>
          <w:b/>
          <w:sz w:val="28"/>
          <w:szCs w:val="28"/>
        </w:rPr>
        <w:t xml:space="preserve">6. </w:t>
      </w:r>
      <w:r w:rsidRPr="00D31330">
        <w:rPr>
          <w:b/>
          <w:sz w:val="28"/>
          <w:szCs w:val="28"/>
        </w:rPr>
        <w:t>ЗАХИСТ</w:t>
      </w:r>
      <w:r>
        <w:rPr>
          <w:b/>
          <w:sz w:val="28"/>
          <w:szCs w:val="28"/>
        </w:rPr>
        <w:t xml:space="preserve"> ТА КРИТЕРІЇ ОЦІНЮВАННЯ</w:t>
      </w:r>
      <w:r w:rsidRPr="00D31330">
        <w:rPr>
          <w:b/>
          <w:sz w:val="28"/>
          <w:szCs w:val="28"/>
        </w:rPr>
        <w:t xml:space="preserve"> КУРСОВОЇ РОБОТИ</w:t>
      </w:r>
    </w:p>
    <w:p w14:paraId="4BF85956" w14:textId="77777777" w:rsidR="00404984" w:rsidRDefault="00404984" w:rsidP="00404984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295000">
        <w:rPr>
          <w:bCs/>
          <w:sz w:val="28"/>
          <w:szCs w:val="28"/>
        </w:rPr>
        <w:t>Захист курсової роботи</w:t>
      </w:r>
      <w:r w:rsidRPr="00DE6CC9">
        <w:rPr>
          <w:b/>
          <w:bCs/>
          <w:sz w:val="28"/>
          <w:szCs w:val="28"/>
        </w:rPr>
        <w:t xml:space="preserve"> </w:t>
      </w:r>
      <w:r w:rsidRPr="00295000">
        <w:rPr>
          <w:bCs/>
          <w:i/>
          <w:sz w:val="28"/>
          <w:szCs w:val="28"/>
        </w:rPr>
        <w:t>є обов’язковим</w:t>
      </w:r>
      <w:r w:rsidRPr="00295000">
        <w:rPr>
          <w:bCs/>
          <w:sz w:val="28"/>
          <w:szCs w:val="28"/>
        </w:rPr>
        <w:t xml:space="preserve"> елементом її виконання.</w:t>
      </w:r>
      <w:r w:rsidRPr="00DE6CC9">
        <w:rPr>
          <w:b/>
          <w:bCs/>
          <w:sz w:val="28"/>
          <w:szCs w:val="28"/>
        </w:rPr>
        <w:t xml:space="preserve"> </w:t>
      </w:r>
      <w:r w:rsidRPr="00DE6CC9">
        <w:rPr>
          <w:sz w:val="28"/>
          <w:szCs w:val="28"/>
        </w:rPr>
        <w:t>Він має на меті визначити знання студентів з теоретичних питань та практичного м</w:t>
      </w:r>
      <w:r>
        <w:rPr>
          <w:sz w:val="28"/>
          <w:szCs w:val="28"/>
        </w:rPr>
        <w:t xml:space="preserve">атеріалу </w:t>
      </w:r>
      <w:r w:rsidRPr="00DE6CC9"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 w:rsidRPr="00DE6CC9">
        <w:rPr>
          <w:sz w:val="28"/>
          <w:szCs w:val="28"/>
        </w:rPr>
        <w:t xml:space="preserve"> темою курсової роботи, перевірити самостійність виконання роботи.</w:t>
      </w:r>
      <w:r>
        <w:rPr>
          <w:sz w:val="28"/>
          <w:szCs w:val="28"/>
        </w:rPr>
        <w:t xml:space="preserve"> </w:t>
      </w:r>
    </w:p>
    <w:p w14:paraId="11880AF7" w14:textId="77777777" w:rsidR="00404984" w:rsidRDefault="00404984" w:rsidP="00404984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>
        <w:rPr>
          <w:sz w:val="28"/>
          <w:szCs w:val="28"/>
        </w:rPr>
        <w:t>Курсова робота повинна бути з</w:t>
      </w:r>
      <w:r w:rsidRPr="00D8387B">
        <w:rPr>
          <w:sz w:val="28"/>
          <w:szCs w:val="28"/>
        </w:rPr>
        <w:t xml:space="preserve">брошурована чи оформлена у папці- швидкозшивачі і подана на кафедру </w:t>
      </w:r>
      <w:r>
        <w:rPr>
          <w:sz w:val="28"/>
          <w:szCs w:val="28"/>
        </w:rPr>
        <w:t>соціального забезпечення та управління персоналом не пізніше, як за 14</w:t>
      </w:r>
      <w:r w:rsidRPr="00D8387B">
        <w:rPr>
          <w:sz w:val="28"/>
          <w:szCs w:val="28"/>
        </w:rPr>
        <w:t xml:space="preserve"> днів до захисту.</w:t>
      </w:r>
    </w:p>
    <w:p w14:paraId="2B196D97" w14:textId="77777777" w:rsidR="00404984" w:rsidRPr="00D8387B" w:rsidRDefault="00404984" w:rsidP="00404984">
      <w:pPr>
        <w:pStyle w:val="21"/>
        <w:shd w:val="clear" w:color="auto" w:fill="auto"/>
        <w:spacing w:line="360" w:lineRule="auto"/>
        <w:ind w:left="20" w:right="20" w:firstLine="380"/>
        <w:rPr>
          <w:sz w:val="28"/>
          <w:szCs w:val="28"/>
        </w:rPr>
      </w:pPr>
      <w:r w:rsidRPr="00D8387B">
        <w:rPr>
          <w:sz w:val="28"/>
          <w:szCs w:val="28"/>
        </w:rPr>
        <w:t>До захисту допускаються лише ті студенти, які мають позитивну рецензію керівника з загальною оцінкою виконаної роботи та позначенням, що робота допускається до захисту.</w:t>
      </w:r>
    </w:p>
    <w:p w14:paraId="098DF4C1" w14:textId="77777777" w:rsidR="00404984" w:rsidRDefault="00404984" w:rsidP="00404984">
      <w:pPr>
        <w:spacing w:line="360" w:lineRule="auto"/>
        <w:ind w:firstLine="709"/>
        <w:jc w:val="both"/>
        <w:rPr>
          <w:sz w:val="28"/>
          <w:szCs w:val="28"/>
        </w:rPr>
      </w:pPr>
      <w:r w:rsidRPr="00DE6CC9">
        <w:rPr>
          <w:sz w:val="28"/>
          <w:szCs w:val="28"/>
        </w:rPr>
        <w:t xml:space="preserve">Захист курсової роботи відбувається перед комісією </w:t>
      </w:r>
      <w:r>
        <w:rPr>
          <w:sz w:val="28"/>
          <w:szCs w:val="28"/>
        </w:rPr>
        <w:t xml:space="preserve">із захисту курсових робіт </w:t>
      </w:r>
      <w:r w:rsidRPr="00DE6CC9">
        <w:rPr>
          <w:sz w:val="28"/>
          <w:szCs w:val="28"/>
        </w:rPr>
        <w:t>кафедри</w:t>
      </w:r>
      <w:r>
        <w:rPr>
          <w:sz w:val="28"/>
          <w:szCs w:val="28"/>
        </w:rPr>
        <w:t xml:space="preserve"> </w:t>
      </w:r>
      <w:r w:rsidRPr="00D8387B">
        <w:rPr>
          <w:sz w:val="28"/>
          <w:szCs w:val="28"/>
        </w:rPr>
        <w:t xml:space="preserve">під час залікової сесії згідно </w:t>
      </w:r>
      <w:r>
        <w:rPr>
          <w:sz w:val="28"/>
          <w:szCs w:val="28"/>
        </w:rPr>
        <w:t>з встановленим графіком</w:t>
      </w:r>
      <w:r w:rsidRPr="00DE6CC9">
        <w:rPr>
          <w:sz w:val="28"/>
          <w:szCs w:val="28"/>
        </w:rPr>
        <w:t>.</w:t>
      </w:r>
    </w:p>
    <w:p w14:paraId="25F33AC0" w14:textId="77777777" w:rsidR="00404984" w:rsidRPr="00DE6CC9" w:rsidRDefault="00404984" w:rsidP="00404984">
      <w:pPr>
        <w:spacing w:line="360" w:lineRule="auto"/>
        <w:ind w:firstLine="709"/>
        <w:jc w:val="both"/>
        <w:rPr>
          <w:sz w:val="28"/>
          <w:szCs w:val="28"/>
        </w:rPr>
      </w:pPr>
      <w:r w:rsidRPr="00DE6CC9">
        <w:rPr>
          <w:sz w:val="28"/>
          <w:szCs w:val="28"/>
        </w:rPr>
        <w:lastRenderedPageBreak/>
        <w:t>Під час захисту студент повинен викласти основні теоретичні положення роботи, отримані результати досліджень та відповісти на додаткові запитання</w:t>
      </w:r>
      <w:r>
        <w:rPr>
          <w:sz w:val="28"/>
          <w:szCs w:val="28"/>
        </w:rPr>
        <w:t xml:space="preserve"> членів комісії.</w:t>
      </w:r>
    </w:p>
    <w:p w14:paraId="7F2198C9" w14:textId="77777777" w:rsidR="00404984" w:rsidRPr="00D8387B" w:rsidRDefault="00404984" w:rsidP="00404984">
      <w:pPr>
        <w:pStyle w:val="21"/>
        <w:shd w:val="clear" w:color="auto" w:fill="auto"/>
        <w:spacing w:line="360" w:lineRule="auto"/>
        <w:ind w:right="20" w:firstLine="20"/>
        <w:rPr>
          <w:sz w:val="28"/>
          <w:szCs w:val="28"/>
        </w:rPr>
      </w:pPr>
      <w:r w:rsidRPr="00D8387B">
        <w:rPr>
          <w:sz w:val="28"/>
          <w:szCs w:val="28"/>
        </w:rPr>
        <w:t>Студент готує доповідь за результатами виконаної курсової роботи, пре</w:t>
      </w:r>
      <w:r>
        <w:rPr>
          <w:sz w:val="28"/>
          <w:szCs w:val="28"/>
        </w:rPr>
        <w:t>зентує</w:t>
      </w:r>
      <w:r w:rsidRPr="00D8387B">
        <w:rPr>
          <w:sz w:val="28"/>
          <w:szCs w:val="28"/>
        </w:rPr>
        <w:t xml:space="preserve"> її перед </w:t>
      </w:r>
      <w:r>
        <w:rPr>
          <w:sz w:val="28"/>
          <w:szCs w:val="28"/>
        </w:rPr>
        <w:t>студентською</w:t>
      </w:r>
      <w:r w:rsidRPr="00D8387B">
        <w:rPr>
          <w:sz w:val="28"/>
          <w:szCs w:val="28"/>
        </w:rPr>
        <w:t xml:space="preserve"> групою та </w:t>
      </w:r>
      <w:r>
        <w:rPr>
          <w:sz w:val="28"/>
          <w:szCs w:val="28"/>
        </w:rPr>
        <w:t>комісією із захисту курсових робіт</w:t>
      </w:r>
      <w:r w:rsidRPr="00D8387B">
        <w:rPr>
          <w:sz w:val="28"/>
          <w:szCs w:val="28"/>
        </w:rPr>
        <w:t xml:space="preserve">. Доповідь повинен супроводжувати ілюстративний матеріал, </w:t>
      </w:r>
      <w:r>
        <w:rPr>
          <w:sz w:val="28"/>
          <w:szCs w:val="28"/>
        </w:rPr>
        <w:t>розміщений у</w:t>
      </w:r>
      <w:r w:rsidRPr="00D8387B">
        <w:rPr>
          <w:sz w:val="28"/>
          <w:szCs w:val="28"/>
        </w:rPr>
        <w:t xml:space="preserve"> слайдах з використанням мультимедійного проектора.</w:t>
      </w:r>
    </w:p>
    <w:p w14:paraId="46EF4A56" w14:textId="77777777" w:rsidR="00404984" w:rsidRPr="00D31330" w:rsidRDefault="00404984" w:rsidP="00404984">
      <w:pPr>
        <w:pStyle w:val="21"/>
        <w:shd w:val="clear" w:color="auto" w:fill="auto"/>
        <w:spacing w:line="360" w:lineRule="auto"/>
        <w:ind w:left="20" w:right="20" w:firstLine="380"/>
        <w:rPr>
          <w:i/>
          <w:sz w:val="28"/>
          <w:szCs w:val="28"/>
        </w:rPr>
      </w:pPr>
      <w:r w:rsidRPr="00D31330">
        <w:rPr>
          <w:i/>
          <w:sz w:val="28"/>
          <w:szCs w:val="28"/>
        </w:rPr>
        <w:t>У доповіді студент називає тему роботи, її мету, завдання,</w:t>
      </w:r>
      <w:r>
        <w:rPr>
          <w:i/>
          <w:sz w:val="28"/>
          <w:szCs w:val="28"/>
        </w:rPr>
        <w:t xml:space="preserve"> актуальність, </w:t>
      </w:r>
      <w:r w:rsidRPr="00D31330">
        <w:rPr>
          <w:i/>
          <w:sz w:val="28"/>
          <w:szCs w:val="28"/>
        </w:rPr>
        <w:t xml:space="preserve"> об’єкт та предмет дослідження, звертає увагу на основний зміст об’єкта дослідження, ключові результати проведеного аналізу та вказує на власні пропозиції щодо подолання виявлених проблем, покращення конкретної ситуації тощо.</w:t>
      </w:r>
    </w:p>
    <w:p w14:paraId="65038DB2" w14:textId="77777777" w:rsidR="00404984" w:rsidRPr="00D8387B" w:rsidRDefault="00404984" w:rsidP="00404984">
      <w:pPr>
        <w:pStyle w:val="21"/>
        <w:shd w:val="clear" w:color="auto" w:fill="auto"/>
        <w:spacing w:line="360" w:lineRule="auto"/>
        <w:ind w:left="20" w:firstLine="380"/>
        <w:rPr>
          <w:sz w:val="28"/>
          <w:szCs w:val="28"/>
        </w:rPr>
      </w:pPr>
      <w:r w:rsidRPr="00D8387B">
        <w:rPr>
          <w:sz w:val="28"/>
          <w:szCs w:val="28"/>
        </w:rPr>
        <w:t xml:space="preserve">Час доповіді - близько </w:t>
      </w:r>
      <w:r>
        <w:rPr>
          <w:sz w:val="28"/>
          <w:szCs w:val="28"/>
        </w:rPr>
        <w:t>7-</w:t>
      </w:r>
      <w:r w:rsidRPr="00D8387B">
        <w:rPr>
          <w:sz w:val="28"/>
          <w:szCs w:val="28"/>
        </w:rPr>
        <w:t>10 хвилин.</w:t>
      </w:r>
    </w:p>
    <w:p w14:paraId="545FD84E" w14:textId="77777777" w:rsidR="00404984" w:rsidRPr="00D8387B" w:rsidRDefault="00404984" w:rsidP="00404984">
      <w:pPr>
        <w:pStyle w:val="21"/>
        <w:shd w:val="clear" w:color="auto" w:fill="auto"/>
        <w:spacing w:line="360" w:lineRule="auto"/>
        <w:ind w:left="20" w:firstLine="380"/>
        <w:rPr>
          <w:sz w:val="28"/>
          <w:szCs w:val="28"/>
        </w:rPr>
      </w:pPr>
      <w:r w:rsidRPr="00D8387B">
        <w:rPr>
          <w:sz w:val="28"/>
          <w:szCs w:val="28"/>
        </w:rPr>
        <w:t xml:space="preserve">Час відповідей на питання </w:t>
      </w:r>
      <w:r>
        <w:rPr>
          <w:sz w:val="28"/>
          <w:szCs w:val="28"/>
        </w:rPr>
        <w:t>–</w:t>
      </w:r>
      <w:r w:rsidRPr="00D83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Pr="00D8387B">
        <w:rPr>
          <w:sz w:val="28"/>
          <w:szCs w:val="28"/>
        </w:rPr>
        <w:t>5 хвилин.</w:t>
      </w:r>
    </w:p>
    <w:p w14:paraId="7BF9FEBA" w14:textId="77777777" w:rsidR="00404984" w:rsidRDefault="00404984" w:rsidP="00404984">
      <w:pPr>
        <w:pStyle w:val="21"/>
        <w:shd w:val="clear" w:color="auto" w:fill="auto"/>
        <w:spacing w:after="184" w:line="360" w:lineRule="auto"/>
        <w:ind w:left="20" w:right="20" w:firstLine="380"/>
        <w:rPr>
          <w:i/>
          <w:sz w:val="28"/>
          <w:szCs w:val="28"/>
        </w:rPr>
      </w:pPr>
      <w:r w:rsidRPr="00F979ED">
        <w:rPr>
          <w:i/>
          <w:sz w:val="28"/>
          <w:szCs w:val="28"/>
        </w:rPr>
        <w:t>Оцінювання роботи здійснюється з урахуванням поданого в курсовій роботі матеріалу, підготовленої презентації, а також якісного представлення результатів дослідження (вміння цікаво подати матеріал, відповідати на запитання та відстоювати власну точку зору).</w:t>
      </w:r>
    </w:p>
    <w:p w14:paraId="40AE0FF8" w14:textId="77777777" w:rsidR="00404984" w:rsidRPr="00DE6CC9" w:rsidRDefault="00404984" w:rsidP="00404984">
      <w:pPr>
        <w:spacing w:line="360" w:lineRule="auto"/>
        <w:ind w:firstLine="709"/>
        <w:jc w:val="both"/>
        <w:rPr>
          <w:sz w:val="28"/>
          <w:szCs w:val="28"/>
        </w:rPr>
      </w:pPr>
      <w:r w:rsidRPr="00DE6CC9">
        <w:rPr>
          <w:sz w:val="28"/>
          <w:szCs w:val="28"/>
        </w:rPr>
        <w:t>Курсова робота, виконана відповідно до встановлених цими Методичними рекомендаціями вимог і своєчасно подана на кафедру для реєстрації та перевірки науковим керівником, оцінюється максимально в 100 балів: 0-50 балів виставляє науковий керівник у рецензії на курсову роботу, 0-50 балів – комісія</w:t>
      </w:r>
      <w:r>
        <w:rPr>
          <w:sz w:val="28"/>
          <w:szCs w:val="28"/>
        </w:rPr>
        <w:t>,</w:t>
      </w:r>
      <w:r w:rsidRPr="00DE6CC9">
        <w:rPr>
          <w:sz w:val="28"/>
          <w:szCs w:val="28"/>
        </w:rPr>
        <w:t xml:space="preserve"> перед якою студент захищає курсову роботу. </w:t>
      </w:r>
    </w:p>
    <w:p w14:paraId="70A7743C" w14:textId="77777777" w:rsidR="00404984" w:rsidRPr="00DE6CC9" w:rsidRDefault="00404984" w:rsidP="00404984">
      <w:pPr>
        <w:spacing w:line="360" w:lineRule="auto"/>
        <w:ind w:firstLine="709"/>
        <w:jc w:val="both"/>
        <w:rPr>
          <w:sz w:val="28"/>
          <w:szCs w:val="28"/>
        </w:rPr>
      </w:pPr>
      <w:r w:rsidRPr="00821F36">
        <w:rPr>
          <w:b/>
          <w:sz w:val="28"/>
          <w:szCs w:val="28"/>
        </w:rPr>
        <w:t>Сума балів, яку виставляє науковий керівник у відгуку</w:t>
      </w:r>
      <w:r w:rsidRPr="00DE6CC9">
        <w:rPr>
          <w:sz w:val="28"/>
          <w:szCs w:val="28"/>
        </w:rPr>
        <w:t>, включає в себе бали за належне виконання кожного елемента курсової роботи:</w:t>
      </w:r>
    </w:p>
    <w:p w14:paraId="63230526" w14:textId="77777777" w:rsidR="00404984" w:rsidRPr="00DE6CC9" w:rsidRDefault="00404984" w:rsidP="00404984">
      <w:pPr>
        <w:numPr>
          <w:ilvl w:val="0"/>
          <w:numId w:val="40"/>
        </w:numPr>
        <w:tabs>
          <w:tab w:val="clear" w:pos="1080"/>
          <w:tab w:val="left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E6CC9">
        <w:rPr>
          <w:b/>
          <w:bCs/>
          <w:i/>
          <w:iCs/>
          <w:sz w:val="28"/>
          <w:szCs w:val="28"/>
        </w:rPr>
        <w:t>вступ.</w:t>
      </w:r>
      <w:r w:rsidRPr="00DE6CC9">
        <w:rPr>
          <w:sz w:val="28"/>
          <w:szCs w:val="28"/>
        </w:rPr>
        <w:t xml:space="preserve"> Оцінюється максимально в 2 бали, з них:</w:t>
      </w:r>
    </w:p>
    <w:p w14:paraId="51897D9D" w14:textId="77777777" w:rsidR="00404984" w:rsidRPr="00DE6CC9" w:rsidRDefault="00404984" w:rsidP="00404984">
      <w:pPr>
        <w:numPr>
          <w:ilvl w:val="0"/>
          <w:numId w:val="41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>розкриття актуальності теми, визначення мети, об’єкта та предмета дослідження – 1 бал;</w:t>
      </w:r>
    </w:p>
    <w:p w14:paraId="22A4BEB6" w14:textId="77777777" w:rsidR="00404984" w:rsidRPr="00DE6CC9" w:rsidRDefault="00404984" w:rsidP="00404984">
      <w:pPr>
        <w:numPr>
          <w:ilvl w:val="0"/>
          <w:numId w:val="41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 xml:space="preserve"> формулювання проблемних питань, які бу</w:t>
      </w:r>
      <w:r>
        <w:rPr>
          <w:sz w:val="28"/>
          <w:szCs w:val="28"/>
        </w:rPr>
        <w:t>дуть досліджені</w:t>
      </w:r>
      <w:r w:rsidRPr="00DE6CC9">
        <w:rPr>
          <w:sz w:val="28"/>
          <w:szCs w:val="28"/>
        </w:rPr>
        <w:t xml:space="preserve"> у роботі – 1 бал;</w:t>
      </w:r>
    </w:p>
    <w:p w14:paraId="25351B51" w14:textId="77777777" w:rsidR="00404984" w:rsidRPr="00DE6CC9" w:rsidRDefault="00404984" w:rsidP="00404984">
      <w:pPr>
        <w:numPr>
          <w:ilvl w:val="0"/>
          <w:numId w:val="40"/>
        </w:numPr>
        <w:tabs>
          <w:tab w:val="clear" w:pos="1080"/>
          <w:tab w:val="left" w:pos="14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E6CC9">
        <w:rPr>
          <w:b/>
          <w:bCs/>
          <w:i/>
          <w:iCs/>
          <w:sz w:val="28"/>
          <w:szCs w:val="28"/>
        </w:rPr>
        <w:lastRenderedPageBreak/>
        <w:t xml:space="preserve">основна частина. </w:t>
      </w:r>
      <w:r w:rsidRPr="00DE6CC9">
        <w:rPr>
          <w:sz w:val="28"/>
          <w:szCs w:val="28"/>
        </w:rPr>
        <w:t>Оцінюється максимально в 40 балів, з них:</w:t>
      </w:r>
    </w:p>
    <w:p w14:paraId="0165CC0B" w14:textId="77777777" w:rsidR="00404984" w:rsidRPr="00DE6CC9" w:rsidRDefault="00404984" w:rsidP="00404984">
      <w:pPr>
        <w:numPr>
          <w:ilvl w:val="0"/>
          <w:numId w:val="41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>висвітлення теоретичних та правових засад функціонування об’єкта дослідження – 0-5 балів;</w:t>
      </w:r>
    </w:p>
    <w:p w14:paraId="39517EC4" w14:textId="77777777" w:rsidR="00404984" w:rsidRPr="00DE6CC9" w:rsidRDefault="00404984" w:rsidP="00404984">
      <w:pPr>
        <w:numPr>
          <w:ilvl w:val="0"/>
          <w:numId w:val="41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 xml:space="preserve">виявлення та обґрунтування недоліків та проблемних питань, які </w:t>
      </w:r>
      <w:r>
        <w:rPr>
          <w:sz w:val="28"/>
          <w:szCs w:val="28"/>
        </w:rPr>
        <w:t>присутні</w:t>
      </w:r>
      <w:r w:rsidRPr="00DE6CC9">
        <w:rPr>
          <w:sz w:val="28"/>
          <w:szCs w:val="28"/>
        </w:rPr>
        <w:t xml:space="preserve"> на сучасному етапі розвитку об’єкта д</w:t>
      </w:r>
      <w:r>
        <w:rPr>
          <w:sz w:val="28"/>
          <w:szCs w:val="28"/>
        </w:rPr>
        <w:t>ослідження і будуть вирішені</w:t>
      </w:r>
      <w:r w:rsidRPr="00DE6CC9">
        <w:rPr>
          <w:sz w:val="28"/>
          <w:szCs w:val="28"/>
        </w:rPr>
        <w:t xml:space="preserve"> студентом під час написання курсової роботи, – 0-5 балів;</w:t>
      </w:r>
    </w:p>
    <w:p w14:paraId="0678E499" w14:textId="77777777" w:rsidR="00404984" w:rsidRPr="00DE6CC9" w:rsidRDefault="00404984" w:rsidP="00404984">
      <w:pPr>
        <w:numPr>
          <w:ilvl w:val="0"/>
          <w:numId w:val="41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>проведення аналітично-дослідницької (характеристика та аналіз сучасного стану та тенденцій розвитку об’єкта дослідження (з використанням статистичних та звітних матеріалів)) роботи, виявлення певних закономірностей та особливостей на основі проведеного аналізу</w:t>
      </w:r>
      <w:r>
        <w:rPr>
          <w:sz w:val="28"/>
          <w:szCs w:val="28"/>
        </w:rPr>
        <w:t xml:space="preserve"> </w:t>
      </w:r>
      <w:r w:rsidRPr="00DE6CC9">
        <w:rPr>
          <w:sz w:val="28"/>
          <w:szCs w:val="28"/>
        </w:rPr>
        <w:t>– 0-20 балів;</w:t>
      </w:r>
    </w:p>
    <w:p w14:paraId="66E673C8" w14:textId="77777777" w:rsidR="00404984" w:rsidRPr="00DE6CC9" w:rsidRDefault="00404984" w:rsidP="00404984">
      <w:pPr>
        <w:numPr>
          <w:ilvl w:val="0"/>
          <w:numId w:val="41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аналіз</w:t>
      </w:r>
      <w:r w:rsidRPr="00DE6CC9">
        <w:rPr>
          <w:sz w:val="28"/>
          <w:szCs w:val="28"/>
        </w:rPr>
        <w:t xml:space="preserve"> існуючих та розробка нових рекомендацій щодо напрямів удосконалення функціонування об’єкта дослідження з їх конкретизацією та науковим обґрунтуванням – 0-10 балів;</w:t>
      </w:r>
    </w:p>
    <w:p w14:paraId="31F4B452" w14:textId="77777777" w:rsidR="00404984" w:rsidRPr="00DE6CC9" w:rsidRDefault="00404984" w:rsidP="00404984">
      <w:pPr>
        <w:numPr>
          <w:ilvl w:val="0"/>
          <w:numId w:val="40"/>
        </w:numPr>
        <w:tabs>
          <w:tab w:val="clear" w:pos="1080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E6CC9">
        <w:rPr>
          <w:b/>
          <w:bCs/>
          <w:i/>
          <w:iCs/>
          <w:sz w:val="28"/>
          <w:szCs w:val="28"/>
        </w:rPr>
        <w:t>висновки.</w:t>
      </w:r>
      <w:r w:rsidRPr="00DE6CC9">
        <w:rPr>
          <w:sz w:val="28"/>
          <w:szCs w:val="28"/>
        </w:rPr>
        <w:t xml:space="preserve"> Чітке й лаконічне відображення наукових та практичних результатів, одержаних під час виконання роботи оцінюється в 3 бали;</w:t>
      </w:r>
    </w:p>
    <w:p w14:paraId="13B68083" w14:textId="77777777" w:rsidR="00404984" w:rsidRPr="00DE6CC9" w:rsidRDefault="00404984" w:rsidP="00404984">
      <w:pPr>
        <w:numPr>
          <w:ilvl w:val="0"/>
          <w:numId w:val="40"/>
        </w:numPr>
        <w:tabs>
          <w:tab w:val="clear" w:pos="1080"/>
          <w:tab w:val="left" w:pos="12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E6CC9">
        <w:rPr>
          <w:b/>
          <w:bCs/>
          <w:i/>
          <w:iCs/>
          <w:sz w:val="28"/>
          <w:szCs w:val="28"/>
        </w:rPr>
        <w:t xml:space="preserve">оформлення роботи. </w:t>
      </w:r>
      <w:r w:rsidRPr="00DE6CC9">
        <w:rPr>
          <w:sz w:val="28"/>
          <w:szCs w:val="28"/>
        </w:rPr>
        <w:t>Оцінюється максимально в 5 балів, з них:</w:t>
      </w:r>
    </w:p>
    <w:p w14:paraId="5B6CE972" w14:textId="77777777" w:rsidR="00404984" w:rsidRPr="00DE6CC9" w:rsidRDefault="00404984" w:rsidP="00404984">
      <w:pPr>
        <w:numPr>
          <w:ilvl w:val="0"/>
          <w:numId w:val="41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 xml:space="preserve">дотримання загальних вимог до написання курсової роботи (шрифт, інтервал, поля тощо), дотримання вимог </w:t>
      </w:r>
      <w:r>
        <w:rPr>
          <w:sz w:val="28"/>
          <w:szCs w:val="28"/>
        </w:rPr>
        <w:t>що</w:t>
      </w:r>
      <w:r w:rsidRPr="00DE6CC9">
        <w:rPr>
          <w:sz w:val="28"/>
          <w:szCs w:val="28"/>
        </w:rPr>
        <w:t>до нумерації сторінок, розділів, підрозділів – 1 бал;</w:t>
      </w:r>
    </w:p>
    <w:p w14:paraId="7C449BAB" w14:textId="77777777" w:rsidR="00404984" w:rsidRPr="00DE6CC9" w:rsidRDefault="00404984" w:rsidP="00404984">
      <w:pPr>
        <w:numPr>
          <w:ilvl w:val="0"/>
          <w:numId w:val="41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>дотримання вимог до оформлення ілюстрацій, таблиць, формул, додатків – 1 бал;</w:t>
      </w:r>
    </w:p>
    <w:p w14:paraId="6F14E67B" w14:textId="77777777" w:rsidR="00404984" w:rsidRPr="00DE6CC9" w:rsidRDefault="00404984" w:rsidP="00404984">
      <w:pPr>
        <w:numPr>
          <w:ilvl w:val="0"/>
          <w:numId w:val="41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>наявність посилань у тексті на формули, таблиці, рисунки, літературні джерела, додатки та дотримання вимог до їх оформлення – 1 бал;</w:t>
      </w:r>
    </w:p>
    <w:p w14:paraId="0FDAE42A" w14:textId="77777777" w:rsidR="00404984" w:rsidRPr="00DE6CC9" w:rsidRDefault="00404984" w:rsidP="00404984">
      <w:pPr>
        <w:numPr>
          <w:ilvl w:val="0"/>
          <w:numId w:val="41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>відсутність у роботі орфографічних, граматичних та синтаксичних помилок, дотримання норм літературної мови – 1 бал;</w:t>
      </w:r>
    </w:p>
    <w:p w14:paraId="5B6FCCE3" w14:textId="77777777" w:rsidR="00404984" w:rsidRDefault="00404984" w:rsidP="00404984">
      <w:pPr>
        <w:numPr>
          <w:ilvl w:val="0"/>
          <w:numId w:val="41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 xml:space="preserve"> використання сучасних вітчизняних та іноземних джерел інформації та оформлення списку використаних джерел відповідно до встановлених вимог – 1 бал.</w:t>
      </w:r>
    </w:p>
    <w:p w14:paraId="6B14120E" w14:textId="77777777" w:rsidR="00404984" w:rsidRPr="00821F36" w:rsidRDefault="00404984" w:rsidP="00404984">
      <w:pPr>
        <w:tabs>
          <w:tab w:val="left" w:pos="1080"/>
        </w:tabs>
        <w:spacing w:line="360" w:lineRule="auto"/>
        <w:ind w:left="709"/>
        <w:jc w:val="both"/>
        <w:rPr>
          <w:b/>
          <w:sz w:val="28"/>
          <w:szCs w:val="28"/>
        </w:rPr>
      </w:pPr>
      <w:r w:rsidRPr="00821F36">
        <w:rPr>
          <w:b/>
          <w:sz w:val="28"/>
          <w:szCs w:val="28"/>
        </w:rPr>
        <w:t xml:space="preserve">Разом за </w:t>
      </w:r>
      <w:r w:rsidRPr="00821F36">
        <w:rPr>
          <w:b/>
          <w:sz w:val="28"/>
          <w:szCs w:val="28"/>
          <w:u w:val="single"/>
        </w:rPr>
        <w:t>виконання</w:t>
      </w:r>
      <w:r w:rsidRPr="00821F36">
        <w:rPr>
          <w:b/>
          <w:sz w:val="28"/>
          <w:szCs w:val="28"/>
        </w:rPr>
        <w:t xml:space="preserve"> курсової роботи – 5</w:t>
      </w:r>
      <w:r>
        <w:rPr>
          <w:b/>
          <w:sz w:val="28"/>
          <w:szCs w:val="28"/>
        </w:rPr>
        <w:t>0</w:t>
      </w:r>
      <w:r w:rsidRPr="00821F36">
        <w:rPr>
          <w:b/>
          <w:sz w:val="28"/>
          <w:szCs w:val="28"/>
        </w:rPr>
        <w:t xml:space="preserve"> балів.</w:t>
      </w:r>
    </w:p>
    <w:p w14:paraId="7C058B02" w14:textId="77777777" w:rsidR="00404984" w:rsidRPr="00DE6CC9" w:rsidRDefault="00404984" w:rsidP="00404984">
      <w:pPr>
        <w:spacing w:line="360" w:lineRule="auto"/>
        <w:ind w:firstLine="709"/>
        <w:jc w:val="both"/>
        <w:rPr>
          <w:sz w:val="28"/>
          <w:szCs w:val="28"/>
        </w:rPr>
      </w:pPr>
      <w:r w:rsidRPr="00DE6CC9">
        <w:rPr>
          <w:sz w:val="28"/>
          <w:szCs w:val="28"/>
        </w:rPr>
        <w:lastRenderedPageBreak/>
        <w:t>Науковий керівник після перевірки роботи повинен скласти на неї рецензію із зазначенням суми балів, з якою студент допускається до захисту курсової роботи перед комісією кафедри.</w:t>
      </w:r>
    </w:p>
    <w:p w14:paraId="7BB2C987" w14:textId="77777777" w:rsidR="00404984" w:rsidRPr="00DE6CC9" w:rsidRDefault="00404984" w:rsidP="00404984">
      <w:pPr>
        <w:spacing w:line="360" w:lineRule="auto"/>
        <w:ind w:firstLine="709"/>
        <w:jc w:val="both"/>
        <w:rPr>
          <w:sz w:val="28"/>
          <w:szCs w:val="28"/>
        </w:rPr>
      </w:pPr>
      <w:r w:rsidRPr="00DE6CC9">
        <w:rPr>
          <w:sz w:val="28"/>
          <w:szCs w:val="28"/>
        </w:rPr>
        <w:t xml:space="preserve">Сума балів, яку виставляє за </w:t>
      </w:r>
      <w:r w:rsidRPr="00821F36">
        <w:rPr>
          <w:b/>
          <w:sz w:val="28"/>
          <w:szCs w:val="28"/>
        </w:rPr>
        <w:t>захист курсової роботи</w:t>
      </w:r>
      <w:r w:rsidRPr="00DE6CC9">
        <w:rPr>
          <w:sz w:val="28"/>
          <w:szCs w:val="28"/>
        </w:rPr>
        <w:t xml:space="preserve"> комісія відповідної кафедри, включає в себе бали за:</w:t>
      </w:r>
    </w:p>
    <w:p w14:paraId="14EA3F59" w14:textId="77777777" w:rsidR="00404984" w:rsidRPr="00DE6CC9" w:rsidRDefault="00404984" w:rsidP="00404984">
      <w:pPr>
        <w:numPr>
          <w:ilvl w:val="0"/>
          <w:numId w:val="42"/>
        </w:num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DE6CC9">
        <w:rPr>
          <w:b/>
          <w:bCs/>
          <w:i/>
          <w:iCs/>
          <w:sz w:val="28"/>
          <w:szCs w:val="28"/>
        </w:rPr>
        <w:t>пре</w:t>
      </w:r>
      <w:r>
        <w:rPr>
          <w:b/>
          <w:bCs/>
          <w:i/>
          <w:iCs/>
          <w:sz w:val="28"/>
          <w:szCs w:val="28"/>
        </w:rPr>
        <w:t>зентацію</w:t>
      </w:r>
      <w:r w:rsidRPr="00DE6CC9">
        <w:rPr>
          <w:b/>
          <w:bCs/>
          <w:i/>
          <w:iCs/>
          <w:sz w:val="28"/>
          <w:szCs w:val="28"/>
        </w:rPr>
        <w:t xml:space="preserve"> роботи. </w:t>
      </w:r>
      <w:r w:rsidRPr="00DE6CC9">
        <w:rPr>
          <w:sz w:val="28"/>
          <w:szCs w:val="28"/>
        </w:rPr>
        <w:t>Оцінюється максимально в 30 балів, які включають:</w:t>
      </w:r>
    </w:p>
    <w:p w14:paraId="798D042F" w14:textId="77777777" w:rsidR="00404984" w:rsidRPr="00DE6CC9" w:rsidRDefault="00404984" w:rsidP="00404984">
      <w:pPr>
        <w:numPr>
          <w:ilvl w:val="0"/>
          <w:numId w:val="41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>вміння студента правильно побудувати структуру доповіді: назвати тему курсової роботи, показати її актуальність та значущість, сформулювати основну мету і завдання дослідження тощо – 5 балів;</w:t>
      </w:r>
    </w:p>
    <w:p w14:paraId="31E66A86" w14:textId="77777777" w:rsidR="00404984" w:rsidRPr="00DE6CC9" w:rsidRDefault="00404984" w:rsidP="00404984">
      <w:pPr>
        <w:numPr>
          <w:ilvl w:val="0"/>
          <w:numId w:val="41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>вміння автора стисло, логічно й аргументовано викладати зміст і результати курсової роботи – 20 балів;</w:t>
      </w:r>
    </w:p>
    <w:p w14:paraId="6F915C6F" w14:textId="77777777" w:rsidR="00404984" w:rsidRPr="00DE6CC9" w:rsidRDefault="00404984" w:rsidP="00404984">
      <w:pPr>
        <w:numPr>
          <w:ilvl w:val="0"/>
          <w:numId w:val="41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 xml:space="preserve">застосовування </w:t>
      </w:r>
      <w:r>
        <w:rPr>
          <w:sz w:val="28"/>
          <w:szCs w:val="28"/>
        </w:rPr>
        <w:t>студенто</w:t>
      </w:r>
      <w:r w:rsidRPr="00DE6CC9">
        <w:rPr>
          <w:sz w:val="28"/>
          <w:szCs w:val="28"/>
        </w:rPr>
        <w:t xml:space="preserve">м сучасної </w:t>
      </w:r>
      <w:r>
        <w:rPr>
          <w:sz w:val="28"/>
          <w:szCs w:val="28"/>
        </w:rPr>
        <w:t>фахово</w:t>
      </w:r>
      <w:r w:rsidRPr="00DE6CC9">
        <w:rPr>
          <w:sz w:val="28"/>
          <w:szCs w:val="28"/>
        </w:rPr>
        <w:t>ї термінології, уникання загальних слів, мовних штампів, стилістичних і граматичних помилок, бездоказових тверджень, повторень, ухилянь від основної теми доповіді – 5 балів;</w:t>
      </w:r>
    </w:p>
    <w:p w14:paraId="369412A6" w14:textId="77777777" w:rsidR="00404984" w:rsidRPr="00DE6CC9" w:rsidRDefault="00404984" w:rsidP="00404984">
      <w:pPr>
        <w:numPr>
          <w:ilvl w:val="0"/>
          <w:numId w:val="42"/>
        </w:num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DE6CC9">
        <w:rPr>
          <w:b/>
          <w:bCs/>
          <w:i/>
          <w:iCs/>
          <w:sz w:val="28"/>
          <w:szCs w:val="28"/>
        </w:rPr>
        <w:t xml:space="preserve">відповіді на запитання членів комісії. </w:t>
      </w:r>
      <w:r w:rsidRPr="00DE6CC9">
        <w:rPr>
          <w:sz w:val="28"/>
          <w:szCs w:val="28"/>
        </w:rPr>
        <w:t>Оцінюється максимально в 10 балів, які включають:</w:t>
      </w:r>
    </w:p>
    <w:p w14:paraId="699C3BC0" w14:textId="77777777" w:rsidR="00404984" w:rsidRPr="00DE6CC9" w:rsidRDefault="00404984" w:rsidP="00404984">
      <w:pPr>
        <w:numPr>
          <w:ilvl w:val="0"/>
          <w:numId w:val="41"/>
        </w:numPr>
        <w:tabs>
          <w:tab w:val="left" w:pos="1080"/>
        </w:tabs>
        <w:spacing w:line="360" w:lineRule="auto"/>
        <w:ind w:left="1080" w:hanging="371"/>
        <w:jc w:val="both"/>
        <w:rPr>
          <w:sz w:val="28"/>
          <w:szCs w:val="28"/>
        </w:rPr>
      </w:pPr>
      <w:r w:rsidRPr="00DE6CC9">
        <w:rPr>
          <w:sz w:val="28"/>
          <w:szCs w:val="28"/>
        </w:rPr>
        <w:t>максимально чітка і змістовна відповідь на запитання членів комісії – 0-10 балів;</w:t>
      </w:r>
    </w:p>
    <w:p w14:paraId="29AD1F99" w14:textId="77777777" w:rsidR="00404984" w:rsidRPr="00821F36" w:rsidRDefault="00404984" w:rsidP="00404984">
      <w:pPr>
        <w:pStyle w:val="ad"/>
        <w:numPr>
          <w:ilvl w:val="0"/>
          <w:numId w:val="42"/>
        </w:num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821F36">
        <w:rPr>
          <w:b/>
          <w:bCs/>
          <w:i/>
          <w:iCs/>
          <w:sz w:val="28"/>
          <w:szCs w:val="28"/>
        </w:rPr>
        <w:t>вміння відстоювати свою точку зору та вільна орієнтація в курсовій роботі для підтвердження своєї правоти</w:t>
      </w:r>
      <w:r w:rsidRPr="00821F36">
        <w:rPr>
          <w:sz w:val="28"/>
          <w:szCs w:val="28"/>
        </w:rPr>
        <w:t xml:space="preserve"> – 10 балів.</w:t>
      </w:r>
    </w:p>
    <w:p w14:paraId="71A20B2B" w14:textId="77777777" w:rsidR="00404984" w:rsidRDefault="00404984" w:rsidP="00404984">
      <w:pPr>
        <w:tabs>
          <w:tab w:val="left" w:pos="1080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821F36">
        <w:rPr>
          <w:b/>
          <w:bCs/>
          <w:iCs/>
          <w:sz w:val="28"/>
          <w:szCs w:val="28"/>
        </w:rPr>
        <w:t xml:space="preserve">Разом за </w:t>
      </w:r>
      <w:r w:rsidRPr="00821F36">
        <w:rPr>
          <w:b/>
          <w:bCs/>
          <w:iCs/>
          <w:sz w:val="28"/>
          <w:szCs w:val="28"/>
          <w:u w:val="single"/>
        </w:rPr>
        <w:t>захист</w:t>
      </w:r>
      <w:r w:rsidRPr="00821F36">
        <w:rPr>
          <w:b/>
          <w:bCs/>
          <w:iCs/>
          <w:sz w:val="28"/>
          <w:szCs w:val="28"/>
        </w:rPr>
        <w:t xml:space="preserve"> курсової роботи </w:t>
      </w:r>
      <w:r w:rsidRPr="00821F36">
        <w:rPr>
          <w:sz w:val="28"/>
          <w:szCs w:val="28"/>
        </w:rPr>
        <w:t xml:space="preserve">– </w:t>
      </w:r>
      <w:r w:rsidRPr="00821F36">
        <w:rPr>
          <w:b/>
          <w:sz w:val="28"/>
          <w:szCs w:val="28"/>
        </w:rPr>
        <w:t>50 балів</w:t>
      </w:r>
    </w:p>
    <w:p w14:paraId="7093619C" w14:textId="77777777" w:rsidR="00404984" w:rsidRPr="00821F36" w:rsidRDefault="00404984" w:rsidP="00404984">
      <w:pPr>
        <w:tabs>
          <w:tab w:val="left" w:pos="1080"/>
        </w:tabs>
        <w:spacing w:line="360" w:lineRule="auto"/>
        <w:ind w:left="720"/>
        <w:jc w:val="both"/>
        <w:rPr>
          <w:b/>
          <w:sz w:val="28"/>
          <w:szCs w:val="28"/>
        </w:rPr>
      </w:pPr>
      <w:r w:rsidRPr="00821F36">
        <w:rPr>
          <w:b/>
          <w:bCs/>
          <w:iCs/>
          <w:sz w:val="28"/>
          <w:szCs w:val="28"/>
        </w:rPr>
        <w:t>Разом за</w:t>
      </w:r>
      <w:r>
        <w:rPr>
          <w:b/>
          <w:bCs/>
          <w:iCs/>
          <w:sz w:val="28"/>
          <w:szCs w:val="28"/>
        </w:rPr>
        <w:t xml:space="preserve"> </w:t>
      </w:r>
      <w:r w:rsidRPr="00C150CC">
        <w:rPr>
          <w:b/>
          <w:bCs/>
          <w:iCs/>
          <w:sz w:val="28"/>
          <w:szCs w:val="28"/>
          <w:u w:val="single"/>
        </w:rPr>
        <w:t>виконання та  захист</w:t>
      </w:r>
      <w:r w:rsidRPr="00821F36">
        <w:rPr>
          <w:b/>
          <w:bCs/>
          <w:iCs/>
          <w:sz w:val="28"/>
          <w:szCs w:val="28"/>
        </w:rPr>
        <w:t xml:space="preserve"> курсової роботи</w:t>
      </w:r>
      <w:r>
        <w:rPr>
          <w:b/>
          <w:bCs/>
          <w:iCs/>
          <w:sz w:val="28"/>
          <w:szCs w:val="28"/>
        </w:rPr>
        <w:t xml:space="preserve"> – 100 балів</w:t>
      </w:r>
    </w:p>
    <w:p w14:paraId="4824F8BA" w14:textId="77777777" w:rsidR="00404984" w:rsidRDefault="00404984" w:rsidP="00404984">
      <w:pPr>
        <w:spacing w:line="360" w:lineRule="auto"/>
        <w:ind w:firstLine="720"/>
        <w:jc w:val="both"/>
        <w:rPr>
          <w:sz w:val="28"/>
          <w:szCs w:val="28"/>
        </w:rPr>
      </w:pPr>
      <w:r w:rsidRPr="00DE6CC9">
        <w:rPr>
          <w:sz w:val="28"/>
          <w:szCs w:val="28"/>
        </w:rPr>
        <w:t>Підсумкова кількість балів за виконану і захищену курсову роботу виставляється на титульній сторінці роботи відповідно</w:t>
      </w:r>
      <w:r>
        <w:rPr>
          <w:sz w:val="28"/>
          <w:szCs w:val="28"/>
        </w:rPr>
        <w:t xml:space="preserve"> до шкали, наведеної у таблиці 2</w:t>
      </w:r>
      <w:r w:rsidRPr="00DE6CC9">
        <w:rPr>
          <w:sz w:val="28"/>
          <w:szCs w:val="28"/>
        </w:rPr>
        <w:t>.</w:t>
      </w:r>
    </w:p>
    <w:p w14:paraId="61149A93" w14:textId="4D66D3A8" w:rsidR="00404984" w:rsidRDefault="00404984" w:rsidP="00404984">
      <w:pPr>
        <w:spacing w:line="360" w:lineRule="auto"/>
        <w:ind w:firstLine="720"/>
        <w:jc w:val="both"/>
        <w:rPr>
          <w:sz w:val="28"/>
          <w:szCs w:val="28"/>
        </w:rPr>
      </w:pPr>
      <w:r w:rsidRPr="00DE6CC9">
        <w:rPr>
          <w:sz w:val="28"/>
          <w:szCs w:val="28"/>
        </w:rPr>
        <w:t xml:space="preserve"> Титульна сторінка підписується членами комісії. </w:t>
      </w:r>
    </w:p>
    <w:p w14:paraId="6E7AF1CF" w14:textId="77777777" w:rsidR="00404984" w:rsidRDefault="00404984" w:rsidP="00404984">
      <w:pPr>
        <w:jc w:val="right"/>
        <w:rPr>
          <w:iCs/>
          <w:color w:val="000000"/>
          <w:sz w:val="28"/>
          <w:szCs w:val="28"/>
        </w:rPr>
      </w:pPr>
    </w:p>
    <w:p w14:paraId="7D9B8E6D" w14:textId="77777777" w:rsidR="00404984" w:rsidRDefault="00404984" w:rsidP="00404984">
      <w:pPr>
        <w:jc w:val="right"/>
        <w:rPr>
          <w:iCs/>
          <w:color w:val="000000"/>
          <w:sz w:val="28"/>
          <w:szCs w:val="28"/>
        </w:rPr>
      </w:pPr>
    </w:p>
    <w:p w14:paraId="53B3F218" w14:textId="77777777" w:rsidR="00404984" w:rsidRDefault="00404984" w:rsidP="00404984">
      <w:pPr>
        <w:jc w:val="right"/>
        <w:rPr>
          <w:iCs/>
          <w:color w:val="000000"/>
          <w:sz w:val="28"/>
          <w:szCs w:val="28"/>
        </w:rPr>
      </w:pPr>
    </w:p>
    <w:p w14:paraId="395B5E5B" w14:textId="77777777" w:rsidR="00404984" w:rsidRDefault="00404984" w:rsidP="00404984">
      <w:pPr>
        <w:jc w:val="right"/>
        <w:rPr>
          <w:iCs/>
          <w:color w:val="000000"/>
          <w:sz w:val="28"/>
          <w:szCs w:val="28"/>
        </w:rPr>
      </w:pPr>
    </w:p>
    <w:p w14:paraId="013FA885" w14:textId="77777777" w:rsidR="00404984" w:rsidRDefault="00404984" w:rsidP="00404984">
      <w:pPr>
        <w:jc w:val="right"/>
        <w:rPr>
          <w:iCs/>
          <w:color w:val="000000"/>
          <w:sz w:val="28"/>
          <w:szCs w:val="28"/>
        </w:rPr>
      </w:pPr>
    </w:p>
    <w:p w14:paraId="0230B988" w14:textId="77777777" w:rsidR="00404984" w:rsidRPr="00C150CC" w:rsidRDefault="00404984" w:rsidP="00404984">
      <w:pPr>
        <w:jc w:val="right"/>
        <w:rPr>
          <w:iCs/>
          <w:color w:val="000000"/>
          <w:sz w:val="28"/>
          <w:szCs w:val="28"/>
        </w:rPr>
      </w:pPr>
      <w:r w:rsidRPr="00C150CC">
        <w:rPr>
          <w:iCs/>
          <w:color w:val="000000"/>
          <w:sz w:val="28"/>
          <w:szCs w:val="28"/>
        </w:rPr>
        <w:t>Таблиця 2</w:t>
      </w:r>
    </w:p>
    <w:p w14:paraId="224A4743" w14:textId="77777777" w:rsidR="00404984" w:rsidRPr="00C150CC" w:rsidRDefault="00404984" w:rsidP="00404984">
      <w:r w:rsidRPr="00C150CC">
        <w:rPr>
          <w:b/>
          <w:bCs/>
          <w:color w:val="000000"/>
          <w:sz w:val="28"/>
          <w:szCs w:val="28"/>
        </w:rPr>
        <w:t>Шкала оцінювання виконаної та захищеної студентом курсової роботи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9"/>
        <w:gridCol w:w="1273"/>
        <w:gridCol w:w="2457"/>
        <w:gridCol w:w="1761"/>
        <w:gridCol w:w="42"/>
        <w:gridCol w:w="1715"/>
      </w:tblGrid>
      <w:tr w:rsidR="00404984" w:rsidRPr="00C150CC" w14:paraId="73C836FB" w14:textId="77777777" w:rsidTr="00BF46EA"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9CA4CD" w14:textId="77777777" w:rsidR="00404984" w:rsidRPr="00C150CC" w:rsidRDefault="00404984" w:rsidP="00BF46EA">
            <w:r w:rsidRPr="00C150CC">
              <w:rPr>
                <w:b/>
                <w:bCs/>
                <w:color w:val="000000"/>
              </w:rPr>
              <w:t>Оцінка за шкалою ECTS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6B144B" w14:textId="77777777" w:rsidR="00404984" w:rsidRPr="00C150CC" w:rsidRDefault="00404984" w:rsidP="00BF46EA">
            <w:r w:rsidRPr="00C150CC">
              <w:rPr>
                <w:b/>
                <w:bCs/>
                <w:color w:val="000000"/>
              </w:rPr>
              <w:t>Оцінка в балах</w:t>
            </w:r>
          </w:p>
        </w:tc>
        <w:tc>
          <w:tcPr>
            <w:tcW w:w="6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4BD7" w14:textId="77777777" w:rsidR="00404984" w:rsidRPr="00C150CC" w:rsidRDefault="00404984" w:rsidP="00BF46EA">
            <w:pPr>
              <w:spacing w:after="200" w:line="276" w:lineRule="auto"/>
              <w:rPr>
                <w:sz w:val="20"/>
                <w:szCs w:val="20"/>
              </w:rPr>
            </w:pPr>
            <w:r w:rsidRPr="00C150CC">
              <w:rPr>
                <w:b/>
                <w:bCs/>
                <w:color w:val="000000"/>
              </w:rPr>
              <w:t>Оцінка за національною шкалою</w:t>
            </w:r>
          </w:p>
        </w:tc>
      </w:tr>
      <w:tr w:rsidR="00404984" w:rsidRPr="00C150CC" w14:paraId="62FEF5E1" w14:textId="77777777" w:rsidTr="00BF46EA"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2265" w14:textId="77777777" w:rsidR="00404984" w:rsidRPr="00C150CC" w:rsidRDefault="00404984" w:rsidP="00BF46EA"/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71CD" w14:textId="77777777" w:rsidR="00404984" w:rsidRPr="00C150CC" w:rsidRDefault="00404984" w:rsidP="00BF46EA"/>
        </w:tc>
        <w:tc>
          <w:tcPr>
            <w:tcW w:w="4363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7100C200" w14:textId="77777777" w:rsidR="00404984" w:rsidRPr="00C150CC" w:rsidRDefault="00404984" w:rsidP="00BF46EA">
            <w:pPr>
              <w:spacing w:after="200" w:line="276" w:lineRule="auto"/>
              <w:rPr>
                <w:sz w:val="20"/>
                <w:szCs w:val="20"/>
              </w:rPr>
            </w:pPr>
            <w:r w:rsidRPr="00C150CC">
              <w:rPr>
                <w:b/>
                <w:bCs/>
                <w:color w:val="000000"/>
              </w:rPr>
              <w:t>Екзамен,</w:t>
            </w:r>
            <w:r>
              <w:rPr>
                <w:b/>
                <w:bCs/>
                <w:color w:val="000000"/>
              </w:rPr>
              <w:t xml:space="preserve"> </w:t>
            </w:r>
            <w:r w:rsidRPr="00C150CC">
              <w:rPr>
                <w:b/>
                <w:bCs/>
                <w:color w:val="000000"/>
              </w:rPr>
              <w:t>диференційований залік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7602" w14:textId="77777777" w:rsidR="00404984" w:rsidRPr="00C150CC" w:rsidRDefault="00404984" w:rsidP="00BF46EA">
            <w:pPr>
              <w:spacing w:after="200" w:line="276" w:lineRule="auto"/>
              <w:rPr>
                <w:sz w:val="20"/>
                <w:szCs w:val="20"/>
              </w:rPr>
            </w:pPr>
            <w:r w:rsidRPr="00C150CC">
              <w:rPr>
                <w:b/>
                <w:bCs/>
                <w:color w:val="000000"/>
              </w:rPr>
              <w:t>Залік</w:t>
            </w:r>
          </w:p>
        </w:tc>
      </w:tr>
      <w:tr w:rsidR="00404984" w:rsidRPr="00C150CC" w14:paraId="39E22C48" w14:textId="77777777" w:rsidTr="00BF46E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99B1" w14:textId="77777777" w:rsidR="00404984" w:rsidRPr="00C150CC" w:rsidRDefault="00404984" w:rsidP="00BF46EA">
            <w:r w:rsidRPr="00C150CC">
              <w:rPr>
                <w:color w:val="000000"/>
              </w:rPr>
              <w:t xml:space="preserve">A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41D27" w14:textId="77777777" w:rsidR="00404984" w:rsidRPr="00C150CC" w:rsidRDefault="00404984" w:rsidP="00BF46EA">
            <w:r w:rsidRPr="00C150CC">
              <w:rPr>
                <w:color w:val="000000"/>
              </w:rPr>
              <w:t xml:space="preserve">90 – 100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32B2" w14:textId="77777777" w:rsidR="00404984" w:rsidRPr="00C150CC" w:rsidRDefault="00404984" w:rsidP="00BF46EA">
            <w:r w:rsidRPr="00C150CC">
              <w:rPr>
                <w:color w:val="000000"/>
              </w:rPr>
              <w:t xml:space="preserve">5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7BC0" w14:textId="77777777" w:rsidR="00404984" w:rsidRPr="00C150CC" w:rsidRDefault="00404984" w:rsidP="00BF46EA">
            <w:r w:rsidRPr="00C150CC">
              <w:rPr>
                <w:color w:val="000000"/>
              </w:rPr>
              <w:t>відмінно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7195" w14:textId="77777777" w:rsidR="00404984" w:rsidRPr="00C150CC" w:rsidRDefault="00404984" w:rsidP="00BF46EA">
            <w:r w:rsidRPr="00C150CC">
              <w:rPr>
                <w:color w:val="000000"/>
              </w:rPr>
              <w:t>зараховано</w:t>
            </w:r>
          </w:p>
        </w:tc>
      </w:tr>
      <w:tr w:rsidR="00404984" w:rsidRPr="00C150CC" w14:paraId="29C92C58" w14:textId="77777777" w:rsidTr="00BF46E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A71D" w14:textId="77777777" w:rsidR="00404984" w:rsidRPr="00C150CC" w:rsidRDefault="00404984" w:rsidP="00BF46EA">
            <w:r w:rsidRPr="00C150CC">
              <w:rPr>
                <w:color w:val="000000"/>
              </w:rPr>
              <w:t xml:space="preserve">B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DF06" w14:textId="77777777" w:rsidR="00404984" w:rsidRPr="00C150CC" w:rsidRDefault="00404984" w:rsidP="00BF46EA">
            <w:r w:rsidRPr="00C150CC">
              <w:rPr>
                <w:color w:val="000000"/>
              </w:rPr>
              <w:t>81 – 89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BAB3" w14:textId="77777777" w:rsidR="00404984" w:rsidRPr="00C150CC" w:rsidRDefault="00404984" w:rsidP="00BF46EA">
            <w:r w:rsidRPr="00C150CC">
              <w:rPr>
                <w:color w:val="000000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56D7" w14:textId="77777777" w:rsidR="00404984" w:rsidRPr="00C150CC" w:rsidRDefault="00404984" w:rsidP="00BF46EA">
            <w:r w:rsidRPr="00C150CC">
              <w:rPr>
                <w:color w:val="000000"/>
              </w:rPr>
              <w:t>дуже добре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5F72F0" w14:textId="77777777" w:rsidR="00404984" w:rsidRPr="00C150CC" w:rsidRDefault="00404984" w:rsidP="00BF46EA">
            <w:pPr>
              <w:rPr>
                <w:sz w:val="20"/>
                <w:szCs w:val="20"/>
              </w:rPr>
            </w:pPr>
          </w:p>
        </w:tc>
      </w:tr>
      <w:tr w:rsidR="00404984" w:rsidRPr="00C150CC" w14:paraId="432F5DA8" w14:textId="77777777" w:rsidTr="00BF46E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E691" w14:textId="77777777" w:rsidR="00404984" w:rsidRPr="00C150CC" w:rsidRDefault="00404984" w:rsidP="00BF46EA">
            <w:r w:rsidRPr="00C150CC">
              <w:rPr>
                <w:color w:val="000000"/>
              </w:rPr>
              <w:t xml:space="preserve">C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FDCC" w14:textId="77777777" w:rsidR="00404984" w:rsidRPr="00C150CC" w:rsidRDefault="00404984" w:rsidP="00BF46EA">
            <w:r w:rsidRPr="00C150CC">
              <w:rPr>
                <w:color w:val="000000"/>
              </w:rPr>
              <w:t xml:space="preserve">71 – 80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72FE" w14:textId="77777777" w:rsidR="00404984" w:rsidRPr="00C150CC" w:rsidRDefault="00404984" w:rsidP="00BF46EA">
            <w:r w:rsidRPr="00C150CC">
              <w:rPr>
                <w:color w:val="000000"/>
              </w:rPr>
              <w:t>добре</w:t>
            </w:r>
          </w:p>
        </w:tc>
        <w:tc>
          <w:tcPr>
            <w:tcW w:w="0" w:type="auto"/>
            <w:vAlign w:val="center"/>
            <w:hideMark/>
          </w:tcPr>
          <w:p w14:paraId="2D986C17" w14:textId="77777777" w:rsidR="00404984" w:rsidRPr="00C150CC" w:rsidRDefault="00404984" w:rsidP="00BF46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B7784D3" w14:textId="77777777" w:rsidR="00404984" w:rsidRPr="00C150CC" w:rsidRDefault="00404984" w:rsidP="00BF46EA">
            <w:pPr>
              <w:rPr>
                <w:sz w:val="20"/>
                <w:szCs w:val="20"/>
              </w:rPr>
            </w:pPr>
          </w:p>
        </w:tc>
      </w:tr>
      <w:tr w:rsidR="00404984" w:rsidRPr="00C150CC" w14:paraId="570741D6" w14:textId="77777777" w:rsidTr="00BF46E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C90E" w14:textId="77777777" w:rsidR="00404984" w:rsidRPr="00C150CC" w:rsidRDefault="00404984" w:rsidP="00BF46EA">
            <w:r w:rsidRPr="00C150CC">
              <w:rPr>
                <w:color w:val="000000"/>
              </w:rPr>
              <w:t xml:space="preserve">D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5DB74" w14:textId="77777777" w:rsidR="00404984" w:rsidRPr="00C150CC" w:rsidRDefault="00404984" w:rsidP="00BF46EA">
            <w:r w:rsidRPr="00C150CC">
              <w:rPr>
                <w:color w:val="000000"/>
              </w:rPr>
              <w:t>61 – 70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C1E9" w14:textId="77777777" w:rsidR="00404984" w:rsidRPr="00C150CC" w:rsidRDefault="00404984" w:rsidP="00BF46EA">
            <w:r w:rsidRPr="00C150CC">
              <w:rPr>
                <w:color w:val="000000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0082" w14:textId="77777777" w:rsidR="00404984" w:rsidRPr="00C150CC" w:rsidRDefault="00404984" w:rsidP="00BF46EA">
            <w:r w:rsidRPr="00C150CC">
              <w:rPr>
                <w:color w:val="000000"/>
              </w:rPr>
              <w:t>задовільно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7C2E41" w14:textId="77777777" w:rsidR="00404984" w:rsidRPr="00C150CC" w:rsidRDefault="00404984" w:rsidP="00BF46EA">
            <w:pPr>
              <w:rPr>
                <w:sz w:val="20"/>
                <w:szCs w:val="20"/>
              </w:rPr>
            </w:pPr>
          </w:p>
        </w:tc>
      </w:tr>
      <w:tr w:rsidR="00404984" w:rsidRPr="00C150CC" w14:paraId="422B80A2" w14:textId="77777777" w:rsidTr="00BF46E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A0DC" w14:textId="77777777" w:rsidR="00404984" w:rsidRPr="00C150CC" w:rsidRDefault="00404984" w:rsidP="00BF46EA">
            <w:r w:rsidRPr="00C150CC">
              <w:rPr>
                <w:color w:val="000000"/>
              </w:rPr>
              <w:t xml:space="preserve">E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E3E6" w14:textId="77777777" w:rsidR="00404984" w:rsidRPr="00C150CC" w:rsidRDefault="00404984" w:rsidP="00BF46EA">
            <w:r w:rsidRPr="00C150CC">
              <w:rPr>
                <w:color w:val="000000"/>
              </w:rPr>
              <w:t xml:space="preserve">51 – 60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CF71" w14:textId="77777777" w:rsidR="00404984" w:rsidRPr="00C150CC" w:rsidRDefault="00404984" w:rsidP="00BF46EA">
            <w:r w:rsidRPr="00C150CC">
              <w:rPr>
                <w:color w:val="000000"/>
              </w:rPr>
              <w:t>достатньо</w:t>
            </w:r>
          </w:p>
        </w:tc>
        <w:tc>
          <w:tcPr>
            <w:tcW w:w="0" w:type="auto"/>
            <w:vAlign w:val="center"/>
            <w:hideMark/>
          </w:tcPr>
          <w:p w14:paraId="6291D034" w14:textId="77777777" w:rsidR="00404984" w:rsidRPr="00C150CC" w:rsidRDefault="00404984" w:rsidP="00BF46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EED56E6" w14:textId="77777777" w:rsidR="00404984" w:rsidRPr="00C150CC" w:rsidRDefault="00404984" w:rsidP="00BF46EA">
            <w:pPr>
              <w:rPr>
                <w:sz w:val="20"/>
                <w:szCs w:val="20"/>
              </w:rPr>
            </w:pPr>
          </w:p>
        </w:tc>
      </w:tr>
      <w:tr w:rsidR="00404984" w:rsidRPr="00C150CC" w14:paraId="4B173AAE" w14:textId="77777777" w:rsidTr="00BF46E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A0D8" w14:textId="77777777" w:rsidR="00404984" w:rsidRPr="00C150CC" w:rsidRDefault="00404984" w:rsidP="00BF46EA">
            <w:r w:rsidRPr="00C150CC">
              <w:rPr>
                <w:color w:val="000000"/>
              </w:rPr>
              <w:t xml:space="preserve">FX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37B8" w14:textId="77777777" w:rsidR="00404984" w:rsidRPr="00C150CC" w:rsidRDefault="00404984" w:rsidP="00BF46EA">
            <w:r w:rsidRPr="00C150CC">
              <w:rPr>
                <w:color w:val="000000"/>
              </w:rPr>
              <w:t xml:space="preserve">21 – 50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38A2" w14:textId="77777777" w:rsidR="00404984" w:rsidRPr="00C150CC" w:rsidRDefault="00404984" w:rsidP="00BF46EA">
            <w:r w:rsidRPr="00C150CC">
              <w:rPr>
                <w:color w:val="000000"/>
              </w:rPr>
              <w:t xml:space="preserve">2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04777" w14:textId="77777777" w:rsidR="00404984" w:rsidRPr="00C150CC" w:rsidRDefault="00404984" w:rsidP="00BF46EA">
            <w:r w:rsidRPr="00C150CC">
              <w:rPr>
                <w:color w:val="000000"/>
              </w:rPr>
              <w:t xml:space="preserve">незадовільно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64F2" w14:textId="77777777" w:rsidR="00404984" w:rsidRPr="00C150CC" w:rsidRDefault="00404984" w:rsidP="00BF46EA">
            <w:r w:rsidRPr="00C150CC">
              <w:rPr>
                <w:color w:val="000000"/>
              </w:rPr>
              <w:t>незараховано</w:t>
            </w:r>
          </w:p>
        </w:tc>
      </w:tr>
      <w:tr w:rsidR="00404984" w:rsidRPr="00C150CC" w14:paraId="052068B9" w14:textId="77777777" w:rsidTr="00BF46EA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09D7" w14:textId="77777777" w:rsidR="00404984" w:rsidRPr="00C150CC" w:rsidRDefault="00404984" w:rsidP="00BF46EA">
            <w:r w:rsidRPr="00C150CC">
              <w:rPr>
                <w:color w:val="000000"/>
              </w:rPr>
              <w:t xml:space="preserve">F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6BC7" w14:textId="77777777" w:rsidR="00404984" w:rsidRPr="00C150CC" w:rsidRDefault="00404984" w:rsidP="00BF46EA">
            <w:r w:rsidRPr="00C150CC">
              <w:rPr>
                <w:color w:val="000000"/>
              </w:rPr>
              <w:t xml:space="preserve">0 – 20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6FA1" w14:textId="77777777" w:rsidR="00404984" w:rsidRPr="00C150CC" w:rsidRDefault="00404984" w:rsidP="00BF46EA">
            <w:r w:rsidRPr="00C150CC">
              <w:rPr>
                <w:color w:val="000000"/>
              </w:rPr>
              <w:t xml:space="preserve">2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3787C" w14:textId="77777777" w:rsidR="00404984" w:rsidRPr="00C150CC" w:rsidRDefault="00404984" w:rsidP="00BF46EA">
            <w:r w:rsidRPr="00C150CC">
              <w:rPr>
                <w:color w:val="000000"/>
              </w:rPr>
              <w:t>Незадовільно</w:t>
            </w:r>
            <w:r>
              <w:rPr>
                <w:color w:val="000000"/>
              </w:rPr>
              <w:t xml:space="preserve"> </w:t>
            </w:r>
            <w:r w:rsidRPr="00C150CC">
              <w:rPr>
                <w:color w:val="000000"/>
              </w:rPr>
              <w:t>(без права перездачі)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16C6" w14:textId="77777777" w:rsidR="00404984" w:rsidRPr="00C150CC" w:rsidRDefault="00404984" w:rsidP="00BF46EA">
            <w:r>
              <w:rPr>
                <w:color w:val="000000"/>
              </w:rPr>
              <w:t xml:space="preserve">Не зараховано </w:t>
            </w:r>
            <w:r w:rsidRPr="00C150CC">
              <w:rPr>
                <w:color w:val="000000"/>
              </w:rPr>
              <w:t>(без права перездачі)</w:t>
            </w:r>
          </w:p>
        </w:tc>
      </w:tr>
    </w:tbl>
    <w:p w14:paraId="475E3CED" w14:textId="77777777" w:rsidR="00404984" w:rsidRPr="00DE6CC9" w:rsidRDefault="00404984" w:rsidP="00404984">
      <w:pPr>
        <w:spacing w:line="360" w:lineRule="auto"/>
        <w:ind w:firstLine="720"/>
        <w:jc w:val="both"/>
        <w:rPr>
          <w:sz w:val="28"/>
          <w:szCs w:val="28"/>
        </w:rPr>
      </w:pPr>
    </w:p>
    <w:p w14:paraId="05543805" w14:textId="77777777" w:rsidR="00404984" w:rsidRPr="00DE6CC9" w:rsidRDefault="00404984" w:rsidP="00404984">
      <w:pPr>
        <w:spacing w:line="360" w:lineRule="auto"/>
        <w:ind w:firstLine="709"/>
        <w:jc w:val="both"/>
        <w:rPr>
          <w:sz w:val="28"/>
          <w:szCs w:val="28"/>
        </w:rPr>
      </w:pPr>
      <w:r w:rsidRPr="00DE6CC9">
        <w:rPr>
          <w:sz w:val="28"/>
          <w:szCs w:val="28"/>
        </w:rPr>
        <w:t xml:space="preserve">Результати захисту оформляються відомістю про захист курсових робіт. </w:t>
      </w:r>
    </w:p>
    <w:p w14:paraId="0AF5B98A" w14:textId="77777777" w:rsidR="00404984" w:rsidRDefault="00404984" w:rsidP="00404984">
      <w:pPr>
        <w:spacing w:after="200" w:line="360" w:lineRule="auto"/>
        <w:rPr>
          <w:b/>
          <w:bCs/>
          <w:sz w:val="28"/>
          <w:szCs w:val="28"/>
          <w:lang w:eastAsia="en-US"/>
        </w:rPr>
      </w:pPr>
      <w:r w:rsidRPr="00DE6CC9">
        <w:rPr>
          <w:sz w:val="28"/>
          <w:szCs w:val="28"/>
        </w:rPr>
        <w:t>Після захисту курсові роботи здаються на кафедру, зберігаються в навчальному закладі протягом 3-х років</w:t>
      </w:r>
      <w:r>
        <w:rPr>
          <w:sz w:val="28"/>
          <w:szCs w:val="28"/>
        </w:rPr>
        <w:br w:type="page"/>
      </w:r>
    </w:p>
    <w:p w14:paraId="716B5915" w14:textId="77777777" w:rsidR="00AE28B2" w:rsidRPr="00F979ED" w:rsidRDefault="00AE28B2" w:rsidP="00AE28B2">
      <w:pPr>
        <w:pStyle w:val="21"/>
        <w:shd w:val="clear" w:color="auto" w:fill="auto"/>
        <w:spacing w:after="184" w:line="360" w:lineRule="auto"/>
        <w:ind w:left="20" w:right="20" w:firstLine="380"/>
        <w:rPr>
          <w:i/>
          <w:sz w:val="28"/>
          <w:szCs w:val="28"/>
        </w:rPr>
      </w:pPr>
    </w:p>
    <w:p w14:paraId="792C532C" w14:textId="77777777" w:rsidR="0020499A" w:rsidRDefault="0020499A" w:rsidP="0020499A">
      <w:pPr>
        <w:pStyle w:val="20"/>
        <w:shd w:val="clear" w:color="auto" w:fill="auto"/>
        <w:spacing w:line="360" w:lineRule="auto"/>
        <w:ind w:left="1500"/>
        <w:rPr>
          <w:sz w:val="28"/>
          <w:szCs w:val="28"/>
        </w:rPr>
      </w:pPr>
      <w:r w:rsidRPr="00D8387B">
        <w:rPr>
          <w:sz w:val="28"/>
          <w:szCs w:val="28"/>
        </w:rPr>
        <w:t>СПИСОК РЕКОМЕНДОВАНОЇ ЛІТЕРАТУРИ</w:t>
      </w:r>
    </w:p>
    <w:p w14:paraId="347FB12D" w14:textId="77777777" w:rsidR="0020499A" w:rsidRPr="00C620A3" w:rsidRDefault="0020499A" w:rsidP="0020499A">
      <w:pPr>
        <w:pStyle w:val="ad"/>
        <w:spacing w:line="360" w:lineRule="auto"/>
        <w:ind w:left="426"/>
        <w:jc w:val="both"/>
        <w:rPr>
          <w:b/>
          <w:sz w:val="28"/>
          <w:szCs w:val="28"/>
        </w:rPr>
      </w:pPr>
      <w:r w:rsidRPr="00C620A3">
        <w:rPr>
          <w:b/>
          <w:sz w:val="28"/>
          <w:szCs w:val="28"/>
        </w:rPr>
        <w:t>Законодавство</w:t>
      </w:r>
    </w:p>
    <w:p w14:paraId="21BCDE4C" w14:textId="77777777" w:rsidR="0020499A" w:rsidRPr="00134D24" w:rsidRDefault="0020499A" w:rsidP="0020499A">
      <w:pPr>
        <w:pStyle w:val="Numerik1"/>
        <w:numPr>
          <w:ilvl w:val="0"/>
          <w:numId w:val="28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134D24">
        <w:rPr>
          <w:rFonts w:ascii="Times New Roman" w:hAnsi="Times New Roman"/>
          <w:sz w:val="28"/>
          <w:szCs w:val="28"/>
          <w:lang w:val="ru-RU"/>
        </w:rPr>
        <w:t xml:space="preserve">Конституція України від 28.06.1996 р. </w:t>
      </w:r>
      <w:r w:rsidRPr="00134D24">
        <w:rPr>
          <w:rFonts w:ascii="Times New Roman" w:hAnsi="Times New Roman"/>
          <w:i/>
          <w:sz w:val="28"/>
          <w:szCs w:val="28"/>
          <w:lang w:val="ru-RU"/>
        </w:rPr>
        <w:t>Вісник Верховної Ради України.</w:t>
      </w:r>
      <w:r w:rsidRPr="00134D24">
        <w:rPr>
          <w:rFonts w:ascii="Times New Roman" w:hAnsi="Times New Roman"/>
          <w:sz w:val="28"/>
          <w:szCs w:val="28"/>
          <w:lang w:val="ru-RU"/>
        </w:rPr>
        <w:t xml:space="preserve"> 1996. № 30. Ст. 141.</w:t>
      </w:r>
    </w:p>
    <w:p w14:paraId="65A8C001" w14:textId="77777777" w:rsidR="0020499A" w:rsidRPr="00134D24" w:rsidRDefault="0020499A" w:rsidP="0020499A">
      <w:pPr>
        <w:pStyle w:val="Numerik1"/>
        <w:numPr>
          <w:ilvl w:val="0"/>
          <w:numId w:val="28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134D24">
        <w:rPr>
          <w:rFonts w:ascii="Times New Roman" w:hAnsi="Times New Roman"/>
          <w:sz w:val="28"/>
          <w:szCs w:val="28"/>
          <w:lang w:val="ru-RU"/>
        </w:rPr>
        <w:t xml:space="preserve">Кримінальний процесуальний кодекс України : Закон України від 13 квіт. 2012 р. № 4651-VI. </w:t>
      </w:r>
      <w:r w:rsidRPr="00134D24">
        <w:rPr>
          <w:rFonts w:ascii="Times New Roman" w:hAnsi="Times New Roman"/>
          <w:i/>
          <w:sz w:val="28"/>
          <w:szCs w:val="28"/>
          <w:lang w:val="ru-RU"/>
        </w:rPr>
        <w:t>Верховна Рада України</w:t>
      </w:r>
      <w:r>
        <w:rPr>
          <w:rFonts w:ascii="Times New Roman" w:hAnsi="Times New Roman"/>
          <w:sz w:val="28"/>
          <w:szCs w:val="28"/>
          <w:lang w:val="ru-RU"/>
        </w:rPr>
        <w:t xml:space="preserve"> : [сайт]. URL: http://zakon</w:t>
      </w:r>
      <w:r w:rsidRPr="00134D24">
        <w:rPr>
          <w:rFonts w:ascii="Times New Roman" w:hAnsi="Times New Roman"/>
          <w:sz w:val="28"/>
          <w:szCs w:val="28"/>
          <w:lang w:val="ru-RU"/>
        </w:rPr>
        <w:t>.rada.gov.ua/laws/show/4651-172.</w:t>
      </w:r>
    </w:p>
    <w:p w14:paraId="15DAE1A0" w14:textId="77777777" w:rsidR="0020499A" w:rsidRPr="0025661F" w:rsidRDefault="0020499A" w:rsidP="0020499A">
      <w:pPr>
        <w:pStyle w:val="21"/>
        <w:numPr>
          <w:ilvl w:val="0"/>
          <w:numId w:val="28"/>
        </w:numPr>
        <w:shd w:val="clear" w:color="auto" w:fill="auto"/>
        <w:tabs>
          <w:tab w:val="left" w:pos="567"/>
          <w:tab w:val="left" w:pos="596"/>
        </w:tabs>
        <w:spacing w:line="360" w:lineRule="auto"/>
        <w:ind w:right="20"/>
        <w:rPr>
          <w:sz w:val="28"/>
          <w:szCs w:val="28"/>
        </w:rPr>
      </w:pPr>
      <w:r w:rsidRPr="006F0109">
        <w:rPr>
          <w:sz w:val="28"/>
          <w:szCs w:val="28"/>
        </w:rPr>
        <w:t xml:space="preserve">Кодекс законів про працю України </w:t>
      </w:r>
      <w:r w:rsidRPr="00134D24">
        <w:rPr>
          <w:sz w:val="28"/>
          <w:szCs w:val="28"/>
        </w:rPr>
        <w:t>: Закон України від 1</w:t>
      </w:r>
      <w:r>
        <w:rPr>
          <w:sz w:val="28"/>
          <w:szCs w:val="28"/>
        </w:rPr>
        <w:t>0</w:t>
      </w:r>
      <w:r w:rsidRPr="00134D24">
        <w:rPr>
          <w:sz w:val="28"/>
          <w:szCs w:val="28"/>
        </w:rPr>
        <w:t xml:space="preserve"> </w:t>
      </w:r>
      <w:r>
        <w:rPr>
          <w:sz w:val="28"/>
          <w:szCs w:val="28"/>
        </w:rPr>
        <w:t>груд</w:t>
      </w:r>
      <w:r w:rsidRPr="00134D24">
        <w:rPr>
          <w:sz w:val="28"/>
          <w:szCs w:val="28"/>
        </w:rPr>
        <w:t xml:space="preserve">. </w:t>
      </w:r>
      <w:r>
        <w:rPr>
          <w:sz w:val="28"/>
          <w:szCs w:val="28"/>
        </w:rPr>
        <w:t>1971 р. № 322</w:t>
      </w:r>
      <w:r w:rsidRPr="00134D24">
        <w:rPr>
          <w:sz w:val="28"/>
          <w:szCs w:val="28"/>
        </w:rPr>
        <w:t>-V</w:t>
      </w:r>
      <w:r>
        <w:rPr>
          <w:sz w:val="28"/>
          <w:szCs w:val="28"/>
        </w:rPr>
        <w:t>ІІ</w:t>
      </w:r>
      <w:r w:rsidRPr="00134D24">
        <w:rPr>
          <w:sz w:val="28"/>
          <w:szCs w:val="28"/>
        </w:rPr>
        <w:t xml:space="preserve">I. </w:t>
      </w:r>
      <w:r w:rsidRPr="00134D24">
        <w:rPr>
          <w:i/>
          <w:sz w:val="28"/>
          <w:szCs w:val="28"/>
        </w:rPr>
        <w:t>Верховна Рада України</w:t>
      </w:r>
      <w:r w:rsidRPr="00134D24">
        <w:rPr>
          <w:sz w:val="28"/>
          <w:szCs w:val="28"/>
        </w:rPr>
        <w:t xml:space="preserve"> : [сайт]. URL: </w:t>
      </w:r>
      <w:hyperlink r:id="rId14" w:history="1">
        <w:r w:rsidRPr="00134D24">
          <w:rPr>
            <w:sz w:val="28"/>
            <w:szCs w:val="28"/>
          </w:rPr>
          <w:t>https://zakon.rada.gov.ua/laws/show/322-08</w:t>
        </w:r>
      </w:hyperlink>
      <w:r w:rsidRPr="00134D24">
        <w:rPr>
          <w:sz w:val="28"/>
          <w:szCs w:val="28"/>
        </w:rPr>
        <w:t>.</w:t>
      </w:r>
      <w:r w:rsidRPr="00997978">
        <w:rPr>
          <w:sz w:val="28"/>
          <w:szCs w:val="28"/>
        </w:rPr>
        <w:t xml:space="preserve"> </w:t>
      </w:r>
    </w:p>
    <w:p w14:paraId="090E62E3" w14:textId="77777777" w:rsidR="0020499A" w:rsidRPr="0087565A" w:rsidRDefault="0020499A" w:rsidP="0020499A">
      <w:pPr>
        <w:pStyle w:val="Numerik1"/>
        <w:numPr>
          <w:ilvl w:val="0"/>
          <w:numId w:val="28"/>
        </w:numPr>
        <w:spacing w:after="0" w:line="36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134D24">
        <w:rPr>
          <w:rFonts w:ascii="Times New Roman" w:hAnsi="Times New Roman"/>
          <w:sz w:val="28"/>
          <w:szCs w:val="28"/>
          <w:lang w:val="uk-UA"/>
        </w:rPr>
        <w:t xml:space="preserve">Цивільний процесуальний кодекс України </w:t>
      </w:r>
      <w:r w:rsidRPr="00134D24">
        <w:rPr>
          <w:rFonts w:ascii="Times New Roman" w:hAnsi="Times New Roman"/>
          <w:sz w:val="28"/>
          <w:szCs w:val="28"/>
          <w:lang w:val="ru-RU"/>
        </w:rPr>
        <w:t>: Закон України від 1</w:t>
      </w:r>
      <w:r>
        <w:rPr>
          <w:rFonts w:ascii="Times New Roman" w:hAnsi="Times New Roman"/>
          <w:sz w:val="28"/>
          <w:szCs w:val="28"/>
          <w:lang w:val="ru-RU"/>
        </w:rPr>
        <w:t>8 бер.</w:t>
      </w:r>
      <w:r w:rsidRPr="00134D2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2004</w:t>
      </w:r>
      <w:r w:rsidRPr="00134D24">
        <w:rPr>
          <w:rFonts w:ascii="Times New Roman" w:hAnsi="Times New Roman"/>
          <w:sz w:val="28"/>
          <w:szCs w:val="28"/>
          <w:lang w:val="ru-RU"/>
        </w:rPr>
        <w:t xml:space="preserve"> р. №</w:t>
      </w:r>
      <w:r w:rsidRPr="00134D2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1618</w:t>
      </w:r>
      <w:r w:rsidRPr="00134D2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І</w:t>
      </w:r>
      <w:r w:rsidRPr="00134D24">
        <w:rPr>
          <w:rFonts w:ascii="Times New Roman" w:hAnsi="Times New Roman"/>
          <w:sz w:val="28"/>
          <w:szCs w:val="28"/>
          <w:lang w:val="ru-RU"/>
        </w:rPr>
        <w:t xml:space="preserve">V. </w:t>
      </w:r>
      <w:r w:rsidRPr="00134D24">
        <w:rPr>
          <w:rFonts w:ascii="Times New Roman" w:hAnsi="Times New Roman"/>
          <w:i/>
          <w:sz w:val="28"/>
          <w:szCs w:val="28"/>
          <w:lang w:val="ru-RU"/>
        </w:rPr>
        <w:t>Верховна Рада України</w:t>
      </w:r>
      <w:r w:rsidRPr="00134D24">
        <w:rPr>
          <w:rFonts w:ascii="Times New Roman" w:hAnsi="Times New Roman"/>
          <w:sz w:val="28"/>
          <w:szCs w:val="28"/>
          <w:lang w:val="ru-RU"/>
        </w:rPr>
        <w:t xml:space="preserve"> : [сайт]. URL: </w:t>
      </w:r>
      <w:hyperlink r:id="rId15" w:history="1">
        <w:r w:rsidRPr="0087565A">
          <w:rPr>
            <w:rFonts w:ascii="Times New Roman" w:hAnsi="Times New Roman"/>
            <w:sz w:val="28"/>
            <w:szCs w:val="28"/>
            <w:lang w:val="ru-RU"/>
          </w:rPr>
          <w:t>https://zakon.rada.gov.ua/laws/show/1618-15</w:t>
        </w:r>
      </w:hyperlink>
      <w:r w:rsidRPr="0087565A">
        <w:rPr>
          <w:rFonts w:ascii="Times New Roman" w:hAnsi="Times New Roman"/>
          <w:sz w:val="28"/>
          <w:szCs w:val="28"/>
          <w:lang w:val="ru-RU"/>
        </w:rPr>
        <w:t>.</w:t>
      </w:r>
    </w:p>
    <w:p w14:paraId="07F454F1" w14:textId="77777777" w:rsidR="0020499A" w:rsidRPr="0087565A" w:rsidRDefault="0020499A" w:rsidP="0020499A">
      <w:pPr>
        <w:widowControl w:val="0"/>
        <w:numPr>
          <w:ilvl w:val="0"/>
          <w:numId w:val="28"/>
        </w:numPr>
        <w:spacing w:line="360" w:lineRule="auto"/>
        <w:ind w:left="567" w:hanging="567"/>
        <w:jc w:val="both"/>
        <w:rPr>
          <w:sz w:val="28"/>
          <w:szCs w:val="28"/>
          <w:lang w:val="ru-RU" w:eastAsia="ru-RU"/>
        </w:rPr>
      </w:pPr>
      <w:r w:rsidRPr="00997978">
        <w:rPr>
          <w:sz w:val="28"/>
          <w:szCs w:val="28"/>
        </w:rPr>
        <w:t xml:space="preserve">Кримінальний кодекс України </w:t>
      </w:r>
      <w:r w:rsidRPr="00134D24">
        <w:rPr>
          <w:sz w:val="28"/>
          <w:szCs w:val="28"/>
          <w:lang w:val="ru-RU"/>
        </w:rPr>
        <w:t xml:space="preserve">: Закон України від </w:t>
      </w:r>
      <w:r>
        <w:rPr>
          <w:sz w:val="28"/>
          <w:szCs w:val="28"/>
          <w:lang w:val="ru-RU"/>
        </w:rPr>
        <w:t>05 квіт.</w:t>
      </w:r>
      <w:r w:rsidRPr="00134D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2001</w:t>
      </w:r>
      <w:r w:rsidRPr="00134D24">
        <w:rPr>
          <w:sz w:val="28"/>
          <w:szCs w:val="28"/>
          <w:lang w:val="ru-RU"/>
        </w:rPr>
        <w:t xml:space="preserve"> р. №</w:t>
      </w:r>
      <w:r w:rsidRPr="00134D24">
        <w:rPr>
          <w:sz w:val="28"/>
          <w:szCs w:val="28"/>
        </w:rPr>
        <w:t> </w:t>
      </w:r>
      <w:r>
        <w:rPr>
          <w:sz w:val="28"/>
          <w:szCs w:val="28"/>
        </w:rPr>
        <w:t>2341</w:t>
      </w:r>
      <w:r w:rsidRPr="00134D2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ІІІ</w:t>
      </w:r>
      <w:r w:rsidRPr="00134D24">
        <w:rPr>
          <w:sz w:val="28"/>
          <w:szCs w:val="28"/>
          <w:lang w:val="ru-RU"/>
        </w:rPr>
        <w:t xml:space="preserve">. </w:t>
      </w:r>
      <w:r w:rsidRPr="00134D24">
        <w:rPr>
          <w:i/>
          <w:sz w:val="28"/>
          <w:szCs w:val="28"/>
          <w:lang w:val="ru-RU"/>
        </w:rPr>
        <w:t>Верховна Рада України</w:t>
      </w:r>
      <w:r w:rsidRPr="00134D24">
        <w:rPr>
          <w:sz w:val="28"/>
          <w:szCs w:val="28"/>
          <w:lang w:val="ru-RU"/>
        </w:rPr>
        <w:t xml:space="preserve"> : [сайт]. URL: </w:t>
      </w:r>
      <w:hyperlink r:id="rId16" w:history="1">
        <w:r w:rsidRPr="0087565A">
          <w:rPr>
            <w:sz w:val="28"/>
            <w:szCs w:val="28"/>
            <w:lang w:val="ru-RU" w:eastAsia="ru-RU"/>
          </w:rPr>
          <w:t>https://zakon.rada.gov.ua/laws/show/2341-14</w:t>
        </w:r>
      </w:hyperlink>
      <w:r w:rsidRPr="0087565A">
        <w:rPr>
          <w:sz w:val="28"/>
          <w:szCs w:val="28"/>
          <w:lang w:val="ru-RU" w:eastAsia="ru-RU"/>
        </w:rPr>
        <w:t>.</w:t>
      </w:r>
    </w:p>
    <w:p w14:paraId="436B570D" w14:textId="77777777" w:rsidR="0020499A" w:rsidRPr="0087565A" w:rsidRDefault="0020499A" w:rsidP="0020499A">
      <w:pPr>
        <w:widowControl w:val="0"/>
        <w:numPr>
          <w:ilvl w:val="0"/>
          <w:numId w:val="28"/>
        </w:numPr>
        <w:spacing w:line="360" w:lineRule="auto"/>
        <w:ind w:left="567" w:hanging="567"/>
        <w:jc w:val="both"/>
        <w:rPr>
          <w:sz w:val="28"/>
          <w:szCs w:val="28"/>
          <w:lang w:val="ru-RU" w:eastAsia="ru-RU"/>
        </w:rPr>
      </w:pPr>
      <w:r w:rsidRPr="00997978">
        <w:rPr>
          <w:sz w:val="28"/>
          <w:szCs w:val="28"/>
        </w:rPr>
        <w:t xml:space="preserve">Господарський процесуальний кодекс України </w:t>
      </w:r>
      <w:r w:rsidRPr="00134D24">
        <w:rPr>
          <w:sz w:val="28"/>
          <w:szCs w:val="28"/>
          <w:lang w:val="ru-RU"/>
        </w:rPr>
        <w:t xml:space="preserve">: Закон України від </w:t>
      </w:r>
      <w:r>
        <w:rPr>
          <w:sz w:val="28"/>
          <w:szCs w:val="28"/>
          <w:lang w:val="ru-RU"/>
        </w:rPr>
        <w:t>16 лист.</w:t>
      </w:r>
      <w:r w:rsidRPr="00134D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1991</w:t>
      </w:r>
      <w:r w:rsidRPr="00134D24">
        <w:rPr>
          <w:sz w:val="28"/>
          <w:szCs w:val="28"/>
          <w:lang w:val="ru-RU"/>
        </w:rPr>
        <w:t xml:space="preserve"> р. №</w:t>
      </w:r>
      <w:r w:rsidRPr="00134D24">
        <w:rPr>
          <w:sz w:val="28"/>
          <w:szCs w:val="28"/>
        </w:rPr>
        <w:t> </w:t>
      </w:r>
      <w:r>
        <w:rPr>
          <w:sz w:val="28"/>
          <w:szCs w:val="28"/>
        </w:rPr>
        <w:t>1798</w:t>
      </w:r>
      <w:r w:rsidRPr="00134D2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ХІІ</w:t>
      </w:r>
      <w:r w:rsidRPr="00134D24">
        <w:rPr>
          <w:sz w:val="28"/>
          <w:szCs w:val="28"/>
          <w:lang w:val="ru-RU"/>
        </w:rPr>
        <w:t xml:space="preserve">. </w:t>
      </w:r>
      <w:r w:rsidRPr="00134D24">
        <w:rPr>
          <w:i/>
          <w:sz w:val="28"/>
          <w:szCs w:val="28"/>
          <w:lang w:val="ru-RU"/>
        </w:rPr>
        <w:t>Верховна Рада України</w:t>
      </w:r>
      <w:r w:rsidRPr="00134D24">
        <w:rPr>
          <w:sz w:val="28"/>
          <w:szCs w:val="28"/>
          <w:lang w:val="ru-RU"/>
        </w:rPr>
        <w:t xml:space="preserve"> : [сайт]. URL: </w:t>
      </w:r>
      <w:hyperlink r:id="rId17" w:history="1">
        <w:r w:rsidRPr="0087565A">
          <w:rPr>
            <w:sz w:val="28"/>
            <w:szCs w:val="28"/>
            <w:lang w:val="ru-RU" w:eastAsia="ru-RU"/>
          </w:rPr>
          <w:t>https://zakon.rada.gov.ua/laws/show/1798-12</w:t>
        </w:r>
      </w:hyperlink>
      <w:r w:rsidRPr="0087565A">
        <w:rPr>
          <w:sz w:val="28"/>
          <w:szCs w:val="28"/>
          <w:lang w:val="ru-RU" w:eastAsia="ru-RU"/>
        </w:rPr>
        <w:t>.</w:t>
      </w:r>
    </w:p>
    <w:p w14:paraId="07F75BBA" w14:textId="77777777" w:rsidR="0020499A" w:rsidRPr="0087565A" w:rsidRDefault="0020499A" w:rsidP="0020499A">
      <w:pPr>
        <w:widowControl w:val="0"/>
        <w:numPr>
          <w:ilvl w:val="0"/>
          <w:numId w:val="28"/>
        </w:numPr>
        <w:spacing w:line="360" w:lineRule="auto"/>
        <w:ind w:left="567" w:hanging="567"/>
        <w:jc w:val="both"/>
        <w:rPr>
          <w:sz w:val="28"/>
          <w:szCs w:val="28"/>
          <w:lang w:val="ru-RU" w:eastAsia="ru-RU"/>
        </w:rPr>
      </w:pPr>
      <w:r w:rsidRPr="00997978">
        <w:rPr>
          <w:sz w:val="28"/>
          <w:szCs w:val="28"/>
        </w:rPr>
        <w:t xml:space="preserve">Кодекс адміністративного судочинства України </w:t>
      </w:r>
      <w:r w:rsidRPr="00134D24">
        <w:rPr>
          <w:sz w:val="28"/>
          <w:szCs w:val="28"/>
          <w:lang w:val="ru-RU"/>
        </w:rPr>
        <w:t xml:space="preserve">: Закон України від </w:t>
      </w:r>
      <w:r>
        <w:rPr>
          <w:sz w:val="28"/>
          <w:szCs w:val="28"/>
          <w:lang w:val="ru-RU"/>
        </w:rPr>
        <w:t>06 лип.</w:t>
      </w:r>
      <w:r w:rsidRPr="00134D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2005</w:t>
      </w:r>
      <w:r w:rsidRPr="00134D24">
        <w:rPr>
          <w:sz w:val="28"/>
          <w:szCs w:val="28"/>
          <w:lang w:val="ru-RU"/>
        </w:rPr>
        <w:t xml:space="preserve"> р. №</w:t>
      </w:r>
      <w:r w:rsidRPr="00134D24">
        <w:rPr>
          <w:sz w:val="28"/>
          <w:szCs w:val="28"/>
        </w:rPr>
        <w:t> </w:t>
      </w:r>
      <w:r>
        <w:rPr>
          <w:sz w:val="28"/>
          <w:szCs w:val="28"/>
        </w:rPr>
        <w:t>2747</w:t>
      </w:r>
      <w:r w:rsidRPr="00134D24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І</w:t>
      </w:r>
      <w:r>
        <w:rPr>
          <w:sz w:val="28"/>
          <w:szCs w:val="28"/>
          <w:lang w:val="en-US"/>
        </w:rPr>
        <w:t>V</w:t>
      </w:r>
      <w:r w:rsidRPr="00134D24">
        <w:rPr>
          <w:sz w:val="28"/>
          <w:szCs w:val="28"/>
          <w:lang w:val="ru-RU"/>
        </w:rPr>
        <w:t xml:space="preserve">. </w:t>
      </w:r>
      <w:r w:rsidRPr="00134D24">
        <w:rPr>
          <w:i/>
          <w:sz w:val="28"/>
          <w:szCs w:val="28"/>
          <w:lang w:val="ru-RU"/>
        </w:rPr>
        <w:t>Верховна Рада України</w:t>
      </w:r>
      <w:r w:rsidRPr="00134D24">
        <w:rPr>
          <w:sz w:val="28"/>
          <w:szCs w:val="28"/>
          <w:lang w:val="ru-RU"/>
        </w:rPr>
        <w:t xml:space="preserve"> : [сайт]. URL: </w:t>
      </w:r>
      <w:hyperlink r:id="rId18" w:history="1">
        <w:r w:rsidRPr="0087565A">
          <w:rPr>
            <w:sz w:val="28"/>
            <w:szCs w:val="28"/>
            <w:lang w:val="ru-RU" w:eastAsia="ru-RU"/>
          </w:rPr>
          <w:t>https://zakon.rada.gov.ua/laws/show/2747-15</w:t>
        </w:r>
      </w:hyperlink>
      <w:r w:rsidRPr="0087565A">
        <w:rPr>
          <w:sz w:val="28"/>
          <w:szCs w:val="28"/>
          <w:lang w:val="ru-RU" w:eastAsia="ru-RU"/>
        </w:rPr>
        <w:t>.</w:t>
      </w:r>
    </w:p>
    <w:p w14:paraId="3786A56B" w14:textId="77777777" w:rsidR="0020499A" w:rsidRPr="0087565A" w:rsidRDefault="0020499A" w:rsidP="0020499A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  <w:lang w:val="ru-RU" w:eastAsia="ru-RU"/>
        </w:rPr>
      </w:pPr>
      <w:r w:rsidRPr="00997978">
        <w:rPr>
          <w:sz w:val="28"/>
          <w:szCs w:val="28"/>
        </w:rPr>
        <w:t xml:space="preserve">Податковий кодекс України </w:t>
      </w:r>
      <w:r w:rsidRPr="00134D24">
        <w:rPr>
          <w:sz w:val="28"/>
          <w:szCs w:val="28"/>
          <w:lang w:val="ru-RU"/>
        </w:rPr>
        <w:t xml:space="preserve">: Закон України від 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2 груд</w:t>
      </w:r>
      <w:r>
        <w:rPr>
          <w:sz w:val="28"/>
          <w:szCs w:val="28"/>
          <w:lang w:val="ru-RU"/>
        </w:rPr>
        <w:t>.</w:t>
      </w:r>
      <w:r w:rsidRPr="00134D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2010</w:t>
      </w:r>
      <w:r w:rsidRPr="00134D24">
        <w:rPr>
          <w:sz w:val="28"/>
          <w:szCs w:val="28"/>
          <w:lang w:val="ru-RU"/>
        </w:rPr>
        <w:t xml:space="preserve"> р. №</w:t>
      </w:r>
      <w:r w:rsidRPr="00134D24">
        <w:rPr>
          <w:sz w:val="28"/>
          <w:szCs w:val="28"/>
        </w:rPr>
        <w:t> </w:t>
      </w:r>
      <w:r>
        <w:rPr>
          <w:sz w:val="28"/>
          <w:szCs w:val="28"/>
        </w:rPr>
        <w:t>2755</w:t>
      </w:r>
      <w:r w:rsidRPr="00134D24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 w:rsidRPr="00134D24">
        <w:rPr>
          <w:sz w:val="28"/>
          <w:szCs w:val="28"/>
          <w:lang w:val="ru-RU"/>
        </w:rPr>
        <w:t xml:space="preserve">. </w:t>
      </w:r>
      <w:r w:rsidRPr="00134D24">
        <w:rPr>
          <w:i/>
          <w:sz w:val="28"/>
          <w:szCs w:val="28"/>
          <w:lang w:val="ru-RU"/>
        </w:rPr>
        <w:t>Верховна Рада України</w:t>
      </w:r>
      <w:r w:rsidRPr="00134D24">
        <w:rPr>
          <w:sz w:val="28"/>
          <w:szCs w:val="28"/>
          <w:lang w:val="ru-RU"/>
        </w:rPr>
        <w:t xml:space="preserve"> : [сайт]. URL: </w:t>
      </w:r>
      <w:hyperlink r:id="rId19" w:history="1">
        <w:r w:rsidRPr="0087565A">
          <w:rPr>
            <w:sz w:val="28"/>
            <w:szCs w:val="28"/>
            <w:lang w:val="ru-RU" w:eastAsia="ru-RU"/>
          </w:rPr>
          <w:t>https://zakon.rada.gov.ua/laws/show/2755-17</w:t>
        </w:r>
      </w:hyperlink>
      <w:r w:rsidRPr="0087565A">
        <w:rPr>
          <w:sz w:val="28"/>
          <w:szCs w:val="28"/>
          <w:lang w:val="ru-RU" w:eastAsia="ru-RU"/>
        </w:rPr>
        <w:t>.</w:t>
      </w:r>
    </w:p>
    <w:p w14:paraId="4384D236" w14:textId="77777777" w:rsidR="0020499A" w:rsidRPr="0016014F" w:rsidRDefault="0020499A" w:rsidP="0020499A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t xml:space="preserve">Європейська конвенція про захист прав людини і основоположних свобод </w:t>
      </w:r>
      <w:r w:rsidRPr="008F77C9">
        <w:rPr>
          <w:rFonts w:ascii="Times New Roman" w:hAnsi="Times New Roman"/>
          <w:sz w:val="28"/>
          <w:szCs w:val="28"/>
          <w:lang w:val="ru-RU"/>
        </w:rPr>
        <w:t>: міжнар. док. від 1</w:t>
      </w:r>
      <w:r>
        <w:rPr>
          <w:rFonts w:ascii="Times New Roman" w:hAnsi="Times New Roman"/>
          <w:sz w:val="28"/>
          <w:szCs w:val="28"/>
          <w:lang w:val="ru-RU"/>
        </w:rPr>
        <w:t>4 лист</w:t>
      </w:r>
      <w:r w:rsidRPr="008F77C9">
        <w:rPr>
          <w:rFonts w:ascii="Times New Roman" w:hAnsi="Times New Roman"/>
          <w:sz w:val="28"/>
          <w:szCs w:val="28"/>
          <w:lang w:val="ru-RU"/>
        </w:rPr>
        <w:t>. 19</w:t>
      </w:r>
      <w:r>
        <w:rPr>
          <w:rFonts w:ascii="Times New Roman" w:hAnsi="Times New Roman"/>
          <w:sz w:val="28"/>
          <w:szCs w:val="28"/>
          <w:lang w:val="ru-RU"/>
        </w:rPr>
        <w:t>50</w:t>
      </w:r>
      <w:r w:rsidRPr="008F77C9">
        <w:rPr>
          <w:rFonts w:ascii="Times New Roman" w:hAnsi="Times New Roman"/>
          <w:sz w:val="28"/>
          <w:szCs w:val="28"/>
          <w:lang w:val="ru-RU"/>
        </w:rPr>
        <w:t xml:space="preserve"> р. №995_0</w:t>
      </w:r>
      <w:r>
        <w:rPr>
          <w:rFonts w:ascii="Times New Roman" w:hAnsi="Times New Roman"/>
          <w:sz w:val="28"/>
          <w:szCs w:val="28"/>
          <w:lang w:val="ru-RU"/>
        </w:rPr>
        <w:t>04</w:t>
      </w:r>
      <w:r w:rsidRPr="008F77C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2104D">
        <w:rPr>
          <w:rFonts w:ascii="Times New Roman" w:hAnsi="Times New Roman"/>
          <w:i/>
          <w:sz w:val="28"/>
          <w:szCs w:val="28"/>
          <w:lang w:val="ru-RU"/>
        </w:rPr>
        <w:t>Верховна Рада України</w:t>
      </w:r>
      <w:r w:rsidRPr="008F77C9">
        <w:rPr>
          <w:rFonts w:ascii="Times New Roman" w:hAnsi="Times New Roman"/>
          <w:sz w:val="28"/>
          <w:szCs w:val="28"/>
          <w:lang w:val="ru-RU"/>
        </w:rPr>
        <w:t xml:space="preserve"> : </w:t>
      </w:r>
      <w:r w:rsidRPr="0016014F">
        <w:rPr>
          <w:rFonts w:ascii="Times New Roman" w:hAnsi="Times New Roman"/>
          <w:sz w:val="28"/>
          <w:szCs w:val="28"/>
          <w:lang w:val="ru-RU"/>
        </w:rPr>
        <w:t xml:space="preserve">[сайт].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16014F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20" w:history="1">
        <w:r w:rsidRPr="00C2104D">
          <w:rPr>
            <w:rFonts w:ascii="Times New Roman" w:hAnsi="Times New Roman"/>
            <w:sz w:val="28"/>
            <w:szCs w:val="28"/>
          </w:rPr>
          <w:t>https</w:t>
        </w:r>
        <w:r w:rsidRPr="0016014F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C2104D">
          <w:rPr>
            <w:rFonts w:ascii="Times New Roman" w:hAnsi="Times New Roman"/>
            <w:sz w:val="28"/>
            <w:szCs w:val="28"/>
          </w:rPr>
          <w:t>zakon</w:t>
        </w:r>
        <w:r w:rsidRPr="0016014F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C2104D">
          <w:rPr>
            <w:rFonts w:ascii="Times New Roman" w:hAnsi="Times New Roman"/>
            <w:sz w:val="28"/>
            <w:szCs w:val="28"/>
          </w:rPr>
          <w:t>rada</w:t>
        </w:r>
        <w:r w:rsidRPr="0016014F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C2104D">
          <w:rPr>
            <w:rFonts w:ascii="Times New Roman" w:hAnsi="Times New Roman"/>
            <w:sz w:val="28"/>
            <w:szCs w:val="28"/>
          </w:rPr>
          <w:t>gov</w:t>
        </w:r>
        <w:r w:rsidRPr="0016014F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C2104D">
          <w:rPr>
            <w:rFonts w:ascii="Times New Roman" w:hAnsi="Times New Roman"/>
            <w:sz w:val="28"/>
            <w:szCs w:val="28"/>
          </w:rPr>
          <w:t>ua</w:t>
        </w:r>
        <w:r w:rsidRPr="0016014F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C2104D">
          <w:rPr>
            <w:rFonts w:ascii="Times New Roman" w:hAnsi="Times New Roman"/>
            <w:sz w:val="28"/>
            <w:szCs w:val="28"/>
          </w:rPr>
          <w:t>laws</w:t>
        </w:r>
        <w:r w:rsidRPr="0016014F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C2104D">
          <w:rPr>
            <w:rFonts w:ascii="Times New Roman" w:hAnsi="Times New Roman"/>
            <w:sz w:val="28"/>
            <w:szCs w:val="28"/>
          </w:rPr>
          <w:t>show</w:t>
        </w:r>
        <w:r w:rsidRPr="0016014F">
          <w:rPr>
            <w:rFonts w:ascii="Times New Roman" w:hAnsi="Times New Roman"/>
            <w:sz w:val="28"/>
            <w:szCs w:val="28"/>
            <w:lang w:val="ru-RU"/>
          </w:rPr>
          <w:t>/995_004</w:t>
        </w:r>
      </w:hyperlink>
      <w:r w:rsidRPr="0016014F">
        <w:rPr>
          <w:rFonts w:ascii="Times New Roman" w:hAnsi="Times New Roman"/>
          <w:sz w:val="28"/>
          <w:szCs w:val="28"/>
          <w:lang w:val="ru-RU"/>
        </w:rPr>
        <w:t>.</w:t>
      </w:r>
    </w:p>
    <w:p w14:paraId="59814160" w14:textId="77777777" w:rsidR="0020499A" w:rsidRPr="00C2104D" w:rsidRDefault="0020499A" w:rsidP="0020499A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F77C9">
        <w:rPr>
          <w:rFonts w:ascii="Times New Roman" w:hAnsi="Times New Roman"/>
          <w:sz w:val="28"/>
          <w:szCs w:val="28"/>
          <w:lang w:val="ru-RU"/>
        </w:rPr>
        <w:t xml:space="preserve">Загальна декларація прав людини : міжнар. док. від 10 груд. 1948 р. </w:t>
      </w:r>
      <w:r w:rsidRPr="008F77C9">
        <w:rPr>
          <w:rFonts w:ascii="Times New Roman" w:hAnsi="Times New Roman"/>
          <w:sz w:val="28"/>
          <w:szCs w:val="28"/>
          <w:lang w:val="ru-RU"/>
        </w:rPr>
        <w:lastRenderedPageBreak/>
        <w:t xml:space="preserve">№995_015. </w:t>
      </w:r>
      <w:r w:rsidRPr="00C2104D">
        <w:rPr>
          <w:rFonts w:ascii="Times New Roman" w:hAnsi="Times New Roman"/>
          <w:i/>
          <w:sz w:val="28"/>
          <w:szCs w:val="28"/>
          <w:lang w:val="ru-RU"/>
        </w:rPr>
        <w:t>Верховна Рада України</w:t>
      </w:r>
      <w:r w:rsidRPr="008F77C9">
        <w:rPr>
          <w:rFonts w:ascii="Times New Roman" w:hAnsi="Times New Roman"/>
          <w:sz w:val="28"/>
          <w:szCs w:val="28"/>
          <w:lang w:val="ru-RU"/>
        </w:rPr>
        <w:t xml:space="preserve"> : [сайт].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6834F2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21" w:history="1">
        <w:r w:rsidRPr="00C2104D">
          <w:rPr>
            <w:rFonts w:ascii="Times New Roman" w:hAnsi="Times New Roman"/>
            <w:sz w:val="28"/>
            <w:szCs w:val="28"/>
            <w:lang w:val="ru-RU"/>
          </w:rPr>
          <w:t>https://zakon.rada.gov.ua/laws/show/995_015</w:t>
        </w:r>
      </w:hyperlink>
      <w:r w:rsidRPr="00C2104D">
        <w:rPr>
          <w:rFonts w:ascii="Times New Roman" w:hAnsi="Times New Roman"/>
          <w:sz w:val="28"/>
          <w:szCs w:val="28"/>
          <w:lang w:val="ru-RU"/>
        </w:rPr>
        <w:t>.</w:t>
      </w:r>
    </w:p>
    <w:p w14:paraId="4EB5DEF5" w14:textId="77777777" w:rsidR="0020499A" w:rsidRPr="00C2104D" w:rsidRDefault="0020499A" w:rsidP="0020499A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C2104D">
        <w:rPr>
          <w:rFonts w:ascii="Times New Roman" w:hAnsi="Times New Roman"/>
          <w:sz w:val="28"/>
          <w:szCs w:val="28"/>
          <w:lang w:val="ru-RU"/>
        </w:rPr>
        <w:t xml:space="preserve">Міжнародний пакт про громадянські і політичні права : прийнятий і відкритий для підписання, ратифікації та приєднання резолюцією 2200 А (ХХІ) ГА ООН від 16 груд. 1966 р. </w:t>
      </w:r>
      <w:r w:rsidRPr="00C2104D">
        <w:rPr>
          <w:rFonts w:ascii="Times New Roman" w:hAnsi="Times New Roman"/>
          <w:i/>
          <w:sz w:val="28"/>
          <w:szCs w:val="28"/>
          <w:lang w:val="ru-RU"/>
        </w:rPr>
        <w:t>Права людини і професійні стандарти для юристів в документах міжнародних організацій.</w:t>
      </w:r>
      <w:r w:rsidRPr="00C210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34F2">
        <w:rPr>
          <w:rFonts w:ascii="Times New Roman" w:hAnsi="Times New Roman"/>
          <w:sz w:val="28"/>
          <w:szCs w:val="28"/>
          <w:lang w:val="ru-RU"/>
        </w:rPr>
        <w:t xml:space="preserve">Амстердам–Київ, 1996. </w:t>
      </w:r>
      <w:r w:rsidRPr="00C2104D">
        <w:rPr>
          <w:rFonts w:ascii="Times New Roman" w:hAnsi="Times New Roman"/>
          <w:sz w:val="28"/>
          <w:szCs w:val="28"/>
        </w:rPr>
        <w:t>C</w:t>
      </w:r>
      <w:r w:rsidRPr="006834F2">
        <w:rPr>
          <w:rFonts w:ascii="Times New Roman" w:hAnsi="Times New Roman"/>
          <w:sz w:val="28"/>
          <w:szCs w:val="28"/>
          <w:lang w:val="ru-RU"/>
        </w:rPr>
        <w:t>. 9– 19.</w:t>
      </w:r>
    </w:p>
    <w:p w14:paraId="32374A1A" w14:textId="77777777" w:rsidR="0020499A" w:rsidRPr="0016014F" w:rsidRDefault="0020499A" w:rsidP="0020499A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t>Міжнародний пакт про економічні, соціальні і культурні права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77C9">
        <w:rPr>
          <w:rFonts w:ascii="Times New Roman" w:hAnsi="Times New Roman"/>
          <w:sz w:val="28"/>
          <w:szCs w:val="28"/>
          <w:lang w:val="ru-RU"/>
        </w:rPr>
        <w:t>: міжнар. док. від 1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8F77C9">
        <w:rPr>
          <w:rFonts w:ascii="Times New Roman" w:hAnsi="Times New Roman"/>
          <w:sz w:val="28"/>
          <w:szCs w:val="28"/>
          <w:lang w:val="ru-RU"/>
        </w:rPr>
        <w:t xml:space="preserve"> груд. 19</w:t>
      </w:r>
      <w:r>
        <w:rPr>
          <w:rFonts w:ascii="Times New Roman" w:hAnsi="Times New Roman"/>
          <w:sz w:val="28"/>
          <w:szCs w:val="28"/>
          <w:lang w:val="ru-RU"/>
        </w:rPr>
        <w:t>66</w:t>
      </w:r>
      <w:r w:rsidRPr="008F77C9">
        <w:rPr>
          <w:rFonts w:ascii="Times New Roman" w:hAnsi="Times New Roman"/>
          <w:sz w:val="28"/>
          <w:szCs w:val="28"/>
          <w:lang w:val="ru-RU"/>
        </w:rPr>
        <w:t xml:space="preserve"> р. №995_0</w:t>
      </w:r>
      <w:r>
        <w:rPr>
          <w:rFonts w:ascii="Times New Roman" w:hAnsi="Times New Roman"/>
          <w:sz w:val="28"/>
          <w:szCs w:val="28"/>
          <w:lang w:val="ru-RU"/>
        </w:rPr>
        <w:t>42</w:t>
      </w:r>
      <w:r w:rsidRPr="008F77C9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2104D">
        <w:rPr>
          <w:rFonts w:ascii="Times New Roman" w:hAnsi="Times New Roman"/>
          <w:i/>
          <w:sz w:val="28"/>
          <w:szCs w:val="28"/>
          <w:lang w:val="ru-RU"/>
        </w:rPr>
        <w:t>Верховна Рада України</w:t>
      </w:r>
      <w:r w:rsidRPr="008F77C9">
        <w:rPr>
          <w:rFonts w:ascii="Times New Roman" w:hAnsi="Times New Roman"/>
          <w:sz w:val="28"/>
          <w:szCs w:val="28"/>
          <w:lang w:val="ru-RU"/>
        </w:rPr>
        <w:t xml:space="preserve"> : [сайт].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16014F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22" w:history="1">
        <w:r w:rsidRPr="00C2104D">
          <w:rPr>
            <w:rFonts w:ascii="Times New Roman" w:hAnsi="Times New Roman"/>
            <w:sz w:val="28"/>
            <w:szCs w:val="28"/>
          </w:rPr>
          <w:t>https</w:t>
        </w:r>
        <w:r w:rsidRPr="0016014F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C2104D">
          <w:rPr>
            <w:rFonts w:ascii="Times New Roman" w:hAnsi="Times New Roman"/>
            <w:sz w:val="28"/>
            <w:szCs w:val="28"/>
          </w:rPr>
          <w:t>zakon</w:t>
        </w:r>
        <w:r w:rsidRPr="0016014F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C2104D">
          <w:rPr>
            <w:rFonts w:ascii="Times New Roman" w:hAnsi="Times New Roman"/>
            <w:sz w:val="28"/>
            <w:szCs w:val="28"/>
          </w:rPr>
          <w:t>rada</w:t>
        </w:r>
        <w:r w:rsidRPr="0016014F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C2104D">
          <w:rPr>
            <w:rFonts w:ascii="Times New Roman" w:hAnsi="Times New Roman"/>
            <w:sz w:val="28"/>
            <w:szCs w:val="28"/>
          </w:rPr>
          <w:t>gov</w:t>
        </w:r>
        <w:r w:rsidRPr="0016014F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C2104D">
          <w:rPr>
            <w:rFonts w:ascii="Times New Roman" w:hAnsi="Times New Roman"/>
            <w:sz w:val="28"/>
            <w:szCs w:val="28"/>
          </w:rPr>
          <w:t>ua</w:t>
        </w:r>
        <w:r w:rsidRPr="0016014F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C2104D">
          <w:rPr>
            <w:rFonts w:ascii="Times New Roman" w:hAnsi="Times New Roman"/>
            <w:sz w:val="28"/>
            <w:szCs w:val="28"/>
          </w:rPr>
          <w:t>laws</w:t>
        </w:r>
        <w:r w:rsidRPr="0016014F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C2104D">
          <w:rPr>
            <w:rFonts w:ascii="Times New Roman" w:hAnsi="Times New Roman"/>
            <w:sz w:val="28"/>
            <w:szCs w:val="28"/>
          </w:rPr>
          <w:t>show</w:t>
        </w:r>
        <w:r w:rsidRPr="0016014F">
          <w:rPr>
            <w:rFonts w:ascii="Times New Roman" w:hAnsi="Times New Roman"/>
            <w:sz w:val="28"/>
            <w:szCs w:val="28"/>
            <w:lang w:val="ru-RU"/>
          </w:rPr>
          <w:t>/995_042</w:t>
        </w:r>
      </w:hyperlink>
      <w:r w:rsidRPr="0016014F">
        <w:rPr>
          <w:rFonts w:ascii="Times New Roman" w:hAnsi="Times New Roman"/>
          <w:sz w:val="28"/>
          <w:szCs w:val="28"/>
          <w:lang w:val="ru-RU"/>
        </w:rPr>
        <w:t>.</w:t>
      </w:r>
    </w:p>
    <w:p w14:paraId="0E228CE8" w14:textId="77777777" w:rsidR="0020499A" w:rsidRDefault="0020499A" w:rsidP="0020499A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 w:rsidRPr="00E31F62">
        <w:rPr>
          <w:sz w:val="28"/>
          <w:szCs w:val="28"/>
        </w:rPr>
        <w:t>Про адвокатуру та адвокатську діяльність</w:t>
      </w:r>
      <w:r>
        <w:rPr>
          <w:sz w:val="28"/>
          <w:szCs w:val="28"/>
        </w:rPr>
        <w:t xml:space="preserve"> : </w:t>
      </w:r>
      <w:r w:rsidRPr="00997978">
        <w:rPr>
          <w:sz w:val="28"/>
          <w:szCs w:val="28"/>
        </w:rPr>
        <w:t xml:space="preserve">Закон України </w:t>
      </w:r>
      <w:r>
        <w:rPr>
          <w:bCs/>
          <w:sz w:val="28"/>
          <w:szCs w:val="28"/>
        </w:rPr>
        <w:t xml:space="preserve">від 05 лип. 2012 р. </w:t>
      </w:r>
      <w:r w:rsidRPr="00720269">
        <w:rPr>
          <w:sz w:val="28"/>
          <w:szCs w:val="28"/>
        </w:rPr>
        <w:t>№</w:t>
      </w:r>
      <w:r w:rsidRPr="00134D24">
        <w:rPr>
          <w:sz w:val="28"/>
          <w:szCs w:val="28"/>
        </w:rPr>
        <w:t> </w:t>
      </w:r>
      <w:r>
        <w:rPr>
          <w:sz w:val="28"/>
          <w:szCs w:val="28"/>
        </w:rPr>
        <w:t>5076</w:t>
      </w:r>
      <w:r w:rsidRPr="0072026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 w:rsidRPr="00720269">
        <w:rPr>
          <w:sz w:val="28"/>
          <w:szCs w:val="28"/>
        </w:rPr>
        <w:t xml:space="preserve">. </w:t>
      </w:r>
      <w:r w:rsidRPr="00134D24">
        <w:rPr>
          <w:i/>
          <w:sz w:val="28"/>
          <w:szCs w:val="28"/>
          <w:lang w:val="ru-RU"/>
        </w:rPr>
        <w:t>Верховна Рада України</w:t>
      </w:r>
      <w:r w:rsidRPr="00134D24">
        <w:rPr>
          <w:sz w:val="28"/>
          <w:szCs w:val="28"/>
          <w:lang w:val="ru-RU"/>
        </w:rPr>
        <w:t xml:space="preserve"> : [сайт]. URL: </w:t>
      </w:r>
      <w:hyperlink r:id="rId23" w:history="1">
        <w:r w:rsidRPr="00720269">
          <w:rPr>
            <w:sz w:val="28"/>
            <w:szCs w:val="28"/>
          </w:rPr>
          <w:t>https://zakon.rada.gov.ua/laws/show/5076-17</w:t>
        </w:r>
      </w:hyperlink>
      <w:r w:rsidRPr="00720269">
        <w:rPr>
          <w:sz w:val="28"/>
          <w:szCs w:val="28"/>
        </w:rPr>
        <w:t>.</w:t>
      </w:r>
    </w:p>
    <w:p w14:paraId="5E84625E" w14:textId="77777777" w:rsidR="0020499A" w:rsidRDefault="0020499A" w:rsidP="0020499A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 w:rsidRPr="00E31F62">
        <w:rPr>
          <w:sz w:val="28"/>
          <w:szCs w:val="28"/>
        </w:rPr>
        <w:t>Про безоплатну правову допомогу</w:t>
      </w:r>
      <w:r>
        <w:rPr>
          <w:sz w:val="28"/>
          <w:szCs w:val="28"/>
        </w:rPr>
        <w:t xml:space="preserve"> : </w:t>
      </w:r>
      <w:r w:rsidRPr="00997978">
        <w:rPr>
          <w:sz w:val="28"/>
          <w:szCs w:val="28"/>
        </w:rPr>
        <w:t xml:space="preserve">Закон України </w:t>
      </w:r>
      <w:r>
        <w:rPr>
          <w:bCs/>
          <w:sz w:val="28"/>
          <w:szCs w:val="28"/>
        </w:rPr>
        <w:t xml:space="preserve">від 02 черв. 2011 р. </w:t>
      </w:r>
      <w:r w:rsidRPr="00720269">
        <w:rPr>
          <w:sz w:val="28"/>
          <w:szCs w:val="28"/>
        </w:rPr>
        <w:t>№</w:t>
      </w:r>
      <w:r w:rsidRPr="00134D24">
        <w:rPr>
          <w:sz w:val="28"/>
          <w:szCs w:val="28"/>
        </w:rPr>
        <w:t> </w:t>
      </w:r>
      <w:r>
        <w:rPr>
          <w:sz w:val="28"/>
          <w:szCs w:val="28"/>
        </w:rPr>
        <w:t>3460</w:t>
      </w:r>
      <w:r w:rsidRPr="0072026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</w:t>
      </w:r>
      <w:r w:rsidRPr="00720269">
        <w:rPr>
          <w:sz w:val="28"/>
          <w:szCs w:val="28"/>
        </w:rPr>
        <w:t xml:space="preserve">. </w:t>
      </w:r>
      <w:r w:rsidRPr="00134D24">
        <w:rPr>
          <w:i/>
          <w:sz w:val="28"/>
          <w:szCs w:val="28"/>
          <w:lang w:val="ru-RU"/>
        </w:rPr>
        <w:t>Верховна Рада України</w:t>
      </w:r>
      <w:r w:rsidRPr="00134D24">
        <w:rPr>
          <w:sz w:val="28"/>
          <w:szCs w:val="28"/>
          <w:lang w:val="ru-RU"/>
        </w:rPr>
        <w:t xml:space="preserve"> : [сайт]. URL: </w:t>
      </w:r>
      <w:hyperlink r:id="rId24" w:history="1">
        <w:r w:rsidRPr="006F2EB6">
          <w:rPr>
            <w:sz w:val="28"/>
            <w:szCs w:val="28"/>
          </w:rPr>
          <w:t>https://zakon.rada.gov.ua/laws/show/3460-17</w:t>
        </w:r>
      </w:hyperlink>
      <w:r w:rsidRPr="00720269">
        <w:rPr>
          <w:sz w:val="28"/>
          <w:szCs w:val="28"/>
        </w:rPr>
        <w:t>.</w:t>
      </w:r>
    </w:p>
    <w:p w14:paraId="17BE91EF" w14:textId="77777777" w:rsidR="0020499A" w:rsidRPr="008F77C9" w:rsidRDefault="0020499A" w:rsidP="0020499A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t>Про біженців та осіб, які потребують додаткового або тимчасового захисту</w:t>
      </w:r>
      <w:r>
        <w:rPr>
          <w:rFonts w:ascii="Times New Roman" w:hAnsi="Times New Roman"/>
          <w:sz w:val="28"/>
          <w:szCs w:val="28"/>
          <w:lang w:val="uk-UA"/>
        </w:rPr>
        <w:t xml:space="preserve"> : Закон України від 0</w:t>
      </w:r>
      <w:r w:rsidRPr="008868B4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лип</w:t>
      </w:r>
      <w:r w:rsidRPr="008868B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2011</w:t>
      </w:r>
      <w:r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6F2EB6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3671</w:t>
      </w:r>
      <w:r w:rsidRPr="006F2EB6">
        <w:rPr>
          <w:rFonts w:ascii="Times New Roman" w:hAnsi="Times New Roman"/>
          <w:sz w:val="28"/>
          <w:szCs w:val="28"/>
          <w:lang w:val="uk-UA"/>
        </w:rPr>
        <w:t>-</w:t>
      </w:r>
      <w:r w:rsidRPr="006F2EB6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F2EB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F2EB6">
        <w:rPr>
          <w:rFonts w:ascii="Times New Roman" w:hAnsi="Times New Roman"/>
          <w:i/>
          <w:sz w:val="28"/>
          <w:szCs w:val="28"/>
          <w:lang w:val="ru-RU"/>
        </w:rPr>
        <w:t>Верховна Рада України</w:t>
      </w:r>
      <w:r w:rsidRPr="006F2EB6">
        <w:rPr>
          <w:rFonts w:ascii="Times New Roman" w:hAnsi="Times New Roman"/>
          <w:sz w:val="28"/>
          <w:szCs w:val="28"/>
          <w:lang w:val="ru-RU"/>
        </w:rPr>
        <w:t xml:space="preserve"> : [сайт]. </w:t>
      </w:r>
      <w:hyperlink r:id="rId25" w:history="1">
        <w:r w:rsidRPr="008F77C9">
          <w:rPr>
            <w:rFonts w:ascii="Times New Roman" w:hAnsi="Times New Roman"/>
            <w:sz w:val="28"/>
            <w:szCs w:val="28"/>
            <w:lang w:val="ru-RU"/>
          </w:rPr>
          <w:t>https://zakon.rada.gov.ua/laws/show/3671-17</w:t>
        </w:r>
      </w:hyperlink>
      <w:r w:rsidRPr="006F2EB6">
        <w:rPr>
          <w:rFonts w:ascii="Times New Roman" w:hAnsi="Times New Roman"/>
          <w:sz w:val="28"/>
          <w:szCs w:val="28"/>
          <w:lang w:val="ru-RU"/>
        </w:rPr>
        <w:t>.</w:t>
      </w:r>
    </w:p>
    <w:p w14:paraId="04F132E1" w14:textId="77777777" w:rsidR="0020499A" w:rsidRDefault="0020499A" w:rsidP="0020499A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 w:rsidRPr="00E31F62">
        <w:rPr>
          <w:sz w:val="28"/>
          <w:szCs w:val="28"/>
        </w:rPr>
        <w:t>Про Вищу раду правосуддя</w:t>
      </w:r>
      <w:r>
        <w:rPr>
          <w:sz w:val="28"/>
          <w:szCs w:val="28"/>
        </w:rPr>
        <w:t xml:space="preserve"> </w:t>
      </w:r>
      <w:r w:rsidRPr="00E31F62">
        <w:rPr>
          <w:sz w:val="28"/>
          <w:szCs w:val="28"/>
        </w:rPr>
        <w:t xml:space="preserve">: </w:t>
      </w:r>
      <w:r w:rsidRPr="00997978">
        <w:rPr>
          <w:sz w:val="28"/>
          <w:szCs w:val="28"/>
        </w:rPr>
        <w:t xml:space="preserve">Закон України </w:t>
      </w:r>
      <w:r>
        <w:rPr>
          <w:bCs/>
          <w:sz w:val="28"/>
          <w:szCs w:val="28"/>
        </w:rPr>
        <w:t xml:space="preserve">від 21 груд. 2016 р. </w:t>
      </w:r>
      <w:r w:rsidRPr="00134D24">
        <w:rPr>
          <w:sz w:val="28"/>
          <w:szCs w:val="28"/>
          <w:lang w:val="ru-RU"/>
        </w:rPr>
        <w:t>№</w:t>
      </w:r>
      <w:r w:rsidRPr="00134D24">
        <w:rPr>
          <w:sz w:val="28"/>
          <w:szCs w:val="28"/>
        </w:rPr>
        <w:t> </w:t>
      </w:r>
      <w:r>
        <w:rPr>
          <w:sz w:val="28"/>
          <w:szCs w:val="28"/>
        </w:rPr>
        <w:t>1798</w:t>
      </w:r>
      <w:r w:rsidRPr="00134D24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</w:t>
      </w:r>
      <w:r w:rsidRPr="00134D24">
        <w:rPr>
          <w:sz w:val="28"/>
          <w:szCs w:val="28"/>
          <w:lang w:val="ru-RU"/>
        </w:rPr>
        <w:t xml:space="preserve">. </w:t>
      </w:r>
      <w:r w:rsidRPr="00134D24">
        <w:rPr>
          <w:i/>
          <w:sz w:val="28"/>
          <w:szCs w:val="28"/>
          <w:lang w:val="ru-RU"/>
        </w:rPr>
        <w:t>Верховна Рада України</w:t>
      </w:r>
      <w:r w:rsidRPr="00134D24">
        <w:rPr>
          <w:sz w:val="28"/>
          <w:szCs w:val="28"/>
          <w:lang w:val="ru-RU"/>
        </w:rPr>
        <w:t xml:space="preserve"> : [сайт]. URL: </w:t>
      </w:r>
      <w:hyperlink r:id="rId26" w:history="1">
        <w:r w:rsidRPr="00720269">
          <w:rPr>
            <w:sz w:val="28"/>
            <w:szCs w:val="28"/>
          </w:rPr>
          <w:t>https://zakon.rada.gov.ua/laws/show/1798-19</w:t>
        </w:r>
      </w:hyperlink>
      <w:r w:rsidRPr="00720269">
        <w:rPr>
          <w:sz w:val="28"/>
          <w:szCs w:val="28"/>
        </w:rPr>
        <w:t>.</w:t>
      </w:r>
    </w:p>
    <w:p w14:paraId="343985EE" w14:textId="77777777" w:rsidR="0020499A" w:rsidRDefault="0020499A" w:rsidP="0020499A">
      <w:pPr>
        <w:widowControl w:val="0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 w:rsidRPr="00E46A98">
        <w:rPr>
          <w:sz w:val="28"/>
          <w:szCs w:val="28"/>
        </w:rPr>
        <w:t>Про відновлення довіри до судової влади в Україні</w:t>
      </w:r>
      <w:r>
        <w:rPr>
          <w:sz w:val="28"/>
          <w:szCs w:val="28"/>
        </w:rPr>
        <w:t xml:space="preserve"> </w:t>
      </w:r>
      <w:r w:rsidRPr="00E46A98">
        <w:rPr>
          <w:sz w:val="28"/>
          <w:szCs w:val="28"/>
        </w:rPr>
        <w:t xml:space="preserve">: </w:t>
      </w:r>
      <w:r w:rsidRPr="00997978">
        <w:rPr>
          <w:sz w:val="28"/>
          <w:szCs w:val="28"/>
        </w:rPr>
        <w:t xml:space="preserve">Закон України </w:t>
      </w:r>
      <w:r>
        <w:rPr>
          <w:bCs/>
          <w:sz w:val="28"/>
          <w:szCs w:val="28"/>
        </w:rPr>
        <w:t xml:space="preserve">від 08 квіт. 2014 р. </w:t>
      </w:r>
      <w:r w:rsidRPr="00134D24">
        <w:rPr>
          <w:sz w:val="28"/>
          <w:szCs w:val="28"/>
          <w:lang w:val="ru-RU"/>
        </w:rPr>
        <w:t>№</w:t>
      </w:r>
      <w:r w:rsidRPr="00134D24">
        <w:rPr>
          <w:sz w:val="28"/>
          <w:szCs w:val="28"/>
        </w:rPr>
        <w:t> </w:t>
      </w:r>
      <w:r>
        <w:rPr>
          <w:sz w:val="28"/>
          <w:szCs w:val="28"/>
        </w:rPr>
        <w:t>1188</w:t>
      </w:r>
      <w:r w:rsidRPr="00134D24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  <w:r w:rsidRPr="00134D24">
        <w:rPr>
          <w:sz w:val="28"/>
          <w:szCs w:val="28"/>
          <w:lang w:val="ru-RU"/>
        </w:rPr>
        <w:t xml:space="preserve">. </w:t>
      </w:r>
      <w:r w:rsidRPr="00134D24">
        <w:rPr>
          <w:i/>
          <w:sz w:val="28"/>
          <w:szCs w:val="28"/>
          <w:lang w:val="ru-RU"/>
        </w:rPr>
        <w:t>Верховна Рада України</w:t>
      </w:r>
      <w:r w:rsidRPr="00134D24">
        <w:rPr>
          <w:sz w:val="28"/>
          <w:szCs w:val="28"/>
          <w:lang w:val="ru-RU"/>
        </w:rPr>
        <w:t xml:space="preserve"> : [сайт]. URL: </w:t>
      </w:r>
      <w:hyperlink r:id="rId27" w:history="1">
        <w:r w:rsidRPr="00720269">
          <w:rPr>
            <w:sz w:val="28"/>
            <w:szCs w:val="28"/>
          </w:rPr>
          <w:t>https://zakon.rada.gov.ua/laws/show/1188-18</w:t>
        </w:r>
      </w:hyperlink>
      <w:r w:rsidRPr="00720269">
        <w:rPr>
          <w:sz w:val="28"/>
          <w:szCs w:val="28"/>
        </w:rPr>
        <w:t>.</w:t>
      </w:r>
    </w:p>
    <w:p w14:paraId="1DD3CB0A" w14:textId="77777777" w:rsidR="0020499A" w:rsidRPr="00D3208E" w:rsidRDefault="0020499A" w:rsidP="0020499A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відпустки : Закон України від 15 лист. 1996 р. № 504/96-ВР. </w:t>
      </w:r>
      <w:r>
        <w:rPr>
          <w:i/>
          <w:sz w:val="28"/>
          <w:szCs w:val="28"/>
        </w:rPr>
        <w:t xml:space="preserve">Верховна Рада України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</w:t>
      </w:r>
      <w:r w:rsidRPr="00F37740">
        <w:rPr>
          <w:sz w:val="28"/>
          <w:szCs w:val="28"/>
        </w:rPr>
        <w:t xml:space="preserve">URL: </w:t>
      </w:r>
      <w:hyperlink r:id="rId28" w:history="1">
        <w:r w:rsidRPr="00F37740">
          <w:rPr>
            <w:sz w:val="28"/>
            <w:szCs w:val="28"/>
          </w:rPr>
          <w:t>https://zakon.rada.gov.ua/laws/show/504/96-%D0%B2%D1%80</w:t>
        </w:r>
      </w:hyperlink>
      <w:r>
        <w:rPr>
          <w:sz w:val="28"/>
          <w:szCs w:val="28"/>
        </w:rPr>
        <w:t xml:space="preserve">. </w:t>
      </w:r>
    </w:p>
    <w:p w14:paraId="6120EE5C" w14:textId="77777777" w:rsidR="0020499A" w:rsidRPr="0078498C" w:rsidRDefault="0020499A" w:rsidP="0020499A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868B4">
        <w:rPr>
          <w:rFonts w:ascii="Times New Roman" w:hAnsi="Times New Roman"/>
          <w:noProof/>
          <w:sz w:val="28"/>
          <w:szCs w:val="28"/>
          <w:lang w:val="uk-UA"/>
        </w:rPr>
        <w:t>Про волонтерську діяльність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noProof/>
          <w:sz w:val="28"/>
          <w:szCs w:val="28"/>
          <w:lang w:val="uk-UA"/>
        </w:rPr>
        <w:t>: Закон України від 19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квіт</w:t>
      </w:r>
      <w:r w:rsidRPr="008868B4">
        <w:rPr>
          <w:rFonts w:ascii="Times New Roman" w:hAnsi="Times New Roman"/>
          <w:noProof/>
          <w:sz w:val="28"/>
          <w:szCs w:val="28"/>
          <w:lang w:val="uk-UA"/>
        </w:rPr>
        <w:t>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noProof/>
          <w:sz w:val="28"/>
          <w:szCs w:val="28"/>
          <w:lang w:val="uk-UA"/>
        </w:rPr>
        <w:t>2011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р. </w:t>
      </w:r>
      <w:r w:rsidRPr="008F77C9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3236</w:t>
      </w:r>
      <w:r w:rsidRPr="008F77C9">
        <w:rPr>
          <w:rFonts w:ascii="Times New Roman" w:hAnsi="Times New Roman"/>
          <w:sz w:val="28"/>
          <w:szCs w:val="28"/>
          <w:lang w:val="uk-UA"/>
        </w:rPr>
        <w:t>-</w:t>
      </w:r>
      <w:r w:rsidRPr="008F77C9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F77C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F77C9">
        <w:rPr>
          <w:rFonts w:ascii="Times New Roman" w:hAnsi="Times New Roman"/>
          <w:i/>
          <w:sz w:val="28"/>
          <w:szCs w:val="28"/>
          <w:lang w:val="ru-RU"/>
        </w:rPr>
        <w:t>Верховна Рада України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77C9">
        <w:rPr>
          <w:rFonts w:ascii="Times New Roman" w:hAnsi="Times New Roman"/>
          <w:sz w:val="28"/>
          <w:szCs w:val="28"/>
          <w:lang w:val="ru-RU"/>
        </w:rPr>
        <w:t>: [</w:t>
      </w:r>
      <w:r w:rsidRPr="008B0E7C">
        <w:rPr>
          <w:rFonts w:ascii="Times New Roman" w:hAnsi="Times New Roman"/>
          <w:sz w:val="28"/>
          <w:szCs w:val="28"/>
          <w:lang w:val="ru-RU"/>
        </w:rPr>
        <w:t xml:space="preserve">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78498C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29" w:history="1">
        <w:r w:rsidRPr="00A0780A">
          <w:rPr>
            <w:rFonts w:ascii="Times New Roman" w:hAnsi="Times New Roman"/>
            <w:sz w:val="28"/>
            <w:szCs w:val="28"/>
          </w:rPr>
          <w:t>https</w:t>
        </w:r>
        <w:r w:rsidRPr="0078498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A0780A">
          <w:rPr>
            <w:rFonts w:ascii="Times New Roman" w:hAnsi="Times New Roman"/>
            <w:sz w:val="28"/>
            <w:szCs w:val="28"/>
          </w:rPr>
          <w:t>zakon</w:t>
        </w:r>
        <w:r w:rsidRPr="0078498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A0780A">
          <w:rPr>
            <w:rFonts w:ascii="Times New Roman" w:hAnsi="Times New Roman"/>
            <w:sz w:val="28"/>
            <w:szCs w:val="28"/>
          </w:rPr>
          <w:t>rada</w:t>
        </w:r>
        <w:r w:rsidRPr="0078498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A0780A">
          <w:rPr>
            <w:rFonts w:ascii="Times New Roman" w:hAnsi="Times New Roman"/>
            <w:sz w:val="28"/>
            <w:szCs w:val="28"/>
          </w:rPr>
          <w:t>gov</w:t>
        </w:r>
        <w:r w:rsidRPr="0078498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A0780A">
          <w:rPr>
            <w:rFonts w:ascii="Times New Roman" w:hAnsi="Times New Roman"/>
            <w:sz w:val="28"/>
            <w:szCs w:val="28"/>
          </w:rPr>
          <w:t>ua</w:t>
        </w:r>
        <w:r w:rsidRPr="0078498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A0780A">
          <w:rPr>
            <w:rFonts w:ascii="Times New Roman" w:hAnsi="Times New Roman"/>
            <w:sz w:val="28"/>
            <w:szCs w:val="28"/>
          </w:rPr>
          <w:t>laws</w:t>
        </w:r>
        <w:r w:rsidRPr="0078498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A0780A">
          <w:rPr>
            <w:rFonts w:ascii="Times New Roman" w:hAnsi="Times New Roman"/>
            <w:sz w:val="28"/>
            <w:szCs w:val="28"/>
          </w:rPr>
          <w:t>show</w:t>
        </w:r>
        <w:r w:rsidRPr="0078498C">
          <w:rPr>
            <w:rFonts w:ascii="Times New Roman" w:hAnsi="Times New Roman"/>
            <w:sz w:val="28"/>
            <w:szCs w:val="28"/>
            <w:lang w:val="ru-RU"/>
          </w:rPr>
          <w:t>/3236-17</w:t>
        </w:r>
      </w:hyperlink>
      <w:r w:rsidRPr="0078498C">
        <w:rPr>
          <w:rFonts w:ascii="Times New Roman" w:hAnsi="Times New Roman"/>
          <w:sz w:val="28"/>
          <w:szCs w:val="28"/>
          <w:lang w:val="ru-RU"/>
        </w:rPr>
        <w:t>.</w:t>
      </w:r>
    </w:p>
    <w:p w14:paraId="4765344F" w14:textId="77777777" w:rsidR="0020499A" w:rsidRPr="008B0E7C" w:rsidRDefault="0020499A" w:rsidP="0020499A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lastRenderedPageBreak/>
        <w:t>Про громадські об’єднання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: Закон України від 22</w:t>
      </w:r>
      <w:r>
        <w:rPr>
          <w:rFonts w:ascii="Times New Roman" w:hAnsi="Times New Roman"/>
          <w:sz w:val="28"/>
          <w:szCs w:val="28"/>
          <w:lang w:val="uk-UA"/>
        </w:rPr>
        <w:t xml:space="preserve"> бер</w:t>
      </w:r>
      <w:r w:rsidRPr="008868B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2012</w:t>
      </w:r>
      <w:r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8F77C9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4572</w:t>
      </w:r>
      <w:r w:rsidRPr="008F77C9">
        <w:rPr>
          <w:rFonts w:ascii="Times New Roman" w:hAnsi="Times New Roman"/>
          <w:sz w:val="28"/>
          <w:szCs w:val="28"/>
          <w:lang w:val="uk-UA"/>
        </w:rPr>
        <w:t>-</w:t>
      </w:r>
      <w:r w:rsidRPr="008F77C9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F77C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F77C9">
        <w:rPr>
          <w:rFonts w:ascii="Times New Roman" w:hAnsi="Times New Roman"/>
          <w:i/>
          <w:sz w:val="28"/>
          <w:szCs w:val="28"/>
          <w:lang w:val="ru-RU"/>
        </w:rPr>
        <w:t>Верховна Рада України</w:t>
      </w:r>
      <w:r w:rsidRPr="008F77C9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8B0E7C">
        <w:rPr>
          <w:rFonts w:ascii="Times New Roman" w:hAnsi="Times New Roman"/>
          <w:sz w:val="28"/>
          <w:szCs w:val="28"/>
          <w:lang w:val="ru-RU"/>
        </w:rPr>
        <w:t xml:space="preserve">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8B0E7C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30" w:history="1">
        <w:r w:rsidRPr="00F32B7A">
          <w:rPr>
            <w:rFonts w:ascii="Times New Roman" w:hAnsi="Times New Roman"/>
            <w:sz w:val="28"/>
            <w:szCs w:val="28"/>
          </w:rPr>
          <w:t>https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F32B7A">
          <w:rPr>
            <w:rFonts w:ascii="Times New Roman" w:hAnsi="Times New Roman"/>
            <w:sz w:val="28"/>
            <w:szCs w:val="28"/>
          </w:rPr>
          <w:t>zakon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F32B7A">
          <w:rPr>
            <w:rFonts w:ascii="Times New Roman" w:hAnsi="Times New Roman"/>
            <w:sz w:val="28"/>
            <w:szCs w:val="28"/>
          </w:rPr>
          <w:t>rada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F32B7A">
          <w:rPr>
            <w:rFonts w:ascii="Times New Roman" w:hAnsi="Times New Roman"/>
            <w:sz w:val="28"/>
            <w:szCs w:val="28"/>
          </w:rPr>
          <w:t>gov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F32B7A">
          <w:rPr>
            <w:rFonts w:ascii="Times New Roman" w:hAnsi="Times New Roman"/>
            <w:sz w:val="28"/>
            <w:szCs w:val="28"/>
          </w:rPr>
          <w:t>ua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F32B7A">
          <w:rPr>
            <w:rFonts w:ascii="Times New Roman" w:hAnsi="Times New Roman"/>
            <w:sz w:val="28"/>
            <w:szCs w:val="28"/>
          </w:rPr>
          <w:t>laws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F32B7A">
          <w:rPr>
            <w:rFonts w:ascii="Times New Roman" w:hAnsi="Times New Roman"/>
            <w:sz w:val="28"/>
            <w:szCs w:val="28"/>
          </w:rPr>
          <w:t>show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/4572-17</w:t>
        </w:r>
      </w:hyperlink>
      <w:r w:rsidRPr="008B0E7C">
        <w:rPr>
          <w:rFonts w:ascii="Times New Roman" w:hAnsi="Times New Roman"/>
          <w:sz w:val="28"/>
          <w:szCs w:val="28"/>
          <w:lang w:val="ru-RU"/>
        </w:rPr>
        <w:t>.</w:t>
      </w:r>
      <w:r w:rsidRPr="008B0E7C">
        <w:rPr>
          <w:lang w:val="ru-RU"/>
        </w:rPr>
        <w:t xml:space="preserve"> </w:t>
      </w:r>
    </w:p>
    <w:p w14:paraId="1094A254" w14:textId="77777777" w:rsidR="0020499A" w:rsidRDefault="0020499A" w:rsidP="0020499A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 w:rsidRPr="008868B4">
        <w:rPr>
          <w:sz w:val="28"/>
          <w:szCs w:val="28"/>
        </w:rPr>
        <w:t>Про громадянство України</w:t>
      </w:r>
      <w:r>
        <w:rPr>
          <w:sz w:val="28"/>
          <w:szCs w:val="28"/>
        </w:rPr>
        <w:t xml:space="preserve"> : </w:t>
      </w:r>
      <w:r w:rsidRPr="00997978">
        <w:rPr>
          <w:sz w:val="28"/>
          <w:szCs w:val="28"/>
        </w:rPr>
        <w:t xml:space="preserve">Закон України </w:t>
      </w:r>
      <w:r>
        <w:rPr>
          <w:bCs/>
          <w:sz w:val="28"/>
          <w:szCs w:val="28"/>
        </w:rPr>
        <w:t xml:space="preserve">від 18 січ. 2001 р. </w:t>
      </w:r>
      <w:r w:rsidRPr="00720269">
        <w:rPr>
          <w:sz w:val="28"/>
          <w:szCs w:val="28"/>
        </w:rPr>
        <w:t>№</w:t>
      </w:r>
      <w:r w:rsidRPr="00134D24">
        <w:rPr>
          <w:sz w:val="28"/>
          <w:szCs w:val="28"/>
        </w:rPr>
        <w:t> </w:t>
      </w:r>
      <w:r>
        <w:rPr>
          <w:sz w:val="28"/>
          <w:szCs w:val="28"/>
        </w:rPr>
        <w:t>2235</w:t>
      </w:r>
      <w:r w:rsidRPr="00720269">
        <w:rPr>
          <w:sz w:val="28"/>
          <w:szCs w:val="28"/>
        </w:rPr>
        <w:t>-</w:t>
      </w:r>
      <w:r>
        <w:rPr>
          <w:sz w:val="28"/>
          <w:szCs w:val="28"/>
        </w:rPr>
        <w:t>ІІІ</w:t>
      </w:r>
      <w:r w:rsidRPr="00720269">
        <w:rPr>
          <w:sz w:val="28"/>
          <w:szCs w:val="28"/>
        </w:rPr>
        <w:t xml:space="preserve">. </w:t>
      </w:r>
      <w:r w:rsidRPr="00134D24">
        <w:rPr>
          <w:i/>
          <w:sz w:val="28"/>
          <w:szCs w:val="28"/>
          <w:lang w:val="ru-RU"/>
        </w:rPr>
        <w:t>Верховна Рада України</w:t>
      </w:r>
      <w:r w:rsidRPr="00134D24">
        <w:rPr>
          <w:sz w:val="28"/>
          <w:szCs w:val="28"/>
          <w:lang w:val="ru-RU"/>
        </w:rPr>
        <w:t xml:space="preserve"> : [сайт]. URL: </w:t>
      </w:r>
      <w:hyperlink r:id="rId31" w:history="1">
        <w:r w:rsidRPr="006F2EB6">
          <w:rPr>
            <w:sz w:val="28"/>
            <w:szCs w:val="28"/>
          </w:rPr>
          <w:t>https://zakon.rada.gov.ua/laws/show/2235-14</w:t>
        </w:r>
      </w:hyperlink>
      <w:r w:rsidRPr="00720269">
        <w:rPr>
          <w:sz w:val="28"/>
          <w:szCs w:val="28"/>
        </w:rPr>
        <w:t>.</w:t>
      </w:r>
    </w:p>
    <w:p w14:paraId="31242C03" w14:textId="77777777" w:rsidR="0020499A" w:rsidRPr="00D3208E" w:rsidRDefault="0020499A" w:rsidP="0020499A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державні соціальні стандарти та державні соціальні гарантії : Закон України від 5 жовт. 2000 р. № 2017-ІІІ. </w:t>
      </w:r>
      <w:r>
        <w:rPr>
          <w:i/>
          <w:sz w:val="28"/>
          <w:szCs w:val="28"/>
        </w:rPr>
        <w:t xml:space="preserve">Верховна Рада України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</w:t>
      </w:r>
      <w:r w:rsidRPr="00F37740">
        <w:rPr>
          <w:sz w:val="28"/>
          <w:szCs w:val="28"/>
        </w:rPr>
        <w:t xml:space="preserve">URL: </w:t>
      </w:r>
      <w:hyperlink r:id="rId32" w:history="1">
        <w:r w:rsidRPr="00FA5098">
          <w:rPr>
            <w:sz w:val="28"/>
            <w:szCs w:val="28"/>
          </w:rPr>
          <w:t>https://zakon.rada.gov.ua/laws/show/2017-14</w:t>
        </w:r>
      </w:hyperlink>
      <w:r>
        <w:rPr>
          <w:sz w:val="28"/>
          <w:szCs w:val="28"/>
        </w:rPr>
        <w:t xml:space="preserve">. </w:t>
      </w:r>
    </w:p>
    <w:p w14:paraId="53B92B1B" w14:textId="77777777" w:rsidR="0020499A" w:rsidRPr="00BB61BC" w:rsidRDefault="0020499A" w:rsidP="0020499A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державну допомогу сім’ям з дітьми : Закон України від 21 лист. 1992 р. № 2811-ХІІ. </w:t>
      </w:r>
      <w:r>
        <w:rPr>
          <w:i/>
          <w:sz w:val="28"/>
          <w:szCs w:val="28"/>
        </w:rPr>
        <w:t xml:space="preserve">Верховна Рада України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</w:t>
      </w:r>
      <w:r w:rsidRPr="00F37740">
        <w:rPr>
          <w:sz w:val="28"/>
          <w:szCs w:val="28"/>
        </w:rPr>
        <w:t>URL:</w:t>
      </w:r>
      <w:r>
        <w:rPr>
          <w:sz w:val="28"/>
          <w:szCs w:val="28"/>
        </w:rPr>
        <w:t xml:space="preserve"> </w:t>
      </w:r>
      <w:hyperlink r:id="rId33" w:history="1">
        <w:r w:rsidRPr="001833ED">
          <w:rPr>
            <w:sz w:val="28"/>
            <w:szCs w:val="28"/>
          </w:rPr>
          <w:t>https://zakon.rada.gov.ua/laws/show/2811-12</w:t>
        </w:r>
      </w:hyperlink>
      <w:r w:rsidRPr="001833ED">
        <w:rPr>
          <w:sz w:val="28"/>
          <w:szCs w:val="28"/>
        </w:rPr>
        <w:t>.</w:t>
      </w:r>
    </w:p>
    <w:p w14:paraId="01B7979C" w14:textId="77777777" w:rsidR="0020499A" w:rsidRPr="008D16A0" w:rsidRDefault="0020499A" w:rsidP="0020499A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 державну соціальну допомогу малозабезпеченим сім’ям : Закон України від 1 ч</w:t>
      </w:r>
      <w:r w:rsidRPr="009B0955">
        <w:rPr>
          <w:sz w:val="28"/>
          <w:szCs w:val="28"/>
        </w:rPr>
        <w:t>ер</w:t>
      </w:r>
      <w:r>
        <w:rPr>
          <w:sz w:val="28"/>
          <w:szCs w:val="28"/>
        </w:rPr>
        <w:t xml:space="preserve">. 2000 р. № 1768-ІІІ. </w:t>
      </w:r>
      <w:r>
        <w:rPr>
          <w:i/>
          <w:sz w:val="28"/>
          <w:szCs w:val="28"/>
        </w:rPr>
        <w:t>Верховна Рада України</w:t>
      </w:r>
      <w:r>
        <w:rPr>
          <w:sz w:val="28"/>
          <w:szCs w:val="28"/>
        </w:rPr>
        <w:t xml:space="preserve">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</w:t>
      </w:r>
      <w:r w:rsidRPr="00F37740">
        <w:rPr>
          <w:sz w:val="28"/>
          <w:szCs w:val="28"/>
        </w:rPr>
        <w:t>URL</w:t>
      </w:r>
      <w:r w:rsidRPr="003C4406">
        <w:rPr>
          <w:sz w:val="28"/>
          <w:szCs w:val="28"/>
        </w:rPr>
        <w:t xml:space="preserve">: </w:t>
      </w:r>
      <w:hyperlink r:id="rId34" w:history="1">
        <w:r w:rsidRPr="003C4406">
          <w:rPr>
            <w:sz w:val="28"/>
            <w:szCs w:val="28"/>
          </w:rPr>
          <w:t>https://zakon.rada.gov.ua/laws/show/1768-14</w:t>
        </w:r>
      </w:hyperlink>
      <w:r w:rsidRPr="003C4406">
        <w:rPr>
          <w:sz w:val="28"/>
          <w:szCs w:val="28"/>
        </w:rPr>
        <w:t>.</w:t>
      </w:r>
    </w:p>
    <w:p w14:paraId="7B3FE541" w14:textId="77777777" w:rsidR="0020499A" w:rsidRPr="003C4406" w:rsidRDefault="0020499A" w:rsidP="0020499A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державну соціальну допомогу особам з інвалідністю з дитинства та дітям з інвалідністю : Закон України від 16 лист. 2000 р. № 2109-ІІІ. </w:t>
      </w:r>
      <w:r>
        <w:rPr>
          <w:i/>
          <w:sz w:val="28"/>
          <w:szCs w:val="28"/>
        </w:rPr>
        <w:t>Верховна Рада України</w:t>
      </w:r>
      <w:r>
        <w:rPr>
          <w:sz w:val="28"/>
          <w:szCs w:val="28"/>
        </w:rPr>
        <w:t xml:space="preserve">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</w:t>
      </w:r>
      <w:r w:rsidRPr="00F37740">
        <w:rPr>
          <w:sz w:val="28"/>
          <w:szCs w:val="28"/>
        </w:rPr>
        <w:t>URL</w:t>
      </w:r>
      <w:r w:rsidRPr="003C4406">
        <w:rPr>
          <w:sz w:val="28"/>
          <w:szCs w:val="28"/>
          <w:lang w:val="ru-RU"/>
        </w:rPr>
        <w:t xml:space="preserve">: </w:t>
      </w:r>
      <w:hyperlink r:id="rId35" w:history="1">
        <w:r w:rsidRPr="003C4406">
          <w:rPr>
            <w:sz w:val="28"/>
            <w:szCs w:val="28"/>
            <w:lang w:val="ru-RU"/>
          </w:rPr>
          <w:t>https://zakon.rada.gov.ua/laws/show/2109-14</w:t>
        </w:r>
      </w:hyperlink>
    </w:p>
    <w:p w14:paraId="5D4AE78C" w14:textId="77777777" w:rsidR="0020499A" w:rsidRPr="008868B4" w:rsidRDefault="0020499A" w:rsidP="0020499A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uk-UA" w:eastAsia="uk-UA"/>
        </w:rPr>
      </w:pPr>
      <w:r w:rsidRPr="008868B4">
        <w:rPr>
          <w:rFonts w:ascii="Times New Roman" w:eastAsia="Calibri" w:hAnsi="Times New Roman"/>
          <w:sz w:val="28"/>
          <w:szCs w:val="28"/>
          <w:lang w:val="uk-UA"/>
        </w:rPr>
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eastAsia="Calibri" w:hAnsi="Times New Roman"/>
          <w:sz w:val="28"/>
          <w:szCs w:val="28"/>
          <w:lang w:val="uk-UA"/>
        </w:rPr>
        <w:t>: Закон України від 20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лист </w:t>
      </w:r>
      <w:r w:rsidRPr="008868B4">
        <w:rPr>
          <w:rFonts w:ascii="Times New Roman" w:eastAsia="Calibri" w:hAnsi="Times New Roman"/>
          <w:sz w:val="28"/>
          <w:szCs w:val="28"/>
          <w:lang w:val="uk-UA"/>
        </w:rPr>
        <w:t>2012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р. </w:t>
      </w:r>
      <w:r w:rsidRPr="006F2EB6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6F2EB6">
        <w:rPr>
          <w:rFonts w:ascii="Times New Roman" w:hAnsi="Times New Roman"/>
          <w:sz w:val="28"/>
          <w:szCs w:val="28"/>
          <w:lang w:val="uk-UA"/>
        </w:rPr>
        <w:t>49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6F2EB6">
        <w:rPr>
          <w:rFonts w:ascii="Times New Roman" w:hAnsi="Times New Roman"/>
          <w:sz w:val="28"/>
          <w:szCs w:val="28"/>
          <w:lang w:val="uk-UA"/>
        </w:rPr>
        <w:t>-</w:t>
      </w:r>
      <w:r w:rsidRPr="006F2EB6">
        <w:rPr>
          <w:rFonts w:ascii="Times New Roman" w:hAnsi="Times New Roman"/>
          <w:sz w:val="28"/>
          <w:szCs w:val="28"/>
          <w:lang w:val="en-US"/>
        </w:rPr>
        <w:t>V</w:t>
      </w:r>
      <w:r w:rsidRPr="006F2EB6">
        <w:rPr>
          <w:rFonts w:ascii="Times New Roman" w:hAnsi="Times New Roman"/>
          <w:sz w:val="28"/>
          <w:szCs w:val="28"/>
          <w:lang w:val="uk-UA"/>
        </w:rPr>
        <w:t xml:space="preserve">І. </w:t>
      </w:r>
      <w:r w:rsidRPr="006F2EB6">
        <w:rPr>
          <w:rFonts w:ascii="Times New Roman" w:hAnsi="Times New Roman"/>
          <w:i/>
          <w:sz w:val="28"/>
          <w:szCs w:val="28"/>
          <w:lang w:val="ru-RU"/>
        </w:rPr>
        <w:t>Верховна Рада України</w:t>
      </w:r>
      <w:r w:rsidRPr="006F2EB6">
        <w:rPr>
          <w:rFonts w:ascii="Times New Roman" w:hAnsi="Times New Roman"/>
          <w:sz w:val="28"/>
          <w:szCs w:val="28"/>
          <w:lang w:val="ru-RU"/>
        </w:rPr>
        <w:t xml:space="preserve"> : [сайт]. URL: </w:t>
      </w:r>
      <w:hyperlink r:id="rId36" w:history="1">
        <w:r w:rsidRPr="006F2EB6">
          <w:rPr>
            <w:rFonts w:ascii="Times New Roman" w:hAnsi="Times New Roman"/>
            <w:sz w:val="28"/>
            <w:szCs w:val="28"/>
            <w:lang w:val="uk-UA" w:eastAsia="uk-UA"/>
          </w:rPr>
          <w:t>https://zakon.rada.gov.ua/laws/show/5492-17</w:t>
        </w:r>
      </w:hyperlink>
      <w:r w:rsidRPr="006F2EB6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</w:p>
    <w:p w14:paraId="1DA1DD39" w14:textId="77777777" w:rsidR="0020499A" w:rsidRPr="008C14E0" w:rsidRDefault="0020499A" w:rsidP="0020499A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 забезпечення організаційно-правових умов соціального захисту дітей-сиріт і дітей, позбавлених батьківського піклування : Закон України від 13 січ. 2005 р. № 2342-І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Верховна Рада України</w:t>
      </w:r>
      <w:r>
        <w:rPr>
          <w:sz w:val="28"/>
          <w:szCs w:val="28"/>
        </w:rPr>
        <w:t xml:space="preserve">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</w:t>
      </w:r>
      <w:r w:rsidRPr="00F37740">
        <w:rPr>
          <w:sz w:val="28"/>
          <w:szCs w:val="28"/>
        </w:rPr>
        <w:t>URL:</w:t>
      </w:r>
      <w:r>
        <w:rPr>
          <w:sz w:val="28"/>
          <w:szCs w:val="28"/>
        </w:rPr>
        <w:t xml:space="preserve"> </w:t>
      </w:r>
      <w:hyperlink r:id="rId37" w:history="1">
        <w:r w:rsidRPr="001833ED">
          <w:rPr>
            <w:sz w:val="28"/>
            <w:szCs w:val="28"/>
          </w:rPr>
          <w:t>https://zakon.rada.gov.ua/laws/show/2342-15</w:t>
        </w:r>
      </w:hyperlink>
      <w:r w:rsidRPr="001833ED">
        <w:rPr>
          <w:sz w:val="28"/>
          <w:szCs w:val="28"/>
        </w:rPr>
        <w:t>.</w:t>
      </w:r>
    </w:p>
    <w:p w14:paraId="65B094BE" w14:textId="77777777" w:rsidR="0020499A" w:rsidRPr="008868B4" w:rsidRDefault="0020499A" w:rsidP="0020499A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uk-UA" w:eastAsia="uk-UA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t>Про забезпечення прав і свобод внутрішньо переміщених осіб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: Закон України від 20</w:t>
      </w:r>
      <w:r>
        <w:rPr>
          <w:rFonts w:ascii="Times New Roman" w:hAnsi="Times New Roman"/>
          <w:sz w:val="28"/>
          <w:szCs w:val="28"/>
          <w:lang w:val="uk-UA"/>
        </w:rPr>
        <w:t xml:space="preserve"> жовт</w:t>
      </w:r>
      <w:r w:rsidRPr="008868B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2014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8868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F2EB6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1706</w:t>
      </w:r>
      <w:r w:rsidRPr="006F2EB6">
        <w:rPr>
          <w:rFonts w:ascii="Times New Roman" w:hAnsi="Times New Roman"/>
          <w:sz w:val="28"/>
          <w:szCs w:val="28"/>
          <w:lang w:val="uk-UA"/>
        </w:rPr>
        <w:t>-</w:t>
      </w:r>
      <w:r w:rsidRPr="006F2EB6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Pr="006F2EB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F2EB6">
        <w:rPr>
          <w:rFonts w:ascii="Times New Roman" w:hAnsi="Times New Roman"/>
          <w:i/>
          <w:sz w:val="28"/>
          <w:szCs w:val="28"/>
          <w:lang w:val="ru-RU"/>
        </w:rPr>
        <w:t>Верховна Рада України</w:t>
      </w:r>
      <w:r w:rsidRPr="006F2EB6">
        <w:rPr>
          <w:rFonts w:ascii="Times New Roman" w:hAnsi="Times New Roman"/>
          <w:sz w:val="28"/>
          <w:szCs w:val="28"/>
          <w:lang w:val="ru-RU"/>
        </w:rPr>
        <w:t xml:space="preserve"> : [сайт]. </w:t>
      </w:r>
      <w:r w:rsidRPr="001F7DAC">
        <w:rPr>
          <w:rFonts w:ascii="Times New Roman" w:hAnsi="Times New Roman"/>
          <w:sz w:val="28"/>
          <w:szCs w:val="28"/>
        </w:rPr>
        <w:t>URL</w:t>
      </w:r>
      <w:r w:rsidRPr="000C0C4A">
        <w:rPr>
          <w:rFonts w:ascii="Times New Roman" w:hAnsi="Times New Roman"/>
          <w:sz w:val="28"/>
          <w:szCs w:val="28"/>
          <w:lang w:val="ru-RU"/>
        </w:rPr>
        <w:t>:</w:t>
      </w:r>
      <w:r>
        <w:rPr>
          <w:sz w:val="28"/>
          <w:szCs w:val="28"/>
          <w:lang w:val="uk-UA"/>
        </w:rPr>
        <w:t xml:space="preserve"> </w:t>
      </w:r>
      <w:hyperlink r:id="rId38" w:history="1">
        <w:r w:rsidRPr="006F2EB6">
          <w:rPr>
            <w:rFonts w:ascii="Times New Roman" w:hAnsi="Times New Roman"/>
            <w:sz w:val="28"/>
            <w:szCs w:val="28"/>
            <w:lang w:val="uk-UA" w:eastAsia="uk-UA"/>
          </w:rPr>
          <w:t>https://zakon.rada.gov.ua/laws/show/1706-18</w:t>
        </w:r>
      </w:hyperlink>
      <w:r w:rsidRPr="006F2EB6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42473057" w14:textId="77777777" w:rsidR="0020499A" w:rsidRDefault="0020499A" w:rsidP="0020499A">
      <w:pPr>
        <w:widowControl w:val="0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 w:rsidRPr="00E46A98">
        <w:rPr>
          <w:sz w:val="28"/>
          <w:szCs w:val="28"/>
        </w:rPr>
        <w:t xml:space="preserve">Про забезпечення прав і свобод громадян та правовий режим на тимчасово </w:t>
      </w:r>
      <w:r w:rsidRPr="00E46A98">
        <w:rPr>
          <w:sz w:val="28"/>
          <w:szCs w:val="28"/>
        </w:rPr>
        <w:lastRenderedPageBreak/>
        <w:t>окупованій території України</w:t>
      </w:r>
      <w:r>
        <w:rPr>
          <w:sz w:val="28"/>
          <w:szCs w:val="28"/>
        </w:rPr>
        <w:t xml:space="preserve"> </w:t>
      </w:r>
      <w:r w:rsidRPr="00E46A98">
        <w:rPr>
          <w:sz w:val="28"/>
          <w:szCs w:val="28"/>
        </w:rPr>
        <w:t xml:space="preserve">: </w:t>
      </w:r>
      <w:r w:rsidRPr="00997978">
        <w:rPr>
          <w:sz w:val="28"/>
          <w:szCs w:val="28"/>
        </w:rPr>
        <w:t xml:space="preserve">Закон України </w:t>
      </w:r>
      <w:r>
        <w:rPr>
          <w:bCs/>
          <w:sz w:val="28"/>
          <w:szCs w:val="28"/>
        </w:rPr>
        <w:t xml:space="preserve">від 15 квіт. 2014 р. </w:t>
      </w:r>
      <w:r w:rsidRPr="00134D24">
        <w:rPr>
          <w:sz w:val="28"/>
          <w:szCs w:val="28"/>
          <w:lang w:val="ru-RU"/>
        </w:rPr>
        <w:t>№</w:t>
      </w:r>
      <w:r w:rsidRPr="00134D24">
        <w:rPr>
          <w:sz w:val="28"/>
          <w:szCs w:val="28"/>
        </w:rPr>
        <w:t> </w:t>
      </w:r>
      <w:r>
        <w:rPr>
          <w:sz w:val="28"/>
          <w:szCs w:val="28"/>
        </w:rPr>
        <w:t>1207</w:t>
      </w:r>
      <w:r w:rsidRPr="00134D24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  <w:r w:rsidRPr="00134D24">
        <w:rPr>
          <w:sz w:val="28"/>
          <w:szCs w:val="28"/>
          <w:lang w:val="ru-RU"/>
        </w:rPr>
        <w:t xml:space="preserve">. </w:t>
      </w:r>
      <w:r w:rsidRPr="00134D24">
        <w:rPr>
          <w:i/>
          <w:sz w:val="28"/>
          <w:szCs w:val="28"/>
          <w:lang w:val="ru-RU"/>
        </w:rPr>
        <w:t>Верховна Рада України</w:t>
      </w:r>
      <w:r w:rsidRPr="00134D24">
        <w:rPr>
          <w:sz w:val="28"/>
          <w:szCs w:val="28"/>
          <w:lang w:val="ru-RU"/>
        </w:rPr>
        <w:t xml:space="preserve"> : [сайт]. URL: </w:t>
      </w:r>
      <w:hyperlink r:id="rId39" w:history="1">
        <w:r w:rsidRPr="00720269">
          <w:rPr>
            <w:sz w:val="28"/>
            <w:szCs w:val="28"/>
          </w:rPr>
          <w:t>https://zakon.rada.gov.ua/laws/show/1207-18</w:t>
        </w:r>
      </w:hyperlink>
      <w:r w:rsidRPr="00720269">
        <w:rPr>
          <w:sz w:val="28"/>
          <w:szCs w:val="28"/>
        </w:rPr>
        <w:t>.</w:t>
      </w:r>
    </w:p>
    <w:p w14:paraId="401641FD" w14:textId="77777777" w:rsidR="0020499A" w:rsidRPr="008B0E7C" w:rsidRDefault="0020499A" w:rsidP="0020499A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t>Про забезпечення права на справедливий суд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Закон України від 12</w:t>
      </w:r>
      <w:r>
        <w:rPr>
          <w:rFonts w:ascii="Times New Roman" w:hAnsi="Times New Roman"/>
          <w:sz w:val="28"/>
          <w:szCs w:val="28"/>
          <w:lang w:val="uk-UA"/>
        </w:rPr>
        <w:t xml:space="preserve"> лют</w:t>
      </w:r>
      <w:r w:rsidRPr="008868B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2015</w:t>
      </w:r>
      <w:r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8F77C9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192</w:t>
      </w:r>
      <w:r w:rsidRPr="008F77C9">
        <w:rPr>
          <w:rFonts w:ascii="Times New Roman" w:hAnsi="Times New Roman"/>
          <w:sz w:val="28"/>
          <w:szCs w:val="28"/>
          <w:lang w:val="uk-UA"/>
        </w:rPr>
        <w:t>-</w:t>
      </w:r>
      <w:r w:rsidRPr="008F77C9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Pr="008F77C9">
        <w:rPr>
          <w:rFonts w:ascii="Times New Roman" w:hAnsi="Times New Roman"/>
          <w:sz w:val="28"/>
          <w:szCs w:val="28"/>
          <w:lang w:val="uk-UA"/>
        </w:rPr>
        <w:t xml:space="preserve">І. </w:t>
      </w:r>
      <w:r w:rsidRPr="008F77C9">
        <w:rPr>
          <w:rFonts w:ascii="Times New Roman" w:hAnsi="Times New Roman"/>
          <w:i/>
          <w:sz w:val="28"/>
          <w:szCs w:val="28"/>
          <w:lang w:val="ru-RU"/>
        </w:rPr>
        <w:t>Верховна Рада України</w:t>
      </w:r>
      <w:r w:rsidRPr="008F77C9">
        <w:rPr>
          <w:rFonts w:ascii="Times New Roman" w:hAnsi="Times New Roman"/>
          <w:sz w:val="28"/>
          <w:szCs w:val="28"/>
          <w:lang w:val="ru-RU"/>
        </w:rPr>
        <w:t xml:space="preserve"> : [сайт].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16014F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40" w:history="1">
        <w:r w:rsidRPr="00406129">
          <w:rPr>
            <w:rFonts w:ascii="Times New Roman" w:hAnsi="Times New Roman"/>
            <w:sz w:val="28"/>
            <w:szCs w:val="28"/>
          </w:rPr>
          <w:t>https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406129">
          <w:rPr>
            <w:rFonts w:ascii="Times New Roman" w:hAnsi="Times New Roman"/>
            <w:sz w:val="28"/>
            <w:szCs w:val="28"/>
          </w:rPr>
          <w:t>zakon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406129">
          <w:rPr>
            <w:rFonts w:ascii="Times New Roman" w:hAnsi="Times New Roman"/>
            <w:sz w:val="28"/>
            <w:szCs w:val="28"/>
          </w:rPr>
          <w:t>rada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406129">
          <w:rPr>
            <w:rFonts w:ascii="Times New Roman" w:hAnsi="Times New Roman"/>
            <w:sz w:val="28"/>
            <w:szCs w:val="28"/>
          </w:rPr>
          <w:t>gov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406129">
          <w:rPr>
            <w:rFonts w:ascii="Times New Roman" w:hAnsi="Times New Roman"/>
            <w:sz w:val="28"/>
            <w:szCs w:val="28"/>
          </w:rPr>
          <w:t>ua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406129">
          <w:rPr>
            <w:rFonts w:ascii="Times New Roman" w:hAnsi="Times New Roman"/>
            <w:sz w:val="28"/>
            <w:szCs w:val="28"/>
          </w:rPr>
          <w:t>laws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406129">
          <w:rPr>
            <w:rFonts w:ascii="Times New Roman" w:hAnsi="Times New Roman"/>
            <w:sz w:val="28"/>
            <w:szCs w:val="28"/>
          </w:rPr>
          <w:t>show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/192-19</w:t>
        </w:r>
      </w:hyperlink>
      <w:r w:rsidRPr="008B0E7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0EE4C38" w14:textId="77777777" w:rsidR="0020499A" w:rsidRPr="008868B4" w:rsidRDefault="0020499A" w:rsidP="0020499A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uk-UA" w:eastAsia="uk-UA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t>Про забезпечення рівних прав та можливостей жінок і чоловіків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 xml:space="preserve">: Закон України </w:t>
      </w:r>
      <w:r w:rsidRPr="008868B4">
        <w:rPr>
          <w:rFonts w:ascii="Times New Roman" w:hAnsi="Times New Roman"/>
          <w:bCs/>
          <w:iCs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0</w:t>
      </w:r>
      <w:r w:rsidRPr="008868B4">
        <w:rPr>
          <w:rFonts w:ascii="Times New Roman" w:hAnsi="Times New Roman"/>
          <w:bCs/>
          <w:iCs/>
          <w:sz w:val="28"/>
          <w:szCs w:val="28"/>
          <w:lang w:val="uk-UA"/>
        </w:rPr>
        <w:t>8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вер</w:t>
      </w:r>
      <w:r w:rsidRPr="008868B4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bCs/>
          <w:iCs/>
          <w:sz w:val="28"/>
          <w:szCs w:val="28"/>
          <w:lang w:val="uk-UA"/>
        </w:rPr>
        <w:t>2005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р.</w:t>
      </w:r>
      <w:r w:rsidRPr="008868B4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Pr="006F2EB6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2866</w:t>
      </w:r>
      <w:r w:rsidRPr="006F2EB6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F2EB6">
        <w:rPr>
          <w:rFonts w:ascii="Times New Roman" w:hAnsi="Times New Roman"/>
          <w:sz w:val="28"/>
          <w:szCs w:val="28"/>
          <w:lang w:val="en-US"/>
        </w:rPr>
        <w:t>V</w:t>
      </w:r>
      <w:r w:rsidRPr="006F2EB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F2EB6">
        <w:rPr>
          <w:rFonts w:ascii="Times New Roman" w:hAnsi="Times New Roman"/>
          <w:i/>
          <w:sz w:val="28"/>
          <w:szCs w:val="28"/>
          <w:lang w:val="ru-RU"/>
        </w:rPr>
        <w:t>Верховна Рада України</w:t>
      </w:r>
      <w:r w:rsidRPr="006F2EB6">
        <w:rPr>
          <w:rFonts w:ascii="Times New Roman" w:hAnsi="Times New Roman"/>
          <w:sz w:val="28"/>
          <w:szCs w:val="28"/>
          <w:lang w:val="ru-RU"/>
        </w:rPr>
        <w:t xml:space="preserve"> : [сайт]. </w:t>
      </w:r>
      <w:r w:rsidRPr="001F7DAC">
        <w:rPr>
          <w:rFonts w:ascii="Times New Roman" w:hAnsi="Times New Roman"/>
          <w:sz w:val="28"/>
          <w:szCs w:val="28"/>
        </w:rPr>
        <w:t>URL</w:t>
      </w:r>
      <w:r w:rsidRPr="000C0C4A">
        <w:rPr>
          <w:rFonts w:ascii="Times New Roman" w:hAnsi="Times New Roman"/>
          <w:sz w:val="28"/>
          <w:szCs w:val="28"/>
          <w:lang w:val="ru-RU"/>
        </w:rPr>
        <w:t>:</w:t>
      </w:r>
      <w:r>
        <w:rPr>
          <w:sz w:val="28"/>
          <w:szCs w:val="28"/>
          <w:lang w:val="uk-UA"/>
        </w:rPr>
        <w:t xml:space="preserve"> </w:t>
      </w:r>
      <w:hyperlink r:id="rId41" w:history="1">
        <w:r w:rsidRPr="006F2EB6">
          <w:rPr>
            <w:rFonts w:ascii="Times New Roman" w:hAnsi="Times New Roman"/>
            <w:sz w:val="28"/>
            <w:szCs w:val="28"/>
            <w:lang w:val="uk-UA" w:eastAsia="uk-UA"/>
          </w:rPr>
          <w:t>https://zakon.rada.gov.ua/laws/show/2866-15</w:t>
        </w:r>
      </w:hyperlink>
      <w:r w:rsidRPr="006F2EB6">
        <w:rPr>
          <w:rFonts w:ascii="Times New Roman" w:hAnsi="Times New Roman"/>
          <w:sz w:val="28"/>
          <w:szCs w:val="28"/>
          <w:lang w:val="uk-UA" w:eastAsia="uk-UA"/>
        </w:rPr>
        <w:t>.</w:t>
      </w:r>
    </w:p>
    <w:p w14:paraId="40EEDADB" w14:textId="77777777" w:rsidR="0020499A" w:rsidRDefault="0020499A" w:rsidP="0020499A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загальнообов’язкове державне соціальне страхування : Закон України від 23 вер. 1999 р. № 1105-ХІV. </w:t>
      </w:r>
      <w:r>
        <w:rPr>
          <w:i/>
          <w:sz w:val="28"/>
          <w:szCs w:val="28"/>
        </w:rPr>
        <w:t xml:space="preserve">Верховна Рада України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</w:t>
      </w:r>
      <w:r w:rsidRPr="00F37740">
        <w:rPr>
          <w:sz w:val="28"/>
          <w:szCs w:val="28"/>
        </w:rPr>
        <w:t xml:space="preserve">URL: </w:t>
      </w:r>
      <w:hyperlink r:id="rId42" w:history="1">
        <w:r w:rsidRPr="00F37740">
          <w:rPr>
            <w:sz w:val="28"/>
            <w:szCs w:val="28"/>
          </w:rPr>
          <w:t>https://zakon.rada.gov.ua/laws/show/1105-14</w:t>
        </w:r>
      </w:hyperlink>
      <w:r>
        <w:rPr>
          <w:sz w:val="28"/>
          <w:szCs w:val="28"/>
        </w:rPr>
        <w:t xml:space="preserve">. </w:t>
      </w:r>
    </w:p>
    <w:p w14:paraId="264EED96" w14:textId="77777777" w:rsidR="0020499A" w:rsidRDefault="0020499A" w:rsidP="0020499A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F77C9">
        <w:rPr>
          <w:rFonts w:ascii="Times New Roman" w:hAnsi="Times New Roman"/>
          <w:sz w:val="28"/>
          <w:szCs w:val="28"/>
          <w:lang w:val="uk-UA"/>
        </w:rPr>
        <w:t>Про закордонних українців : Закон України від 04 бер. 2004 р. № 1582-</w:t>
      </w:r>
      <w:r w:rsidRPr="008F77C9">
        <w:rPr>
          <w:rFonts w:ascii="Times New Roman" w:hAnsi="Times New Roman"/>
          <w:sz w:val="28"/>
          <w:szCs w:val="28"/>
          <w:lang w:val="en-US"/>
        </w:rPr>
        <w:t>V</w:t>
      </w:r>
      <w:r w:rsidRPr="008F77C9">
        <w:rPr>
          <w:rFonts w:ascii="Times New Roman" w:hAnsi="Times New Roman"/>
          <w:sz w:val="28"/>
          <w:szCs w:val="28"/>
          <w:lang w:val="uk-UA"/>
        </w:rPr>
        <w:t xml:space="preserve">І. </w:t>
      </w:r>
      <w:r w:rsidRPr="008F77C9">
        <w:rPr>
          <w:rFonts w:ascii="Times New Roman" w:hAnsi="Times New Roman"/>
          <w:i/>
          <w:sz w:val="28"/>
          <w:szCs w:val="28"/>
          <w:lang w:val="ru-RU"/>
        </w:rPr>
        <w:t>Верховна Рада України</w:t>
      </w:r>
      <w:r w:rsidRPr="008F77C9">
        <w:rPr>
          <w:rFonts w:ascii="Times New Roman" w:hAnsi="Times New Roman"/>
          <w:sz w:val="28"/>
          <w:szCs w:val="28"/>
          <w:lang w:val="ru-RU"/>
        </w:rPr>
        <w:t xml:space="preserve"> : [сайт]. </w:t>
      </w:r>
      <w:hyperlink r:id="rId43" w:history="1">
        <w:r w:rsidRPr="008F77C9">
          <w:rPr>
            <w:rFonts w:ascii="Times New Roman" w:hAnsi="Times New Roman"/>
            <w:sz w:val="28"/>
            <w:szCs w:val="28"/>
            <w:lang w:val="ru-RU"/>
          </w:rPr>
          <w:t>https://zakon.rada.gov.ua/laws/show/1582-15</w:t>
        </w:r>
      </w:hyperlink>
      <w:r w:rsidRPr="008F77C9">
        <w:rPr>
          <w:rFonts w:ascii="Times New Roman" w:hAnsi="Times New Roman"/>
          <w:sz w:val="28"/>
          <w:szCs w:val="28"/>
          <w:lang w:val="ru-RU"/>
        </w:rPr>
        <w:t>.</w:t>
      </w:r>
    </w:p>
    <w:p w14:paraId="3CFD47CB" w14:textId="77777777" w:rsidR="0020499A" w:rsidRPr="00406129" w:rsidRDefault="0020499A" w:rsidP="0020499A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t>Про захист персональних даних</w:t>
      </w:r>
      <w:r w:rsidRPr="001601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:</w:t>
      </w:r>
      <w:r w:rsidRPr="001601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77C9">
        <w:rPr>
          <w:rFonts w:ascii="Times New Roman" w:hAnsi="Times New Roman"/>
          <w:sz w:val="28"/>
          <w:szCs w:val="28"/>
          <w:lang w:val="uk-UA"/>
        </w:rPr>
        <w:t>Закон України від 0</w:t>
      </w:r>
      <w:r w:rsidRPr="00406129">
        <w:rPr>
          <w:rFonts w:ascii="Times New Roman" w:hAnsi="Times New Roman"/>
          <w:sz w:val="28"/>
          <w:szCs w:val="28"/>
          <w:lang w:val="ru-RU"/>
        </w:rPr>
        <w:t>1</w:t>
      </w:r>
      <w:r w:rsidRPr="008F77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ч</w:t>
      </w:r>
      <w:r w:rsidRPr="008F77C9">
        <w:rPr>
          <w:rFonts w:ascii="Times New Roman" w:hAnsi="Times New Roman"/>
          <w:sz w:val="28"/>
          <w:szCs w:val="28"/>
          <w:lang w:val="uk-UA"/>
        </w:rPr>
        <w:t>ер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8F77C9">
        <w:rPr>
          <w:rFonts w:ascii="Times New Roman" w:hAnsi="Times New Roman"/>
          <w:sz w:val="28"/>
          <w:szCs w:val="28"/>
          <w:lang w:val="uk-UA"/>
        </w:rPr>
        <w:t>. 2004 р. № 2</w:t>
      </w:r>
      <w:r>
        <w:rPr>
          <w:rFonts w:ascii="Times New Roman" w:hAnsi="Times New Roman"/>
          <w:sz w:val="28"/>
          <w:szCs w:val="28"/>
          <w:lang w:val="uk-UA"/>
        </w:rPr>
        <w:t>297</w:t>
      </w:r>
      <w:r w:rsidRPr="008F77C9">
        <w:rPr>
          <w:rFonts w:ascii="Times New Roman" w:hAnsi="Times New Roman"/>
          <w:sz w:val="28"/>
          <w:szCs w:val="28"/>
          <w:lang w:val="uk-UA"/>
        </w:rPr>
        <w:t>-</w:t>
      </w:r>
      <w:r w:rsidRPr="008F77C9">
        <w:rPr>
          <w:rFonts w:ascii="Times New Roman" w:hAnsi="Times New Roman"/>
          <w:sz w:val="28"/>
          <w:szCs w:val="28"/>
          <w:lang w:val="en-US"/>
        </w:rPr>
        <w:t>V</w:t>
      </w:r>
      <w:r w:rsidRPr="008F77C9">
        <w:rPr>
          <w:rFonts w:ascii="Times New Roman" w:hAnsi="Times New Roman"/>
          <w:sz w:val="28"/>
          <w:szCs w:val="28"/>
          <w:lang w:val="uk-UA"/>
        </w:rPr>
        <w:t xml:space="preserve">І. </w:t>
      </w:r>
      <w:r w:rsidRPr="008F77C9">
        <w:rPr>
          <w:rFonts w:ascii="Times New Roman" w:hAnsi="Times New Roman"/>
          <w:i/>
          <w:sz w:val="28"/>
          <w:szCs w:val="28"/>
          <w:lang w:val="ru-RU"/>
        </w:rPr>
        <w:t>Верховна Рада України</w:t>
      </w:r>
      <w:r w:rsidRPr="008F77C9">
        <w:rPr>
          <w:rFonts w:ascii="Times New Roman" w:hAnsi="Times New Roman"/>
          <w:sz w:val="28"/>
          <w:szCs w:val="28"/>
          <w:lang w:val="ru-RU"/>
        </w:rPr>
        <w:t xml:space="preserve"> : [сайт].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16014F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44" w:history="1">
        <w:r w:rsidRPr="00406129">
          <w:rPr>
            <w:rFonts w:ascii="Times New Roman" w:hAnsi="Times New Roman"/>
            <w:sz w:val="28"/>
            <w:szCs w:val="28"/>
          </w:rPr>
          <w:t>https://zakon.rada.gov.ua/laws/show/2297-17</w:t>
        </w:r>
      </w:hyperlink>
      <w:r w:rsidRPr="0016014F">
        <w:rPr>
          <w:rFonts w:ascii="Times New Roman" w:hAnsi="Times New Roman"/>
          <w:sz w:val="28"/>
          <w:szCs w:val="28"/>
        </w:rPr>
        <w:t>.</w:t>
      </w:r>
    </w:p>
    <w:p w14:paraId="5BB80857" w14:textId="77777777" w:rsidR="0020499A" w:rsidRPr="00F37740" w:rsidRDefault="0020499A" w:rsidP="0020499A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збір та облік єдиного внеску на загальнообов’язкове державне соціальне страхування : Закон України від 8 лип. 2010 р. № 2464-VІ. </w:t>
      </w:r>
      <w:r>
        <w:rPr>
          <w:i/>
          <w:sz w:val="28"/>
          <w:szCs w:val="28"/>
        </w:rPr>
        <w:t>Верховна Рада України</w:t>
      </w:r>
      <w:r>
        <w:rPr>
          <w:sz w:val="28"/>
          <w:szCs w:val="28"/>
        </w:rPr>
        <w:t xml:space="preserve">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URL: </w:t>
      </w:r>
      <w:hyperlink r:id="rId45" w:history="1">
        <w:r w:rsidRPr="00F37740">
          <w:rPr>
            <w:sz w:val="28"/>
            <w:szCs w:val="28"/>
            <w:lang w:val="ru-RU"/>
          </w:rPr>
          <w:t>https://zakon.rada.gov.ua/laws/show/2464-17</w:t>
        </w:r>
      </w:hyperlink>
      <w:r w:rsidRPr="00F37740">
        <w:rPr>
          <w:sz w:val="28"/>
          <w:szCs w:val="28"/>
          <w:lang w:val="ru-RU"/>
        </w:rPr>
        <w:t>.</w:t>
      </w:r>
    </w:p>
    <w:p w14:paraId="3E24EA64" w14:textId="77777777" w:rsidR="0020499A" w:rsidRPr="008F77C9" w:rsidRDefault="0020499A" w:rsidP="0020499A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t>Про імміграцію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 xml:space="preserve">: Закон України від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868B4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черв</w:t>
      </w:r>
      <w:r w:rsidRPr="008868B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2001</w:t>
      </w:r>
      <w:r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6F2EB6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2491</w:t>
      </w:r>
      <w:r w:rsidRPr="006F2EB6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ІІІ</w:t>
      </w:r>
      <w:r w:rsidRPr="006F2EB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F2EB6">
        <w:rPr>
          <w:rFonts w:ascii="Times New Roman" w:hAnsi="Times New Roman"/>
          <w:i/>
          <w:sz w:val="28"/>
          <w:szCs w:val="28"/>
          <w:lang w:val="ru-RU"/>
        </w:rPr>
        <w:t>Верховна Рада України</w:t>
      </w:r>
      <w:r w:rsidRPr="006F2EB6">
        <w:rPr>
          <w:rFonts w:ascii="Times New Roman" w:hAnsi="Times New Roman"/>
          <w:sz w:val="28"/>
          <w:szCs w:val="28"/>
          <w:lang w:val="ru-RU"/>
        </w:rPr>
        <w:t xml:space="preserve"> : [сайт]. </w:t>
      </w:r>
      <w:r w:rsidRPr="001F7DAC">
        <w:rPr>
          <w:rFonts w:ascii="Times New Roman" w:hAnsi="Times New Roman"/>
          <w:sz w:val="28"/>
          <w:szCs w:val="28"/>
        </w:rPr>
        <w:t>URL:</w:t>
      </w:r>
      <w:r>
        <w:rPr>
          <w:sz w:val="28"/>
          <w:szCs w:val="28"/>
          <w:lang w:val="uk-UA"/>
        </w:rPr>
        <w:t xml:space="preserve"> </w:t>
      </w:r>
      <w:hyperlink r:id="rId46" w:history="1">
        <w:r w:rsidRPr="008F77C9">
          <w:rPr>
            <w:rFonts w:ascii="Times New Roman" w:hAnsi="Times New Roman"/>
            <w:sz w:val="28"/>
            <w:szCs w:val="28"/>
            <w:lang w:val="ru-RU"/>
          </w:rPr>
          <w:t>https://zakon.rada.gov.ua/laws/show/2491-14</w:t>
        </w:r>
      </w:hyperlink>
      <w:r w:rsidRPr="006F2EB6">
        <w:rPr>
          <w:rFonts w:ascii="Times New Roman" w:hAnsi="Times New Roman"/>
          <w:sz w:val="28"/>
          <w:szCs w:val="28"/>
          <w:lang w:val="ru-RU"/>
        </w:rPr>
        <w:t>.</w:t>
      </w:r>
    </w:p>
    <w:p w14:paraId="2940D0AD" w14:textId="77777777" w:rsidR="0020499A" w:rsidRPr="008B0E7C" w:rsidRDefault="0020499A" w:rsidP="0020499A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868B4">
        <w:rPr>
          <w:rFonts w:ascii="Times New Roman" w:hAnsi="Times New Roman"/>
          <w:noProof/>
          <w:sz w:val="28"/>
          <w:szCs w:val="28"/>
          <w:lang w:val="uk-UA"/>
        </w:rPr>
        <w:t>Про молодіжні та дитячі громадські організації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noProof/>
          <w:sz w:val="28"/>
          <w:szCs w:val="28"/>
          <w:lang w:val="uk-UA"/>
        </w:rPr>
        <w:t>: Закон України від 01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груд</w:t>
      </w:r>
      <w:r w:rsidRPr="008868B4">
        <w:rPr>
          <w:rFonts w:ascii="Times New Roman" w:hAnsi="Times New Roman"/>
          <w:noProof/>
          <w:sz w:val="28"/>
          <w:szCs w:val="28"/>
          <w:lang w:val="uk-UA"/>
        </w:rPr>
        <w:t>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noProof/>
          <w:sz w:val="28"/>
          <w:szCs w:val="28"/>
          <w:lang w:val="uk-UA"/>
        </w:rPr>
        <w:t>1998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р. </w:t>
      </w:r>
      <w:r w:rsidRPr="008F77C9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281</w:t>
      </w:r>
      <w:r w:rsidRPr="008F77C9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ХІ</w:t>
      </w:r>
      <w:r w:rsidRPr="008F77C9">
        <w:rPr>
          <w:rFonts w:ascii="Times New Roman" w:hAnsi="Times New Roman"/>
          <w:sz w:val="28"/>
          <w:szCs w:val="28"/>
          <w:lang w:val="en-US"/>
        </w:rPr>
        <w:t>V</w:t>
      </w:r>
      <w:r w:rsidRPr="008F77C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F77C9">
        <w:rPr>
          <w:rFonts w:ascii="Times New Roman" w:hAnsi="Times New Roman"/>
          <w:i/>
          <w:sz w:val="28"/>
          <w:szCs w:val="28"/>
          <w:lang w:val="ru-RU"/>
        </w:rPr>
        <w:t>Верховна Рада України</w:t>
      </w:r>
      <w:r w:rsidRPr="008F77C9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8B0E7C">
        <w:rPr>
          <w:rFonts w:ascii="Times New Roman" w:hAnsi="Times New Roman"/>
          <w:sz w:val="28"/>
          <w:szCs w:val="28"/>
          <w:lang w:val="ru-RU"/>
        </w:rPr>
        <w:t xml:space="preserve">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8B0E7C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47" w:history="1">
        <w:r w:rsidRPr="00A0780A">
          <w:rPr>
            <w:rFonts w:ascii="Times New Roman" w:hAnsi="Times New Roman"/>
            <w:sz w:val="28"/>
            <w:szCs w:val="28"/>
          </w:rPr>
          <w:t>https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A0780A">
          <w:rPr>
            <w:rFonts w:ascii="Times New Roman" w:hAnsi="Times New Roman"/>
            <w:sz w:val="28"/>
            <w:szCs w:val="28"/>
          </w:rPr>
          <w:t>zakon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A0780A">
          <w:rPr>
            <w:rFonts w:ascii="Times New Roman" w:hAnsi="Times New Roman"/>
            <w:sz w:val="28"/>
            <w:szCs w:val="28"/>
          </w:rPr>
          <w:t>rada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A0780A">
          <w:rPr>
            <w:rFonts w:ascii="Times New Roman" w:hAnsi="Times New Roman"/>
            <w:sz w:val="28"/>
            <w:szCs w:val="28"/>
          </w:rPr>
          <w:t>gov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A0780A">
          <w:rPr>
            <w:rFonts w:ascii="Times New Roman" w:hAnsi="Times New Roman"/>
            <w:sz w:val="28"/>
            <w:szCs w:val="28"/>
          </w:rPr>
          <w:t>ua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A0780A">
          <w:rPr>
            <w:rFonts w:ascii="Times New Roman" w:hAnsi="Times New Roman"/>
            <w:sz w:val="28"/>
            <w:szCs w:val="28"/>
          </w:rPr>
          <w:t>laws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A0780A">
          <w:rPr>
            <w:rFonts w:ascii="Times New Roman" w:hAnsi="Times New Roman"/>
            <w:sz w:val="28"/>
            <w:szCs w:val="28"/>
          </w:rPr>
          <w:t>show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/281-14</w:t>
        </w:r>
      </w:hyperlink>
      <w:r w:rsidRPr="008B0E7C">
        <w:rPr>
          <w:rFonts w:ascii="Times New Roman" w:hAnsi="Times New Roman"/>
          <w:sz w:val="28"/>
          <w:szCs w:val="28"/>
          <w:lang w:val="ru-RU"/>
        </w:rPr>
        <w:t>.</w:t>
      </w:r>
    </w:p>
    <w:p w14:paraId="3692483A" w14:textId="77777777" w:rsidR="0020499A" w:rsidRPr="009034D8" w:rsidRDefault="0020499A" w:rsidP="0020499A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t>Про національні меншини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 </w:t>
      </w:r>
      <w:r w:rsidRPr="008868B4">
        <w:rPr>
          <w:rFonts w:ascii="Times New Roman" w:hAnsi="Times New Roman"/>
          <w:sz w:val="28"/>
          <w:szCs w:val="28"/>
          <w:lang w:val="uk-UA"/>
        </w:rPr>
        <w:t>: Закон України від 25</w:t>
      </w:r>
      <w:r>
        <w:rPr>
          <w:rFonts w:ascii="Times New Roman" w:hAnsi="Times New Roman"/>
          <w:sz w:val="28"/>
          <w:szCs w:val="28"/>
          <w:lang w:val="uk-UA"/>
        </w:rPr>
        <w:t xml:space="preserve"> черв</w:t>
      </w:r>
      <w:r w:rsidRPr="008868B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 xml:space="preserve">1992 </w:t>
      </w:r>
      <w:r>
        <w:rPr>
          <w:rFonts w:ascii="Times New Roman" w:hAnsi="Times New Roman"/>
          <w:sz w:val="28"/>
          <w:szCs w:val="28"/>
          <w:lang w:val="uk-UA"/>
        </w:rPr>
        <w:t xml:space="preserve">р. </w:t>
      </w:r>
      <w:r w:rsidRPr="008F77C9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2494</w:t>
      </w:r>
      <w:r w:rsidRPr="008F77C9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ХІІ</w:t>
      </w:r>
      <w:r w:rsidRPr="008F77C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F77C9">
        <w:rPr>
          <w:rFonts w:ascii="Times New Roman" w:hAnsi="Times New Roman"/>
          <w:i/>
          <w:sz w:val="28"/>
          <w:szCs w:val="28"/>
          <w:lang w:val="ru-RU"/>
        </w:rPr>
        <w:t>Верховна Рада України</w:t>
      </w:r>
      <w:r w:rsidRPr="008F77C9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8B0E7C">
        <w:rPr>
          <w:rFonts w:ascii="Times New Roman" w:hAnsi="Times New Roman"/>
          <w:sz w:val="28"/>
          <w:szCs w:val="28"/>
          <w:lang w:val="ru-RU"/>
        </w:rPr>
        <w:t xml:space="preserve">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9034D8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48" w:history="1">
        <w:r w:rsidRPr="009034D8">
          <w:rPr>
            <w:rFonts w:ascii="Times New Roman" w:hAnsi="Times New Roman"/>
            <w:sz w:val="28"/>
            <w:szCs w:val="28"/>
          </w:rPr>
          <w:t>https://zakon.rada.gov.ua/laws/show/2494-12</w:t>
        </w:r>
      </w:hyperlink>
      <w:r w:rsidRPr="009034D8">
        <w:rPr>
          <w:rFonts w:ascii="Times New Roman" w:hAnsi="Times New Roman"/>
          <w:sz w:val="28"/>
          <w:szCs w:val="28"/>
        </w:rPr>
        <w:t>.</w:t>
      </w:r>
    </w:p>
    <w:p w14:paraId="24E9A892" w14:textId="77777777" w:rsidR="0020499A" w:rsidRDefault="0020499A" w:rsidP="0020499A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 національну безпеку України : </w:t>
      </w:r>
      <w:r w:rsidRPr="00997978">
        <w:rPr>
          <w:sz w:val="28"/>
          <w:szCs w:val="28"/>
        </w:rPr>
        <w:t xml:space="preserve">Закон України </w:t>
      </w:r>
      <w:r>
        <w:rPr>
          <w:bCs/>
          <w:sz w:val="28"/>
          <w:szCs w:val="28"/>
        </w:rPr>
        <w:t xml:space="preserve">від 21 черв. 2016 р. </w:t>
      </w:r>
      <w:r w:rsidRPr="00720269">
        <w:rPr>
          <w:sz w:val="28"/>
          <w:szCs w:val="28"/>
        </w:rPr>
        <w:t>№</w:t>
      </w:r>
      <w:r w:rsidRPr="00134D24">
        <w:rPr>
          <w:sz w:val="28"/>
          <w:szCs w:val="28"/>
        </w:rPr>
        <w:t> </w:t>
      </w:r>
      <w:r>
        <w:rPr>
          <w:sz w:val="28"/>
          <w:szCs w:val="28"/>
        </w:rPr>
        <w:t>2469</w:t>
      </w:r>
      <w:r w:rsidRPr="0072026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</w:t>
      </w:r>
      <w:r w:rsidRPr="00720269">
        <w:rPr>
          <w:sz w:val="28"/>
          <w:szCs w:val="28"/>
        </w:rPr>
        <w:t xml:space="preserve">. </w:t>
      </w:r>
      <w:r w:rsidRPr="00134D24">
        <w:rPr>
          <w:i/>
          <w:sz w:val="28"/>
          <w:szCs w:val="28"/>
          <w:lang w:val="ru-RU"/>
        </w:rPr>
        <w:t>Верховна Рада України</w:t>
      </w:r>
      <w:r w:rsidRPr="00134D24">
        <w:rPr>
          <w:sz w:val="28"/>
          <w:szCs w:val="28"/>
          <w:lang w:val="ru-RU"/>
        </w:rPr>
        <w:t xml:space="preserve"> : [сайт]. URL: </w:t>
      </w:r>
      <w:hyperlink r:id="rId49" w:history="1">
        <w:r w:rsidRPr="006F2EB6">
          <w:rPr>
            <w:sz w:val="28"/>
            <w:szCs w:val="28"/>
          </w:rPr>
          <w:t>https://zakon.rada.gov.ua/laws/show/2469-19</w:t>
        </w:r>
      </w:hyperlink>
      <w:r w:rsidRPr="00720269">
        <w:rPr>
          <w:sz w:val="28"/>
          <w:szCs w:val="28"/>
        </w:rPr>
        <w:t>.</w:t>
      </w:r>
    </w:p>
    <w:p w14:paraId="32F4B82A" w14:textId="77777777" w:rsidR="0020499A" w:rsidRPr="00F37740" w:rsidRDefault="0020499A" w:rsidP="0020499A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недержавне пенсійне забезпечення : Закон України від </w:t>
      </w:r>
      <w:r w:rsidRPr="00CA0A9A">
        <w:rPr>
          <w:sz w:val="28"/>
          <w:szCs w:val="28"/>
        </w:rPr>
        <w:t>9</w:t>
      </w:r>
      <w:r>
        <w:rPr>
          <w:sz w:val="28"/>
          <w:szCs w:val="28"/>
        </w:rPr>
        <w:t xml:space="preserve"> лип. 2003 р. № 1057-ІV. </w:t>
      </w:r>
      <w:r>
        <w:rPr>
          <w:i/>
          <w:sz w:val="28"/>
          <w:szCs w:val="28"/>
        </w:rPr>
        <w:t xml:space="preserve">Верховна Рада України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URL: </w:t>
      </w:r>
      <w:hyperlink r:id="rId50" w:history="1">
        <w:r w:rsidRPr="00F37740">
          <w:rPr>
            <w:sz w:val="28"/>
            <w:szCs w:val="28"/>
            <w:lang w:val="ru-RU"/>
          </w:rPr>
          <w:t>https://zakon.rada.gov.ua/laws/show/1057-15</w:t>
        </w:r>
      </w:hyperlink>
      <w:r w:rsidRPr="00F37740">
        <w:rPr>
          <w:sz w:val="28"/>
          <w:szCs w:val="28"/>
          <w:lang w:val="ru-RU"/>
        </w:rPr>
        <w:t>.</w:t>
      </w:r>
    </w:p>
    <w:p w14:paraId="7149F5E7" w14:textId="77777777" w:rsidR="0020499A" w:rsidRPr="008868B4" w:rsidRDefault="0020499A" w:rsidP="0020499A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noProof/>
          <w:sz w:val="28"/>
          <w:szCs w:val="28"/>
          <w:lang w:val="uk-UA"/>
        </w:rPr>
      </w:pPr>
      <w:r w:rsidRPr="008868B4">
        <w:rPr>
          <w:rFonts w:ascii="Times New Roman" w:hAnsi="Times New Roman"/>
          <w:bCs/>
          <w:noProof/>
          <w:sz w:val="28"/>
          <w:szCs w:val="28"/>
          <w:lang w:val="ru-RU"/>
        </w:rPr>
        <w:t>Про</w:t>
      </w:r>
      <w:r w:rsidRPr="00406129">
        <w:rPr>
          <w:rFonts w:ascii="Times New Roman" w:hAnsi="Times New Roman"/>
          <w:bCs/>
          <w:noProof/>
          <w:sz w:val="28"/>
          <w:szCs w:val="28"/>
          <w:lang w:val="ru-RU"/>
        </w:rPr>
        <w:t xml:space="preserve"> </w:t>
      </w:r>
      <w:r w:rsidRPr="008868B4">
        <w:rPr>
          <w:rFonts w:ascii="Times New Roman" w:hAnsi="Times New Roman"/>
          <w:bCs/>
          <w:noProof/>
          <w:sz w:val="28"/>
          <w:szCs w:val="28"/>
          <w:lang w:val="ru-RU"/>
        </w:rPr>
        <w:t>освіту</w:t>
      </w:r>
      <w:r w:rsidRPr="00406129">
        <w:rPr>
          <w:rFonts w:ascii="Times New Roman" w:hAnsi="Times New Roman"/>
          <w:bCs/>
          <w:noProof/>
          <w:sz w:val="28"/>
          <w:szCs w:val="28"/>
          <w:lang w:val="ru-RU"/>
        </w:rPr>
        <w:t xml:space="preserve"> : </w:t>
      </w:r>
      <w:r w:rsidRPr="008868B4">
        <w:rPr>
          <w:rFonts w:ascii="Times New Roman" w:hAnsi="Times New Roman"/>
          <w:bCs/>
          <w:noProof/>
          <w:sz w:val="28"/>
          <w:szCs w:val="28"/>
          <w:lang w:val="ru-RU"/>
        </w:rPr>
        <w:t>Закон</w:t>
      </w:r>
      <w:r w:rsidRPr="00406129">
        <w:rPr>
          <w:rFonts w:ascii="Times New Roman" w:hAnsi="Times New Roman"/>
          <w:bCs/>
          <w:noProof/>
          <w:sz w:val="28"/>
          <w:szCs w:val="28"/>
          <w:lang w:val="ru-RU"/>
        </w:rPr>
        <w:t xml:space="preserve"> </w:t>
      </w:r>
      <w:r w:rsidRPr="008868B4">
        <w:rPr>
          <w:rFonts w:ascii="Times New Roman" w:hAnsi="Times New Roman"/>
          <w:bCs/>
          <w:noProof/>
          <w:sz w:val="28"/>
          <w:szCs w:val="28"/>
          <w:lang w:val="ru-RU"/>
        </w:rPr>
        <w:t>України</w:t>
      </w:r>
      <w:r w:rsidRPr="00406129">
        <w:rPr>
          <w:rFonts w:ascii="Times New Roman" w:hAnsi="Times New Roman"/>
          <w:bCs/>
          <w:noProof/>
          <w:sz w:val="28"/>
          <w:szCs w:val="28"/>
          <w:lang w:val="ru-RU"/>
        </w:rPr>
        <w:t xml:space="preserve"> </w:t>
      </w:r>
      <w:r w:rsidRPr="008868B4">
        <w:rPr>
          <w:rFonts w:ascii="Times New Roman" w:hAnsi="Times New Roman"/>
          <w:bCs/>
          <w:noProof/>
          <w:sz w:val="28"/>
          <w:szCs w:val="28"/>
          <w:lang w:val="ru-RU"/>
        </w:rPr>
        <w:t>від</w:t>
      </w:r>
      <w:r w:rsidRPr="00406129">
        <w:rPr>
          <w:rFonts w:ascii="Times New Roman" w:hAnsi="Times New Roman"/>
          <w:bCs/>
          <w:noProof/>
          <w:sz w:val="28"/>
          <w:szCs w:val="28"/>
          <w:lang w:val="ru-RU"/>
        </w:rPr>
        <w:t xml:space="preserve"> </w:t>
      </w:r>
      <w:r w:rsidRPr="00406129">
        <w:rPr>
          <w:rStyle w:val="dat0"/>
          <w:rFonts w:ascii="Times New Roman" w:hAnsi="Times New Roman"/>
          <w:sz w:val="28"/>
          <w:szCs w:val="28"/>
          <w:lang w:val="ru-RU"/>
        </w:rPr>
        <w:t xml:space="preserve">05 </w:t>
      </w:r>
      <w:r>
        <w:rPr>
          <w:rStyle w:val="dat0"/>
          <w:rFonts w:ascii="Times New Roman" w:hAnsi="Times New Roman"/>
          <w:sz w:val="28"/>
          <w:szCs w:val="28"/>
          <w:lang w:val="ru-RU"/>
        </w:rPr>
        <w:t>вер</w:t>
      </w:r>
      <w:r w:rsidRPr="00406129">
        <w:rPr>
          <w:rStyle w:val="dat0"/>
          <w:rFonts w:ascii="Times New Roman" w:hAnsi="Times New Roman"/>
          <w:sz w:val="28"/>
          <w:szCs w:val="28"/>
          <w:lang w:val="ru-RU"/>
        </w:rPr>
        <w:t>. 2017</w:t>
      </w:r>
      <w:r>
        <w:rPr>
          <w:rStyle w:val="dat0"/>
          <w:rFonts w:ascii="Times New Roman" w:hAnsi="Times New Roman"/>
          <w:sz w:val="28"/>
          <w:szCs w:val="28"/>
          <w:lang w:val="uk-UA"/>
        </w:rPr>
        <w:t xml:space="preserve"> р. </w:t>
      </w:r>
      <w:r w:rsidRPr="008F77C9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2145</w:t>
      </w:r>
      <w:r w:rsidRPr="008F77C9">
        <w:rPr>
          <w:rFonts w:ascii="Times New Roman" w:hAnsi="Times New Roman"/>
          <w:sz w:val="28"/>
          <w:szCs w:val="28"/>
          <w:lang w:val="uk-UA"/>
        </w:rPr>
        <w:t>-</w:t>
      </w:r>
      <w:r w:rsidRPr="008F77C9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</w:t>
      </w:r>
      <w:r w:rsidRPr="008F77C9">
        <w:rPr>
          <w:rFonts w:ascii="Times New Roman" w:hAnsi="Times New Roman"/>
          <w:sz w:val="28"/>
          <w:szCs w:val="28"/>
          <w:lang w:val="uk-UA"/>
        </w:rPr>
        <w:t xml:space="preserve">І. </w:t>
      </w:r>
      <w:r w:rsidRPr="008F77C9">
        <w:rPr>
          <w:rFonts w:ascii="Times New Roman" w:hAnsi="Times New Roman"/>
          <w:i/>
          <w:sz w:val="28"/>
          <w:szCs w:val="28"/>
          <w:lang w:val="ru-RU"/>
        </w:rPr>
        <w:t>Верховна Рада України</w:t>
      </w:r>
      <w:r w:rsidRPr="008F77C9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8B0E7C">
        <w:rPr>
          <w:rFonts w:ascii="Times New Roman" w:hAnsi="Times New Roman"/>
          <w:sz w:val="28"/>
          <w:szCs w:val="28"/>
          <w:lang w:val="ru-RU"/>
        </w:rPr>
        <w:t xml:space="preserve">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16014F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51" w:history="1">
        <w:r w:rsidRPr="00406129">
          <w:rPr>
            <w:rFonts w:ascii="Times New Roman" w:hAnsi="Times New Roman"/>
            <w:sz w:val="28"/>
            <w:szCs w:val="28"/>
          </w:rPr>
          <w:t>https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406129">
          <w:rPr>
            <w:rFonts w:ascii="Times New Roman" w:hAnsi="Times New Roman"/>
            <w:sz w:val="28"/>
            <w:szCs w:val="28"/>
          </w:rPr>
          <w:t>zakon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406129">
          <w:rPr>
            <w:rFonts w:ascii="Times New Roman" w:hAnsi="Times New Roman"/>
            <w:sz w:val="28"/>
            <w:szCs w:val="28"/>
          </w:rPr>
          <w:t>rada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406129">
          <w:rPr>
            <w:rFonts w:ascii="Times New Roman" w:hAnsi="Times New Roman"/>
            <w:sz w:val="28"/>
            <w:szCs w:val="28"/>
          </w:rPr>
          <w:t>gov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406129">
          <w:rPr>
            <w:rFonts w:ascii="Times New Roman" w:hAnsi="Times New Roman"/>
            <w:sz w:val="28"/>
            <w:szCs w:val="28"/>
          </w:rPr>
          <w:t>ua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406129">
          <w:rPr>
            <w:rFonts w:ascii="Times New Roman" w:hAnsi="Times New Roman"/>
            <w:sz w:val="28"/>
            <w:szCs w:val="28"/>
          </w:rPr>
          <w:t>laws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406129">
          <w:rPr>
            <w:rFonts w:ascii="Times New Roman" w:hAnsi="Times New Roman"/>
            <w:sz w:val="28"/>
            <w:szCs w:val="28"/>
          </w:rPr>
          <w:t>show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/2145-19</w:t>
        </w:r>
      </w:hyperlink>
      <w:r w:rsidRPr="008B0E7C">
        <w:rPr>
          <w:rFonts w:ascii="Times New Roman" w:hAnsi="Times New Roman"/>
          <w:sz w:val="28"/>
          <w:szCs w:val="28"/>
          <w:lang w:val="ru-RU"/>
        </w:rPr>
        <w:t>.</w:t>
      </w:r>
      <w:r w:rsidRPr="008868B4">
        <w:rPr>
          <w:rStyle w:val="dat0"/>
          <w:rFonts w:ascii="Times New Roman" w:hAnsi="Times New Roman"/>
          <w:sz w:val="28"/>
          <w:szCs w:val="28"/>
          <w:lang w:val="uk-UA"/>
        </w:rPr>
        <w:t xml:space="preserve"> </w:t>
      </w:r>
    </w:p>
    <w:p w14:paraId="3D6B862B" w14:textId="77777777" w:rsidR="0020499A" w:rsidRPr="008D16A0" w:rsidRDefault="0020499A" w:rsidP="0020499A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основи соціальної захищеності осіб з інвалідністю в Україні : Закон України від 21 </w:t>
      </w:r>
      <w:r w:rsidRPr="009B0955">
        <w:rPr>
          <w:sz w:val="28"/>
          <w:szCs w:val="28"/>
        </w:rPr>
        <w:t>бер</w:t>
      </w:r>
      <w:r>
        <w:rPr>
          <w:sz w:val="28"/>
          <w:szCs w:val="28"/>
        </w:rPr>
        <w:t xml:space="preserve">. 1991 р. № 875-ХІІ. </w:t>
      </w:r>
      <w:r>
        <w:rPr>
          <w:i/>
          <w:sz w:val="28"/>
          <w:szCs w:val="28"/>
        </w:rPr>
        <w:t xml:space="preserve">Верховна Рада УРСР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</w:t>
      </w:r>
      <w:r w:rsidRPr="00F37740">
        <w:rPr>
          <w:sz w:val="28"/>
          <w:szCs w:val="28"/>
        </w:rPr>
        <w:t>URL</w:t>
      </w:r>
      <w:r w:rsidRPr="003C4406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</w:t>
      </w:r>
      <w:hyperlink r:id="rId52" w:history="1">
        <w:r w:rsidRPr="003C4406">
          <w:rPr>
            <w:sz w:val="28"/>
            <w:szCs w:val="28"/>
          </w:rPr>
          <w:t>https://zakon.rada.gov.ua/laws/show/875-12</w:t>
        </w:r>
      </w:hyperlink>
      <w:r w:rsidRPr="003C4406">
        <w:rPr>
          <w:sz w:val="28"/>
          <w:szCs w:val="28"/>
        </w:rPr>
        <w:t>.</w:t>
      </w:r>
    </w:p>
    <w:p w14:paraId="61070526" w14:textId="77777777" w:rsidR="0020499A" w:rsidRPr="00475D45" w:rsidRDefault="0020499A" w:rsidP="0020499A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основні засади соціального захисту ветеранів праці й інших громадян похилого віку в Україні : Закон України від 16 груд. 1993 р. № 3721-ХІІ. </w:t>
      </w:r>
      <w:r>
        <w:rPr>
          <w:i/>
          <w:sz w:val="28"/>
          <w:szCs w:val="28"/>
        </w:rPr>
        <w:t xml:space="preserve">Верховна Рада України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</w:t>
      </w:r>
      <w:r w:rsidRPr="00F37740">
        <w:rPr>
          <w:sz w:val="28"/>
          <w:szCs w:val="28"/>
        </w:rPr>
        <w:t>URL:</w:t>
      </w:r>
      <w:r>
        <w:rPr>
          <w:sz w:val="28"/>
          <w:szCs w:val="28"/>
        </w:rPr>
        <w:t xml:space="preserve"> </w:t>
      </w:r>
      <w:hyperlink r:id="rId53" w:history="1">
        <w:r w:rsidRPr="00FA5098">
          <w:rPr>
            <w:sz w:val="28"/>
            <w:szCs w:val="28"/>
          </w:rPr>
          <w:t>https://zakon.rada.gov.ua/laws/show/3721-12</w:t>
        </w:r>
      </w:hyperlink>
      <w:r w:rsidRPr="00FA5098">
        <w:rPr>
          <w:sz w:val="28"/>
          <w:szCs w:val="28"/>
        </w:rPr>
        <w:t>.</w:t>
      </w:r>
    </w:p>
    <w:p w14:paraId="655D615D" w14:textId="77777777" w:rsidR="0020499A" w:rsidRPr="00E46A98" w:rsidRDefault="0020499A" w:rsidP="0020499A">
      <w:pPr>
        <w:widowControl w:val="0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 w:rsidRPr="00E46A98">
        <w:rPr>
          <w:sz w:val="28"/>
          <w:szCs w:val="28"/>
        </w:rPr>
        <w:t>Про очищення влади</w:t>
      </w:r>
      <w:r w:rsidRPr="00720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Pr="00997978">
        <w:rPr>
          <w:sz w:val="28"/>
          <w:szCs w:val="28"/>
        </w:rPr>
        <w:t xml:space="preserve">Закон України </w:t>
      </w:r>
      <w:r>
        <w:rPr>
          <w:bCs/>
          <w:sz w:val="28"/>
          <w:szCs w:val="28"/>
        </w:rPr>
        <w:t xml:space="preserve">від 16 вер. 2014 р. </w:t>
      </w:r>
      <w:r w:rsidRPr="00134D24">
        <w:rPr>
          <w:sz w:val="28"/>
          <w:szCs w:val="28"/>
          <w:lang w:val="ru-RU"/>
        </w:rPr>
        <w:t>№</w:t>
      </w:r>
      <w:r w:rsidRPr="00134D24">
        <w:rPr>
          <w:sz w:val="28"/>
          <w:szCs w:val="28"/>
        </w:rPr>
        <w:t> </w:t>
      </w:r>
      <w:r>
        <w:rPr>
          <w:sz w:val="28"/>
          <w:szCs w:val="28"/>
        </w:rPr>
        <w:t>1682</w:t>
      </w:r>
      <w:r w:rsidRPr="00134D24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  <w:r w:rsidRPr="00134D24">
        <w:rPr>
          <w:sz w:val="28"/>
          <w:szCs w:val="28"/>
          <w:lang w:val="ru-RU"/>
        </w:rPr>
        <w:t xml:space="preserve">. </w:t>
      </w:r>
      <w:r w:rsidRPr="00134D24">
        <w:rPr>
          <w:i/>
          <w:sz w:val="28"/>
          <w:szCs w:val="28"/>
          <w:lang w:val="ru-RU"/>
        </w:rPr>
        <w:t>Верховна Рада України</w:t>
      </w:r>
      <w:r w:rsidRPr="00134D24">
        <w:rPr>
          <w:sz w:val="28"/>
          <w:szCs w:val="28"/>
          <w:lang w:val="ru-RU"/>
        </w:rPr>
        <w:t xml:space="preserve"> : [сайт]. URL: </w:t>
      </w:r>
      <w:hyperlink r:id="rId54" w:history="1">
        <w:r w:rsidRPr="00720269">
          <w:rPr>
            <w:sz w:val="28"/>
            <w:szCs w:val="28"/>
          </w:rPr>
          <w:t>https://zakon.rada.gov.ua/laws/show/1682-18</w:t>
        </w:r>
      </w:hyperlink>
      <w:r w:rsidRPr="00720269">
        <w:rPr>
          <w:sz w:val="28"/>
          <w:szCs w:val="28"/>
        </w:rPr>
        <w:t>.</w:t>
      </w:r>
    </w:p>
    <w:p w14:paraId="4A6D0F77" w14:textId="77777777" w:rsidR="0020499A" w:rsidRPr="009034D8" w:rsidRDefault="0020499A" w:rsidP="0020499A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t>Про політичні партії в Україні: Закон України від 05</w:t>
      </w:r>
      <w:r>
        <w:rPr>
          <w:rFonts w:ascii="Times New Roman" w:hAnsi="Times New Roman"/>
          <w:sz w:val="28"/>
          <w:szCs w:val="28"/>
          <w:lang w:val="uk-UA"/>
        </w:rPr>
        <w:t xml:space="preserve"> квіт</w:t>
      </w:r>
      <w:r w:rsidRPr="008868B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 xml:space="preserve">2001 </w:t>
      </w:r>
      <w:r>
        <w:rPr>
          <w:rFonts w:ascii="Times New Roman" w:hAnsi="Times New Roman"/>
          <w:sz w:val="28"/>
          <w:szCs w:val="28"/>
          <w:lang w:val="uk-UA"/>
        </w:rPr>
        <w:t xml:space="preserve">р. </w:t>
      </w:r>
      <w:r w:rsidRPr="008F77C9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2365</w:t>
      </w:r>
      <w:r w:rsidRPr="008F77C9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ІІІ</w:t>
      </w:r>
      <w:r w:rsidRPr="008F77C9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8F77C9">
        <w:rPr>
          <w:rFonts w:ascii="Times New Roman" w:hAnsi="Times New Roman"/>
          <w:i/>
          <w:sz w:val="28"/>
          <w:szCs w:val="28"/>
          <w:lang w:val="ru-RU"/>
        </w:rPr>
        <w:t>Верховна Рада України</w:t>
      </w:r>
      <w:r w:rsidRPr="008F77C9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8B0E7C">
        <w:rPr>
          <w:rFonts w:ascii="Times New Roman" w:hAnsi="Times New Roman"/>
          <w:sz w:val="28"/>
          <w:szCs w:val="28"/>
          <w:lang w:val="ru-RU"/>
        </w:rPr>
        <w:t xml:space="preserve">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9034D8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55" w:history="1">
        <w:r w:rsidRPr="009034D8">
          <w:rPr>
            <w:rFonts w:ascii="Times New Roman" w:hAnsi="Times New Roman"/>
            <w:sz w:val="28"/>
            <w:szCs w:val="28"/>
          </w:rPr>
          <w:t>https://zakon.rada.gov.ua/laws/show/2365-14</w:t>
        </w:r>
      </w:hyperlink>
      <w:r w:rsidRPr="009034D8">
        <w:rPr>
          <w:rFonts w:ascii="Times New Roman" w:hAnsi="Times New Roman"/>
          <w:sz w:val="28"/>
          <w:szCs w:val="28"/>
        </w:rPr>
        <w:t>.</w:t>
      </w:r>
    </w:p>
    <w:p w14:paraId="54F72A89" w14:textId="77777777" w:rsidR="0020499A" w:rsidRPr="008F77C9" w:rsidRDefault="0020499A" w:rsidP="0020499A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t>Про правовий статус іноземців та осіб без громадянства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: Закон України від 22</w:t>
      </w:r>
      <w:r>
        <w:rPr>
          <w:rFonts w:ascii="Times New Roman" w:hAnsi="Times New Roman"/>
          <w:sz w:val="28"/>
          <w:szCs w:val="28"/>
          <w:lang w:val="uk-UA"/>
        </w:rPr>
        <w:t xml:space="preserve"> вер. </w:t>
      </w:r>
      <w:r w:rsidRPr="008868B4">
        <w:rPr>
          <w:rFonts w:ascii="Times New Roman" w:hAnsi="Times New Roman"/>
          <w:sz w:val="28"/>
          <w:szCs w:val="28"/>
          <w:lang w:val="uk-UA"/>
        </w:rPr>
        <w:t>2011</w:t>
      </w:r>
      <w:r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6F2EB6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3773</w:t>
      </w:r>
      <w:r w:rsidRPr="006F2EB6">
        <w:rPr>
          <w:rFonts w:ascii="Times New Roman" w:hAnsi="Times New Roman"/>
          <w:sz w:val="28"/>
          <w:szCs w:val="28"/>
          <w:lang w:val="uk-UA"/>
        </w:rPr>
        <w:t>-</w:t>
      </w:r>
      <w:r w:rsidRPr="006F2EB6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F2EB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F2EB6">
        <w:rPr>
          <w:rFonts w:ascii="Times New Roman" w:hAnsi="Times New Roman"/>
          <w:i/>
          <w:sz w:val="28"/>
          <w:szCs w:val="28"/>
          <w:lang w:val="ru-RU"/>
        </w:rPr>
        <w:t>Верховна Рада України</w:t>
      </w:r>
      <w:r w:rsidRPr="006F2EB6">
        <w:rPr>
          <w:rFonts w:ascii="Times New Roman" w:hAnsi="Times New Roman"/>
          <w:sz w:val="28"/>
          <w:szCs w:val="28"/>
          <w:lang w:val="ru-RU"/>
        </w:rPr>
        <w:t xml:space="preserve"> : [сайт].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9034D8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56" w:history="1">
        <w:r w:rsidRPr="008F77C9">
          <w:rPr>
            <w:rFonts w:ascii="Times New Roman" w:hAnsi="Times New Roman"/>
            <w:sz w:val="28"/>
            <w:szCs w:val="28"/>
            <w:lang w:val="ru-RU"/>
          </w:rPr>
          <w:t>https://zakon.rada.gov.ua/laws/show/3773-17</w:t>
        </w:r>
      </w:hyperlink>
      <w:r w:rsidRPr="006F2EB6">
        <w:rPr>
          <w:rFonts w:ascii="Times New Roman" w:hAnsi="Times New Roman"/>
          <w:sz w:val="28"/>
          <w:szCs w:val="28"/>
          <w:lang w:val="ru-RU"/>
        </w:rPr>
        <w:t>.</w:t>
      </w:r>
    </w:p>
    <w:p w14:paraId="2927AF99" w14:textId="77777777" w:rsidR="0020499A" w:rsidRPr="006F2EB6" w:rsidRDefault="0020499A" w:rsidP="0020499A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t>Про свободу пересування та вільний вибір місця проживання в Україні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: Закон України від 11</w:t>
      </w:r>
      <w:r>
        <w:rPr>
          <w:rFonts w:ascii="Times New Roman" w:hAnsi="Times New Roman"/>
          <w:sz w:val="28"/>
          <w:szCs w:val="28"/>
          <w:lang w:val="uk-UA"/>
        </w:rPr>
        <w:t xml:space="preserve"> груд</w:t>
      </w:r>
      <w:r w:rsidRPr="008868B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2003</w:t>
      </w:r>
      <w:r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6F2EB6">
        <w:rPr>
          <w:rFonts w:ascii="Times New Roman" w:hAnsi="Times New Roman"/>
          <w:sz w:val="28"/>
          <w:szCs w:val="28"/>
          <w:lang w:val="uk-UA"/>
        </w:rPr>
        <w:t>№ </w:t>
      </w:r>
      <w:r>
        <w:rPr>
          <w:rFonts w:ascii="Times New Roman" w:hAnsi="Times New Roman"/>
          <w:sz w:val="28"/>
          <w:szCs w:val="28"/>
          <w:lang w:val="uk-UA"/>
        </w:rPr>
        <w:t>1381</w:t>
      </w:r>
      <w:r w:rsidRPr="006F2EB6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6F2EB6">
        <w:rPr>
          <w:rFonts w:ascii="Times New Roman" w:hAnsi="Times New Roman"/>
          <w:sz w:val="28"/>
          <w:szCs w:val="28"/>
          <w:lang w:val="en-US"/>
        </w:rPr>
        <w:t>V</w:t>
      </w:r>
      <w:r w:rsidRPr="006F2EB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F2EB6">
        <w:rPr>
          <w:rFonts w:ascii="Times New Roman" w:hAnsi="Times New Roman"/>
          <w:i/>
          <w:sz w:val="28"/>
          <w:szCs w:val="28"/>
          <w:lang w:val="ru-RU"/>
        </w:rPr>
        <w:t>Верховна Рада України</w:t>
      </w:r>
      <w:r w:rsidRPr="006F2EB6">
        <w:rPr>
          <w:rFonts w:ascii="Times New Roman" w:hAnsi="Times New Roman"/>
          <w:sz w:val="28"/>
          <w:szCs w:val="28"/>
          <w:lang w:val="ru-RU"/>
        </w:rPr>
        <w:t xml:space="preserve"> : [сайт].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9034D8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57" w:history="1">
        <w:r w:rsidRPr="006F2EB6">
          <w:rPr>
            <w:rFonts w:ascii="Times New Roman" w:hAnsi="Times New Roman"/>
            <w:sz w:val="28"/>
            <w:szCs w:val="28"/>
            <w:lang w:val="ru-RU"/>
          </w:rPr>
          <w:t>https://zakon.rada.gov.ua/laws/show/1382-15</w:t>
        </w:r>
      </w:hyperlink>
      <w:r w:rsidRPr="006F2EB6">
        <w:rPr>
          <w:rFonts w:ascii="Times New Roman" w:hAnsi="Times New Roman"/>
          <w:sz w:val="28"/>
          <w:szCs w:val="28"/>
          <w:lang w:val="ru-RU"/>
        </w:rPr>
        <w:t>.</w:t>
      </w:r>
    </w:p>
    <w:p w14:paraId="728854A6" w14:textId="77777777" w:rsidR="0020499A" w:rsidRDefault="0020499A" w:rsidP="0020499A">
      <w:pPr>
        <w:pStyle w:val="ad"/>
        <w:widowControl w:val="0"/>
        <w:numPr>
          <w:ilvl w:val="0"/>
          <w:numId w:val="2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right="10"/>
        <w:jc w:val="both"/>
        <w:rPr>
          <w:sz w:val="28"/>
          <w:szCs w:val="28"/>
        </w:rPr>
      </w:pPr>
      <w:r w:rsidRPr="0025661F">
        <w:rPr>
          <w:sz w:val="28"/>
          <w:szCs w:val="28"/>
        </w:rPr>
        <w:t>Про соціальний захист дітей війни</w:t>
      </w:r>
      <w:r>
        <w:rPr>
          <w:sz w:val="28"/>
          <w:szCs w:val="28"/>
        </w:rPr>
        <w:t xml:space="preserve"> </w:t>
      </w:r>
      <w:r w:rsidRPr="0025661F">
        <w:rPr>
          <w:sz w:val="28"/>
          <w:szCs w:val="28"/>
        </w:rPr>
        <w:t>: Закон України від 18 лист. 2004 р. № 2195-І</w:t>
      </w:r>
      <w:r w:rsidRPr="0025661F">
        <w:rPr>
          <w:sz w:val="28"/>
          <w:szCs w:val="28"/>
          <w:lang w:val="en-US"/>
        </w:rPr>
        <w:t>V</w:t>
      </w:r>
      <w:r w:rsidRPr="0025661F">
        <w:rPr>
          <w:sz w:val="28"/>
          <w:szCs w:val="28"/>
        </w:rPr>
        <w:t xml:space="preserve">. </w:t>
      </w:r>
      <w:r w:rsidRPr="0025661F">
        <w:rPr>
          <w:i/>
          <w:sz w:val="28"/>
          <w:szCs w:val="28"/>
        </w:rPr>
        <w:t>Верховн</w:t>
      </w:r>
      <w:r>
        <w:rPr>
          <w:i/>
          <w:sz w:val="28"/>
          <w:szCs w:val="28"/>
        </w:rPr>
        <w:t>а</w:t>
      </w:r>
      <w:r w:rsidRPr="0025661F">
        <w:rPr>
          <w:i/>
          <w:sz w:val="28"/>
          <w:szCs w:val="28"/>
        </w:rPr>
        <w:t xml:space="preserve"> Рад</w:t>
      </w:r>
      <w:r>
        <w:rPr>
          <w:i/>
          <w:sz w:val="28"/>
          <w:szCs w:val="28"/>
        </w:rPr>
        <w:t>а</w:t>
      </w:r>
      <w:r w:rsidRPr="0025661F">
        <w:rPr>
          <w:i/>
          <w:sz w:val="28"/>
          <w:szCs w:val="28"/>
        </w:rPr>
        <w:t xml:space="preserve"> України</w:t>
      </w:r>
      <w:r>
        <w:rPr>
          <w:i/>
          <w:sz w:val="28"/>
          <w:szCs w:val="28"/>
        </w:rPr>
        <w:t xml:space="preserve">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</w:t>
      </w:r>
      <w:r w:rsidRPr="00F37740">
        <w:rPr>
          <w:sz w:val="28"/>
          <w:szCs w:val="28"/>
        </w:rPr>
        <w:t>URL</w:t>
      </w:r>
      <w:r w:rsidRPr="003C44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8" w:history="1">
        <w:r w:rsidRPr="007E5F72">
          <w:rPr>
            <w:sz w:val="28"/>
            <w:szCs w:val="28"/>
          </w:rPr>
          <w:t>https://zakon.rada.gov.ua/laws/show/2195-15</w:t>
        </w:r>
      </w:hyperlink>
      <w:r w:rsidRPr="007E5F72">
        <w:rPr>
          <w:sz w:val="28"/>
          <w:szCs w:val="28"/>
        </w:rPr>
        <w:t>.</w:t>
      </w:r>
    </w:p>
    <w:p w14:paraId="73245CDD" w14:textId="77777777" w:rsidR="0020499A" w:rsidRPr="000077C3" w:rsidRDefault="0020499A" w:rsidP="0020499A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 соціальні послуги: Закон України від 17 січ. 2019 р. № 2671-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ІІІ. </w:t>
      </w:r>
      <w:r>
        <w:rPr>
          <w:i/>
          <w:sz w:val="28"/>
          <w:szCs w:val="28"/>
        </w:rPr>
        <w:t>Верховна Рада України</w:t>
      </w:r>
      <w:r>
        <w:rPr>
          <w:sz w:val="28"/>
          <w:szCs w:val="28"/>
        </w:rPr>
        <w:t xml:space="preserve">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</w:t>
      </w:r>
      <w:r w:rsidRPr="00F37740">
        <w:rPr>
          <w:sz w:val="28"/>
          <w:szCs w:val="28"/>
        </w:rPr>
        <w:t>URL</w:t>
      </w:r>
      <w:r w:rsidRPr="003C44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9" w:history="1">
        <w:r w:rsidRPr="003C4406">
          <w:rPr>
            <w:sz w:val="28"/>
            <w:szCs w:val="28"/>
          </w:rPr>
          <w:t>https://zakon.rada.gov.ua/laws/show/2671-19</w:t>
        </w:r>
      </w:hyperlink>
      <w:r w:rsidRPr="003C4406">
        <w:rPr>
          <w:sz w:val="28"/>
          <w:szCs w:val="28"/>
        </w:rPr>
        <w:t>.</w:t>
      </w:r>
    </w:p>
    <w:p w14:paraId="550B6E2A" w14:textId="77777777" w:rsidR="0020499A" w:rsidRPr="00475D45" w:rsidRDefault="0020499A" w:rsidP="0020499A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статус ветеранів війни, гарантії їх соціального захисту : Закон України від 22 жовт. 1993 р. № 3551-ХІІ. </w:t>
      </w:r>
      <w:r>
        <w:rPr>
          <w:i/>
          <w:sz w:val="28"/>
          <w:szCs w:val="28"/>
        </w:rPr>
        <w:t xml:space="preserve">Верховна Рада України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</w:t>
      </w:r>
      <w:r w:rsidRPr="00F37740">
        <w:rPr>
          <w:sz w:val="28"/>
          <w:szCs w:val="28"/>
        </w:rPr>
        <w:t>URL:</w:t>
      </w:r>
      <w:r w:rsidRPr="00FA5098">
        <w:rPr>
          <w:sz w:val="28"/>
          <w:szCs w:val="28"/>
        </w:rPr>
        <w:t xml:space="preserve"> </w:t>
      </w:r>
      <w:hyperlink r:id="rId60" w:history="1">
        <w:r w:rsidRPr="00FA5098">
          <w:rPr>
            <w:sz w:val="28"/>
            <w:szCs w:val="28"/>
          </w:rPr>
          <w:t>https://zakon.rada.gov.ua/laws/show/3551-12</w:t>
        </w:r>
      </w:hyperlink>
      <w:r>
        <w:rPr>
          <w:sz w:val="28"/>
          <w:szCs w:val="28"/>
        </w:rPr>
        <w:t xml:space="preserve">. </w:t>
      </w:r>
    </w:p>
    <w:p w14:paraId="328E200B" w14:textId="77777777" w:rsidR="0020499A" w:rsidRPr="0025661F" w:rsidRDefault="0020499A" w:rsidP="0020499A">
      <w:pPr>
        <w:pStyle w:val="ad"/>
        <w:numPr>
          <w:ilvl w:val="0"/>
          <w:numId w:val="28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статус і соціальний захист громадян, які постраждали внаслідок Чорнобильської катастрофи : Закон України від 28 лют. 1991 р. № 796-ХІІ. </w:t>
      </w:r>
      <w:r>
        <w:rPr>
          <w:i/>
          <w:sz w:val="28"/>
          <w:szCs w:val="28"/>
        </w:rPr>
        <w:t xml:space="preserve">Верховна Рада УРСР </w:t>
      </w:r>
      <w:r w:rsidRPr="008F77C9">
        <w:rPr>
          <w:sz w:val="28"/>
          <w:szCs w:val="28"/>
          <w:lang w:val="ru-RU"/>
        </w:rPr>
        <w:t>: [</w:t>
      </w:r>
      <w:r w:rsidRPr="00F37740">
        <w:rPr>
          <w:sz w:val="28"/>
          <w:szCs w:val="28"/>
          <w:lang w:val="ru-RU"/>
        </w:rPr>
        <w:t xml:space="preserve">сайт]. </w:t>
      </w:r>
      <w:r w:rsidRPr="00F37740">
        <w:rPr>
          <w:sz w:val="28"/>
          <w:szCs w:val="28"/>
        </w:rPr>
        <w:t>URL</w:t>
      </w:r>
      <w:r w:rsidRPr="003C44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1" w:history="1">
        <w:r w:rsidRPr="003C4406">
          <w:rPr>
            <w:sz w:val="28"/>
            <w:szCs w:val="28"/>
          </w:rPr>
          <w:t>https://zakon.rada.gov.ua/laws/show/796-12</w:t>
        </w:r>
      </w:hyperlink>
      <w:r w:rsidRPr="003C4406">
        <w:rPr>
          <w:sz w:val="28"/>
          <w:szCs w:val="28"/>
        </w:rPr>
        <w:t>.</w:t>
      </w:r>
    </w:p>
    <w:p w14:paraId="11701739" w14:textId="77777777" w:rsidR="0020499A" w:rsidRPr="00720269" w:rsidRDefault="0020499A" w:rsidP="0020499A">
      <w:pPr>
        <w:pStyle w:val="ad"/>
        <w:widowControl w:val="0"/>
        <w:numPr>
          <w:ilvl w:val="0"/>
          <w:numId w:val="28"/>
        </w:numPr>
        <w:spacing w:line="360" w:lineRule="auto"/>
        <w:jc w:val="both"/>
        <w:rPr>
          <w:sz w:val="28"/>
          <w:szCs w:val="28"/>
          <w:lang w:val="ru-RU" w:eastAsia="ru-RU"/>
        </w:rPr>
      </w:pPr>
      <w:r w:rsidRPr="00997978">
        <w:rPr>
          <w:sz w:val="28"/>
          <w:szCs w:val="28"/>
        </w:rPr>
        <w:t>Про судоустрій і статус суддів</w:t>
      </w:r>
      <w:r>
        <w:rPr>
          <w:sz w:val="28"/>
          <w:szCs w:val="28"/>
        </w:rPr>
        <w:t xml:space="preserve"> </w:t>
      </w:r>
      <w:r w:rsidRPr="00997978">
        <w:rPr>
          <w:sz w:val="28"/>
          <w:szCs w:val="28"/>
        </w:rPr>
        <w:t xml:space="preserve">: Закон України </w:t>
      </w:r>
      <w:r>
        <w:rPr>
          <w:bCs/>
          <w:sz w:val="28"/>
          <w:szCs w:val="28"/>
        </w:rPr>
        <w:t xml:space="preserve">від 02 черв. 2016 р. </w:t>
      </w:r>
      <w:r w:rsidRPr="00134D24">
        <w:rPr>
          <w:sz w:val="28"/>
          <w:szCs w:val="28"/>
          <w:lang w:val="ru-RU"/>
        </w:rPr>
        <w:t>№</w:t>
      </w:r>
      <w:r w:rsidRPr="00134D24">
        <w:rPr>
          <w:sz w:val="28"/>
          <w:szCs w:val="28"/>
        </w:rPr>
        <w:t> </w:t>
      </w:r>
      <w:r>
        <w:rPr>
          <w:sz w:val="28"/>
          <w:szCs w:val="28"/>
        </w:rPr>
        <w:t>1402</w:t>
      </w:r>
      <w:r w:rsidRPr="00134D24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</w:t>
      </w:r>
      <w:r w:rsidRPr="00134D24">
        <w:rPr>
          <w:sz w:val="28"/>
          <w:szCs w:val="28"/>
          <w:lang w:val="ru-RU"/>
        </w:rPr>
        <w:t xml:space="preserve">. </w:t>
      </w:r>
      <w:r w:rsidRPr="00134D24">
        <w:rPr>
          <w:i/>
          <w:sz w:val="28"/>
          <w:szCs w:val="28"/>
          <w:lang w:val="ru-RU"/>
        </w:rPr>
        <w:t>Верховна Рада України</w:t>
      </w:r>
      <w:r w:rsidRPr="00134D24">
        <w:rPr>
          <w:sz w:val="28"/>
          <w:szCs w:val="28"/>
          <w:lang w:val="ru-RU"/>
        </w:rPr>
        <w:t xml:space="preserve"> : [сайт]. URL: </w:t>
      </w:r>
      <w:hyperlink r:id="rId62" w:history="1">
        <w:r w:rsidRPr="00720269">
          <w:rPr>
            <w:sz w:val="28"/>
            <w:szCs w:val="28"/>
            <w:lang w:val="ru-RU" w:eastAsia="ru-RU"/>
          </w:rPr>
          <w:t>https://zakon.rada.gov.ua/laws/show/1402-19</w:t>
        </w:r>
      </w:hyperlink>
      <w:r w:rsidRPr="0087565A">
        <w:rPr>
          <w:sz w:val="28"/>
          <w:szCs w:val="28"/>
          <w:lang w:val="ru-RU" w:eastAsia="ru-RU"/>
        </w:rPr>
        <w:t>.</w:t>
      </w:r>
    </w:p>
    <w:p w14:paraId="1437954A" w14:textId="77777777" w:rsidR="0020499A" w:rsidRPr="008B0E7C" w:rsidRDefault="0020499A" w:rsidP="0020499A">
      <w:pPr>
        <w:pStyle w:val="Numerik1"/>
        <w:numPr>
          <w:ilvl w:val="0"/>
          <w:numId w:val="28"/>
        </w:numPr>
        <w:spacing w:after="0" w:line="360" w:lineRule="auto"/>
        <w:ind w:left="426"/>
        <w:rPr>
          <w:rFonts w:ascii="Times New Roman" w:hAnsi="Times New Roman"/>
          <w:sz w:val="28"/>
          <w:szCs w:val="28"/>
          <w:lang w:val="ru-RU"/>
        </w:rPr>
      </w:pPr>
      <w:r w:rsidRPr="008868B4">
        <w:rPr>
          <w:rFonts w:ascii="Times New Roman" w:hAnsi="Times New Roman"/>
          <w:sz w:val="28"/>
          <w:szCs w:val="28"/>
          <w:lang w:val="uk-UA"/>
        </w:rPr>
        <w:t>Про Уповноваженого Верховної Ради України з прав людини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68B4">
        <w:rPr>
          <w:rFonts w:ascii="Times New Roman" w:hAnsi="Times New Roman"/>
          <w:sz w:val="28"/>
          <w:szCs w:val="28"/>
          <w:lang w:val="uk-UA"/>
        </w:rPr>
        <w:t>: Закон України від 23</w:t>
      </w:r>
      <w:r>
        <w:rPr>
          <w:rFonts w:ascii="Times New Roman" w:hAnsi="Times New Roman"/>
          <w:sz w:val="28"/>
          <w:szCs w:val="28"/>
          <w:lang w:val="uk-UA"/>
        </w:rPr>
        <w:t xml:space="preserve"> груд</w:t>
      </w:r>
      <w:r w:rsidRPr="008868B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34D8">
        <w:rPr>
          <w:rFonts w:ascii="Times New Roman" w:hAnsi="Times New Roman"/>
          <w:sz w:val="28"/>
          <w:szCs w:val="28"/>
          <w:lang w:val="uk-UA"/>
        </w:rPr>
        <w:t>1997 р. № </w:t>
      </w:r>
      <w:r w:rsidRPr="009034D8">
        <w:rPr>
          <w:rFonts w:ascii="Times New Roman" w:hAnsi="Times New Roman"/>
          <w:bCs/>
          <w:sz w:val="28"/>
          <w:szCs w:val="28"/>
          <w:lang w:val="uk-UA"/>
        </w:rPr>
        <w:t>776/97-ВР</w:t>
      </w:r>
      <w:r w:rsidRPr="009034D8">
        <w:rPr>
          <w:rFonts w:ascii="Times New Roman" w:hAnsi="Times New Roman"/>
          <w:sz w:val="28"/>
          <w:szCs w:val="28"/>
          <w:lang w:val="uk-UA"/>
        </w:rPr>
        <w:t>.</w:t>
      </w:r>
      <w:r w:rsidRPr="008F77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77C9">
        <w:rPr>
          <w:rFonts w:ascii="Times New Roman" w:hAnsi="Times New Roman"/>
          <w:i/>
          <w:sz w:val="28"/>
          <w:szCs w:val="28"/>
          <w:lang w:val="ru-RU"/>
        </w:rPr>
        <w:t>Верховна Рада України</w:t>
      </w:r>
      <w:r w:rsidRPr="008F77C9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8B0E7C">
        <w:rPr>
          <w:rFonts w:ascii="Times New Roman" w:hAnsi="Times New Roman"/>
          <w:sz w:val="28"/>
          <w:szCs w:val="28"/>
          <w:lang w:val="ru-RU"/>
        </w:rPr>
        <w:t xml:space="preserve">сайт]. </w:t>
      </w:r>
      <w:r w:rsidRPr="008F77C9">
        <w:rPr>
          <w:rFonts w:ascii="Times New Roman" w:hAnsi="Times New Roman"/>
          <w:sz w:val="28"/>
          <w:szCs w:val="28"/>
        </w:rPr>
        <w:t>URL</w:t>
      </w:r>
      <w:r w:rsidRPr="008B0E7C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63" w:history="1">
        <w:r w:rsidRPr="009034D8">
          <w:rPr>
            <w:rFonts w:ascii="Times New Roman" w:hAnsi="Times New Roman"/>
            <w:sz w:val="28"/>
            <w:szCs w:val="28"/>
          </w:rPr>
          <w:t>https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9034D8">
          <w:rPr>
            <w:rFonts w:ascii="Times New Roman" w:hAnsi="Times New Roman"/>
            <w:sz w:val="28"/>
            <w:szCs w:val="28"/>
          </w:rPr>
          <w:t>zakon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9034D8">
          <w:rPr>
            <w:rFonts w:ascii="Times New Roman" w:hAnsi="Times New Roman"/>
            <w:sz w:val="28"/>
            <w:szCs w:val="28"/>
          </w:rPr>
          <w:t>rada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9034D8">
          <w:rPr>
            <w:rFonts w:ascii="Times New Roman" w:hAnsi="Times New Roman"/>
            <w:sz w:val="28"/>
            <w:szCs w:val="28"/>
          </w:rPr>
          <w:t>gov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9034D8">
          <w:rPr>
            <w:rFonts w:ascii="Times New Roman" w:hAnsi="Times New Roman"/>
            <w:sz w:val="28"/>
            <w:szCs w:val="28"/>
          </w:rPr>
          <w:t>ua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9034D8">
          <w:rPr>
            <w:rFonts w:ascii="Times New Roman" w:hAnsi="Times New Roman"/>
            <w:sz w:val="28"/>
            <w:szCs w:val="28"/>
          </w:rPr>
          <w:t>laws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/</w:t>
        </w:r>
        <w:r w:rsidRPr="009034D8">
          <w:rPr>
            <w:rFonts w:ascii="Times New Roman" w:hAnsi="Times New Roman"/>
            <w:sz w:val="28"/>
            <w:szCs w:val="28"/>
          </w:rPr>
          <w:t>show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/776/97-%</w:t>
        </w:r>
        <w:r w:rsidRPr="009034D8">
          <w:rPr>
            <w:rFonts w:ascii="Times New Roman" w:hAnsi="Times New Roman"/>
            <w:sz w:val="28"/>
            <w:szCs w:val="28"/>
          </w:rPr>
          <w:t>D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0%</w:t>
        </w:r>
        <w:r w:rsidRPr="009034D8">
          <w:rPr>
            <w:rFonts w:ascii="Times New Roman" w:hAnsi="Times New Roman"/>
            <w:sz w:val="28"/>
            <w:szCs w:val="28"/>
          </w:rPr>
          <w:t>B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2%</w:t>
        </w:r>
        <w:r w:rsidRPr="009034D8">
          <w:rPr>
            <w:rFonts w:ascii="Times New Roman" w:hAnsi="Times New Roman"/>
            <w:sz w:val="28"/>
            <w:szCs w:val="28"/>
          </w:rPr>
          <w:t>D</w:t>
        </w:r>
        <w:r w:rsidRPr="008B0E7C">
          <w:rPr>
            <w:rFonts w:ascii="Times New Roman" w:hAnsi="Times New Roman"/>
            <w:sz w:val="28"/>
            <w:szCs w:val="28"/>
            <w:lang w:val="ru-RU"/>
          </w:rPr>
          <w:t>1%80</w:t>
        </w:r>
      </w:hyperlink>
      <w:r w:rsidRPr="008B0E7C">
        <w:rPr>
          <w:rFonts w:ascii="Times New Roman" w:hAnsi="Times New Roman"/>
          <w:sz w:val="28"/>
          <w:szCs w:val="28"/>
          <w:lang w:val="ru-RU"/>
        </w:rPr>
        <w:t>.</w:t>
      </w:r>
    </w:p>
    <w:p w14:paraId="3366F879" w14:textId="77777777" w:rsidR="0020499A" w:rsidRDefault="0020499A" w:rsidP="0020499A">
      <w:pPr>
        <w:spacing w:line="360" w:lineRule="auto"/>
        <w:jc w:val="both"/>
        <w:rPr>
          <w:sz w:val="28"/>
          <w:szCs w:val="28"/>
        </w:rPr>
      </w:pPr>
    </w:p>
    <w:p w14:paraId="10570377" w14:textId="77777777" w:rsidR="0020499A" w:rsidRPr="00C620A3" w:rsidRDefault="0020499A" w:rsidP="0020499A">
      <w:pPr>
        <w:spacing w:line="360" w:lineRule="auto"/>
        <w:jc w:val="both"/>
        <w:rPr>
          <w:b/>
          <w:sz w:val="28"/>
          <w:szCs w:val="28"/>
        </w:rPr>
      </w:pPr>
      <w:r w:rsidRPr="00C620A3">
        <w:rPr>
          <w:b/>
          <w:sz w:val="28"/>
          <w:szCs w:val="28"/>
        </w:rPr>
        <w:t>Спеціальна література</w:t>
      </w:r>
    </w:p>
    <w:p w14:paraId="752CA6F9" w14:textId="77777777" w:rsidR="0020499A" w:rsidRPr="002C56A3" w:rsidRDefault="0020499A" w:rsidP="0020499A">
      <w:pPr>
        <w:pStyle w:val="12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  <w:lang w:eastAsia="uk-UA"/>
        </w:rPr>
      </w:pPr>
      <w:r w:rsidRPr="002C56A3">
        <w:rPr>
          <w:rFonts w:ascii="Times New Roman" w:hAnsi="Times New Roman"/>
          <w:bCs/>
          <w:sz w:val="28"/>
          <w:szCs w:val="28"/>
        </w:rPr>
        <w:t>Абасов Г. Класифікація гарантій прав місцевого самоврядування за характером і видом суспільних відносин:проблеми теорії</w:t>
      </w:r>
      <w:r w:rsidRPr="002C56A3">
        <w:rPr>
          <w:rFonts w:ascii="Times New Roman" w:hAnsi="Times New Roman"/>
          <w:bCs/>
          <w:sz w:val="28"/>
          <w:szCs w:val="28"/>
          <w:lang w:val="ru-RU"/>
        </w:rPr>
        <w:t>/</w:t>
      </w:r>
      <w:r w:rsidRPr="002C56A3">
        <w:rPr>
          <w:rFonts w:ascii="Times New Roman" w:hAnsi="Times New Roman"/>
          <w:bCs/>
          <w:sz w:val="28"/>
          <w:szCs w:val="28"/>
        </w:rPr>
        <w:t xml:space="preserve"> </w:t>
      </w:r>
      <w:r w:rsidRPr="002C56A3">
        <w:rPr>
          <w:rFonts w:ascii="Times New Roman" w:hAnsi="Times New Roman"/>
          <w:bCs/>
          <w:i/>
          <w:sz w:val="28"/>
          <w:szCs w:val="28"/>
        </w:rPr>
        <w:t>Підприємництво, господарство і право.</w:t>
      </w:r>
      <w:r w:rsidRPr="002C56A3">
        <w:rPr>
          <w:rFonts w:ascii="Times New Roman" w:hAnsi="Times New Roman"/>
          <w:bCs/>
          <w:sz w:val="28"/>
          <w:szCs w:val="28"/>
        </w:rPr>
        <w:t xml:space="preserve"> 2013. № 2. С. 165</w:t>
      </w:r>
      <w:r w:rsidRPr="002C56A3">
        <w:rPr>
          <w:rFonts w:ascii="Times New Roman" w:hAnsi="Times New Roman"/>
          <w:bCs/>
          <w:sz w:val="28"/>
          <w:szCs w:val="28"/>
          <w:lang w:val="ru-RU"/>
        </w:rPr>
        <w:t>-</w:t>
      </w:r>
      <w:r w:rsidRPr="002C56A3">
        <w:rPr>
          <w:rFonts w:ascii="Times New Roman" w:hAnsi="Times New Roman"/>
          <w:bCs/>
          <w:sz w:val="28"/>
          <w:szCs w:val="28"/>
        </w:rPr>
        <w:t>169.</w:t>
      </w:r>
    </w:p>
    <w:p w14:paraId="4D0E87E1" w14:textId="77777777" w:rsidR="0020499A" w:rsidRPr="002C56A3" w:rsidRDefault="0020499A" w:rsidP="0020499A">
      <w:pPr>
        <w:pStyle w:val="ad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Абасс А.М. Конституційне право в сучасних умовах функціонування національної правової демократичної державності: онтологічні та аксіологічні підходи. </w:t>
      </w:r>
      <w:r w:rsidRPr="002C56A3">
        <w:rPr>
          <w:i/>
          <w:sz w:val="28"/>
          <w:szCs w:val="28"/>
        </w:rPr>
        <w:t>Держава і право</w:t>
      </w:r>
      <w:r w:rsidRPr="002C56A3">
        <w:rPr>
          <w:sz w:val="28"/>
          <w:szCs w:val="28"/>
        </w:rPr>
        <w:t xml:space="preserve">. (Серія «Юридичні і політичні науки»). 2014. №64. С. 127-137. </w:t>
      </w:r>
    </w:p>
    <w:p w14:paraId="417FB275" w14:textId="77777777" w:rsidR="0020499A" w:rsidRPr="002C56A3" w:rsidRDefault="0020499A" w:rsidP="0020499A">
      <w:pPr>
        <w:pStyle w:val="12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56A3">
        <w:rPr>
          <w:rFonts w:ascii="Times New Roman" w:hAnsi="Times New Roman"/>
          <w:sz w:val="28"/>
          <w:szCs w:val="28"/>
        </w:rPr>
        <w:t>Бабін Б.В., Ковбан А.В. Права людини та громадянське суспільство: навч. посібн. для студ. вищих навч. закладів. Одеса: Фенікс. 2014. 320 с.</w:t>
      </w:r>
    </w:p>
    <w:p w14:paraId="5AEE05AC" w14:textId="77777777" w:rsidR="0020499A" w:rsidRPr="002C56A3" w:rsidRDefault="0020499A" w:rsidP="0020499A">
      <w:pPr>
        <w:pStyle w:val="ad"/>
        <w:widowControl w:val="0"/>
        <w:numPr>
          <w:ilvl w:val="0"/>
          <w:numId w:val="47"/>
        </w:numPr>
        <w:tabs>
          <w:tab w:val="left" w:pos="567"/>
        </w:tabs>
        <w:spacing w:line="360" w:lineRule="auto"/>
        <w:jc w:val="both"/>
        <w:rPr>
          <w:bCs/>
          <w:sz w:val="28"/>
          <w:szCs w:val="28"/>
          <w:lang w:eastAsia="ar-SA"/>
        </w:rPr>
      </w:pPr>
      <w:r w:rsidRPr="002C56A3">
        <w:rPr>
          <w:bCs/>
          <w:sz w:val="28"/>
          <w:szCs w:val="28"/>
          <w:lang w:eastAsia="ar-SA"/>
        </w:rPr>
        <w:t xml:space="preserve">Багрій В. Н. Значення «Теорії соціальної роботи» у професійній  підготовці майбутніх соціальних працівників. </w:t>
      </w:r>
      <w:r w:rsidRPr="002C56A3">
        <w:rPr>
          <w:bCs/>
          <w:sz w:val="28"/>
          <w:szCs w:val="28"/>
          <w:lang w:val="de-DE" w:eastAsia="ar-SA"/>
        </w:rPr>
        <w:t>URL</w:t>
      </w:r>
      <w:r w:rsidRPr="002C56A3">
        <w:rPr>
          <w:bCs/>
          <w:sz w:val="28"/>
          <w:szCs w:val="28"/>
          <w:lang w:eastAsia="ar-SA"/>
        </w:rPr>
        <w:t>: www.irbis-nb</w:t>
      </w:r>
      <w:r w:rsidRPr="002C56A3">
        <w:rPr>
          <w:bCs/>
          <w:sz w:val="28"/>
          <w:szCs w:val="28"/>
          <w:lang w:val="en-US" w:eastAsia="ar-SA"/>
        </w:rPr>
        <w:t>uv</w:t>
      </w:r>
      <w:r w:rsidRPr="002C56A3">
        <w:rPr>
          <w:bCs/>
          <w:sz w:val="28"/>
          <w:szCs w:val="28"/>
          <w:lang w:eastAsia="ar-SA"/>
        </w:rPr>
        <w:t>.</w:t>
      </w:r>
      <w:r w:rsidRPr="002C56A3">
        <w:rPr>
          <w:bCs/>
          <w:sz w:val="28"/>
          <w:szCs w:val="28"/>
          <w:lang w:val="en-US" w:eastAsia="ar-SA"/>
        </w:rPr>
        <w:t>gov</w:t>
      </w:r>
      <w:r w:rsidRPr="002C56A3">
        <w:rPr>
          <w:bCs/>
          <w:sz w:val="28"/>
          <w:szCs w:val="28"/>
          <w:lang w:eastAsia="ar-SA"/>
        </w:rPr>
        <w:t>.</w:t>
      </w:r>
      <w:r w:rsidRPr="002C56A3">
        <w:rPr>
          <w:bCs/>
          <w:sz w:val="28"/>
          <w:szCs w:val="28"/>
          <w:lang w:val="en-US" w:eastAsia="ar-SA"/>
        </w:rPr>
        <w:t>ua</w:t>
      </w:r>
      <w:r w:rsidRPr="002C56A3">
        <w:rPr>
          <w:bCs/>
          <w:sz w:val="28"/>
          <w:szCs w:val="28"/>
          <w:lang w:eastAsia="ar-SA"/>
        </w:rPr>
        <w:t>.</w:t>
      </w:r>
    </w:p>
    <w:p w14:paraId="785C8926" w14:textId="77777777" w:rsidR="0020499A" w:rsidRPr="002C56A3" w:rsidRDefault="0020499A" w:rsidP="0020499A">
      <w:pPr>
        <w:pStyle w:val="12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2C56A3">
        <w:rPr>
          <w:rFonts w:ascii="Times New Roman" w:eastAsia="Calibri" w:hAnsi="Times New Roman"/>
          <w:sz w:val="28"/>
          <w:szCs w:val="28"/>
        </w:rPr>
        <w:lastRenderedPageBreak/>
        <w:t xml:space="preserve">Баєва Л. Статут територіальної громади як засіб реалізації конституційного права громадян на участь у місцевому самоврядування. </w:t>
      </w:r>
      <w:r w:rsidRPr="002C56A3">
        <w:rPr>
          <w:rFonts w:ascii="Times New Roman" w:eastAsia="Calibri" w:hAnsi="Times New Roman"/>
          <w:i/>
          <w:sz w:val="28"/>
          <w:szCs w:val="28"/>
        </w:rPr>
        <w:t>Підприємництво, господарство і право</w:t>
      </w:r>
      <w:r w:rsidRPr="002C56A3">
        <w:rPr>
          <w:rFonts w:ascii="Times New Roman" w:eastAsia="Calibri" w:hAnsi="Times New Roman"/>
          <w:sz w:val="28"/>
          <w:szCs w:val="28"/>
        </w:rPr>
        <w:t xml:space="preserve">. 2010. №4. С. 11-14. </w:t>
      </w:r>
    </w:p>
    <w:p w14:paraId="110665B4" w14:textId="77777777" w:rsidR="0020499A" w:rsidRPr="002C56A3" w:rsidRDefault="0020499A" w:rsidP="0020499A">
      <w:pPr>
        <w:pStyle w:val="12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56A3">
        <w:rPr>
          <w:rFonts w:ascii="Times New Roman" w:hAnsi="Times New Roman"/>
          <w:sz w:val="28"/>
          <w:szCs w:val="28"/>
        </w:rPr>
        <w:t>Бедь В.В. Конституційно-правові аспекти реалізації права людини на свободу совісті та віровизнання: монографія. Ужгород. 2010. 278с.</w:t>
      </w:r>
    </w:p>
    <w:p w14:paraId="3D785746" w14:textId="77777777" w:rsidR="0020499A" w:rsidRPr="002C56A3" w:rsidRDefault="0020499A" w:rsidP="0020499A">
      <w:pPr>
        <w:pStyle w:val="ad"/>
        <w:widowControl w:val="0"/>
        <w:numPr>
          <w:ilvl w:val="0"/>
          <w:numId w:val="47"/>
        </w:numPr>
        <w:tabs>
          <w:tab w:val="left" w:pos="567"/>
        </w:tabs>
        <w:spacing w:line="360" w:lineRule="auto"/>
        <w:jc w:val="both"/>
        <w:rPr>
          <w:bCs/>
          <w:sz w:val="28"/>
          <w:szCs w:val="28"/>
          <w:lang w:eastAsia="ar-SA"/>
        </w:rPr>
      </w:pPr>
      <w:r w:rsidRPr="002C56A3">
        <w:rPr>
          <w:sz w:val="28"/>
          <w:szCs w:val="28"/>
        </w:rPr>
        <w:t xml:space="preserve">Бех В. П., Бех Ю.В., Попов С.М. Соціальне управління у контексті саморегуляції соціального організму країни: монографія / за наук. ред. д-ра філос. наук, проф. В. П. Беха. Запоріжжя: Просвіта. 2012. 571 с. </w:t>
      </w:r>
    </w:p>
    <w:p w14:paraId="4CB8EAB3" w14:textId="77777777" w:rsidR="0020499A" w:rsidRPr="002C56A3" w:rsidRDefault="0020499A" w:rsidP="0020499A">
      <w:pPr>
        <w:pStyle w:val="12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56A3">
        <w:rPr>
          <w:rFonts w:ascii="Times New Roman" w:hAnsi="Times New Roman"/>
          <w:sz w:val="28"/>
          <w:szCs w:val="28"/>
        </w:rPr>
        <w:t xml:space="preserve">Бєлов Д.М., Лазорик Є. Інститут біпатризму: теоретичний та практичний аспекти. </w:t>
      </w:r>
      <w:r w:rsidRPr="002C56A3">
        <w:rPr>
          <w:rFonts w:ascii="Times New Roman" w:hAnsi="Times New Roman"/>
          <w:i/>
          <w:sz w:val="28"/>
          <w:szCs w:val="28"/>
        </w:rPr>
        <w:t>Науковий вісник Ужгородського національного університету.</w:t>
      </w:r>
      <w:r w:rsidRPr="002C56A3">
        <w:rPr>
          <w:rFonts w:ascii="Times New Roman" w:hAnsi="Times New Roman"/>
          <w:sz w:val="28"/>
          <w:szCs w:val="28"/>
        </w:rPr>
        <w:t xml:space="preserve"> (Серія «Право»). 2015. Вип. 31. Том 1. С. 65-70.</w:t>
      </w:r>
    </w:p>
    <w:p w14:paraId="6D10BFCC" w14:textId="77777777" w:rsidR="0020499A" w:rsidRPr="002C56A3" w:rsidRDefault="0020499A" w:rsidP="0020499A">
      <w:pPr>
        <w:pStyle w:val="12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56A3">
        <w:rPr>
          <w:rFonts w:ascii="Times New Roman" w:hAnsi="Times New Roman"/>
          <w:sz w:val="28"/>
          <w:szCs w:val="28"/>
        </w:rPr>
        <w:t>Биков О.М. Конституційно-правове регулювання відносин у сфері реалізації права на свободу віросповідання в Україні : автореф. дис. … д-ра юрид. наук : 12.00.02. Київ, 2012. 40 с.</w:t>
      </w:r>
    </w:p>
    <w:p w14:paraId="369AEF18" w14:textId="77777777" w:rsidR="0020499A" w:rsidRPr="002C56A3" w:rsidRDefault="0020499A" w:rsidP="0020499A">
      <w:pPr>
        <w:pStyle w:val="12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56A3">
        <w:rPr>
          <w:rFonts w:ascii="Times New Roman" w:hAnsi="Times New Roman"/>
          <w:sz w:val="28"/>
          <w:szCs w:val="28"/>
          <w:lang w:eastAsia="uk-UA"/>
        </w:rPr>
        <w:t xml:space="preserve">Білоскурська О.В. </w:t>
      </w:r>
      <w:r w:rsidRPr="002C56A3">
        <w:rPr>
          <w:rFonts w:ascii="Times New Roman" w:hAnsi="Times New Roman"/>
          <w:bCs/>
          <w:sz w:val="28"/>
          <w:szCs w:val="28"/>
          <w:lang w:eastAsia="uk-UA"/>
        </w:rPr>
        <w:t>Загальнотеоретичні дослідження конституційних обов</w:t>
      </w:r>
      <w:r w:rsidRPr="002C56A3">
        <w:rPr>
          <w:rFonts w:ascii="Times New Roman" w:hAnsi="Times New Roman"/>
          <w:sz w:val="28"/>
          <w:szCs w:val="28"/>
        </w:rPr>
        <w:t>’</w:t>
      </w:r>
      <w:r w:rsidRPr="002C56A3">
        <w:rPr>
          <w:rFonts w:ascii="Times New Roman" w:hAnsi="Times New Roman"/>
          <w:bCs/>
          <w:sz w:val="28"/>
          <w:szCs w:val="28"/>
          <w:lang w:eastAsia="uk-UA"/>
        </w:rPr>
        <w:t>язків людини і громадянина в Україні на сучасному етапі розвитку правової держави.</w:t>
      </w:r>
      <w:r w:rsidRPr="002C56A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2C56A3">
        <w:rPr>
          <w:rFonts w:ascii="Times New Roman" w:hAnsi="Times New Roman"/>
          <w:i/>
          <w:sz w:val="28"/>
          <w:szCs w:val="28"/>
          <w:lang w:eastAsia="uk-UA"/>
        </w:rPr>
        <w:t>Юридичний вісник.</w:t>
      </w:r>
      <w:r w:rsidRPr="002C56A3">
        <w:rPr>
          <w:rFonts w:ascii="Times New Roman" w:hAnsi="Times New Roman"/>
          <w:sz w:val="28"/>
          <w:szCs w:val="28"/>
          <w:lang w:eastAsia="uk-UA"/>
        </w:rPr>
        <w:t xml:space="preserve"> 2010. №1(14). С. 37-39.</w:t>
      </w:r>
    </w:p>
    <w:p w14:paraId="70D33A77" w14:textId="77777777" w:rsidR="0020499A" w:rsidRPr="002C56A3" w:rsidRDefault="0020499A" w:rsidP="0020499A">
      <w:pPr>
        <w:pStyle w:val="ad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8"/>
          <w:szCs w:val="28"/>
        </w:rPr>
      </w:pPr>
      <w:r w:rsidRPr="002C56A3">
        <w:rPr>
          <w:sz w:val="28"/>
          <w:szCs w:val="28"/>
        </w:rPr>
        <w:t xml:space="preserve">Бондарчук І.В. Конституційно-правовий статус громадських організацій та політичних партій в Україні. </w:t>
      </w:r>
      <w:r w:rsidRPr="002C56A3">
        <w:rPr>
          <w:i/>
          <w:sz w:val="28"/>
          <w:szCs w:val="28"/>
        </w:rPr>
        <w:t>Бюлетень Міністерства юстиції України.</w:t>
      </w:r>
      <w:r w:rsidRPr="002C56A3">
        <w:rPr>
          <w:sz w:val="28"/>
          <w:szCs w:val="28"/>
        </w:rPr>
        <w:t xml:space="preserve"> 2011. № 3. С. 88-96.</w:t>
      </w:r>
    </w:p>
    <w:p w14:paraId="7276E3C2" w14:textId="77777777" w:rsidR="0020499A" w:rsidRPr="002C56A3" w:rsidRDefault="0020499A" w:rsidP="0020499A">
      <w:pPr>
        <w:pStyle w:val="ad"/>
        <w:numPr>
          <w:ilvl w:val="0"/>
          <w:numId w:val="47"/>
        </w:numPr>
        <w:shd w:val="clear" w:color="auto" w:fill="FFFFFF"/>
        <w:tabs>
          <w:tab w:val="left" w:pos="254"/>
          <w:tab w:val="left" w:pos="284"/>
          <w:tab w:val="left" w:pos="426"/>
          <w:tab w:val="left" w:pos="567"/>
        </w:tabs>
        <w:suppressAutoHyphens/>
        <w:spacing w:line="360" w:lineRule="auto"/>
        <w:jc w:val="both"/>
        <w:rPr>
          <w:sz w:val="28"/>
          <w:szCs w:val="28"/>
        </w:rPr>
      </w:pPr>
      <w:r w:rsidRPr="002C56A3">
        <w:rPr>
          <w:bCs/>
          <w:sz w:val="28"/>
          <w:szCs w:val="28"/>
          <w:lang w:eastAsia="ar-SA"/>
        </w:rPr>
        <w:t>Борисова Ю.В. Посібник до вивчення дисципліни «Теорія соціальної роботи». Дніпропетровськ: РВВ ДНУ. 2015. 118 с.</w:t>
      </w:r>
    </w:p>
    <w:p w14:paraId="560C857B" w14:textId="77777777" w:rsidR="0020499A" w:rsidRPr="002C56A3" w:rsidRDefault="0020499A" w:rsidP="0020499A">
      <w:pPr>
        <w:pStyle w:val="Numerik1"/>
        <w:numPr>
          <w:ilvl w:val="0"/>
          <w:numId w:val="47"/>
        </w:numPr>
        <w:spacing w:after="0" w:line="36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C56A3">
        <w:rPr>
          <w:rFonts w:ascii="Times New Roman" w:hAnsi="Times New Roman"/>
          <w:bCs/>
          <w:iCs/>
          <w:sz w:val="28"/>
          <w:szCs w:val="28"/>
          <w:lang w:val="uk-UA"/>
        </w:rPr>
        <w:t xml:space="preserve">Бутченко Т.І. Дороговкази розвитку конституційно-демократичного типу соціально-політичного проектування в сучасну добу. </w:t>
      </w:r>
      <w:r w:rsidRPr="002C56A3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Гілея: </w:t>
      </w:r>
      <w:r w:rsidRPr="002C56A3">
        <w:rPr>
          <w:rFonts w:ascii="Times New Roman" w:hAnsi="Times New Roman"/>
          <w:bCs/>
          <w:iCs/>
          <w:sz w:val="28"/>
          <w:szCs w:val="28"/>
          <w:lang w:val="uk-UA"/>
        </w:rPr>
        <w:t>науковий вісник. 2011. № 45. С. 400-409.</w:t>
      </w:r>
    </w:p>
    <w:p w14:paraId="3969B133" w14:textId="77777777" w:rsidR="0020499A" w:rsidRPr="002C56A3" w:rsidRDefault="0020499A" w:rsidP="0020499A">
      <w:pPr>
        <w:pStyle w:val="12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C56A3">
        <w:rPr>
          <w:rFonts w:ascii="Times New Roman" w:eastAsia="Calibri" w:hAnsi="Times New Roman"/>
          <w:sz w:val="28"/>
          <w:szCs w:val="28"/>
        </w:rPr>
        <w:t xml:space="preserve">Васильченко О. Ю. Народне представництво як інститут демократичної держави: теоретико-методологічний аналіз. </w:t>
      </w:r>
      <w:r w:rsidRPr="002C56A3">
        <w:rPr>
          <w:rFonts w:ascii="Times New Roman" w:eastAsia="Calibri" w:hAnsi="Times New Roman"/>
          <w:i/>
          <w:sz w:val="28"/>
          <w:szCs w:val="28"/>
        </w:rPr>
        <w:t>Економіка та держава.</w:t>
      </w:r>
      <w:r w:rsidRPr="002C56A3">
        <w:rPr>
          <w:rFonts w:ascii="Times New Roman" w:eastAsia="Calibri" w:hAnsi="Times New Roman"/>
          <w:sz w:val="28"/>
          <w:szCs w:val="28"/>
        </w:rPr>
        <w:t xml:space="preserve"> 2013. №7. С. 110-113. </w:t>
      </w:r>
    </w:p>
    <w:p w14:paraId="26BFD27D" w14:textId="77777777" w:rsidR="0020499A" w:rsidRPr="002C56A3" w:rsidRDefault="0020499A" w:rsidP="0020499A">
      <w:pPr>
        <w:pStyle w:val="ad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Гавкалова Н.Л., Грузд М.В. Взаємодія органів публічної влади та інститутів громадянського суспільства. </w:t>
      </w:r>
      <w:r w:rsidRPr="002C56A3">
        <w:rPr>
          <w:i/>
          <w:sz w:val="28"/>
          <w:szCs w:val="28"/>
        </w:rPr>
        <w:t>Актуальні проблеми економіки.</w:t>
      </w:r>
      <w:r w:rsidRPr="002C56A3">
        <w:rPr>
          <w:sz w:val="28"/>
          <w:szCs w:val="28"/>
        </w:rPr>
        <w:t xml:space="preserve"> 2014. №10. С. 281-290. </w:t>
      </w:r>
    </w:p>
    <w:p w14:paraId="27FABA89" w14:textId="77777777" w:rsidR="0020499A" w:rsidRPr="002C56A3" w:rsidRDefault="0020499A" w:rsidP="0020499A">
      <w:pPr>
        <w:pStyle w:val="12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C56A3">
        <w:rPr>
          <w:rFonts w:ascii="Times New Roman" w:eastAsia="Calibri" w:hAnsi="Times New Roman"/>
          <w:sz w:val="28"/>
          <w:szCs w:val="28"/>
        </w:rPr>
        <w:lastRenderedPageBreak/>
        <w:t xml:space="preserve">Головатий С. Тріада європейських цінностей – верховенство права, демократія, права людини – як основа українського конституційного ладу. </w:t>
      </w:r>
      <w:r w:rsidRPr="002C56A3">
        <w:rPr>
          <w:rFonts w:ascii="Times New Roman" w:eastAsia="Calibri" w:hAnsi="Times New Roman"/>
          <w:i/>
          <w:sz w:val="28"/>
          <w:szCs w:val="28"/>
        </w:rPr>
        <w:t>Право України.</w:t>
      </w:r>
      <w:r w:rsidRPr="002C56A3">
        <w:rPr>
          <w:rFonts w:ascii="Times New Roman" w:eastAsia="Calibri" w:hAnsi="Times New Roman"/>
          <w:sz w:val="28"/>
          <w:szCs w:val="28"/>
        </w:rPr>
        <w:t xml:space="preserve"> 2015. №1. С. 13-92.</w:t>
      </w:r>
    </w:p>
    <w:p w14:paraId="58D2EB4A" w14:textId="77777777" w:rsidR="0020499A" w:rsidRPr="002C56A3" w:rsidRDefault="0020499A" w:rsidP="0020499A">
      <w:pPr>
        <w:pStyle w:val="ad"/>
        <w:widowControl w:val="0"/>
        <w:numPr>
          <w:ilvl w:val="0"/>
          <w:numId w:val="47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ind w:right="5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Горелов Д. Роль громадянського суспільства у реформуванні системи надання соціальних послуг населенню. </w:t>
      </w:r>
      <w:r w:rsidRPr="002C56A3">
        <w:rPr>
          <w:sz w:val="28"/>
          <w:szCs w:val="28"/>
          <w:lang w:val="en-US"/>
        </w:rPr>
        <w:t>URL</w:t>
      </w:r>
      <w:r w:rsidRPr="002C56A3">
        <w:rPr>
          <w:sz w:val="28"/>
          <w:szCs w:val="28"/>
        </w:rPr>
        <w:t>:</w:t>
      </w:r>
      <w:r w:rsidRPr="002C56A3">
        <w:t xml:space="preserve"> </w:t>
      </w:r>
      <w:hyperlink r:id="rId64" w:history="1">
        <w:r w:rsidRPr="002C56A3">
          <w:rPr>
            <w:sz w:val="28"/>
            <w:szCs w:val="28"/>
          </w:rPr>
          <w:t>http://old.niss.gov.ua/Monitor/desember08/28.htm</w:t>
        </w:r>
      </w:hyperlink>
      <w:r w:rsidRPr="002C56A3">
        <w:rPr>
          <w:sz w:val="28"/>
          <w:szCs w:val="28"/>
        </w:rPr>
        <w:t>.</w:t>
      </w:r>
    </w:p>
    <w:p w14:paraId="2E9967B3" w14:textId="77777777" w:rsidR="0020499A" w:rsidRPr="002C56A3" w:rsidRDefault="0020499A" w:rsidP="0020499A">
      <w:pPr>
        <w:pStyle w:val="ad"/>
        <w:widowControl w:val="0"/>
        <w:numPr>
          <w:ilvl w:val="0"/>
          <w:numId w:val="47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ind w:right="10"/>
        <w:jc w:val="both"/>
        <w:rPr>
          <w:spacing w:val="-19"/>
          <w:sz w:val="28"/>
          <w:szCs w:val="28"/>
        </w:rPr>
      </w:pPr>
      <w:r w:rsidRPr="002C56A3">
        <w:rPr>
          <w:sz w:val="28"/>
          <w:szCs w:val="28"/>
        </w:rPr>
        <w:t xml:space="preserve">Горемикіна Ю. Проблеми розвитку та реформування соціальних послуг в Україні. </w:t>
      </w:r>
      <w:r w:rsidRPr="002C56A3">
        <w:rPr>
          <w:i/>
          <w:sz w:val="28"/>
          <w:szCs w:val="28"/>
        </w:rPr>
        <w:t>Механізм регулювання економіки.</w:t>
      </w:r>
      <w:r w:rsidRPr="002C56A3">
        <w:rPr>
          <w:sz w:val="28"/>
          <w:szCs w:val="28"/>
        </w:rPr>
        <w:t xml:space="preserve"> 2010. №3. Т.2. С 34-37.</w:t>
      </w:r>
    </w:p>
    <w:p w14:paraId="4E2C147E" w14:textId="77777777" w:rsidR="0020499A" w:rsidRPr="002C56A3" w:rsidRDefault="0020499A" w:rsidP="0020499A">
      <w:pPr>
        <w:pStyle w:val="ad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>Гудзь Т.І. Конституційне закріплення суспільного ладу: основні підходи / Т.І. Гудзь.</w:t>
      </w:r>
      <w:r w:rsidRPr="002C56A3">
        <w:rPr>
          <w:i/>
          <w:sz w:val="28"/>
          <w:szCs w:val="28"/>
        </w:rPr>
        <w:t xml:space="preserve"> Право і безпека.</w:t>
      </w:r>
      <w:r w:rsidRPr="002C56A3">
        <w:rPr>
          <w:sz w:val="28"/>
          <w:szCs w:val="28"/>
        </w:rPr>
        <w:t xml:space="preserve"> 2015. № 3 (58). С. 21-25.</w:t>
      </w:r>
    </w:p>
    <w:p w14:paraId="0C1B1725" w14:textId="77777777" w:rsidR="0020499A" w:rsidRDefault="0020499A" w:rsidP="0020499A">
      <w:pPr>
        <w:pStyle w:val="ad"/>
        <w:widowControl w:val="0"/>
        <w:numPr>
          <w:ilvl w:val="0"/>
          <w:numId w:val="47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>Дубич К. В. Вступ до соціальної допомоги: навч. посіб. К.: Вид. дім «Слово», 2015. 224 с.</w:t>
      </w:r>
    </w:p>
    <w:p w14:paraId="0653931A" w14:textId="77777777" w:rsidR="0020499A" w:rsidRPr="00EA53CC" w:rsidRDefault="0020499A" w:rsidP="0020499A">
      <w:pPr>
        <w:pStyle w:val="ad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AC3D93">
        <w:rPr>
          <w:kern w:val="36"/>
          <w:sz w:val="28"/>
          <w:szCs w:val="28"/>
        </w:rPr>
        <w:t xml:space="preserve">Dymenko R. Kadykalo O. Use of social technologies for implementation of social resource of innovative small entrepreneurship: матеріали </w:t>
      </w:r>
      <w:r w:rsidRPr="00AC3D93">
        <w:rPr>
          <w:kern w:val="36"/>
          <w:sz w:val="28"/>
          <w:szCs w:val="28"/>
          <w:lang w:val="en-US"/>
        </w:rPr>
        <w:t>IV</w:t>
      </w:r>
      <w:r w:rsidRPr="00AC3D93">
        <w:rPr>
          <w:kern w:val="36"/>
          <w:sz w:val="28"/>
          <w:szCs w:val="28"/>
        </w:rPr>
        <w:t xml:space="preserve"> Міжнародної науково-практичної конференції “</w:t>
      </w:r>
      <w:r w:rsidRPr="00AC3D93">
        <w:rPr>
          <w:kern w:val="36"/>
          <w:sz w:val="28"/>
          <w:szCs w:val="28"/>
          <w:lang w:val="en-US"/>
        </w:rPr>
        <w:t>Modern directions of scientific research development</w:t>
      </w:r>
      <w:r w:rsidRPr="00AC3D93">
        <w:rPr>
          <w:kern w:val="36"/>
          <w:sz w:val="28"/>
          <w:szCs w:val="28"/>
        </w:rPr>
        <w:t xml:space="preserve">”, 28-30 </w:t>
      </w:r>
      <w:r w:rsidRPr="00AC3D93">
        <w:rPr>
          <w:kern w:val="36"/>
          <w:sz w:val="28"/>
          <w:szCs w:val="28"/>
          <w:lang w:val="en-US"/>
        </w:rPr>
        <w:t>september</w:t>
      </w:r>
      <w:r w:rsidRPr="00AC3D93">
        <w:rPr>
          <w:kern w:val="36"/>
          <w:sz w:val="28"/>
          <w:szCs w:val="28"/>
        </w:rPr>
        <w:t xml:space="preserve"> 2021, Chikago, USA 493р.</w:t>
      </w:r>
    </w:p>
    <w:p w14:paraId="4F3F09D0" w14:textId="77777777" w:rsidR="0020499A" w:rsidRPr="002C56A3" w:rsidRDefault="0020499A" w:rsidP="0020499A">
      <w:pPr>
        <w:pStyle w:val="ad"/>
        <w:widowControl w:val="0"/>
        <w:numPr>
          <w:ilvl w:val="0"/>
          <w:numId w:val="4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Законодавчі, фінансові та інституційні умови участі недержавних організацій на ринку соціальних послуг в Україні : аналіт. звіт (Київ, листоп. 2009 р.). URL: </w:t>
      </w:r>
      <w:hyperlink r:id="rId65" w:history="1">
        <w:r w:rsidRPr="002C56A3">
          <w:rPr>
            <w:sz w:val="28"/>
            <w:szCs w:val="28"/>
          </w:rPr>
          <w:t>http://www.ucipr.kiev.ua/publications/4763/lang/%5C</w:t>
        </w:r>
      </w:hyperlink>
    </w:p>
    <w:p w14:paraId="40684156" w14:textId="77777777" w:rsidR="0020499A" w:rsidRDefault="0020499A" w:rsidP="0020499A">
      <w:pPr>
        <w:pStyle w:val="ad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>Землянська Н., Семигіна Т. Зміст соціальної роботи з трудовими мігрантами з огляду на специфіку мобільності робочої сили // Актуальні проблеми соціальної педагогіки та соціальної роботи: м-ли Всеукр.наук.-практ. конф. (Умань, 11 жовтня 2019 р.). Умань : ВІЗАВІ, 2019. С. 50-53.</w:t>
      </w:r>
    </w:p>
    <w:p w14:paraId="7A9F52BC" w14:textId="77777777" w:rsidR="0020499A" w:rsidRPr="00400A0D" w:rsidRDefault="0020499A" w:rsidP="0020499A">
      <w:pPr>
        <w:pStyle w:val="ad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EA53CC">
        <w:rPr>
          <w:sz w:val="28"/>
          <w:szCs w:val="28"/>
        </w:rPr>
        <w:t xml:space="preserve">Кадикало О.І. </w:t>
      </w:r>
      <w:r w:rsidRPr="00EA53CC">
        <w:rPr>
          <w:kern w:val="36"/>
          <w:sz w:val="28"/>
          <w:szCs w:val="28"/>
        </w:rPr>
        <w:t>Особливості правового регулювання накопичувальної системи пенсійного забезпечення в Україні: матеріали XXI Міжнародної науково-практичної конференції “Problems of practical application of innovations, methodology and experience”, 15-16 квітня 2021р., Лісабон, Португалія</w:t>
      </w:r>
    </w:p>
    <w:p w14:paraId="4D35F5F9" w14:textId="77777777" w:rsidR="0020499A" w:rsidRPr="00400A0D" w:rsidRDefault="0020499A" w:rsidP="0020499A">
      <w:pPr>
        <w:pStyle w:val="ad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400A0D">
        <w:rPr>
          <w:sz w:val="28"/>
          <w:szCs w:val="28"/>
        </w:rPr>
        <w:t>Кадикало О.І. Особливості нормативно-правового забезпечення соціального захисту окремих верств населення в Україні. Актуальні проблеми вітчизняної юриспруденції. 2021. № 3.</w:t>
      </w:r>
    </w:p>
    <w:p w14:paraId="2A2A3F14" w14:textId="77777777" w:rsidR="0020499A" w:rsidRPr="002C56A3" w:rsidRDefault="0020499A" w:rsidP="0020499A">
      <w:pPr>
        <w:pStyle w:val="ad"/>
        <w:widowControl w:val="0"/>
        <w:numPr>
          <w:ilvl w:val="0"/>
          <w:numId w:val="47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lastRenderedPageBreak/>
        <w:t>Карпенко О. Г. Теорія і практика професійного становлення соціального працівника: навч. посіб. К.: Вид. дім «Слово», 2014. 192 с.</w:t>
      </w:r>
    </w:p>
    <w:p w14:paraId="31C2B224" w14:textId="77777777" w:rsidR="0020499A" w:rsidRPr="002C56A3" w:rsidRDefault="0020499A" w:rsidP="0020499A">
      <w:pPr>
        <w:pStyle w:val="ad"/>
        <w:widowControl w:val="0"/>
        <w:numPr>
          <w:ilvl w:val="0"/>
          <w:numId w:val="47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Карпенко О. Г., Романова Н. Ф. Теорія та практика соціальної роботи : навч. посіб. К.: Вид. дім «Слово», 2015. 408 с. </w:t>
      </w:r>
    </w:p>
    <w:p w14:paraId="1538DAAF" w14:textId="77777777" w:rsidR="0020499A" w:rsidRPr="002C56A3" w:rsidRDefault="0020499A" w:rsidP="0020499A">
      <w:pPr>
        <w:pStyle w:val="ad"/>
        <w:widowControl w:val="0"/>
        <w:numPr>
          <w:ilvl w:val="0"/>
          <w:numId w:val="47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Капська А. Й., Пєша І. В. Соціальний супровід різних категорій сімей і дітей: навч. посіб. К.: Центр учб.літератури, 2012. 232 с. </w:t>
      </w:r>
    </w:p>
    <w:p w14:paraId="412A299D" w14:textId="77777777" w:rsidR="0020499A" w:rsidRPr="002C56A3" w:rsidRDefault="0020499A" w:rsidP="0020499A">
      <w:pPr>
        <w:pStyle w:val="ad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Ковальчук В. Громадянське суспільство та його правосвідомість як основа формування легітимної влади. </w:t>
      </w:r>
      <w:r w:rsidRPr="002C56A3">
        <w:rPr>
          <w:i/>
          <w:sz w:val="28"/>
          <w:szCs w:val="28"/>
        </w:rPr>
        <w:t>Право України.</w:t>
      </w:r>
      <w:r w:rsidRPr="002C56A3">
        <w:rPr>
          <w:sz w:val="28"/>
          <w:szCs w:val="28"/>
        </w:rPr>
        <w:t xml:space="preserve"> 2014. №4. С. 91-98. </w:t>
      </w:r>
    </w:p>
    <w:p w14:paraId="098B552A" w14:textId="77777777" w:rsidR="0020499A" w:rsidRPr="002C56A3" w:rsidRDefault="0020499A" w:rsidP="0020499A">
      <w:pPr>
        <w:pStyle w:val="12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56A3">
        <w:rPr>
          <w:rFonts w:ascii="Times New Roman" w:hAnsi="Times New Roman"/>
          <w:sz w:val="28"/>
          <w:szCs w:val="28"/>
        </w:rPr>
        <w:t xml:space="preserve">Колодій А. Громадянське суспільство: доктрина та вітчизняна практика. </w:t>
      </w:r>
      <w:r w:rsidRPr="002C56A3">
        <w:rPr>
          <w:rFonts w:ascii="Times New Roman" w:hAnsi="Times New Roman"/>
          <w:i/>
          <w:sz w:val="28"/>
          <w:szCs w:val="28"/>
        </w:rPr>
        <w:t>Право України.</w:t>
      </w:r>
      <w:r w:rsidRPr="002C56A3">
        <w:rPr>
          <w:rFonts w:ascii="Times New Roman" w:hAnsi="Times New Roman"/>
          <w:sz w:val="28"/>
          <w:szCs w:val="28"/>
        </w:rPr>
        <w:t xml:space="preserve"> 2013. №9. С. 270-288.</w:t>
      </w:r>
    </w:p>
    <w:p w14:paraId="414ED9AA" w14:textId="77777777" w:rsidR="0020499A" w:rsidRPr="002C56A3" w:rsidRDefault="0020499A" w:rsidP="0020499A">
      <w:pPr>
        <w:pStyle w:val="ad"/>
        <w:numPr>
          <w:ilvl w:val="0"/>
          <w:numId w:val="47"/>
        </w:numPr>
        <w:spacing w:line="360" w:lineRule="auto"/>
        <w:jc w:val="both"/>
        <w:rPr>
          <w:sz w:val="28"/>
          <w:szCs w:val="28"/>
          <w:lang w:eastAsia="ru-RU"/>
        </w:rPr>
      </w:pPr>
      <w:r w:rsidRPr="002C56A3">
        <w:rPr>
          <w:sz w:val="28"/>
          <w:szCs w:val="28"/>
        </w:rPr>
        <w:t>Комаринська З. М. До витоків становлення України як соціальної держави //Актуальні проблеми розвитку держави і права: історико-правовий дискурс: матеріали ІУ Всеукраїнської науково-практичної конференції, м. Ніжин, 04 грудня 2020 р. Ніжин: НДУ ім.. М. Гоголя, 2020. 241 с. - С. 63-65</w:t>
      </w:r>
    </w:p>
    <w:p w14:paraId="09012B73" w14:textId="77777777" w:rsidR="0020499A" w:rsidRPr="002C56A3" w:rsidRDefault="0020499A" w:rsidP="0020499A">
      <w:pPr>
        <w:pStyle w:val="ad"/>
        <w:numPr>
          <w:ilvl w:val="0"/>
          <w:numId w:val="47"/>
        </w:numPr>
        <w:spacing w:line="360" w:lineRule="auto"/>
        <w:jc w:val="both"/>
        <w:rPr>
          <w:sz w:val="28"/>
          <w:szCs w:val="28"/>
          <w:lang w:eastAsia="ru-RU"/>
        </w:rPr>
      </w:pPr>
      <w:r w:rsidRPr="002C56A3">
        <w:rPr>
          <w:sz w:val="28"/>
          <w:szCs w:val="28"/>
        </w:rPr>
        <w:t>Комаринська З.М. Особливості роботи соціального педагога в об*єднаній територіальній громаді //Актуальні проблеми, пріоритетні напрямки та стратегії розвитку України: тези доповідей ІІІ Міжнародної науково-практичної онлайн-конференції, м. Київ, 13 жовтня 2021 року/ редкол. О.С. Волошкіна та ін. – К.: ІТТА, 2021. – 1463 с.- С. 254-258</w:t>
      </w:r>
    </w:p>
    <w:p w14:paraId="0CEC8258" w14:textId="77777777" w:rsidR="0020499A" w:rsidRPr="002C56A3" w:rsidRDefault="0020499A" w:rsidP="0020499A">
      <w:pPr>
        <w:pStyle w:val="ad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>Комаринська З. М ЗАПОБІГАННЯ ТА ПРОТИДІЯ ДОМАШНЬОМУ НАСИЛЬСТВУ (НА ПРИКЛАДІ м. ЛЬВОВА) //</w:t>
      </w:r>
      <w:r w:rsidRPr="002C56A3">
        <w:rPr>
          <w:sz w:val="28"/>
          <w:szCs w:val="28"/>
          <w:lang w:val="en-US"/>
        </w:rPr>
        <w:t>INTERNATIONAL</w:t>
      </w:r>
      <w:r w:rsidRPr="002C56A3">
        <w:rPr>
          <w:sz w:val="28"/>
          <w:szCs w:val="28"/>
        </w:rPr>
        <w:t xml:space="preserve"> </w:t>
      </w:r>
      <w:r w:rsidRPr="002C56A3">
        <w:rPr>
          <w:sz w:val="28"/>
          <w:szCs w:val="28"/>
          <w:lang w:val="en-US"/>
        </w:rPr>
        <w:t>SCIENTIFIC</w:t>
      </w:r>
      <w:r w:rsidRPr="002C56A3">
        <w:rPr>
          <w:sz w:val="28"/>
          <w:szCs w:val="28"/>
        </w:rPr>
        <w:t xml:space="preserve"> </w:t>
      </w:r>
      <w:r w:rsidRPr="002C56A3">
        <w:rPr>
          <w:sz w:val="28"/>
          <w:szCs w:val="28"/>
          <w:lang w:val="en-US"/>
        </w:rPr>
        <w:t>JOURNAL</w:t>
      </w:r>
      <w:r w:rsidRPr="002C56A3">
        <w:rPr>
          <w:sz w:val="28"/>
          <w:szCs w:val="28"/>
        </w:rPr>
        <w:t xml:space="preserve"> </w:t>
      </w:r>
      <w:r w:rsidRPr="002C56A3">
        <w:rPr>
          <w:sz w:val="28"/>
          <w:szCs w:val="28"/>
          <w:lang w:val="en-US"/>
        </w:rPr>
        <w:t>GRAIL</w:t>
      </w:r>
      <w:r w:rsidRPr="002C56A3">
        <w:rPr>
          <w:sz w:val="28"/>
          <w:szCs w:val="28"/>
        </w:rPr>
        <w:t xml:space="preserve"> </w:t>
      </w:r>
      <w:r w:rsidRPr="002C56A3">
        <w:rPr>
          <w:sz w:val="28"/>
          <w:szCs w:val="28"/>
          <w:lang w:val="en-US"/>
        </w:rPr>
        <w:t>OF</w:t>
      </w:r>
      <w:r w:rsidRPr="002C56A3">
        <w:rPr>
          <w:sz w:val="28"/>
          <w:szCs w:val="28"/>
        </w:rPr>
        <w:t xml:space="preserve"> </w:t>
      </w:r>
      <w:r w:rsidRPr="002C56A3">
        <w:rPr>
          <w:sz w:val="28"/>
          <w:szCs w:val="28"/>
          <w:lang w:val="en-US"/>
        </w:rPr>
        <w:t>SCIENCE</w:t>
      </w:r>
      <w:r w:rsidRPr="002C56A3">
        <w:rPr>
          <w:sz w:val="28"/>
          <w:szCs w:val="28"/>
        </w:rPr>
        <w:t xml:space="preserve"> № 9. </w:t>
      </w:r>
      <w:r w:rsidRPr="002C56A3">
        <w:rPr>
          <w:sz w:val="28"/>
          <w:szCs w:val="28"/>
          <w:lang w:val="en-US"/>
        </w:rPr>
        <w:t xml:space="preserve">October, 2021 with the proceedings of the: II Correspondence International Scientific and Practical Conference GLOBALIZATION OF SCIENTIFIC KNOWLEDGE: INTERNATIONAL COOPERATION AND INTEGRATION OF SCIENCES </w:t>
      </w:r>
      <w:r w:rsidRPr="002C56A3">
        <w:rPr>
          <w:sz w:val="28"/>
          <w:szCs w:val="28"/>
        </w:rPr>
        <w:t>Міжнародний</w:t>
      </w:r>
      <w:r w:rsidRPr="002C56A3">
        <w:rPr>
          <w:sz w:val="28"/>
          <w:szCs w:val="28"/>
          <w:lang w:val="en-US"/>
        </w:rPr>
        <w:t xml:space="preserve"> </w:t>
      </w:r>
      <w:r w:rsidRPr="002C56A3">
        <w:rPr>
          <w:sz w:val="28"/>
          <w:szCs w:val="28"/>
        </w:rPr>
        <w:t>науковий</w:t>
      </w:r>
      <w:r w:rsidRPr="002C56A3">
        <w:rPr>
          <w:sz w:val="28"/>
          <w:szCs w:val="28"/>
          <w:lang w:val="en-US"/>
        </w:rPr>
        <w:t xml:space="preserve"> </w:t>
      </w:r>
      <w:r w:rsidRPr="002C56A3">
        <w:rPr>
          <w:sz w:val="28"/>
          <w:szCs w:val="28"/>
        </w:rPr>
        <w:t>журнал</w:t>
      </w:r>
      <w:r w:rsidRPr="002C56A3">
        <w:rPr>
          <w:sz w:val="28"/>
          <w:szCs w:val="28"/>
          <w:lang w:val="en-US"/>
        </w:rPr>
        <w:t xml:space="preserve"> «</w:t>
      </w:r>
      <w:r w:rsidRPr="002C56A3">
        <w:rPr>
          <w:sz w:val="28"/>
          <w:szCs w:val="28"/>
        </w:rPr>
        <w:t>Грааль</w:t>
      </w:r>
      <w:r w:rsidRPr="002C56A3">
        <w:rPr>
          <w:sz w:val="28"/>
          <w:szCs w:val="28"/>
          <w:lang w:val="en-US"/>
        </w:rPr>
        <w:t xml:space="preserve"> </w:t>
      </w:r>
      <w:r w:rsidRPr="002C56A3">
        <w:rPr>
          <w:sz w:val="28"/>
          <w:szCs w:val="28"/>
        </w:rPr>
        <w:t>науки</w:t>
      </w:r>
      <w:r w:rsidRPr="002C56A3">
        <w:rPr>
          <w:sz w:val="28"/>
          <w:szCs w:val="28"/>
          <w:lang w:val="en-US"/>
        </w:rPr>
        <w:t>» № 9 (</w:t>
      </w:r>
      <w:r w:rsidRPr="002C56A3">
        <w:rPr>
          <w:sz w:val="28"/>
          <w:szCs w:val="28"/>
        </w:rPr>
        <w:t>Жовтень</w:t>
      </w:r>
      <w:r w:rsidRPr="002C56A3">
        <w:rPr>
          <w:sz w:val="28"/>
          <w:szCs w:val="28"/>
          <w:lang w:val="en-US"/>
        </w:rPr>
        <w:t xml:space="preserve">, 2021) : </w:t>
      </w:r>
      <w:r w:rsidRPr="002C56A3">
        <w:rPr>
          <w:sz w:val="28"/>
          <w:szCs w:val="28"/>
        </w:rPr>
        <w:t>за</w:t>
      </w:r>
      <w:r w:rsidRPr="002C56A3">
        <w:rPr>
          <w:sz w:val="28"/>
          <w:szCs w:val="28"/>
          <w:lang w:val="en-US"/>
        </w:rPr>
        <w:t xml:space="preserve"> </w:t>
      </w:r>
      <w:r w:rsidRPr="002C56A3">
        <w:rPr>
          <w:sz w:val="28"/>
          <w:szCs w:val="28"/>
        </w:rPr>
        <w:t>матеріалами</w:t>
      </w:r>
      <w:r w:rsidRPr="002C56A3">
        <w:rPr>
          <w:sz w:val="28"/>
          <w:szCs w:val="28"/>
          <w:lang w:val="en-US"/>
        </w:rPr>
        <w:t xml:space="preserve"> II </w:t>
      </w:r>
      <w:r w:rsidRPr="002C56A3">
        <w:rPr>
          <w:sz w:val="28"/>
          <w:szCs w:val="28"/>
        </w:rPr>
        <w:t>Міжнародної</w:t>
      </w:r>
      <w:r w:rsidRPr="002C56A3">
        <w:rPr>
          <w:sz w:val="28"/>
          <w:szCs w:val="28"/>
          <w:lang w:val="en-US"/>
        </w:rPr>
        <w:t xml:space="preserve"> </w:t>
      </w:r>
      <w:r w:rsidRPr="002C56A3">
        <w:rPr>
          <w:sz w:val="28"/>
          <w:szCs w:val="28"/>
        </w:rPr>
        <w:t>науково</w:t>
      </w:r>
      <w:r w:rsidRPr="002C56A3">
        <w:rPr>
          <w:sz w:val="28"/>
          <w:szCs w:val="28"/>
          <w:lang w:val="en-US"/>
        </w:rPr>
        <w:t>-</w:t>
      </w:r>
      <w:r w:rsidRPr="002C56A3">
        <w:rPr>
          <w:sz w:val="28"/>
          <w:szCs w:val="28"/>
        </w:rPr>
        <w:t>практичної</w:t>
      </w:r>
      <w:r w:rsidRPr="002C56A3">
        <w:rPr>
          <w:sz w:val="28"/>
          <w:szCs w:val="28"/>
          <w:lang w:val="en-US"/>
        </w:rPr>
        <w:t xml:space="preserve"> </w:t>
      </w:r>
      <w:r w:rsidRPr="002C56A3">
        <w:rPr>
          <w:sz w:val="28"/>
          <w:szCs w:val="28"/>
        </w:rPr>
        <w:t>конференції</w:t>
      </w:r>
      <w:r w:rsidRPr="002C56A3">
        <w:rPr>
          <w:sz w:val="28"/>
          <w:szCs w:val="28"/>
          <w:lang w:val="en-US"/>
        </w:rPr>
        <w:t xml:space="preserve"> «Globalization of scientific knowledge: international cooperation and integration of sciences», </w:t>
      </w:r>
      <w:r w:rsidRPr="002C56A3">
        <w:rPr>
          <w:sz w:val="28"/>
          <w:szCs w:val="28"/>
        </w:rPr>
        <w:t>що</w:t>
      </w:r>
      <w:r w:rsidRPr="002C56A3">
        <w:rPr>
          <w:sz w:val="28"/>
          <w:szCs w:val="28"/>
          <w:lang w:val="en-US"/>
        </w:rPr>
        <w:t xml:space="preserve"> </w:t>
      </w:r>
      <w:r w:rsidRPr="002C56A3">
        <w:rPr>
          <w:sz w:val="28"/>
          <w:szCs w:val="28"/>
        </w:rPr>
        <w:t>проводилася</w:t>
      </w:r>
      <w:r w:rsidRPr="002C56A3">
        <w:rPr>
          <w:sz w:val="28"/>
          <w:szCs w:val="28"/>
          <w:lang w:val="en-US"/>
        </w:rPr>
        <w:t xml:space="preserve"> 22 </w:t>
      </w:r>
      <w:r w:rsidRPr="002C56A3">
        <w:rPr>
          <w:sz w:val="28"/>
          <w:szCs w:val="28"/>
        </w:rPr>
        <w:t>жовтня</w:t>
      </w:r>
      <w:r w:rsidRPr="002C56A3">
        <w:rPr>
          <w:sz w:val="28"/>
          <w:szCs w:val="28"/>
          <w:lang w:val="en-US"/>
        </w:rPr>
        <w:t xml:space="preserve"> 2021 </w:t>
      </w:r>
      <w:r w:rsidRPr="002C56A3">
        <w:rPr>
          <w:sz w:val="28"/>
          <w:szCs w:val="28"/>
        </w:rPr>
        <w:t>року</w:t>
      </w:r>
      <w:r w:rsidRPr="002C56A3">
        <w:rPr>
          <w:sz w:val="28"/>
          <w:szCs w:val="28"/>
          <w:lang w:val="en-US"/>
        </w:rPr>
        <w:t xml:space="preserve"> </w:t>
      </w:r>
      <w:r w:rsidRPr="002C56A3">
        <w:rPr>
          <w:sz w:val="28"/>
          <w:szCs w:val="28"/>
        </w:rPr>
        <w:t>ГО</w:t>
      </w:r>
      <w:r w:rsidRPr="002C56A3">
        <w:rPr>
          <w:sz w:val="28"/>
          <w:szCs w:val="28"/>
          <w:lang w:val="en-US"/>
        </w:rPr>
        <w:t xml:space="preserve"> «</w:t>
      </w:r>
      <w:r w:rsidRPr="002C56A3">
        <w:rPr>
          <w:sz w:val="28"/>
          <w:szCs w:val="28"/>
        </w:rPr>
        <w:t>Європейська</w:t>
      </w:r>
      <w:r w:rsidRPr="002C56A3">
        <w:rPr>
          <w:sz w:val="28"/>
          <w:szCs w:val="28"/>
          <w:lang w:val="en-US"/>
        </w:rPr>
        <w:t xml:space="preserve"> </w:t>
      </w:r>
      <w:r w:rsidRPr="002C56A3">
        <w:rPr>
          <w:sz w:val="28"/>
          <w:szCs w:val="28"/>
        </w:rPr>
        <w:t>наукова</w:t>
      </w:r>
      <w:r w:rsidRPr="002C56A3">
        <w:rPr>
          <w:sz w:val="28"/>
          <w:szCs w:val="28"/>
          <w:lang w:val="en-US"/>
        </w:rPr>
        <w:t xml:space="preserve"> </w:t>
      </w:r>
      <w:r w:rsidRPr="002C56A3">
        <w:rPr>
          <w:sz w:val="28"/>
          <w:szCs w:val="28"/>
        </w:rPr>
        <w:t>платформа</w:t>
      </w:r>
      <w:r w:rsidRPr="002C56A3">
        <w:rPr>
          <w:sz w:val="28"/>
          <w:szCs w:val="28"/>
          <w:lang w:val="en-US"/>
        </w:rPr>
        <w:t>» (</w:t>
      </w:r>
      <w:r w:rsidRPr="002C56A3">
        <w:rPr>
          <w:sz w:val="28"/>
          <w:szCs w:val="28"/>
        </w:rPr>
        <w:t>Вінниця</w:t>
      </w:r>
      <w:r w:rsidRPr="002C56A3">
        <w:rPr>
          <w:sz w:val="28"/>
          <w:szCs w:val="28"/>
          <w:lang w:val="en-US"/>
        </w:rPr>
        <w:t xml:space="preserve">, </w:t>
      </w:r>
      <w:r w:rsidRPr="002C56A3">
        <w:rPr>
          <w:sz w:val="28"/>
          <w:szCs w:val="28"/>
        </w:rPr>
        <w:t>Україна</w:t>
      </w:r>
      <w:r w:rsidRPr="002C56A3">
        <w:rPr>
          <w:sz w:val="28"/>
          <w:szCs w:val="28"/>
          <w:lang w:val="en-US"/>
        </w:rPr>
        <w:t xml:space="preserve">) </w:t>
      </w:r>
      <w:r w:rsidRPr="002C56A3">
        <w:rPr>
          <w:sz w:val="28"/>
          <w:szCs w:val="28"/>
        </w:rPr>
        <w:t>та</w:t>
      </w:r>
      <w:r w:rsidRPr="002C56A3">
        <w:rPr>
          <w:sz w:val="28"/>
          <w:szCs w:val="28"/>
          <w:lang w:val="en-US"/>
        </w:rPr>
        <w:t xml:space="preserve"> </w:t>
      </w:r>
      <w:r w:rsidRPr="002C56A3">
        <w:rPr>
          <w:sz w:val="28"/>
          <w:szCs w:val="28"/>
        </w:rPr>
        <w:t>ТОВ</w:t>
      </w:r>
      <w:r w:rsidRPr="002C56A3">
        <w:rPr>
          <w:sz w:val="28"/>
          <w:szCs w:val="28"/>
          <w:lang w:val="en-US"/>
        </w:rPr>
        <w:t xml:space="preserve"> </w:t>
      </w:r>
      <w:r w:rsidRPr="002C56A3">
        <w:rPr>
          <w:sz w:val="28"/>
          <w:szCs w:val="28"/>
          <w:lang w:val="en-US"/>
        </w:rPr>
        <w:lastRenderedPageBreak/>
        <w:t>«International Centre Corporative Management» (</w:t>
      </w:r>
      <w:r w:rsidRPr="002C56A3">
        <w:rPr>
          <w:sz w:val="28"/>
          <w:szCs w:val="28"/>
        </w:rPr>
        <w:t>Відень</w:t>
      </w:r>
      <w:r w:rsidRPr="002C56A3">
        <w:rPr>
          <w:sz w:val="28"/>
          <w:szCs w:val="28"/>
          <w:lang w:val="en-US"/>
        </w:rPr>
        <w:t xml:space="preserve">, </w:t>
      </w:r>
      <w:r w:rsidRPr="002C56A3">
        <w:rPr>
          <w:sz w:val="28"/>
          <w:szCs w:val="28"/>
        </w:rPr>
        <w:t>Австрія</w:t>
      </w:r>
      <w:r w:rsidRPr="002C56A3">
        <w:rPr>
          <w:sz w:val="28"/>
          <w:szCs w:val="28"/>
          <w:lang w:val="en-US"/>
        </w:rPr>
        <w:t>)</w:t>
      </w:r>
      <w:r w:rsidRPr="002C56A3">
        <w:rPr>
          <w:sz w:val="28"/>
          <w:szCs w:val="28"/>
        </w:rPr>
        <w:t>. 475 с. - С. 125-131</w:t>
      </w:r>
    </w:p>
    <w:p w14:paraId="685119D9" w14:textId="77777777" w:rsidR="0020499A" w:rsidRPr="002C56A3" w:rsidRDefault="0020499A" w:rsidP="0020499A">
      <w:pPr>
        <w:pStyle w:val="ad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>Конституційне право України: прагматичний курс : навч. посіб. / М. В. Афанасьєва, Ю. Ю. Бальцій, Ю. Д. Батан [та ін.] : за заг. ред. М. В. Афанасьєвої, А. А. Єзерова ; тех. ред. Ю. Д. Батан. Одеса : Юридична література, 2017. 256 с.</w:t>
      </w:r>
    </w:p>
    <w:p w14:paraId="0A59764C" w14:textId="77777777" w:rsidR="0020499A" w:rsidRPr="002C56A3" w:rsidRDefault="0020499A" w:rsidP="0020499A">
      <w:pPr>
        <w:pStyle w:val="ad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Кравчук В. Проблема меж державної влади в умовах формування громадянського суспільства. </w:t>
      </w:r>
      <w:r w:rsidRPr="002C56A3">
        <w:rPr>
          <w:i/>
          <w:sz w:val="28"/>
          <w:szCs w:val="28"/>
        </w:rPr>
        <w:t>Підприємництво, господарство і право.</w:t>
      </w:r>
      <w:r w:rsidRPr="002C56A3">
        <w:rPr>
          <w:sz w:val="28"/>
          <w:szCs w:val="28"/>
        </w:rPr>
        <w:t xml:space="preserve"> 2010. №1. С. 7-9. </w:t>
      </w:r>
    </w:p>
    <w:p w14:paraId="251BFAA2" w14:textId="77777777" w:rsidR="0020499A" w:rsidRPr="002C56A3" w:rsidRDefault="0020499A" w:rsidP="0020499A">
      <w:pPr>
        <w:pStyle w:val="ad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>Кравчук В.М. Громадські організації і держава : взаємовідносини в умовах формування громадянського суспільства в Україні (теоретико-правові аспекти) : монографія. Тернопіль : Терно-граф, 2011. 260 с.</w:t>
      </w:r>
    </w:p>
    <w:p w14:paraId="3D6AD518" w14:textId="77777777" w:rsidR="0020499A" w:rsidRPr="002C56A3" w:rsidRDefault="0020499A" w:rsidP="0020499A">
      <w:pPr>
        <w:pStyle w:val="12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C56A3">
        <w:rPr>
          <w:rFonts w:ascii="Times New Roman" w:eastAsia="Calibri" w:hAnsi="Times New Roman"/>
          <w:sz w:val="28"/>
          <w:szCs w:val="28"/>
        </w:rPr>
        <w:t xml:space="preserve">Крусян А. Громадянське суспільство в Україні як передумова сучасного українського конституціоналізму: поняття і тенденції розвитку. </w:t>
      </w:r>
      <w:r w:rsidRPr="002C56A3">
        <w:rPr>
          <w:rFonts w:ascii="Times New Roman" w:eastAsia="Calibri" w:hAnsi="Times New Roman"/>
          <w:i/>
          <w:sz w:val="28"/>
          <w:szCs w:val="28"/>
        </w:rPr>
        <w:t>Право України.</w:t>
      </w:r>
      <w:r w:rsidRPr="002C56A3">
        <w:rPr>
          <w:rFonts w:ascii="Times New Roman" w:eastAsia="Calibri" w:hAnsi="Times New Roman"/>
          <w:sz w:val="28"/>
          <w:szCs w:val="28"/>
        </w:rPr>
        <w:t xml:space="preserve"> 2014. № 4. С. 17-25.</w:t>
      </w:r>
    </w:p>
    <w:p w14:paraId="467DD50E" w14:textId="77777777" w:rsidR="0020499A" w:rsidRPr="002C56A3" w:rsidRDefault="0020499A" w:rsidP="0020499A">
      <w:pPr>
        <w:pStyle w:val="ad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Кузнєцова Н. Громадянське суспільство та особисті немайнові права. </w:t>
      </w:r>
      <w:r w:rsidRPr="002C56A3">
        <w:rPr>
          <w:i/>
          <w:sz w:val="28"/>
          <w:szCs w:val="28"/>
        </w:rPr>
        <w:t>Право України.</w:t>
      </w:r>
      <w:r w:rsidRPr="002C56A3">
        <w:rPr>
          <w:sz w:val="28"/>
          <w:szCs w:val="28"/>
        </w:rPr>
        <w:t xml:space="preserve"> 2015. №4. С. 9-17. </w:t>
      </w:r>
    </w:p>
    <w:p w14:paraId="64636408" w14:textId="77777777" w:rsidR="0020499A" w:rsidRPr="002C56A3" w:rsidRDefault="0020499A" w:rsidP="0020499A">
      <w:pPr>
        <w:pStyle w:val="1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C56A3">
        <w:rPr>
          <w:rFonts w:ascii="Times New Roman" w:eastAsia="Calibri" w:hAnsi="Times New Roman"/>
          <w:bCs/>
          <w:iCs/>
          <w:sz w:val="28"/>
          <w:szCs w:val="28"/>
        </w:rPr>
        <w:t xml:space="preserve">Куліцька С.В. </w:t>
      </w:r>
      <w:r w:rsidRPr="002C56A3">
        <w:rPr>
          <w:rFonts w:ascii="Times New Roman" w:eastAsia="Calibri" w:hAnsi="Times New Roman"/>
          <w:sz w:val="28"/>
          <w:szCs w:val="28"/>
        </w:rPr>
        <w:t>Проблемні питання захисту права фізичної особи на безпечне для життя та здоров’я довкілля.</w:t>
      </w:r>
      <w:r w:rsidRPr="002C56A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C56A3">
        <w:rPr>
          <w:rStyle w:val="A40"/>
          <w:rFonts w:ascii="Times New Roman" w:hAnsi="Times New Roman"/>
          <w:bCs/>
          <w:i/>
          <w:color w:val="auto"/>
          <w:sz w:val="28"/>
          <w:szCs w:val="28"/>
        </w:rPr>
        <w:t>Актуальні проблеми держави і права</w:t>
      </w:r>
      <w:r w:rsidRPr="002C56A3">
        <w:rPr>
          <w:rStyle w:val="A40"/>
          <w:rFonts w:ascii="Times New Roman" w:hAnsi="Times New Roman"/>
          <w:color w:val="auto"/>
          <w:sz w:val="28"/>
          <w:szCs w:val="28"/>
        </w:rPr>
        <w:t xml:space="preserve">. 2014. Вип. 71. </w:t>
      </w:r>
      <w:r w:rsidRPr="002C56A3">
        <w:rPr>
          <w:rFonts w:ascii="Times New Roman" w:eastAsia="Calibri" w:hAnsi="Times New Roman"/>
          <w:sz w:val="28"/>
          <w:szCs w:val="28"/>
        </w:rPr>
        <w:t>С. 288-296.</w:t>
      </w:r>
    </w:p>
    <w:p w14:paraId="540180F7" w14:textId="77777777" w:rsidR="0020499A" w:rsidRPr="002C56A3" w:rsidRDefault="0020499A" w:rsidP="0020499A">
      <w:pPr>
        <w:pStyle w:val="ad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Купенко О. В. Соціальна робота: від теорії до практики. Суми: Сумський державний університет, 2019.Семигіна Т. Нові глобальні етичні принципи соціальної роботи // Вісник Академії праці, соціальних відносин і туризму. 2019. № 1. С.70-85. </w:t>
      </w:r>
    </w:p>
    <w:p w14:paraId="58BD5972" w14:textId="77777777" w:rsidR="0020499A" w:rsidRPr="002C56A3" w:rsidRDefault="0020499A" w:rsidP="0020499A">
      <w:pPr>
        <w:pStyle w:val="ad"/>
        <w:widowControl w:val="0"/>
        <w:numPr>
          <w:ilvl w:val="0"/>
          <w:numId w:val="47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bCs/>
          <w:iCs/>
          <w:sz w:val="28"/>
          <w:szCs w:val="28"/>
        </w:rPr>
        <w:t>Ларіонова Н. Б. Соціальна політика в Україні. К., 2015. 63 с.</w:t>
      </w:r>
    </w:p>
    <w:p w14:paraId="731D62D2" w14:textId="77777777" w:rsidR="0020499A" w:rsidRPr="002C56A3" w:rsidRDefault="0020499A" w:rsidP="0020499A">
      <w:pPr>
        <w:pStyle w:val="ad"/>
        <w:widowControl w:val="0"/>
        <w:numPr>
          <w:ilvl w:val="0"/>
          <w:numId w:val="47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bCs/>
          <w:iCs/>
          <w:sz w:val="28"/>
          <w:szCs w:val="28"/>
        </w:rPr>
        <w:t>Лопушняк Г. Д. Державна соціальна політика як передумова економічного розвитку України. Л.: ЛРІДУ НАДУ, 2011. 411 с.</w:t>
      </w:r>
    </w:p>
    <w:p w14:paraId="49650E85" w14:textId="77777777" w:rsidR="0020499A" w:rsidRPr="002C56A3" w:rsidRDefault="0020499A" w:rsidP="0020499A">
      <w:pPr>
        <w:pStyle w:val="ad"/>
        <w:widowControl w:val="0"/>
        <w:numPr>
          <w:ilvl w:val="0"/>
          <w:numId w:val="47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bCs/>
          <w:iCs/>
          <w:sz w:val="28"/>
          <w:szCs w:val="28"/>
        </w:rPr>
        <w:t>Лукашевич М. П., Месигіна Т. В. Соціальна робота (теорія і практика): підручник. К.: Каравела, 2011. 368 с.</w:t>
      </w:r>
    </w:p>
    <w:p w14:paraId="44EAE473" w14:textId="77777777" w:rsidR="0020499A" w:rsidRPr="002C56A3" w:rsidRDefault="0020499A" w:rsidP="0020499A">
      <w:pPr>
        <w:pStyle w:val="ad"/>
        <w:widowControl w:val="0"/>
        <w:numPr>
          <w:ilvl w:val="0"/>
          <w:numId w:val="47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Лях Т. Л. Менеджмент волонтерських груп від А до Я : навч.-метод. посіб. / за ред. Т. Л. Лях ; авт.-кол.: З.П. Бондаренко, Т.В. Журавель, </w:t>
      </w:r>
      <w:r w:rsidRPr="002C56A3">
        <w:rPr>
          <w:sz w:val="28"/>
          <w:szCs w:val="28"/>
        </w:rPr>
        <w:lastRenderedPageBreak/>
        <w:t>Т.Л. Лях та ін. К. : Версо-04, 2012. 288 с .</w:t>
      </w:r>
    </w:p>
    <w:p w14:paraId="024AEB58" w14:textId="77777777" w:rsidR="0020499A" w:rsidRPr="002C56A3" w:rsidRDefault="0020499A" w:rsidP="0020499A">
      <w:pPr>
        <w:pStyle w:val="ad"/>
        <w:widowControl w:val="0"/>
        <w:numPr>
          <w:ilvl w:val="0"/>
          <w:numId w:val="47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>Лях Т. Методика організації волонтерських груп: навч. посіб. К.: Київськ. ун-т імені Бориса Грінченка, 2010. 160 с.</w:t>
      </w:r>
    </w:p>
    <w:p w14:paraId="0F334119" w14:textId="77777777" w:rsidR="0020499A" w:rsidRPr="002C56A3" w:rsidRDefault="0020499A" w:rsidP="0020499A">
      <w:pPr>
        <w:pStyle w:val="ad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2C56A3">
        <w:rPr>
          <w:bCs/>
          <w:iCs/>
          <w:sz w:val="28"/>
          <w:szCs w:val="28"/>
        </w:rPr>
        <w:t>Макарова О. В. Соціальна політика в Україні: монографія. К., 2015. 244 с.</w:t>
      </w:r>
    </w:p>
    <w:p w14:paraId="3C55236B" w14:textId="77777777" w:rsidR="0020499A" w:rsidRPr="002C56A3" w:rsidRDefault="0020499A" w:rsidP="0020499A">
      <w:pPr>
        <w:pStyle w:val="1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C56A3">
        <w:rPr>
          <w:rFonts w:ascii="Times New Roman" w:eastAsia="Calibri" w:hAnsi="Times New Roman"/>
          <w:sz w:val="28"/>
          <w:szCs w:val="28"/>
        </w:rPr>
        <w:t xml:space="preserve">Малишев Б.В. Природні права людини: загальнотеоретична характеристика. </w:t>
      </w:r>
      <w:r w:rsidRPr="002C56A3">
        <w:rPr>
          <w:rFonts w:ascii="Times New Roman" w:eastAsia="Calibri" w:hAnsi="Times New Roman"/>
          <w:i/>
          <w:sz w:val="28"/>
          <w:szCs w:val="28"/>
        </w:rPr>
        <w:t>Бюлетень Міністерства юстиції України.</w:t>
      </w:r>
      <w:r w:rsidRPr="002C56A3">
        <w:rPr>
          <w:rFonts w:ascii="Times New Roman" w:eastAsia="Calibri" w:hAnsi="Times New Roman"/>
          <w:sz w:val="28"/>
          <w:szCs w:val="28"/>
        </w:rPr>
        <w:t xml:space="preserve"> 2012. № 2. С. 23-29.</w:t>
      </w:r>
    </w:p>
    <w:p w14:paraId="293C875B" w14:textId="77777777" w:rsidR="0020499A" w:rsidRPr="002C56A3" w:rsidRDefault="0020499A" w:rsidP="0020499A">
      <w:pPr>
        <w:pStyle w:val="ad"/>
        <w:widowControl w:val="0"/>
        <w:numPr>
          <w:ilvl w:val="0"/>
          <w:numId w:val="47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Матяж С.В., Гуріна А.А. Роль недержавних організацій у вирішенні проблем у соціальній сфері в Україні. </w:t>
      </w:r>
      <w:r w:rsidRPr="002C56A3">
        <w:rPr>
          <w:i/>
          <w:sz w:val="28"/>
          <w:szCs w:val="28"/>
        </w:rPr>
        <w:t>Молодий вчений.</w:t>
      </w:r>
      <w:r w:rsidRPr="002C56A3">
        <w:rPr>
          <w:sz w:val="28"/>
          <w:szCs w:val="28"/>
        </w:rPr>
        <w:t xml:space="preserve"> 2014. №7.</w:t>
      </w:r>
      <w:r w:rsidRPr="002C56A3">
        <w:rPr>
          <w:sz w:val="28"/>
          <w:szCs w:val="28"/>
        </w:rPr>
        <w:br/>
        <w:t>С. 169-172.</w:t>
      </w:r>
    </w:p>
    <w:p w14:paraId="12216C7A" w14:textId="77777777" w:rsidR="0020499A" w:rsidRPr="002C56A3" w:rsidRDefault="0020499A" w:rsidP="0020499A">
      <w:pPr>
        <w:pStyle w:val="13"/>
        <w:widowControl w:val="0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A3">
        <w:rPr>
          <w:rFonts w:ascii="Times New Roman" w:hAnsi="Times New Roman"/>
          <w:sz w:val="28"/>
          <w:szCs w:val="28"/>
        </w:rPr>
        <w:t xml:space="preserve">Мокрицька Н. Про сутність проголошення у Конституції України права на працю. </w:t>
      </w:r>
      <w:r w:rsidRPr="002C56A3">
        <w:rPr>
          <w:rFonts w:ascii="Times New Roman" w:hAnsi="Times New Roman"/>
          <w:i/>
          <w:sz w:val="28"/>
          <w:szCs w:val="28"/>
        </w:rPr>
        <w:t>Вісник Львівського університету.</w:t>
      </w:r>
      <w:r w:rsidRPr="002C56A3">
        <w:rPr>
          <w:rFonts w:ascii="Times New Roman" w:hAnsi="Times New Roman"/>
          <w:sz w:val="28"/>
          <w:szCs w:val="28"/>
        </w:rPr>
        <w:t xml:space="preserve"> (Серія «Юридична»). 2010. № 51. С. 247–254.</w:t>
      </w:r>
    </w:p>
    <w:p w14:paraId="274B4390" w14:textId="77777777" w:rsidR="0020499A" w:rsidRPr="002C56A3" w:rsidRDefault="0020499A" w:rsidP="0020499A">
      <w:pPr>
        <w:pStyle w:val="ad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Мороз О.М. Методологічні засади дослідження місця й ролі громадських об’єднань у правовій системі суспільства. </w:t>
      </w:r>
      <w:r w:rsidRPr="002C56A3">
        <w:rPr>
          <w:i/>
          <w:sz w:val="28"/>
          <w:szCs w:val="28"/>
        </w:rPr>
        <w:t>Право і суспільство.</w:t>
      </w:r>
      <w:r w:rsidRPr="002C56A3">
        <w:rPr>
          <w:sz w:val="28"/>
          <w:szCs w:val="28"/>
        </w:rPr>
        <w:t xml:space="preserve"> 2014.</w:t>
      </w:r>
      <w:r w:rsidRPr="002C56A3">
        <w:rPr>
          <w:sz w:val="28"/>
          <w:szCs w:val="28"/>
        </w:rPr>
        <w:br/>
        <w:t>№ 6-2. С. 17-22.</w:t>
      </w:r>
    </w:p>
    <w:p w14:paraId="0D6BAA7B" w14:textId="77777777" w:rsidR="0020499A" w:rsidRPr="002C56A3" w:rsidRDefault="0020499A" w:rsidP="0020499A">
      <w:pPr>
        <w:pStyle w:val="af7"/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spacing w:val="-6"/>
          <w:sz w:val="28"/>
          <w:szCs w:val="28"/>
          <w:lang w:val="uk-UA"/>
        </w:rPr>
      </w:pPr>
      <w:r w:rsidRPr="002C56A3">
        <w:rPr>
          <w:iCs/>
          <w:sz w:val="28"/>
          <w:szCs w:val="28"/>
          <w:lang w:val="uk-UA"/>
        </w:rPr>
        <w:t xml:space="preserve">Мороз О.М. Правові та організаційні засади реалізації права на свободу об’єднання як основи формування й розвитку громадянського суспільства в Україні. </w:t>
      </w:r>
      <w:r w:rsidRPr="002C56A3">
        <w:rPr>
          <w:i/>
          <w:iCs/>
          <w:sz w:val="28"/>
          <w:szCs w:val="28"/>
          <w:lang w:val="uk-UA"/>
        </w:rPr>
        <w:t xml:space="preserve">Науковий вісник Ужгородського </w:t>
      </w:r>
      <w:r w:rsidRPr="002C56A3">
        <w:rPr>
          <w:i/>
          <w:iCs/>
          <w:spacing w:val="-6"/>
          <w:sz w:val="28"/>
          <w:szCs w:val="28"/>
          <w:lang w:val="uk-UA"/>
        </w:rPr>
        <w:t xml:space="preserve">національного університету. </w:t>
      </w:r>
      <w:r w:rsidRPr="002C56A3">
        <w:rPr>
          <w:iCs/>
          <w:spacing w:val="-6"/>
          <w:sz w:val="28"/>
          <w:szCs w:val="28"/>
          <w:lang w:val="uk-UA"/>
        </w:rPr>
        <w:t>(Серія «Право»). 2014. № 26. Ч. 1. С. 24-27.</w:t>
      </w:r>
    </w:p>
    <w:p w14:paraId="7677E8E0" w14:textId="77777777" w:rsidR="0020499A" w:rsidRPr="002C56A3" w:rsidRDefault="0020499A" w:rsidP="0020499A">
      <w:pPr>
        <w:pStyle w:val="13"/>
        <w:widowControl w:val="0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6A3">
        <w:rPr>
          <w:rFonts w:ascii="Times New Roman" w:eastAsia="Calibri" w:hAnsi="Times New Roman"/>
          <w:bCs/>
          <w:sz w:val="28"/>
          <w:szCs w:val="28"/>
        </w:rPr>
        <w:t xml:space="preserve">Моткова О. </w:t>
      </w:r>
      <w:r w:rsidRPr="002C56A3">
        <w:rPr>
          <w:rFonts w:ascii="Times New Roman" w:eastAsia="Calibri" w:hAnsi="Times New Roman"/>
          <w:sz w:val="28"/>
          <w:szCs w:val="28"/>
        </w:rPr>
        <w:t>Право на життя у рішеннях Конституційного Суду України та Європейського суду з прав людини.</w:t>
      </w:r>
      <w:r w:rsidRPr="002C56A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2C56A3">
        <w:rPr>
          <w:rFonts w:ascii="Times New Roman" w:eastAsia="Calibri" w:hAnsi="Times New Roman"/>
          <w:i/>
          <w:iCs/>
          <w:sz w:val="28"/>
          <w:szCs w:val="28"/>
        </w:rPr>
        <w:t>Вісник Конституційного Суду України.</w:t>
      </w:r>
      <w:r w:rsidRPr="002C56A3">
        <w:rPr>
          <w:rFonts w:ascii="Times New Roman" w:eastAsia="Calibri" w:hAnsi="Times New Roman"/>
          <w:iCs/>
          <w:sz w:val="28"/>
          <w:szCs w:val="28"/>
        </w:rPr>
        <w:t xml:space="preserve"> 2015. № 1/2015. С. 49-60.</w:t>
      </w:r>
    </w:p>
    <w:p w14:paraId="712DE26B" w14:textId="77777777" w:rsidR="0020499A" w:rsidRPr="002C56A3" w:rsidRDefault="0020499A" w:rsidP="0020499A">
      <w:pPr>
        <w:pStyle w:val="12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C56A3">
        <w:rPr>
          <w:rFonts w:ascii="Times New Roman" w:eastAsia="Calibri" w:hAnsi="Times New Roman"/>
          <w:sz w:val="28"/>
          <w:szCs w:val="28"/>
        </w:rPr>
        <w:t xml:space="preserve">Нестерович В. Ф. Конституційно-правове регулювання форм впливу громадськості на прийняття нормативно-правових актів. </w:t>
      </w:r>
      <w:r w:rsidRPr="002C56A3">
        <w:rPr>
          <w:rFonts w:ascii="Times New Roman" w:eastAsia="Calibri" w:hAnsi="Times New Roman"/>
          <w:i/>
          <w:sz w:val="28"/>
          <w:szCs w:val="28"/>
        </w:rPr>
        <w:t>Право і суспільство.</w:t>
      </w:r>
      <w:r w:rsidRPr="002C56A3">
        <w:rPr>
          <w:rFonts w:ascii="Times New Roman" w:eastAsia="Calibri" w:hAnsi="Times New Roman"/>
          <w:sz w:val="28"/>
          <w:szCs w:val="28"/>
        </w:rPr>
        <w:t xml:space="preserve"> 2014. № 1. С. 31-36.</w:t>
      </w:r>
    </w:p>
    <w:p w14:paraId="08540541" w14:textId="77777777" w:rsidR="0020499A" w:rsidRPr="002C56A3" w:rsidRDefault="0020499A" w:rsidP="0020499A">
      <w:pPr>
        <w:pStyle w:val="ad"/>
        <w:widowControl w:val="0"/>
        <w:numPr>
          <w:ilvl w:val="0"/>
          <w:numId w:val="47"/>
        </w:numPr>
        <w:tabs>
          <w:tab w:val="left" w:pos="567"/>
        </w:tabs>
        <w:spacing w:line="360" w:lineRule="auto"/>
        <w:jc w:val="both"/>
        <w:rPr>
          <w:bCs/>
          <w:sz w:val="28"/>
          <w:szCs w:val="28"/>
          <w:lang w:eastAsia="ar-SA"/>
        </w:rPr>
      </w:pPr>
      <w:r w:rsidRPr="002C56A3">
        <w:rPr>
          <w:bCs/>
          <w:sz w:val="28"/>
          <w:szCs w:val="28"/>
          <w:lang w:eastAsia="ar-SA"/>
        </w:rPr>
        <w:t>Право соціального забезпечення в Україні : підручник / [О. М. Ярошенко та ін.] ; за ред. д-ра юрид. наук О. М. Ярошенка ; Нац. юрид. ун-т ім. Ярослава Мудрого. 4-те вид., перероб. і допов. Харків: Право, 2015. 455 с.</w:t>
      </w:r>
    </w:p>
    <w:p w14:paraId="1A5A5520" w14:textId="77777777" w:rsidR="0020499A" w:rsidRPr="002C56A3" w:rsidRDefault="0020499A" w:rsidP="0020499A">
      <w:pPr>
        <w:pStyle w:val="ad"/>
        <w:widowControl w:val="0"/>
        <w:numPr>
          <w:ilvl w:val="0"/>
          <w:numId w:val="47"/>
        </w:numPr>
        <w:tabs>
          <w:tab w:val="left" w:pos="567"/>
        </w:tabs>
        <w:spacing w:line="360" w:lineRule="auto"/>
        <w:jc w:val="both"/>
        <w:rPr>
          <w:bCs/>
          <w:sz w:val="28"/>
          <w:szCs w:val="28"/>
          <w:lang w:eastAsia="ar-SA"/>
        </w:rPr>
      </w:pPr>
      <w:r w:rsidRPr="002C56A3">
        <w:rPr>
          <w:bCs/>
          <w:sz w:val="28"/>
          <w:szCs w:val="28"/>
          <w:lang w:eastAsia="ar-SA"/>
        </w:rPr>
        <w:t xml:space="preserve">Право соціального забезпечення в Україні: підручник / Т. А. Занфірова, М. І. Іншин, С. М. Прилипко та ін.; за заг. ред. Т. А. Занфірової, С. М. </w:t>
      </w:r>
      <w:r w:rsidRPr="002C56A3">
        <w:rPr>
          <w:bCs/>
          <w:sz w:val="28"/>
          <w:szCs w:val="28"/>
          <w:lang w:eastAsia="ar-SA"/>
        </w:rPr>
        <w:lastRenderedPageBreak/>
        <w:t>Прилипка, О. М. Ярошенка. 2-ге вид. перероб. і доповн. Х. : ФІНН, 2012. 640 с.</w:t>
      </w:r>
    </w:p>
    <w:p w14:paraId="16805D2E" w14:textId="77777777" w:rsidR="0020499A" w:rsidRPr="002C56A3" w:rsidRDefault="0020499A" w:rsidP="0020499A">
      <w:pPr>
        <w:pStyle w:val="ad"/>
        <w:widowControl w:val="0"/>
        <w:numPr>
          <w:ilvl w:val="0"/>
          <w:numId w:val="47"/>
        </w:numPr>
        <w:tabs>
          <w:tab w:val="left" w:pos="567"/>
        </w:tabs>
        <w:spacing w:line="360" w:lineRule="auto"/>
        <w:jc w:val="both"/>
        <w:rPr>
          <w:bCs/>
          <w:sz w:val="28"/>
          <w:szCs w:val="28"/>
          <w:lang w:eastAsia="ar-SA"/>
        </w:rPr>
      </w:pPr>
      <w:r w:rsidRPr="002C56A3">
        <w:rPr>
          <w:bCs/>
          <w:sz w:val="28"/>
          <w:szCs w:val="28"/>
          <w:lang w:eastAsia="ar-SA"/>
        </w:rPr>
        <w:t>Право соціального забезпечення України : навч. посіб. / за заг. ред. П.Д. Пилипенка. 3-є вид., змін. і доп. К. : Істина, 2012. 232 с.</w:t>
      </w:r>
    </w:p>
    <w:p w14:paraId="55837C29" w14:textId="77777777" w:rsidR="0020499A" w:rsidRDefault="0020499A" w:rsidP="0020499A">
      <w:pPr>
        <w:pStyle w:val="ad"/>
        <w:widowControl w:val="0"/>
        <w:numPr>
          <w:ilvl w:val="0"/>
          <w:numId w:val="47"/>
        </w:numPr>
        <w:tabs>
          <w:tab w:val="left" w:pos="567"/>
        </w:tabs>
        <w:spacing w:line="360" w:lineRule="auto"/>
        <w:jc w:val="both"/>
        <w:rPr>
          <w:bCs/>
          <w:sz w:val="28"/>
          <w:szCs w:val="28"/>
          <w:lang w:eastAsia="ar-SA"/>
        </w:rPr>
      </w:pPr>
      <w:r w:rsidRPr="002C56A3">
        <w:rPr>
          <w:bCs/>
          <w:sz w:val="28"/>
          <w:szCs w:val="28"/>
          <w:lang w:eastAsia="ar-SA"/>
        </w:rPr>
        <w:t>Право соціального забезпечення України : підручник / [Пилипенко П. Д. та ін.] ; за ред. д-ра юрид. наук, проф. П. Д. Пилипенка ; Львів. нац. ун-т ім. Івана Франка. 4-те вид., перероб. і допов. Київ : Ін Юре, 2014. 476 с.</w:t>
      </w:r>
    </w:p>
    <w:p w14:paraId="303F118E" w14:textId="77777777" w:rsidR="0020499A" w:rsidRPr="00EA53CC" w:rsidRDefault="0020499A" w:rsidP="0020499A">
      <w:pPr>
        <w:pStyle w:val="ad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EA53CC">
        <w:rPr>
          <w:sz w:val="28"/>
          <w:szCs w:val="28"/>
        </w:rPr>
        <w:t>Правове</w:t>
      </w:r>
      <w:r w:rsidRPr="00EA53CC">
        <w:rPr>
          <w:rFonts w:ascii="Baskerville Old Face" w:hAnsi="Baskerville Old Face"/>
          <w:sz w:val="28"/>
          <w:szCs w:val="28"/>
        </w:rPr>
        <w:t xml:space="preserve"> </w:t>
      </w:r>
      <w:r w:rsidRPr="00EA53CC">
        <w:rPr>
          <w:sz w:val="28"/>
          <w:szCs w:val="28"/>
        </w:rPr>
        <w:t>регулювання</w:t>
      </w:r>
      <w:r w:rsidRPr="00EA53CC">
        <w:rPr>
          <w:rFonts w:ascii="Baskerville Old Face" w:hAnsi="Baskerville Old Face"/>
          <w:sz w:val="28"/>
          <w:szCs w:val="28"/>
        </w:rPr>
        <w:t xml:space="preserve"> </w:t>
      </w:r>
      <w:r w:rsidRPr="00EA53CC">
        <w:rPr>
          <w:sz w:val="28"/>
          <w:szCs w:val="28"/>
        </w:rPr>
        <w:t>соціального</w:t>
      </w:r>
      <w:r w:rsidRPr="00EA53CC">
        <w:rPr>
          <w:rFonts w:ascii="Baskerville Old Face" w:hAnsi="Baskerville Old Face"/>
          <w:sz w:val="28"/>
          <w:szCs w:val="28"/>
        </w:rPr>
        <w:t xml:space="preserve"> </w:t>
      </w:r>
      <w:r w:rsidRPr="00EA53CC">
        <w:rPr>
          <w:sz w:val="28"/>
          <w:szCs w:val="28"/>
        </w:rPr>
        <w:t>забезпечення: Навчально-методичний посібник/ Кадикало О. І., Комаринська З. М. – Л:УБС. 2021. 68 с.</w:t>
      </w:r>
    </w:p>
    <w:p w14:paraId="7E913432" w14:textId="77777777" w:rsidR="0020499A" w:rsidRPr="002C56A3" w:rsidRDefault="0020499A" w:rsidP="0020499A">
      <w:pPr>
        <w:pStyle w:val="12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C56A3">
        <w:rPr>
          <w:rFonts w:ascii="Times New Roman" w:hAnsi="Times New Roman"/>
          <w:sz w:val="28"/>
          <w:szCs w:val="28"/>
        </w:rPr>
        <w:t xml:space="preserve">Рабінович П. Конституційні гарантії прав людини і громадянина: напрями удосконалення. </w:t>
      </w:r>
      <w:r w:rsidRPr="002C56A3">
        <w:rPr>
          <w:rFonts w:ascii="Times New Roman" w:hAnsi="Times New Roman"/>
          <w:i/>
          <w:sz w:val="28"/>
          <w:szCs w:val="28"/>
        </w:rPr>
        <w:t>Вісник Конституційного Суду України.</w:t>
      </w:r>
      <w:r w:rsidRPr="002C56A3">
        <w:rPr>
          <w:rFonts w:ascii="Times New Roman" w:hAnsi="Times New Roman"/>
          <w:sz w:val="28"/>
          <w:szCs w:val="28"/>
        </w:rPr>
        <w:t xml:space="preserve"> 2011. № 1. С. 66-74.</w:t>
      </w:r>
    </w:p>
    <w:p w14:paraId="238C6A89" w14:textId="77777777" w:rsidR="0020499A" w:rsidRPr="002C56A3" w:rsidRDefault="0020499A" w:rsidP="0020499A">
      <w:pPr>
        <w:pStyle w:val="13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C56A3">
        <w:rPr>
          <w:rFonts w:ascii="Times New Roman" w:eastAsia="Calibri" w:hAnsi="Times New Roman"/>
          <w:sz w:val="28"/>
          <w:szCs w:val="28"/>
        </w:rPr>
        <w:t xml:space="preserve">Рабінович П. Конституційно-правовий статус людини і громадянина: можливості оптимізації. </w:t>
      </w:r>
      <w:r w:rsidRPr="002C56A3">
        <w:rPr>
          <w:rFonts w:ascii="Times New Roman" w:eastAsia="Calibri" w:hAnsi="Times New Roman"/>
          <w:i/>
          <w:sz w:val="28"/>
          <w:szCs w:val="28"/>
        </w:rPr>
        <w:t>Вісник Національної академії правових наук України.</w:t>
      </w:r>
      <w:r w:rsidRPr="002C56A3">
        <w:rPr>
          <w:rFonts w:ascii="Times New Roman" w:eastAsia="Calibri" w:hAnsi="Times New Roman"/>
          <w:sz w:val="28"/>
          <w:szCs w:val="28"/>
        </w:rPr>
        <w:t xml:space="preserve"> 2014. № 1. С. 19-31.</w:t>
      </w:r>
    </w:p>
    <w:p w14:paraId="5CDFD3B9" w14:textId="77777777" w:rsidR="0020499A" w:rsidRPr="002C56A3" w:rsidRDefault="0020499A" w:rsidP="0020499A">
      <w:pPr>
        <w:pStyle w:val="ad"/>
        <w:widowControl w:val="0"/>
        <w:numPr>
          <w:ilvl w:val="0"/>
          <w:numId w:val="47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>Руженський М.М. Система соціального захисту населення в транзитивному суспільстві : монографія. К., 2005. 384 с.</w:t>
      </w:r>
    </w:p>
    <w:p w14:paraId="11CA44C4" w14:textId="77777777" w:rsidR="0020499A" w:rsidRPr="002C56A3" w:rsidRDefault="0020499A" w:rsidP="0020499A">
      <w:pPr>
        <w:pStyle w:val="ad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Семигіна Т. Сучасна соціальна робота. Київ: Академія праці, соціальних відносин і туризму, 2020. 275 с. </w:t>
      </w:r>
    </w:p>
    <w:p w14:paraId="17BCBD8A" w14:textId="77777777" w:rsidR="0020499A" w:rsidRPr="002C56A3" w:rsidRDefault="0020499A" w:rsidP="0020499A">
      <w:pPr>
        <w:pStyle w:val="ad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Семигіна Т. В. Розвиток власних теорій соціальної роботи: глобальні тенденції // Розвивальний потенціал сучасної соціальної роботи: методологія та технології: м-ли ІV Міжнар. наук.-практ. конф. (15–16 березня 2018 року, Київ) / За ред. Ю.М. Швалба. Київ: КНУ імені Тараса Шевченка, 2018. С. 90-94 </w:t>
      </w:r>
    </w:p>
    <w:p w14:paraId="3EC022A9" w14:textId="77777777" w:rsidR="0020499A" w:rsidRPr="002C56A3" w:rsidRDefault="0020499A" w:rsidP="0020499A">
      <w:pPr>
        <w:pStyle w:val="ad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Семигіна Т. В. Соціальні послуги у територіальних громадах України: інновації правового регулювання // Вісник Академії праці, соціальних відносин і туризму. 2019. № 4. С. 65-75. URL: https://www.socosvita.kiev.ua/sites/default/files/Visnyk_4_2019-65-75.pdf. </w:t>
      </w:r>
    </w:p>
    <w:p w14:paraId="6BFE8AD4" w14:textId="77777777" w:rsidR="0020499A" w:rsidRPr="002C56A3" w:rsidRDefault="0020499A" w:rsidP="0020499A">
      <w:pPr>
        <w:pStyle w:val="ad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Семигіна Т.В. Сучасна соціальна робота: чи виправдане стирання меж? // Перспективи розвитку соціальної педагогіки в Україні: Матеріали </w:t>
      </w:r>
      <w:r w:rsidRPr="002C56A3">
        <w:rPr>
          <w:sz w:val="28"/>
          <w:szCs w:val="28"/>
        </w:rPr>
        <w:lastRenderedPageBreak/>
        <w:t xml:space="preserve">круглого столу (24 травня 2018 року, Київ) / за ред. О. В. Чуйко. Київ: КНУ імені Тараса Шевченка, 2018. C. 84-89. URL: https://bit.ly/2AyaOBy </w:t>
      </w:r>
    </w:p>
    <w:p w14:paraId="1F20D443" w14:textId="77777777" w:rsidR="0020499A" w:rsidRPr="002C56A3" w:rsidRDefault="0020499A" w:rsidP="0020499A">
      <w:pPr>
        <w:pStyle w:val="ad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Семигіна Т. Психосоціальна реабілітація комбатантів: міжнародна та вітчизняна практика // Актуальні проблеми соціально-правового статусу осіб, постраждалих під час проведення АТО: Зб. матеріалів всеукр.наук.-практ. конф. (19 квітня 2017 р.) [упор. Журавель Я. В., Хопун О. С.; заг.ред. Семигіної Т. В.]. Київ: Академія праці, соціальних відносин і туризму, 2017. С. 78-81. </w:t>
      </w:r>
    </w:p>
    <w:p w14:paraId="497BE1E2" w14:textId="77777777" w:rsidR="0020499A" w:rsidRPr="002C56A3" w:rsidRDefault="0020499A" w:rsidP="0020499A">
      <w:pPr>
        <w:pStyle w:val="ad"/>
        <w:widowControl w:val="0"/>
        <w:numPr>
          <w:ilvl w:val="0"/>
          <w:numId w:val="47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spacing w:val="-3"/>
          <w:sz w:val="28"/>
          <w:szCs w:val="28"/>
        </w:rPr>
      </w:pPr>
      <w:r w:rsidRPr="002C56A3">
        <w:rPr>
          <w:spacing w:val="-3"/>
          <w:sz w:val="28"/>
          <w:szCs w:val="28"/>
        </w:rPr>
        <w:t xml:space="preserve">Сивак А.В. Роль недержавних організацій у системі надання соціальних послуг в Україні. URL: </w:t>
      </w:r>
      <w:hyperlink r:id="rId66" w:history="1">
        <w:r w:rsidRPr="002C56A3">
          <w:rPr>
            <w:sz w:val="28"/>
            <w:szCs w:val="28"/>
          </w:rPr>
          <w:t>http</w:t>
        </w:r>
        <w:r w:rsidRPr="002C56A3">
          <w:rPr>
            <w:spacing w:val="-3"/>
            <w:sz w:val="28"/>
            <w:szCs w:val="28"/>
          </w:rPr>
          <w:t>://cpsr.org.ua/index.php?option=com_content&amp;view=article&amp;id=271:2013-04-04-05-55-07&amp;catid=40:2013-01-08-19-57-05&amp;Itemid=43</w:t>
        </w:r>
      </w:hyperlink>
      <w:r w:rsidRPr="002C56A3">
        <w:rPr>
          <w:spacing w:val="-3"/>
          <w:sz w:val="28"/>
          <w:szCs w:val="28"/>
        </w:rPr>
        <w:t>.</w:t>
      </w:r>
    </w:p>
    <w:p w14:paraId="3095893F" w14:textId="77777777" w:rsidR="0020499A" w:rsidRPr="002C56A3" w:rsidRDefault="0020499A" w:rsidP="0020499A">
      <w:pPr>
        <w:pStyle w:val="13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Style w:val="af"/>
          <w:rFonts w:ascii="Times New Roman" w:eastAsia="TimesNewRomanPSMT" w:hAnsi="Times New Roman"/>
          <w:color w:val="auto"/>
          <w:sz w:val="28"/>
          <w:szCs w:val="28"/>
          <w:lang w:eastAsia="uk-UA"/>
        </w:rPr>
      </w:pPr>
      <w:r w:rsidRPr="002C56A3">
        <w:rPr>
          <w:rFonts w:ascii="Times New Roman" w:eastAsia="TimesNewRoman,Bold" w:hAnsi="Times New Roman"/>
          <w:bCs/>
          <w:sz w:val="28"/>
          <w:szCs w:val="28"/>
        </w:rPr>
        <w:t xml:space="preserve">Сидорець Б.В. </w:t>
      </w:r>
      <w:r w:rsidRPr="002C56A3">
        <w:rPr>
          <w:rFonts w:ascii="Times New Roman" w:eastAsia="TimesNewRoman" w:hAnsi="Times New Roman"/>
          <w:sz w:val="28"/>
          <w:szCs w:val="28"/>
        </w:rPr>
        <w:t>Правомірність втручання держави у права людини</w:t>
      </w:r>
      <w:r w:rsidRPr="002C56A3">
        <w:rPr>
          <w:rFonts w:ascii="Times New Roman" w:eastAsia="TimesNewRoman,Bold" w:hAnsi="Times New Roman"/>
          <w:sz w:val="28"/>
          <w:szCs w:val="28"/>
        </w:rPr>
        <w:t xml:space="preserve">: </w:t>
      </w:r>
      <w:r w:rsidRPr="002C56A3">
        <w:rPr>
          <w:rFonts w:ascii="Times New Roman" w:eastAsia="TimesNewRoman" w:hAnsi="Times New Roman"/>
          <w:sz w:val="28"/>
          <w:szCs w:val="28"/>
        </w:rPr>
        <w:t>поняття</w:t>
      </w:r>
      <w:r w:rsidRPr="002C56A3">
        <w:rPr>
          <w:rFonts w:ascii="Times New Roman" w:eastAsia="TimesNewRoman,Bold" w:hAnsi="Times New Roman"/>
          <w:sz w:val="28"/>
          <w:szCs w:val="28"/>
        </w:rPr>
        <w:t xml:space="preserve">, </w:t>
      </w:r>
      <w:r w:rsidRPr="002C56A3">
        <w:rPr>
          <w:rFonts w:ascii="Times New Roman" w:eastAsia="TimesNewRoman" w:hAnsi="Times New Roman"/>
          <w:sz w:val="28"/>
          <w:szCs w:val="28"/>
        </w:rPr>
        <w:t>структура</w:t>
      </w:r>
      <w:r w:rsidRPr="002C56A3">
        <w:rPr>
          <w:rFonts w:ascii="Times New Roman" w:eastAsia="TimesNewRoman,Bold" w:hAnsi="Times New Roman"/>
          <w:sz w:val="28"/>
          <w:szCs w:val="28"/>
        </w:rPr>
        <w:t xml:space="preserve">, </w:t>
      </w:r>
      <w:r w:rsidRPr="002C56A3">
        <w:rPr>
          <w:rFonts w:ascii="Times New Roman" w:eastAsia="TimesNewRoman" w:hAnsi="Times New Roman"/>
          <w:sz w:val="28"/>
          <w:szCs w:val="28"/>
        </w:rPr>
        <w:t>межі.</w:t>
      </w:r>
      <w:r w:rsidRPr="002C56A3">
        <w:rPr>
          <w:rFonts w:ascii="Times New Roman" w:eastAsia="TimesNewRoman,Bold" w:hAnsi="Times New Roman"/>
          <w:bCs/>
          <w:sz w:val="28"/>
          <w:szCs w:val="28"/>
        </w:rPr>
        <w:t xml:space="preserve"> </w:t>
      </w:r>
      <w:r w:rsidRPr="002C56A3">
        <w:rPr>
          <w:rFonts w:ascii="Times New Roman" w:eastAsia="TimesNewRoman,Bold" w:hAnsi="Times New Roman"/>
          <w:bCs/>
          <w:i/>
          <w:sz w:val="28"/>
          <w:szCs w:val="28"/>
        </w:rPr>
        <w:t>Наукові записки Інституту законодавства Верховної Ради України.</w:t>
      </w:r>
      <w:r w:rsidRPr="002C56A3">
        <w:rPr>
          <w:rFonts w:ascii="Times New Roman" w:eastAsia="TimesNewRoman,Bold" w:hAnsi="Times New Roman"/>
          <w:bCs/>
          <w:sz w:val="28"/>
          <w:szCs w:val="28"/>
        </w:rPr>
        <w:t xml:space="preserve"> 2011. № 6(9). С. 28-32.</w:t>
      </w:r>
    </w:p>
    <w:p w14:paraId="73BF102C" w14:textId="77777777" w:rsidR="0020499A" w:rsidRPr="002C56A3" w:rsidRDefault="0020499A" w:rsidP="0020499A">
      <w:pPr>
        <w:pStyle w:val="ad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>Совгиря О.В., Шукліна Н. Г. Конституційне право України. Повний курс : навч. посіб. Київ: Юрінком Інтер, 2018. 556 с.</w:t>
      </w:r>
    </w:p>
    <w:p w14:paraId="03DC6378" w14:textId="77777777" w:rsidR="0020499A" w:rsidRPr="002C56A3" w:rsidRDefault="0020499A" w:rsidP="0020499A">
      <w:pPr>
        <w:pStyle w:val="ad"/>
        <w:widowControl w:val="0"/>
        <w:numPr>
          <w:ilvl w:val="0"/>
          <w:numId w:val="47"/>
        </w:numPr>
        <w:shd w:val="clear" w:color="auto" w:fill="FFFFFF"/>
        <w:tabs>
          <w:tab w:val="left" w:pos="567"/>
          <w:tab w:val="left" w:pos="638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2C56A3">
        <w:rPr>
          <w:bCs/>
          <w:sz w:val="28"/>
          <w:szCs w:val="28"/>
        </w:rPr>
        <w:t>Соціальна політика. Соціальна робота. Соціальна педагогіка. Соціальна допомога : анот бібліогр. покажчик / укл. А.О. Ярошенко, І.Б. Савельчук, Д.Д. Бибик. К. : НПУ імені М.П. Драгоманова, 2015. 206 с.</w:t>
      </w:r>
    </w:p>
    <w:p w14:paraId="38E0B342" w14:textId="77777777" w:rsidR="0020499A" w:rsidRPr="002C56A3" w:rsidRDefault="0020499A" w:rsidP="0020499A">
      <w:pPr>
        <w:pStyle w:val="ad"/>
        <w:numPr>
          <w:ilvl w:val="0"/>
          <w:numId w:val="47"/>
        </w:numPr>
        <w:spacing w:line="360" w:lineRule="auto"/>
        <w:jc w:val="both"/>
        <w:rPr>
          <w:sz w:val="28"/>
          <w:szCs w:val="28"/>
          <w:lang w:eastAsia="ru-RU"/>
        </w:rPr>
      </w:pPr>
      <w:r w:rsidRPr="002C56A3">
        <w:rPr>
          <w:sz w:val="28"/>
          <w:szCs w:val="28"/>
        </w:rPr>
        <w:t>Соціальне забезпечення в Україні : навч. посібник / кол. авторів ; за ред.А. Я. Кузнєцової, З. Е. Скринник, Л. К. Семів. - Львів: Університет банківської справи, 2021. 547 с. Розділ 13. Недержавний сектор соціального забезпечення в Україні .С. 213. Розділ 14. Морально-етичні та психологічні особливості роботи в системі соціального забезпечення. С. 223</w:t>
      </w:r>
    </w:p>
    <w:p w14:paraId="1F49BB74" w14:textId="77777777" w:rsidR="0020499A" w:rsidRPr="002C56A3" w:rsidRDefault="0020499A" w:rsidP="0020499A">
      <w:pPr>
        <w:pStyle w:val="ad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 xml:space="preserve">Соціальна відповідальність суспільних інститутів: інноваційний та соціально-гуманітарний аспект / редкол. ; за наук. ред. А. Я. Кузнєцової, Л. К. Семів, З. Е. Скринник. — Київ : ДВНЗ «Університет банківської справи», 2019. — 311  с. /авторський внесок: Розділ 4, підрозділ 4.1. </w:t>
      </w:r>
      <w:r w:rsidRPr="002C56A3">
        <w:rPr>
          <w:sz w:val="28"/>
          <w:szCs w:val="28"/>
        </w:rPr>
        <w:lastRenderedPageBreak/>
        <w:t>Структура і напрями діяльності вітчизняної системи соціального захисту.-С.178-186</w:t>
      </w:r>
    </w:p>
    <w:p w14:paraId="719BADA3" w14:textId="77777777" w:rsidR="0020499A" w:rsidRPr="002C56A3" w:rsidRDefault="0020499A" w:rsidP="0020499A">
      <w:pPr>
        <w:pStyle w:val="Numerik1"/>
        <w:numPr>
          <w:ilvl w:val="0"/>
          <w:numId w:val="47"/>
        </w:numPr>
        <w:spacing w:after="0" w:line="360" w:lineRule="auto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2C56A3">
        <w:rPr>
          <w:rFonts w:ascii="Times New Roman" w:hAnsi="Times New Roman"/>
          <w:sz w:val="28"/>
          <w:szCs w:val="28"/>
          <w:lang w:val="uk-UA"/>
        </w:rPr>
        <w:t xml:space="preserve">Шокало О. Національна ідентичність і громадянська воля українського суспільства: [щодо визначення поняття «український народ» в Конституції України]. </w:t>
      </w:r>
      <w:r w:rsidRPr="002C56A3">
        <w:rPr>
          <w:rFonts w:ascii="Times New Roman" w:hAnsi="Times New Roman"/>
          <w:i/>
          <w:sz w:val="28"/>
          <w:szCs w:val="28"/>
          <w:lang w:val="uk-UA"/>
        </w:rPr>
        <w:t>Науковий світ.</w:t>
      </w:r>
      <w:r w:rsidRPr="002C56A3">
        <w:rPr>
          <w:rFonts w:ascii="Times New Roman" w:hAnsi="Times New Roman"/>
          <w:sz w:val="28"/>
          <w:szCs w:val="28"/>
          <w:lang w:val="uk-UA"/>
        </w:rPr>
        <w:t xml:space="preserve"> 2010. № 3. С. 18</w:t>
      </w:r>
      <w:r w:rsidRPr="002C56A3">
        <w:rPr>
          <w:rFonts w:ascii="Times New Roman" w:hAnsi="Times New Roman"/>
          <w:sz w:val="28"/>
          <w:szCs w:val="28"/>
          <w:lang w:val="ru-RU"/>
        </w:rPr>
        <w:t>-</w:t>
      </w:r>
      <w:r w:rsidRPr="002C56A3">
        <w:rPr>
          <w:rFonts w:ascii="Times New Roman" w:hAnsi="Times New Roman"/>
          <w:sz w:val="28"/>
          <w:szCs w:val="28"/>
          <w:lang w:val="uk-UA"/>
        </w:rPr>
        <w:t>20.</w:t>
      </w:r>
    </w:p>
    <w:p w14:paraId="7C613255" w14:textId="77777777" w:rsidR="0020499A" w:rsidRPr="002C56A3" w:rsidRDefault="0020499A" w:rsidP="0020499A">
      <w:pPr>
        <w:pStyle w:val="ad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2C56A3">
        <w:rPr>
          <w:bCs/>
          <w:sz w:val="28"/>
          <w:szCs w:val="28"/>
        </w:rPr>
        <w:t>Утвенко В. В.</w:t>
      </w:r>
      <w:r w:rsidRPr="002C56A3">
        <w:rPr>
          <w:sz w:val="28"/>
          <w:szCs w:val="28"/>
        </w:rPr>
        <w:t xml:space="preserve">Система соціального забезпечення та соціальної підтримки: навч. посіб. / В. В. Утвенко.  К.: ДП “Вид. дім “Персонал”, 2018.  248 с. </w:t>
      </w:r>
    </w:p>
    <w:p w14:paraId="37D4EB47" w14:textId="77777777" w:rsidR="0020499A" w:rsidRPr="002C56A3" w:rsidRDefault="0020499A" w:rsidP="0020499A">
      <w:pPr>
        <w:pStyle w:val="ad"/>
        <w:numPr>
          <w:ilvl w:val="0"/>
          <w:numId w:val="47"/>
        </w:numPr>
        <w:spacing w:line="360" w:lineRule="auto"/>
        <w:jc w:val="both"/>
        <w:rPr>
          <w:sz w:val="28"/>
          <w:szCs w:val="28"/>
        </w:rPr>
      </w:pPr>
      <w:r w:rsidRPr="002C56A3">
        <w:rPr>
          <w:sz w:val="28"/>
          <w:szCs w:val="28"/>
        </w:rPr>
        <w:t>Чубук Р. В. Теорія соціальної роботи: методичні вказівки до вивчення курсу : методичні вказівки / Р. В. Чубук. Миколаїв.: Вид-во ЧНУ ім. Петра Могили. 2021. 76 с. (Методична серія ; вип. 364).</w:t>
      </w:r>
    </w:p>
    <w:p w14:paraId="7E52DB21" w14:textId="77777777" w:rsidR="0020499A" w:rsidRPr="00BA556A" w:rsidRDefault="0020499A" w:rsidP="0020499A">
      <w:pPr>
        <w:pStyle w:val="Numerik1"/>
        <w:spacing w:after="0" w:line="360" w:lineRule="auto"/>
        <w:ind w:left="644" w:firstLine="0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14:paraId="4BAD871C" w14:textId="77777777" w:rsidR="0020499A" w:rsidRDefault="0020499A" w:rsidP="0020499A">
      <w:pPr>
        <w:shd w:val="clear" w:color="auto" w:fill="FFFFFF"/>
        <w:tabs>
          <w:tab w:val="left" w:pos="365"/>
          <w:tab w:val="left" w:pos="613"/>
          <w:tab w:val="center" w:pos="3345"/>
        </w:tabs>
        <w:spacing w:before="14"/>
        <w:rPr>
          <w:b/>
          <w:sz w:val="28"/>
          <w:szCs w:val="28"/>
        </w:rPr>
      </w:pPr>
      <w:r w:rsidRPr="004064DC">
        <w:rPr>
          <w:b/>
          <w:sz w:val="28"/>
          <w:szCs w:val="28"/>
        </w:rPr>
        <w:t>Інформаційні ресурси</w:t>
      </w:r>
    </w:p>
    <w:p w14:paraId="5B251C68" w14:textId="77777777" w:rsidR="0020499A" w:rsidRPr="00D323FF" w:rsidRDefault="0020499A" w:rsidP="0020499A">
      <w:pPr>
        <w:shd w:val="clear" w:color="auto" w:fill="FFFFFF"/>
        <w:tabs>
          <w:tab w:val="left" w:pos="365"/>
          <w:tab w:val="left" w:pos="613"/>
          <w:tab w:val="center" w:pos="3345"/>
        </w:tabs>
        <w:spacing w:before="14"/>
        <w:rPr>
          <w:b/>
          <w:sz w:val="28"/>
          <w:szCs w:val="28"/>
        </w:rPr>
      </w:pPr>
    </w:p>
    <w:p w14:paraId="39BF9673" w14:textId="77777777" w:rsidR="0020499A" w:rsidRPr="00473F13" w:rsidRDefault="0020499A" w:rsidP="0020499A">
      <w:pPr>
        <w:pStyle w:val="Numerik1"/>
        <w:numPr>
          <w:ilvl w:val="0"/>
          <w:numId w:val="48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3F13">
        <w:rPr>
          <w:rFonts w:ascii="Times New Roman" w:hAnsi="Times New Roman"/>
          <w:sz w:val="28"/>
          <w:szCs w:val="28"/>
          <w:lang w:val="uk-UA"/>
        </w:rPr>
        <w:t xml:space="preserve">Інститут законодавства Верховної Ради України. URL: </w:t>
      </w:r>
      <w:hyperlink r:id="rId67" w:history="1">
        <w:r w:rsidRPr="00473F13">
          <w:rPr>
            <w:rFonts w:ascii="Times New Roman" w:hAnsi="Times New Roman"/>
            <w:sz w:val="28"/>
            <w:szCs w:val="28"/>
            <w:lang w:val="uk-UA"/>
          </w:rPr>
          <w:t>http://instzak.rada.gov.ua/instzak/control/uk/index</w:t>
        </w:r>
      </w:hyperlink>
      <w:r w:rsidRPr="00473F13">
        <w:rPr>
          <w:rFonts w:ascii="Times New Roman" w:hAnsi="Times New Roman"/>
          <w:sz w:val="28"/>
          <w:szCs w:val="28"/>
          <w:lang w:val="uk-UA"/>
        </w:rPr>
        <w:t>.</w:t>
      </w:r>
    </w:p>
    <w:p w14:paraId="05FB9D5C" w14:textId="77777777" w:rsidR="0020499A" w:rsidRPr="00473F13" w:rsidRDefault="0020499A" w:rsidP="0020499A">
      <w:pPr>
        <w:pStyle w:val="Numerik1"/>
        <w:numPr>
          <w:ilvl w:val="0"/>
          <w:numId w:val="48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3F13">
        <w:rPr>
          <w:rFonts w:ascii="Times New Roman" w:hAnsi="Times New Roman"/>
          <w:sz w:val="28"/>
          <w:szCs w:val="28"/>
          <w:lang w:val="uk-UA"/>
        </w:rPr>
        <w:t xml:space="preserve">Національна бібліотека України імені В. І. Вернадського. URL: </w:t>
      </w:r>
      <w:hyperlink r:id="rId68" w:history="1">
        <w:r w:rsidRPr="00473F13">
          <w:rPr>
            <w:rFonts w:ascii="Times New Roman" w:hAnsi="Times New Roman"/>
            <w:sz w:val="28"/>
            <w:szCs w:val="28"/>
            <w:lang w:val="uk-UA"/>
          </w:rPr>
          <w:t>http://www.nbuv.gov.ua</w:t>
        </w:r>
      </w:hyperlink>
    </w:p>
    <w:p w14:paraId="20D09543" w14:textId="77777777" w:rsidR="0020499A" w:rsidRPr="00473F13" w:rsidRDefault="0020499A" w:rsidP="0020499A">
      <w:pPr>
        <w:pStyle w:val="Numerik1"/>
        <w:numPr>
          <w:ilvl w:val="0"/>
          <w:numId w:val="48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3F13">
        <w:rPr>
          <w:rFonts w:ascii="Times New Roman" w:hAnsi="Times New Roman"/>
          <w:sz w:val="28"/>
          <w:szCs w:val="28"/>
          <w:lang w:val="uk-UA"/>
        </w:rPr>
        <w:t xml:space="preserve">Національна парламентська бібліотека України. URL: </w:t>
      </w:r>
      <w:hyperlink r:id="rId69" w:history="1">
        <w:r w:rsidRPr="00473F13">
          <w:rPr>
            <w:rFonts w:ascii="Times New Roman" w:hAnsi="Times New Roman"/>
            <w:sz w:val="28"/>
            <w:szCs w:val="28"/>
            <w:lang w:val="uk-UA"/>
          </w:rPr>
          <w:t>http://www.rada.kiev.ua/LIBRARY/index.htm</w:t>
        </w:r>
      </w:hyperlink>
      <w:r w:rsidRPr="00473F13">
        <w:rPr>
          <w:rFonts w:ascii="Times New Roman" w:hAnsi="Times New Roman"/>
          <w:sz w:val="28"/>
          <w:szCs w:val="28"/>
          <w:lang w:val="uk-UA"/>
        </w:rPr>
        <w:t>.</w:t>
      </w:r>
    </w:p>
    <w:p w14:paraId="7CFADFB6" w14:textId="77777777" w:rsidR="0020499A" w:rsidRPr="00473F13" w:rsidRDefault="0020499A" w:rsidP="0020499A">
      <w:pPr>
        <w:pStyle w:val="Numerik1"/>
        <w:numPr>
          <w:ilvl w:val="0"/>
          <w:numId w:val="48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3F13">
        <w:rPr>
          <w:rFonts w:ascii="Times New Roman" w:hAnsi="Times New Roman"/>
          <w:sz w:val="28"/>
          <w:szCs w:val="28"/>
          <w:lang w:val="uk-UA"/>
        </w:rPr>
        <w:t xml:space="preserve">Офіційне інтернет-представництво Президента України. URL: </w:t>
      </w:r>
      <w:hyperlink r:id="rId70" w:history="1">
        <w:r w:rsidRPr="00473F13">
          <w:rPr>
            <w:rFonts w:ascii="Times New Roman" w:hAnsi="Times New Roman"/>
            <w:sz w:val="28"/>
            <w:szCs w:val="28"/>
            <w:lang w:val="uk-UA"/>
          </w:rPr>
          <w:t>http://www.president.gov.ua</w:t>
        </w:r>
      </w:hyperlink>
      <w:r w:rsidRPr="00473F13">
        <w:rPr>
          <w:rFonts w:ascii="Times New Roman" w:hAnsi="Times New Roman"/>
          <w:sz w:val="28"/>
          <w:szCs w:val="28"/>
          <w:lang w:val="uk-UA"/>
        </w:rPr>
        <w:t>.</w:t>
      </w:r>
    </w:p>
    <w:p w14:paraId="3F65480C" w14:textId="77777777" w:rsidR="0020499A" w:rsidRPr="00473F13" w:rsidRDefault="0020499A" w:rsidP="0020499A">
      <w:pPr>
        <w:pStyle w:val="Numerik1"/>
        <w:numPr>
          <w:ilvl w:val="0"/>
          <w:numId w:val="48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3F13">
        <w:rPr>
          <w:rFonts w:ascii="Times New Roman" w:hAnsi="Times New Roman"/>
          <w:sz w:val="28"/>
          <w:szCs w:val="28"/>
          <w:lang w:val="uk-UA"/>
        </w:rPr>
        <w:t xml:space="preserve">Офіційний веб-портал Верховної Ради України. URL: </w:t>
      </w:r>
      <w:hyperlink r:id="rId71" w:history="1">
        <w:r w:rsidRPr="00473F13">
          <w:rPr>
            <w:rFonts w:ascii="Times New Roman" w:hAnsi="Times New Roman"/>
            <w:sz w:val="28"/>
            <w:szCs w:val="28"/>
            <w:lang w:val="uk-UA"/>
          </w:rPr>
          <w:t>http://www.rada.gov.ua</w:t>
        </w:r>
      </w:hyperlink>
      <w:r w:rsidRPr="00473F13">
        <w:rPr>
          <w:rFonts w:ascii="Times New Roman" w:hAnsi="Times New Roman"/>
          <w:sz w:val="28"/>
          <w:szCs w:val="28"/>
          <w:lang w:val="uk-UA"/>
        </w:rPr>
        <w:t>.</w:t>
      </w:r>
    </w:p>
    <w:p w14:paraId="2B89C2D0" w14:textId="77777777" w:rsidR="0020499A" w:rsidRPr="00473F13" w:rsidRDefault="0020499A" w:rsidP="0020499A">
      <w:pPr>
        <w:pStyle w:val="Numerik1"/>
        <w:numPr>
          <w:ilvl w:val="0"/>
          <w:numId w:val="48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3F13">
        <w:rPr>
          <w:rFonts w:ascii="Times New Roman" w:hAnsi="Times New Roman"/>
          <w:sz w:val="28"/>
          <w:szCs w:val="28"/>
          <w:lang w:val="uk-UA"/>
        </w:rPr>
        <w:t xml:space="preserve">Офіційний веб-сайт Верховного Суду України. URL: </w:t>
      </w:r>
      <w:hyperlink r:id="rId72" w:history="1">
        <w:r w:rsidRPr="00473F13">
          <w:rPr>
            <w:rFonts w:ascii="Times New Roman" w:hAnsi="Times New Roman"/>
            <w:sz w:val="28"/>
            <w:szCs w:val="28"/>
            <w:lang w:val="uk-UA"/>
          </w:rPr>
          <w:t>http://www.scourt.gov.ua</w:t>
        </w:r>
      </w:hyperlink>
      <w:r w:rsidRPr="00473F13">
        <w:rPr>
          <w:rFonts w:ascii="Times New Roman" w:hAnsi="Times New Roman"/>
          <w:sz w:val="28"/>
          <w:szCs w:val="28"/>
          <w:lang w:val="uk-UA"/>
        </w:rPr>
        <w:t>.</w:t>
      </w:r>
    </w:p>
    <w:p w14:paraId="5F035FDB" w14:textId="77777777" w:rsidR="0020499A" w:rsidRPr="00473F13" w:rsidRDefault="0020499A" w:rsidP="0020499A">
      <w:pPr>
        <w:pStyle w:val="Numerik1"/>
        <w:numPr>
          <w:ilvl w:val="0"/>
          <w:numId w:val="48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3F13">
        <w:rPr>
          <w:rFonts w:ascii="Times New Roman" w:hAnsi="Times New Roman"/>
          <w:sz w:val="28"/>
          <w:szCs w:val="28"/>
          <w:lang w:val="uk-UA"/>
        </w:rPr>
        <w:t xml:space="preserve">Офіційний веб-сайт Генеральної прокуратури України. URL: </w:t>
      </w:r>
      <w:hyperlink r:id="rId73" w:history="1">
        <w:r w:rsidRPr="00473F13">
          <w:rPr>
            <w:rFonts w:ascii="Times New Roman" w:hAnsi="Times New Roman"/>
            <w:sz w:val="28"/>
            <w:szCs w:val="28"/>
            <w:lang w:val="uk-UA"/>
          </w:rPr>
          <w:t>http://www.gp.gov.ua</w:t>
        </w:r>
      </w:hyperlink>
      <w:r w:rsidRPr="00473F13">
        <w:rPr>
          <w:rFonts w:ascii="Times New Roman" w:hAnsi="Times New Roman"/>
          <w:sz w:val="28"/>
          <w:szCs w:val="28"/>
          <w:lang w:val="uk-UA"/>
        </w:rPr>
        <w:t>.</w:t>
      </w:r>
    </w:p>
    <w:p w14:paraId="1F813A8A" w14:textId="77777777" w:rsidR="0020499A" w:rsidRPr="00473F13" w:rsidRDefault="0020499A" w:rsidP="0020499A">
      <w:pPr>
        <w:pStyle w:val="Numerik1"/>
        <w:numPr>
          <w:ilvl w:val="0"/>
          <w:numId w:val="48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3F13">
        <w:rPr>
          <w:rFonts w:ascii="Times New Roman" w:hAnsi="Times New Roman"/>
          <w:sz w:val="28"/>
          <w:szCs w:val="28"/>
          <w:lang w:val="uk-UA"/>
        </w:rPr>
        <w:t xml:space="preserve">Офіційний веб-сайт Конституційного Суду України. URL: </w:t>
      </w:r>
      <w:hyperlink r:id="rId74" w:history="1">
        <w:r w:rsidRPr="00473F13">
          <w:rPr>
            <w:rFonts w:ascii="Times New Roman" w:hAnsi="Times New Roman"/>
            <w:sz w:val="28"/>
            <w:szCs w:val="28"/>
            <w:lang w:val="uk-UA"/>
          </w:rPr>
          <w:t>http://www.ccu.gov.ua/uk/index</w:t>
        </w:r>
      </w:hyperlink>
      <w:r w:rsidRPr="00473F13">
        <w:rPr>
          <w:rFonts w:ascii="Times New Roman" w:hAnsi="Times New Roman"/>
          <w:sz w:val="28"/>
          <w:szCs w:val="28"/>
          <w:lang w:val="uk-UA"/>
        </w:rPr>
        <w:t>.</w:t>
      </w:r>
    </w:p>
    <w:p w14:paraId="3BAF7BC7" w14:textId="77777777" w:rsidR="0020499A" w:rsidRPr="00473F13" w:rsidRDefault="0020499A" w:rsidP="0020499A">
      <w:pPr>
        <w:pStyle w:val="Numerik1"/>
        <w:numPr>
          <w:ilvl w:val="0"/>
          <w:numId w:val="48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3F13">
        <w:rPr>
          <w:rFonts w:ascii="Times New Roman" w:hAnsi="Times New Roman"/>
          <w:sz w:val="28"/>
          <w:szCs w:val="28"/>
          <w:lang w:val="uk-UA"/>
        </w:rPr>
        <w:t xml:space="preserve">Офіційний вісник України (Єдине повне офіційне періодичне видання нормативно-правових актів України). URL: </w:t>
      </w:r>
      <w:hyperlink r:id="rId75" w:history="1">
        <w:r w:rsidRPr="00473F13">
          <w:rPr>
            <w:rFonts w:ascii="Times New Roman" w:hAnsi="Times New Roman"/>
            <w:sz w:val="28"/>
            <w:szCs w:val="28"/>
            <w:lang w:val="uk-UA"/>
          </w:rPr>
          <w:t>http://ovu.com.ua/articles</w:t>
        </w:r>
      </w:hyperlink>
      <w:r w:rsidRPr="00473F13">
        <w:rPr>
          <w:rFonts w:ascii="Times New Roman" w:hAnsi="Times New Roman"/>
          <w:sz w:val="28"/>
          <w:szCs w:val="28"/>
          <w:lang w:val="uk-UA"/>
        </w:rPr>
        <w:t>.</w:t>
      </w:r>
    </w:p>
    <w:p w14:paraId="562C4B3F" w14:textId="77777777" w:rsidR="0020499A" w:rsidRPr="00473F13" w:rsidRDefault="0020499A" w:rsidP="0020499A">
      <w:pPr>
        <w:pStyle w:val="Numerik1"/>
        <w:numPr>
          <w:ilvl w:val="0"/>
          <w:numId w:val="48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3F13">
        <w:rPr>
          <w:rFonts w:ascii="Times New Roman" w:hAnsi="Times New Roman"/>
          <w:sz w:val="28"/>
          <w:szCs w:val="28"/>
          <w:lang w:val="uk-UA"/>
        </w:rPr>
        <w:lastRenderedPageBreak/>
        <w:t xml:space="preserve">Судова влада України: офіційний веб-сайт. URL: </w:t>
      </w:r>
      <w:hyperlink r:id="rId76" w:history="1">
        <w:r w:rsidRPr="00473F13">
          <w:rPr>
            <w:rFonts w:ascii="Times New Roman" w:hAnsi="Times New Roman"/>
            <w:sz w:val="28"/>
            <w:szCs w:val="28"/>
            <w:lang w:val="uk-UA"/>
          </w:rPr>
          <w:t>http://court.gov.ua</w:t>
        </w:r>
      </w:hyperlink>
      <w:r w:rsidRPr="00473F13">
        <w:rPr>
          <w:rFonts w:ascii="Times New Roman" w:hAnsi="Times New Roman"/>
          <w:sz w:val="28"/>
          <w:szCs w:val="28"/>
          <w:lang w:val="uk-UA"/>
        </w:rPr>
        <w:t>.</w:t>
      </w:r>
    </w:p>
    <w:p w14:paraId="7C4F9470" w14:textId="77777777" w:rsidR="0020499A" w:rsidRPr="00473F13" w:rsidRDefault="0020499A" w:rsidP="0020499A">
      <w:pPr>
        <w:pStyle w:val="Numerik1"/>
        <w:numPr>
          <w:ilvl w:val="0"/>
          <w:numId w:val="48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3F13">
        <w:rPr>
          <w:rFonts w:ascii="Times New Roman" w:hAnsi="Times New Roman"/>
          <w:sz w:val="28"/>
          <w:szCs w:val="28"/>
          <w:lang w:val="uk-UA"/>
        </w:rPr>
        <w:t xml:space="preserve">Уповноважений Верховної Ради України з прав людини. URL: </w:t>
      </w:r>
      <w:hyperlink r:id="rId77" w:history="1">
        <w:r w:rsidRPr="00473F13">
          <w:rPr>
            <w:rFonts w:ascii="Times New Roman" w:hAnsi="Times New Roman"/>
            <w:sz w:val="28"/>
            <w:szCs w:val="28"/>
            <w:lang w:val="uk-UA"/>
          </w:rPr>
          <w:t>http://www.ombudsman.gov.ua</w:t>
        </w:r>
      </w:hyperlink>
      <w:r w:rsidRPr="00473F13">
        <w:rPr>
          <w:rFonts w:ascii="Times New Roman" w:hAnsi="Times New Roman"/>
          <w:sz w:val="28"/>
          <w:szCs w:val="28"/>
          <w:lang w:val="uk-UA"/>
        </w:rPr>
        <w:t>.</w:t>
      </w:r>
    </w:p>
    <w:p w14:paraId="13FE83C0" w14:textId="77777777" w:rsidR="0020499A" w:rsidRPr="000A7AAD" w:rsidRDefault="0020499A" w:rsidP="0020499A">
      <w:pPr>
        <w:pStyle w:val="Numerik1"/>
        <w:numPr>
          <w:ilvl w:val="0"/>
          <w:numId w:val="48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73F13">
        <w:rPr>
          <w:rFonts w:ascii="Times New Roman" w:hAnsi="Times New Roman"/>
          <w:sz w:val="28"/>
          <w:szCs w:val="28"/>
          <w:lang w:val="uk-UA"/>
        </w:rPr>
        <w:t xml:space="preserve">Урядовий портал (Єдиний веб-портал органів виконавчої влади України). URL: </w:t>
      </w:r>
      <w:hyperlink r:id="rId78" w:history="1">
        <w:r w:rsidRPr="00473F13">
          <w:rPr>
            <w:rFonts w:ascii="Times New Roman" w:hAnsi="Times New Roman"/>
            <w:sz w:val="28"/>
            <w:szCs w:val="28"/>
            <w:lang w:val="uk-UA"/>
          </w:rPr>
          <w:t>http://www.kmu.gov.ua</w:t>
        </w:r>
      </w:hyperlink>
      <w:r w:rsidRPr="00473F13">
        <w:rPr>
          <w:rFonts w:ascii="Times New Roman" w:hAnsi="Times New Roman"/>
          <w:sz w:val="28"/>
          <w:szCs w:val="28"/>
          <w:lang w:val="uk-UA"/>
        </w:rPr>
        <w:t>.</w:t>
      </w:r>
      <w:r w:rsidRPr="000A7AA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611285B" w14:textId="77777777" w:rsidR="0020499A" w:rsidRPr="000A7AAD" w:rsidRDefault="0020499A" w:rsidP="0020499A">
      <w:pPr>
        <w:pStyle w:val="Numerik1"/>
        <w:numPr>
          <w:ilvl w:val="0"/>
          <w:numId w:val="48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A7AAD">
        <w:rPr>
          <w:rFonts w:ascii="Times New Roman" w:hAnsi="Times New Roman"/>
          <w:sz w:val="28"/>
          <w:szCs w:val="28"/>
          <w:lang w:val="uk-UA"/>
        </w:rPr>
        <w:t xml:space="preserve">LIGA Online – платна база законодавства компанії «Ліга», а також новини українського законодавства, каталог юридичних посилань, огляди преси. URL: </w:t>
      </w:r>
      <w:hyperlink r:id="rId79" w:history="1">
        <w:r w:rsidRPr="000A7AAD">
          <w:rPr>
            <w:rFonts w:ascii="Times New Roman" w:hAnsi="Times New Roman"/>
            <w:sz w:val="28"/>
            <w:szCs w:val="28"/>
            <w:lang w:val="uk-UA"/>
          </w:rPr>
          <w:t>http://www.liga.kiev.ua</w:t>
        </w:r>
      </w:hyperlink>
      <w:r w:rsidRPr="000A7AAD">
        <w:rPr>
          <w:rFonts w:ascii="Times New Roman" w:hAnsi="Times New Roman"/>
          <w:sz w:val="28"/>
          <w:szCs w:val="28"/>
          <w:lang w:val="uk-UA"/>
        </w:rPr>
        <w:t>.</w:t>
      </w:r>
    </w:p>
    <w:p w14:paraId="2019BCB7" w14:textId="77777777" w:rsidR="00D8387B" w:rsidRPr="006F0109" w:rsidRDefault="00D8387B" w:rsidP="006F0109">
      <w:pPr>
        <w:tabs>
          <w:tab w:val="left" w:pos="567"/>
        </w:tabs>
        <w:spacing w:after="200" w:line="276" w:lineRule="auto"/>
        <w:ind w:left="426" w:hanging="20"/>
        <w:rPr>
          <w:sz w:val="28"/>
          <w:szCs w:val="28"/>
          <w:lang w:val="ru-RU" w:eastAsia="en-US"/>
        </w:rPr>
      </w:pPr>
      <w:r w:rsidRPr="006F0109">
        <w:rPr>
          <w:sz w:val="28"/>
          <w:szCs w:val="28"/>
          <w:lang w:val="ru-RU"/>
        </w:rPr>
        <w:br w:type="page"/>
      </w:r>
    </w:p>
    <w:p w14:paraId="11EC38F5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47134BA6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4A49EB48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10D40A0B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3191F627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479D0BD0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6EDAF5A3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610E6E91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01B4905D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0712F18B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7CC905FC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46F796FD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23683B9B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70C37F06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16ED0198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1D62D3CD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7364200F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2E51D211" w14:textId="77777777" w:rsidR="00BF46EA" w:rsidRDefault="00BF46EA" w:rsidP="00BF46EA">
      <w:pPr>
        <w:jc w:val="center"/>
        <w:rPr>
          <w:b/>
          <w:sz w:val="32"/>
          <w:szCs w:val="32"/>
        </w:rPr>
      </w:pPr>
      <w:r w:rsidRPr="007D27D0">
        <w:rPr>
          <w:b/>
          <w:sz w:val="32"/>
          <w:szCs w:val="32"/>
        </w:rPr>
        <w:t>ДОДАТКИ</w:t>
      </w:r>
    </w:p>
    <w:p w14:paraId="13F49F75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2A9617B5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5B184A2D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4DE28EDE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078FB16B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2E961663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4EE59680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58CB91BA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14A2759F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37872190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561F721E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0F69DCD1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6B48F153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685EEE38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1CE5B7EF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33CDFA48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00076750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371322A8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74256284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59416779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3D2B812C" w14:textId="77777777" w:rsidR="00BF46EA" w:rsidRDefault="00BF46EA" w:rsidP="00BF46EA">
      <w:pPr>
        <w:jc w:val="center"/>
        <w:rPr>
          <w:b/>
          <w:sz w:val="32"/>
          <w:szCs w:val="32"/>
        </w:rPr>
      </w:pPr>
    </w:p>
    <w:p w14:paraId="49074442" w14:textId="77777777" w:rsidR="00BF46EA" w:rsidRPr="007D27D0" w:rsidRDefault="00BF46EA" w:rsidP="00BF46EA">
      <w:pPr>
        <w:jc w:val="center"/>
        <w:rPr>
          <w:b/>
          <w:sz w:val="32"/>
          <w:szCs w:val="32"/>
        </w:rPr>
      </w:pPr>
    </w:p>
    <w:p w14:paraId="36D2788F" w14:textId="77777777" w:rsidR="00BF46EA" w:rsidRDefault="00BF46EA" w:rsidP="00BF46EA">
      <w:pPr>
        <w:pStyle w:val="21"/>
        <w:shd w:val="clear" w:color="auto" w:fill="auto"/>
        <w:spacing w:line="360" w:lineRule="auto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А</w:t>
      </w:r>
    </w:p>
    <w:p w14:paraId="4367E4F5" w14:textId="77777777" w:rsidR="00BF46EA" w:rsidRDefault="00BF46EA" w:rsidP="00BF46EA">
      <w:pPr>
        <w:pStyle w:val="20"/>
        <w:shd w:val="clear" w:color="auto" w:fill="auto"/>
        <w:spacing w:line="276" w:lineRule="auto"/>
        <w:ind w:left="80"/>
        <w:jc w:val="center"/>
        <w:rPr>
          <w:color w:val="000000"/>
          <w:sz w:val="28"/>
          <w:szCs w:val="28"/>
          <w:lang w:eastAsia="uk-UA"/>
        </w:rPr>
      </w:pPr>
      <w:r w:rsidRPr="00D323FF">
        <w:rPr>
          <w:color w:val="000000"/>
          <w:sz w:val="28"/>
          <w:szCs w:val="28"/>
          <w:lang w:eastAsia="uk-UA"/>
        </w:rPr>
        <w:t>МІНІСТЕРСТВО ОСВІТИ І НАУКИ УКРАЇНИ</w:t>
      </w:r>
      <w:r>
        <w:rPr>
          <w:color w:val="000000"/>
          <w:sz w:val="28"/>
          <w:szCs w:val="28"/>
          <w:lang w:eastAsia="uk-UA"/>
        </w:rPr>
        <w:t xml:space="preserve"> </w:t>
      </w:r>
    </w:p>
    <w:p w14:paraId="03C77123" w14:textId="77777777" w:rsidR="00BF46EA" w:rsidRDefault="00BF46EA" w:rsidP="00BF46EA">
      <w:pPr>
        <w:pStyle w:val="20"/>
        <w:shd w:val="clear" w:color="auto" w:fill="auto"/>
        <w:spacing w:line="276" w:lineRule="auto"/>
        <w:ind w:left="80"/>
        <w:rPr>
          <w:color w:val="000000"/>
          <w:sz w:val="28"/>
          <w:szCs w:val="28"/>
          <w:lang w:eastAsia="uk-UA"/>
        </w:rPr>
      </w:pPr>
      <w:r w:rsidRPr="00D323FF">
        <w:rPr>
          <w:color w:val="000000"/>
          <w:sz w:val="28"/>
          <w:szCs w:val="28"/>
          <w:lang w:eastAsia="uk-UA"/>
        </w:rPr>
        <w:t>ЛЬВІВСЬКИЙ НАЦІО</w:t>
      </w:r>
      <w:r>
        <w:rPr>
          <w:color w:val="000000"/>
          <w:sz w:val="28"/>
          <w:szCs w:val="28"/>
          <w:lang w:eastAsia="uk-UA"/>
        </w:rPr>
        <w:t xml:space="preserve">НАЛЬНИЙ УНІВЕРСИТЕТ ім. ІВАНА </w:t>
      </w:r>
      <w:r w:rsidRPr="00D323FF">
        <w:rPr>
          <w:color w:val="000000"/>
          <w:sz w:val="28"/>
          <w:szCs w:val="28"/>
          <w:lang w:eastAsia="uk-UA"/>
        </w:rPr>
        <w:t>ФРАНКА</w:t>
      </w:r>
    </w:p>
    <w:p w14:paraId="154BEEEF" w14:textId="77777777" w:rsidR="00BF46EA" w:rsidRDefault="00BF46EA" w:rsidP="00BF46EA">
      <w:pPr>
        <w:pStyle w:val="20"/>
        <w:shd w:val="clear" w:color="auto" w:fill="auto"/>
        <w:spacing w:line="276" w:lineRule="auto"/>
        <w:ind w:left="80"/>
        <w:jc w:val="center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ЕКОНОМІЧНИЙ </w:t>
      </w:r>
      <w:r w:rsidRPr="00D323FF">
        <w:rPr>
          <w:color w:val="000000"/>
          <w:sz w:val="28"/>
          <w:szCs w:val="28"/>
          <w:lang w:eastAsia="uk-UA"/>
        </w:rPr>
        <w:t>ФАКУЛЬТЕТ</w:t>
      </w:r>
    </w:p>
    <w:p w14:paraId="1D1A088A" w14:textId="77777777" w:rsidR="00BF46EA" w:rsidRDefault="00BF46EA" w:rsidP="00BF46EA">
      <w:pPr>
        <w:pStyle w:val="20"/>
        <w:shd w:val="clear" w:color="auto" w:fill="auto"/>
        <w:spacing w:line="276" w:lineRule="auto"/>
        <w:ind w:left="80"/>
        <w:rPr>
          <w:color w:val="000000"/>
          <w:sz w:val="32"/>
          <w:szCs w:val="32"/>
          <w:lang w:eastAsia="uk-UA"/>
        </w:rPr>
      </w:pPr>
    </w:p>
    <w:p w14:paraId="0AC65513" w14:textId="77777777" w:rsidR="00BF46EA" w:rsidRDefault="00BF46EA" w:rsidP="00BF46EA">
      <w:pPr>
        <w:pStyle w:val="20"/>
        <w:shd w:val="clear" w:color="auto" w:fill="auto"/>
        <w:spacing w:line="276" w:lineRule="auto"/>
        <w:ind w:left="80"/>
        <w:rPr>
          <w:color w:val="000000"/>
          <w:sz w:val="32"/>
          <w:szCs w:val="32"/>
          <w:lang w:eastAsia="uk-UA"/>
        </w:rPr>
      </w:pPr>
      <w:r w:rsidRPr="00D323FF">
        <w:rPr>
          <w:color w:val="000000"/>
          <w:sz w:val="32"/>
          <w:szCs w:val="32"/>
          <w:lang w:eastAsia="uk-UA"/>
        </w:rPr>
        <w:t xml:space="preserve">Кафедра </w:t>
      </w:r>
      <w:r>
        <w:rPr>
          <w:color w:val="000000"/>
          <w:sz w:val="32"/>
          <w:szCs w:val="32"/>
          <w:lang w:eastAsia="uk-UA"/>
        </w:rPr>
        <w:t xml:space="preserve">соціального забезпечення та управління персоналом </w:t>
      </w:r>
    </w:p>
    <w:p w14:paraId="75BA838E" w14:textId="77777777" w:rsidR="00BF46EA" w:rsidRDefault="00BF46EA" w:rsidP="00BF46EA">
      <w:pPr>
        <w:pStyle w:val="20"/>
        <w:shd w:val="clear" w:color="auto" w:fill="auto"/>
        <w:spacing w:line="276" w:lineRule="auto"/>
        <w:ind w:left="80"/>
        <w:rPr>
          <w:color w:val="000000"/>
          <w:sz w:val="32"/>
          <w:szCs w:val="32"/>
          <w:lang w:eastAsia="uk-UA"/>
        </w:rPr>
      </w:pPr>
    </w:p>
    <w:p w14:paraId="0F55CDA2" w14:textId="77777777" w:rsidR="00BF46EA" w:rsidRDefault="00BF46EA" w:rsidP="00BF46EA">
      <w:pPr>
        <w:pStyle w:val="20"/>
        <w:shd w:val="clear" w:color="auto" w:fill="auto"/>
        <w:spacing w:line="276" w:lineRule="auto"/>
        <w:ind w:left="80"/>
        <w:rPr>
          <w:color w:val="000000"/>
          <w:sz w:val="32"/>
          <w:szCs w:val="32"/>
          <w:lang w:eastAsia="uk-UA"/>
        </w:rPr>
      </w:pPr>
    </w:p>
    <w:p w14:paraId="69BE7AD1" w14:textId="77777777" w:rsidR="00BF46EA" w:rsidRDefault="00BF46EA" w:rsidP="00BF46EA">
      <w:pPr>
        <w:pStyle w:val="20"/>
        <w:shd w:val="clear" w:color="auto" w:fill="auto"/>
        <w:spacing w:line="276" w:lineRule="auto"/>
        <w:ind w:left="80"/>
        <w:rPr>
          <w:color w:val="000000"/>
          <w:sz w:val="32"/>
          <w:szCs w:val="32"/>
          <w:lang w:eastAsia="uk-UA"/>
        </w:rPr>
      </w:pPr>
    </w:p>
    <w:p w14:paraId="4B7AA241" w14:textId="77777777" w:rsidR="00BF46EA" w:rsidRDefault="00BF46EA" w:rsidP="00BF46EA">
      <w:pPr>
        <w:pStyle w:val="20"/>
        <w:shd w:val="clear" w:color="auto" w:fill="auto"/>
        <w:spacing w:line="276" w:lineRule="auto"/>
        <w:ind w:left="80"/>
        <w:rPr>
          <w:color w:val="000000"/>
          <w:sz w:val="32"/>
          <w:szCs w:val="32"/>
          <w:lang w:eastAsia="uk-UA"/>
        </w:rPr>
      </w:pPr>
    </w:p>
    <w:p w14:paraId="3AAF7AE5" w14:textId="77777777" w:rsidR="00BF46EA" w:rsidRDefault="00BF46EA" w:rsidP="00BF46EA">
      <w:pPr>
        <w:pStyle w:val="20"/>
        <w:shd w:val="clear" w:color="auto" w:fill="auto"/>
        <w:spacing w:line="276" w:lineRule="auto"/>
        <w:ind w:left="80"/>
        <w:rPr>
          <w:color w:val="000000"/>
          <w:sz w:val="32"/>
          <w:szCs w:val="32"/>
          <w:lang w:eastAsia="uk-UA"/>
        </w:rPr>
      </w:pPr>
    </w:p>
    <w:p w14:paraId="790A7084" w14:textId="77777777" w:rsidR="00BF46EA" w:rsidRDefault="00BF46EA" w:rsidP="00BF46EA">
      <w:pPr>
        <w:pStyle w:val="20"/>
        <w:shd w:val="clear" w:color="auto" w:fill="auto"/>
        <w:spacing w:line="276" w:lineRule="auto"/>
        <w:ind w:left="80"/>
        <w:jc w:val="center"/>
        <w:rPr>
          <w:color w:val="000000"/>
          <w:sz w:val="32"/>
          <w:szCs w:val="32"/>
          <w:lang w:eastAsia="uk-UA"/>
        </w:rPr>
      </w:pPr>
      <w:r w:rsidRPr="00D323FF">
        <w:rPr>
          <w:color w:val="000000"/>
          <w:sz w:val="32"/>
          <w:szCs w:val="32"/>
          <w:lang w:eastAsia="uk-UA"/>
        </w:rPr>
        <w:t>КУРСОВА РОБОТА</w:t>
      </w:r>
    </w:p>
    <w:p w14:paraId="208B632E" w14:textId="77777777" w:rsidR="00BF46EA" w:rsidRPr="00D323FF" w:rsidRDefault="00BF46EA" w:rsidP="00BF46EA">
      <w:pPr>
        <w:widowControl w:val="0"/>
        <w:kinsoku w:val="0"/>
        <w:autoSpaceDE w:val="0"/>
        <w:autoSpaceDN w:val="0"/>
        <w:adjustRightInd w:val="0"/>
        <w:ind w:right="147"/>
        <w:jc w:val="center"/>
        <w:rPr>
          <w:noProof/>
          <w:color w:val="000000"/>
          <w:sz w:val="28"/>
          <w:szCs w:val="28"/>
        </w:rPr>
      </w:pPr>
      <w:r w:rsidRPr="00D323FF">
        <w:rPr>
          <w:color w:val="000000"/>
          <w:sz w:val="28"/>
          <w:szCs w:val="28"/>
        </w:rPr>
        <w:t xml:space="preserve">з </w:t>
      </w:r>
      <w:r w:rsidRPr="00D323FF">
        <w:rPr>
          <w:bCs/>
          <w:color w:val="000000"/>
          <w:sz w:val="28"/>
          <w:szCs w:val="28"/>
        </w:rPr>
        <w:t xml:space="preserve">дисципліни </w:t>
      </w:r>
      <w:r w:rsidRPr="00D323FF">
        <w:rPr>
          <w:noProof/>
          <w:color w:val="000000"/>
          <w:sz w:val="28"/>
          <w:szCs w:val="28"/>
        </w:rPr>
        <w:t>«Соціальне забезпечення (рівень А) Теорія і практика соціального забезпечення»</w:t>
      </w:r>
    </w:p>
    <w:p w14:paraId="1E688C7E" w14:textId="77777777" w:rsidR="00BF46EA" w:rsidRDefault="00BF46EA" w:rsidP="00BF46EA">
      <w:pPr>
        <w:pStyle w:val="20"/>
        <w:shd w:val="clear" w:color="auto" w:fill="auto"/>
        <w:spacing w:line="276" w:lineRule="auto"/>
        <w:ind w:left="80"/>
        <w:rPr>
          <w:b w:val="0"/>
          <w:bCs w:val="0"/>
          <w:color w:val="000000"/>
          <w:sz w:val="28"/>
          <w:szCs w:val="28"/>
          <w:lang w:eastAsia="uk-UA"/>
        </w:rPr>
      </w:pPr>
    </w:p>
    <w:p w14:paraId="2BE27AC4" w14:textId="77777777" w:rsidR="00BF46EA" w:rsidRDefault="00BF46EA" w:rsidP="00BF46EA">
      <w:pPr>
        <w:pStyle w:val="20"/>
        <w:pBdr>
          <w:bottom w:val="single" w:sz="12" w:space="1" w:color="auto"/>
        </w:pBdr>
        <w:shd w:val="clear" w:color="auto" w:fill="auto"/>
        <w:spacing w:line="276" w:lineRule="auto"/>
        <w:ind w:left="80"/>
        <w:jc w:val="center"/>
        <w:rPr>
          <w:b w:val="0"/>
          <w:bCs w:val="0"/>
          <w:color w:val="000000"/>
          <w:sz w:val="28"/>
          <w:szCs w:val="28"/>
          <w:lang w:eastAsia="uk-UA"/>
        </w:rPr>
      </w:pPr>
      <w:r w:rsidRPr="00D323FF">
        <w:rPr>
          <w:b w:val="0"/>
          <w:bCs w:val="0"/>
          <w:color w:val="000000"/>
          <w:sz w:val="28"/>
          <w:szCs w:val="28"/>
          <w:lang w:eastAsia="uk-UA"/>
        </w:rPr>
        <w:t>на тему:</w:t>
      </w:r>
    </w:p>
    <w:p w14:paraId="2A8C8580" w14:textId="77777777" w:rsidR="00BF46EA" w:rsidRDefault="00BF46EA" w:rsidP="00BF46EA">
      <w:pPr>
        <w:pStyle w:val="20"/>
        <w:pBdr>
          <w:bottom w:val="single" w:sz="12" w:space="1" w:color="auto"/>
        </w:pBdr>
        <w:shd w:val="clear" w:color="auto" w:fill="auto"/>
        <w:spacing w:line="276" w:lineRule="auto"/>
        <w:ind w:left="80"/>
        <w:jc w:val="center"/>
        <w:rPr>
          <w:b w:val="0"/>
          <w:bCs w:val="0"/>
          <w:color w:val="000000"/>
          <w:sz w:val="28"/>
          <w:szCs w:val="28"/>
          <w:lang w:eastAsia="uk-UA"/>
        </w:rPr>
      </w:pPr>
    </w:p>
    <w:p w14:paraId="6BEA403C" w14:textId="77777777" w:rsidR="00BF46EA" w:rsidRDefault="00BF46EA" w:rsidP="00BF46EA">
      <w:pPr>
        <w:pStyle w:val="20"/>
        <w:shd w:val="clear" w:color="auto" w:fill="auto"/>
        <w:spacing w:line="276" w:lineRule="auto"/>
        <w:ind w:left="80"/>
        <w:rPr>
          <w:color w:val="000000"/>
          <w:sz w:val="28"/>
          <w:szCs w:val="28"/>
          <w:lang w:eastAsia="uk-UA"/>
        </w:rPr>
      </w:pPr>
    </w:p>
    <w:p w14:paraId="14AF3B9B" w14:textId="77777777" w:rsidR="00BF46EA" w:rsidRPr="00D323FF" w:rsidRDefault="00BF46EA" w:rsidP="00BF46EA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освітній рівень </w:t>
      </w:r>
      <w:r>
        <w:rPr>
          <w:b/>
          <w:sz w:val="28"/>
          <w:szCs w:val="28"/>
        </w:rPr>
        <w:tab/>
      </w:r>
      <w:r w:rsidRPr="00D323FF">
        <w:rPr>
          <w:sz w:val="28"/>
          <w:szCs w:val="28"/>
        </w:rPr>
        <w:t>перший (бакалаврський)</w:t>
      </w:r>
    </w:p>
    <w:p w14:paraId="218E5BE3" w14:textId="77777777" w:rsidR="00BF46EA" w:rsidRPr="00D323FF" w:rsidRDefault="00BF46EA" w:rsidP="00BF46EA">
      <w:pPr>
        <w:spacing w:line="276" w:lineRule="auto"/>
        <w:ind w:firstLine="142"/>
        <w:jc w:val="both"/>
        <w:rPr>
          <w:b/>
          <w:sz w:val="28"/>
          <w:szCs w:val="28"/>
        </w:rPr>
      </w:pPr>
      <w:r w:rsidRPr="00D323FF">
        <w:rPr>
          <w:b/>
          <w:sz w:val="28"/>
          <w:szCs w:val="28"/>
        </w:rPr>
        <w:t xml:space="preserve">галузь знань </w:t>
      </w:r>
      <w:r w:rsidRPr="00D323FF">
        <w:rPr>
          <w:b/>
          <w:sz w:val="28"/>
          <w:szCs w:val="28"/>
        </w:rPr>
        <w:tab/>
      </w:r>
      <w:r w:rsidRPr="00D323FF">
        <w:rPr>
          <w:b/>
          <w:sz w:val="28"/>
          <w:szCs w:val="28"/>
        </w:rPr>
        <w:tab/>
      </w:r>
      <w:r w:rsidRPr="00D323FF">
        <w:rPr>
          <w:sz w:val="28"/>
          <w:szCs w:val="28"/>
        </w:rPr>
        <w:t>23 Соціальна робота</w:t>
      </w:r>
    </w:p>
    <w:p w14:paraId="6D67DE3E" w14:textId="77777777" w:rsidR="00BF46EA" w:rsidRPr="00D323FF" w:rsidRDefault="00BF46EA" w:rsidP="00BF46EA">
      <w:pPr>
        <w:spacing w:line="360" w:lineRule="auto"/>
        <w:ind w:firstLine="142"/>
        <w:jc w:val="both"/>
        <w:rPr>
          <w:sz w:val="28"/>
          <w:szCs w:val="28"/>
        </w:rPr>
      </w:pPr>
      <w:r w:rsidRPr="00D323FF">
        <w:rPr>
          <w:b/>
          <w:sz w:val="28"/>
          <w:szCs w:val="28"/>
        </w:rPr>
        <w:t>спеціальність</w:t>
      </w:r>
      <w:r w:rsidRPr="00D323FF">
        <w:rPr>
          <w:sz w:val="28"/>
          <w:szCs w:val="28"/>
        </w:rPr>
        <w:tab/>
      </w:r>
      <w:r w:rsidRPr="00D323FF">
        <w:rPr>
          <w:sz w:val="28"/>
          <w:szCs w:val="28"/>
        </w:rPr>
        <w:tab/>
        <w:t>232 Соціальне забезпечення</w:t>
      </w:r>
    </w:p>
    <w:p w14:paraId="44C5D501" w14:textId="77777777" w:rsidR="00BF46EA" w:rsidRPr="00D323FF" w:rsidRDefault="00BF46EA" w:rsidP="00BF46EA">
      <w:pPr>
        <w:spacing w:line="360" w:lineRule="auto"/>
        <w:ind w:firstLine="142"/>
        <w:jc w:val="both"/>
        <w:rPr>
          <w:b/>
          <w:sz w:val="28"/>
          <w:szCs w:val="28"/>
        </w:rPr>
      </w:pPr>
      <w:r w:rsidRPr="00D323FF">
        <w:rPr>
          <w:b/>
          <w:sz w:val="28"/>
          <w:szCs w:val="28"/>
        </w:rPr>
        <w:t>освітня програма</w:t>
      </w:r>
      <w:r w:rsidRPr="00D323FF">
        <w:rPr>
          <w:sz w:val="28"/>
          <w:szCs w:val="28"/>
        </w:rPr>
        <w:t xml:space="preserve"> </w:t>
      </w:r>
      <w:r w:rsidRPr="00D323FF">
        <w:rPr>
          <w:sz w:val="28"/>
          <w:szCs w:val="28"/>
        </w:rPr>
        <w:tab/>
        <w:t>«Соціальне забезпечення»</w:t>
      </w:r>
    </w:p>
    <w:p w14:paraId="7489512A" w14:textId="77777777" w:rsidR="00BF46EA" w:rsidRDefault="00BF46EA" w:rsidP="00BF46EA">
      <w:pPr>
        <w:pStyle w:val="20"/>
        <w:shd w:val="clear" w:color="auto" w:fill="auto"/>
        <w:spacing w:line="276" w:lineRule="auto"/>
        <w:rPr>
          <w:color w:val="000000"/>
          <w:sz w:val="28"/>
          <w:szCs w:val="28"/>
          <w:lang w:eastAsia="uk-UA"/>
        </w:rPr>
      </w:pPr>
    </w:p>
    <w:p w14:paraId="52FBB53D" w14:textId="77777777" w:rsidR="00BF46EA" w:rsidRDefault="00BF46EA" w:rsidP="00BF46EA">
      <w:pPr>
        <w:pStyle w:val="20"/>
        <w:shd w:val="clear" w:color="auto" w:fill="auto"/>
        <w:spacing w:line="276" w:lineRule="auto"/>
        <w:rPr>
          <w:color w:val="000000"/>
          <w:sz w:val="28"/>
          <w:szCs w:val="28"/>
          <w:lang w:eastAsia="uk-UA"/>
        </w:rPr>
      </w:pPr>
    </w:p>
    <w:p w14:paraId="1D64BE1A" w14:textId="77777777" w:rsidR="00BF46EA" w:rsidRDefault="00BF46EA" w:rsidP="00BF46EA">
      <w:pPr>
        <w:pStyle w:val="20"/>
        <w:shd w:val="clear" w:color="auto" w:fill="auto"/>
        <w:spacing w:line="276" w:lineRule="auto"/>
        <w:rPr>
          <w:color w:val="000000"/>
          <w:sz w:val="28"/>
          <w:szCs w:val="28"/>
          <w:lang w:eastAsia="uk-UA"/>
        </w:rPr>
      </w:pPr>
    </w:p>
    <w:p w14:paraId="3CDDB639" w14:textId="77777777" w:rsidR="00BF46EA" w:rsidRDefault="00BF46EA" w:rsidP="00BF46EA">
      <w:pPr>
        <w:pStyle w:val="20"/>
        <w:shd w:val="clear" w:color="auto" w:fill="auto"/>
        <w:spacing w:line="276" w:lineRule="auto"/>
        <w:rPr>
          <w:color w:val="000000"/>
          <w:sz w:val="28"/>
          <w:szCs w:val="28"/>
          <w:lang w:eastAsia="uk-UA"/>
        </w:rPr>
      </w:pPr>
    </w:p>
    <w:p w14:paraId="20A48D30" w14:textId="77777777" w:rsidR="00BF46EA" w:rsidRDefault="00BF46EA" w:rsidP="00BF46EA">
      <w:pPr>
        <w:pStyle w:val="20"/>
        <w:pBdr>
          <w:bottom w:val="single" w:sz="12" w:space="1" w:color="auto"/>
        </w:pBdr>
        <w:shd w:val="clear" w:color="auto" w:fill="auto"/>
        <w:spacing w:line="276" w:lineRule="auto"/>
        <w:ind w:left="1416" w:hanging="1336"/>
        <w:rPr>
          <w:color w:val="000000"/>
          <w:sz w:val="28"/>
          <w:szCs w:val="28"/>
          <w:lang w:eastAsia="uk-UA"/>
        </w:rPr>
      </w:pPr>
      <w:r w:rsidRPr="00D323FF">
        <w:rPr>
          <w:color w:val="000000"/>
          <w:sz w:val="28"/>
          <w:szCs w:val="28"/>
          <w:lang w:eastAsia="uk-UA"/>
        </w:rPr>
        <w:t>Науковий керівник: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 w:rsidRPr="00D323FF">
        <w:rPr>
          <w:color w:val="000000"/>
          <w:sz w:val="28"/>
          <w:szCs w:val="28"/>
          <w:lang w:eastAsia="uk-UA"/>
        </w:rPr>
        <w:t>Виконавець:</w:t>
      </w:r>
    </w:p>
    <w:p w14:paraId="63C9342A" w14:textId="77777777" w:rsidR="00BF46EA" w:rsidRDefault="00BF46EA" w:rsidP="00BF46EA">
      <w:pPr>
        <w:pStyle w:val="20"/>
        <w:pBdr>
          <w:bottom w:val="single" w:sz="12" w:space="1" w:color="auto"/>
        </w:pBdr>
        <w:shd w:val="clear" w:color="auto" w:fill="auto"/>
        <w:spacing w:line="276" w:lineRule="auto"/>
        <w:ind w:left="1416" w:hanging="1336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____________________________   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 w:rsidRPr="00D323FF">
        <w:rPr>
          <w:b w:val="0"/>
          <w:bCs w:val="0"/>
          <w:color w:val="000000"/>
          <w:sz w:val="20"/>
          <w:szCs w:val="20"/>
          <w:lang w:eastAsia="uk-UA"/>
        </w:rPr>
        <w:t>студент(ка) групи ___________</w:t>
      </w:r>
    </w:p>
    <w:p w14:paraId="38E32545" w14:textId="77777777" w:rsidR="00BF46EA" w:rsidRDefault="00BF46EA" w:rsidP="00BF46EA">
      <w:pPr>
        <w:pStyle w:val="20"/>
        <w:pBdr>
          <w:bottom w:val="single" w:sz="12" w:space="1" w:color="auto"/>
        </w:pBdr>
        <w:shd w:val="clear" w:color="auto" w:fill="auto"/>
        <w:spacing w:line="276" w:lineRule="auto"/>
        <w:ind w:left="5664" w:hanging="5584"/>
        <w:rPr>
          <w:b w:val="0"/>
          <w:bCs w:val="0"/>
          <w:color w:val="000000"/>
          <w:sz w:val="20"/>
          <w:szCs w:val="20"/>
          <w:lang w:eastAsia="uk-UA"/>
        </w:rPr>
      </w:pPr>
      <w:r w:rsidRPr="00D323FF">
        <w:rPr>
          <w:b w:val="0"/>
          <w:bCs w:val="0"/>
          <w:color w:val="000000"/>
          <w:sz w:val="20"/>
          <w:szCs w:val="20"/>
          <w:lang w:eastAsia="uk-UA"/>
        </w:rPr>
        <w:t>(науковий ступінь, посада, прізвище, ініціали)</w:t>
      </w:r>
      <w:r>
        <w:rPr>
          <w:b w:val="0"/>
          <w:bCs w:val="0"/>
          <w:color w:val="000000"/>
          <w:sz w:val="20"/>
          <w:szCs w:val="20"/>
          <w:lang w:eastAsia="uk-UA"/>
        </w:rPr>
        <w:tab/>
        <w:t>____________________________</w:t>
      </w:r>
      <w:r w:rsidRPr="00D323FF">
        <w:rPr>
          <w:b w:val="0"/>
          <w:bCs w:val="0"/>
          <w:color w:val="000000"/>
          <w:sz w:val="20"/>
          <w:szCs w:val="20"/>
          <w:lang w:eastAsia="uk-UA"/>
        </w:rPr>
        <w:t>____</w:t>
      </w:r>
      <w:r w:rsidRPr="00D323FF">
        <w:rPr>
          <w:b w:val="0"/>
          <w:bCs w:val="0"/>
          <w:color w:val="000000"/>
          <w:sz w:val="24"/>
          <w:szCs w:val="24"/>
          <w:lang w:eastAsia="uk-UA"/>
        </w:rPr>
        <w:br/>
      </w:r>
      <w:r w:rsidRPr="00D323FF">
        <w:rPr>
          <w:b w:val="0"/>
          <w:bCs w:val="0"/>
          <w:color w:val="000000"/>
          <w:sz w:val="20"/>
          <w:szCs w:val="20"/>
          <w:lang w:eastAsia="uk-UA"/>
        </w:rPr>
        <w:t>(прізвище, ініціали</w:t>
      </w:r>
    </w:p>
    <w:p w14:paraId="7D19A520" w14:textId="77777777" w:rsidR="00BF46EA" w:rsidRDefault="00BF46EA" w:rsidP="00BF46EA">
      <w:pPr>
        <w:pStyle w:val="20"/>
        <w:pBdr>
          <w:bottom w:val="single" w:sz="12" w:space="1" w:color="auto"/>
        </w:pBdr>
        <w:shd w:val="clear" w:color="auto" w:fill="auto"/>
        <w:spacing w:line="276" w:lineRule="auto"/>
        <w:ind w:left="80"/>
        <w:rPr>
          <w:sz w:val="28"/>
          <w:szCs w:val="28"/>
        </w:rPr>
      </w:pPr>
      <w:r w:rsidRPr="00D323FF">
        <w:rPr>
          <w:b w:val="0"/>
          <w:bCs w:val="0"/>
          <w:color w:val="000000"/>
          <w:sz w:val="20"/>
          <w:szCs w:val="20"/>
          <w:lang w:eastAsia="uk-UA"/>
        </w:rPr>
        <w:t xml:space="preserve">__________ </w:t>
      </w:r>
      <w:r w:rsidRPr="00D323FF">
        <w:rPr>
          <w:color w:val="000000"/>
          <w:sz w:val="28"/>
          <w:szCs w:val="28"/>
          <w:lang w:eastAsia="uk-UA"/>
        </w:rPr>
        <w:t xml:space="preserve">“____” </w:t>
      </w:r>
      <w:r w:rsidRPr="00D323FF">
        <w:rPr>
          <w:b w:val="0"/>
          <w:bCs w:val="0"/>
          <w:color w:val="000000"/>
          <w:sz w:val="20"/>
          <w:szCs w:val="20"/>
          <w:lang w:eastAsia="uk-UA"/>
        </w:rPr>
        <w:t>___________ 20__ р.</w:t>
      </w:r>
      <w:r>
        <w:rPr>
          <w:b w:val="0"/>
          <w:bCs w:val="0"/>
          <w:color w:val="000000"/>
          <w:sz w:val="20"/>
          <w:szCs w:val="20"/>
          <w:lang w:eastAsia="uk-UA"/>
        </w:rPr>
        <w:tab/>
      </w:r>
      <w:r>
        <w:rPr>
          <w:b w:val="0"/>
          <w:bCs w:val="0"/>
          <w:color w:val="000000"/>
          <w:sz w:val="20"/>
          <w:szCs w:val="20"/>
          <w:lang w:eastAsia="uk-UA"/>
        </w:rPr>
        <w:tab/>
      </w:r>
      <w:r>
        <w:rPr>
          <w:b w:val="0"/>
          <w:bCs w:val="0"/>
          <w:color w:val="000000"/>
          <w:sz w:val="20"/>
          <w:szCs w:val="20"/>
          <w:lang w:eastAsia="uk-UA"/>
        </w:rPr>
        <w:tab/>
      </w:r>
      <w:r w:rsidRPr="00D323FF">
        <w:rPr>
          <w:b w:val="0"/>
          <w:bCs w:val="0"/>
          <w:color w:val="000000"/>
          <w:sz w:val="20"/>
          <w:szCs w:val="20"/>
          <w:lang w:eastAsia="uk-UA"/>
        </w:rPr>
        <w:t xml:space="preserve">____________ </w:t>
      </w:r>
      <w:r w:rsidRPr="00D323FF">
        <w:rPr>
          <w:color w:val="000000"/>
          <w:sz w:val="28"/>
          <w:szCs w:val="28"/>
          <w:lang w:eastAsia="uk-UA"/>
        </w:rPr>
        <w:t xml:space="preserve">“____” </w:t>
      </w:r>
      <w:r w:rsidRPr="00D323FF">
        <w:rPr>
          <w:b w:val="0"/>
          <w:bCs w:val="0"/>
          <w:color w:val="000000"/>
          <w:sz w:val="20"/>
          <w:szCs w:val="20"/>
          <w:lang w:eastAsia="uk-UA"/>
        </w:rPr>
        <w:t>___________ 20__ р.</w:t>
      </w:r>
      <w:r w:rsidRPr="00D323FF">
        <w:rPr>
          <w:b w:val="0"/>
          <w:bCs w:val="0"/>
          <w:color w:val="000000"/>
          <w:sz w:val="24"/>
          <w:szCs w:val="24"/>
          <w:lang w:eastAsia="uk-UA"/>
        </w:rPr>
        <w:br/>
      </w:r>
      <w:r w:rsidRPr="00D323FF">
        <w:rPr>
          <w:b w:val="0"/>
          <w:bCs w:val="0"/>
          <w:color w:val="000000"/>
          <w:sz w:val="20"/>
          <w:szCs w:val="20"/>
          <w:lang w:eastAsia="uk-UA"/>
        </w:rPr>
        <w:t>(підпис)</w:t>
      </w:r>
      <w:r>
        <w:rPr>
          <w:b w:val="0"/>
          <w:bCs w:val="0"/>
          <w:color w:val="000000"/>
          <w:sz w:val="20"/>
          <w:szCs w:val="20"/>
          <w:lang w:eastAsia="uk-UA"/>
        </w:rPr>
        <w:tab/>
      </w:r>
      <w:r>
        <w:rPr>
          <w:b w:val="0"/>
          <w:bCs w:val="0"/>
          <w:color w:val="000000"/>
          <w:sz w:val="20"/>
          <w:szCs w:val="20"/>
          <w:lang w:eastAsia="uk-UA"/>
        </w:rPr>
        <w:tab/>
      </w:r>
      <w:r>
        <w:rPr>
          <w:b w:val="0"/>
          <w:bCs w:val="0"/>
          <w:color w:val="000000"/>
          <w:sz w:val="20"/>
          <w:szCs w:val="20"/>
          <w:lang w:eastAsia="uk-UA"/>
        </w:rPr>
        <w:tab/>
      </w:r>
      <w:r>
        <w:rPr>
          <w:b w:val="0"/>
          <w:bCs w:val="0"/>
          <w:color w:val="000000"/>
          <w:sz w:val="20"/>
          <w:szCs w:val="20"/>
          <w:lang w:eastAsia="uk-UA"/>
        </w:rPr>
        <w:tab/>
      </w:r>
      <w:r>
        <w:rPr>
          <w:b w:val="0"/>
          <w:bCs w:val="0"/>
          <w:color w:val="000000"/>
          <w:sz w:val="20"/>
          <w:szCs w:val="20"/>
          <w:lang w:eastAsia="uk-UA"/>
        </w:rPr>
        <w:tab/>
      </w:r>
      <w:r>
        <w:rPr>
          <w:b w:val="0"/>
          <w:bCs w:val="0"/>
          <w:color w:val="000000"/>
          <w:sz w:val="20"/>
          <w:szCs w:val="20"/>
          <w:lang w:eastAsia="uk-UA"/>
        </w:rPr>
        <w:tab/>
      </w:r>
      <w:r>
        <w:rPr>
          <w:b w:val="0"/>
          <w:bCs w:val="0"/>
          <w:color w:val="000000"/>
          <w:sz w:val="20"/>
          <w:szCs w:val="20"/>
          <w:lang w:eastAsia="uk-UA"/>
        </w:rPr>
        <w:tab/>
      </w:r>
      <w:r w:rsidRPr="00D323FF">
        <w:rPr>
          <w:b w:val="0"/>
          <w:bCs w:val="0"/>
          <w:color w:val="000000"/>
          <w:sz w:val="20"/>
          <w:szCs w:val="20"/>
          <w:lang w:eastAsia="uk-UA"/>
        </w:rPr>
        <w:t>(підпис)</w:t>
      </w:r>
    </w:p>
    <w:p w14:paraId="5BE0AD64" w14:textId="77777777" w:rsidR="00BF46EA" w:rsidRDefault="00BF46EA" w:rsidP="00BF46EA">
      <w:pPr>
        <w:pStyle w:val="20"/>
        <w:shd w:val="clear" w:color="auto" w:fill="auto"/>
        <w:spacing w:line="240" w:lineRule="auto"/>
        <w:ind w:left="80"/>
        <w:rPr>
          <w:sz w:val="28"/>
          <w:szCs w:val="28"/>
        </w:rPr>
      </w:pPr>
      <w:r>
        <w:rPr>
          <w:sz w:val="28"/>
          <w:szCs w:val="28"/>
        </w:rPr>
        <w:t>Загальна кількість балів _____    ______________________________________</w:t>
      </w:r>
    </w:p>
    <w:p w14:paraId="5568BD67" w14:textId="77777777" w:rsidR="00BF46EA" w:rsidRDefault="00BF46EA" w:rsidP="00BF46EA">
      <w:pPr>
        <w:pStyle w:val="20"/>
        <w:pBdr>
          <w:bottom w:val="single" w:sz="12" w:space="1" w:color="auto"/>
        </w:pBdr>
        <w:shd w:val="clear" w:color="auto" w:fill="auto"/>
        <w:spacing w:line="240" w:lineRule="auto"/>
        <w:ind w:left="4328"/>
        <w:rPr>
          <w:b w:val="0"/>
          <w:sz w:val="24"/>
          <w:szCs w:val="24"/>
        </w:rPr>
      </w:pPr>
      <w:r w:rsidRPr="00CA5C30">
        <w:rPr>
          <w:b w:val="0"/>
          <w:sz w:val="24"/>
          <w:szCs w:val="24"/>
        </w:rPr>
        <w:t>(підпис, ПІП членів комісії)</w:t>
      </w:r>
    </w:p>
    <w:p w14:paraId="2E36FDB9" w14:textId="77777777" w:rsidR="00BF46EA" w:rsidRPr="00CA5C30" w:rsidRDefault="00BF46EA" w:rsidP="00BF46EA">
      <w:pPr>
        <w:pStyle w:val="20"/>
        <w:pBdr>
          <w:bottom w:val="single" w:sz="12" w:space="1" w:color="auto"/>
        </w:pBdr>
        <w:shd w:val="clear" w:color="auto" w:fill="auto"/>
        <w:spacing w:line="240" w:lineRule="auto"/>
        <w:ind w:left="4328"/>
        <w:rPr>
          <w:b w:val="0"/>
          <w:sz w:val="24"/>
          <w:szCs w:val="24"/>
        </w:rPr>
      </w:pPr>
    </w:p>
    <w:p w14:paraId="0EB06BDD" w14:textId="77777777" w:rsidR="00BF46EA" w:rsidRDefault="00BF46EA" w:rsidP="00BF46EA">
      <w:pPr>
        <w:jc w:val="right"/>
        <w:rPr>
          <w:sz w:val="28"/>
          <w:szCs w:val="28"/>
        </w:rPr>
      </w:pPr>
    </w:p>
    <w:p w14:paraId="2126C5F8" w14:textId="77777777" w:rsidR="00BF46EA" w:rsidRDefault="00BF46EA" w:rsidP="00BF46E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14:paraId="678575E9" w14:textId="77777777" w:rsidR="00BF46EA" w:rsidRDefault="00BF46EA" w:rsidP="00BF46EA">
      <w:pPr>
        <w:jc w:val="right"/>
        <w:rPr>
          <w:sz w:val="28"/>
          <w:szCs w:val="28"/>
        </w:rPr>
      </w:pPr>
    </w:p>
    <w:p w14:paraId="06095C0A" w14:textId="77777777" w:rsidR="00BF46EA" w:rsidRPr="00CA5C30" w:rsidRDefault="00BF46EA" w:rsidP="00BF46EA">
      <w:pPr>
        <w:jc w:val="center"/>
        <w:rPr>
          <w:b/>
          <w:sz w:val="28"/>
          <w:szCs w:val="28"/>
        </w:rPr>
      </w:pPr>
      <w:r w:rsidRPr="00CA5C30">
        <w:rPr>
          <w:b/>
          <w:sz w:val="28"/>
          <w:szCs w:val="28"/>
        </w:rPr>
        <w:t>ЛЬВІВ 202_</w:t>
      </w:r>
    </w:p>
    <w:p w14:paraId="301CB0CB" w14:textId="77777777" w:rsidR="00BF46EA" w:rsidRDefault="00BF46EA" w:rsidP="00BF46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B72852" w14:textId="77777777" w:rsidR="00BF46EA" w:rsidRPr="00CA5C30" w:rsidRDefault="00BF46EA" w:rsidP="00BF46EA">
      <w:pPr>
        <w:pStyle w:val="20"/>
        <w:shd w:val="clear" w:color="auto" w:fill="auto"/>
        <w:spacing w:line="276" w:lineRule="auto"/>
        <w:ind w:left="80"/>
        <w:jc w:val="right"/>
        <w:rPr>
          <w:b w:val="0"/>
          <w:color w:val="000000"/>
          <w:sz w:val="28"/>
          <w:szCs w:val="28"/>
          <w:lang w:eastAsia="uk-UA"/>
        </w:rPr>
      </w:pPr>
      <w:r w:rsidRPr="00CA5C30">
        <w:rPr>
          <w:b w:val="0"/>
          <w:sz w:val="28"/>
          <w:szCs w:val="28"/>
        </w:rPr>
        <w:lastRenderedPageBreak/>
        <w:t>Додаток Б</w:t>
      </w:r>
    </w:p>
    <w:p w14:paraId="2892C40E" w14:textId="77777777" w:rsidR="00BF46EA" w:rsidRDefault="00BF46EA" w:rsidP="00BF46EA">
      <w:pPr>
        <w:pStyle w:val="20"/>
        <w:shd w:val="clear" w:color="auto" w:fill="auto"/>
        <w:spacing w:line="276" w:lineRule="auto"/>
        <w:ind w:left="80"/>
        <w:jc w:val="center"/>
        <w:rPr>
          <w:color w:val="000000"/>
          <w:sz w:val="28"/>
          <w:szCs w:val="28"/>
          <w:lang w:eastAsia="uk-UA"/>
        </w:rPr>
      </w:pPr>
      <w:r w:rsidRPr="00D323FF">
        <w:rPr>
          <w:color w:val="000000"/>
          <w:sz w:val="28"/>
          <w:szCs w:val="28"/>
          <w:lang w:eastAsia="uk-UA"/>
        </w:rPr>
        <w:t>МІНІСТЕРСТВО ОСВІТИ І НАУКИ УКРАЇНИ</w:t>
      </w:r>
      <w:r>
        <w:rPr>
          <w:color w:val="000000"/>
          <w:sz w:val="28"/>
          <w:szCs w:val="28"/>
          <w:lang w:eastAsia="uk-UA"/>
        </w:rPr>
        <w:t xml:space="preserve"> </w:t>
      </w:r>
    </w:p>
    <w:p w14:paraId="21782701" w14:textId="77777777" w:rsidR="00BF46EA" w:rsidRDefault="00BF46EA" w:rsidP="00BF46EA">
      <w:pPr>
        <w:pStyle w:val="20"/>
        <w:shd w:val="clear" w:color="auto" w:fill="auto"/>
        <w:spacing w:line="276" w:lineRule="auto"/>
        <w:ind w:left="80"/>
        <w:rPr>
          <w:color w:val="000000"/>
          <w:sz w:val="28"/>
          <w:szCs w:val="28"/>
          <w:lang w:eastAsia="uk-UA"/>
        </w:rPr>
      </w:pPr>
      <w:r w:rsidRPr="00D323FF">
        <w:rPr>
          <w:color w:val="000000"/>
          <w:sz w:val="28"/>
          <w:szCs w:val="28"/>
          <w:lang w:eastAsia="uk-UA"/>
        </w:rPr>
        <w:t>ЛЬВІВСЬКИЙ НАЦІО</w:t>
      </w:r>
      <w:r>
        <w:rPr>
          <w:color w:val="000000"/>
          <w:sz w:val="28"/>
          <w:szCs w:val="28"/>
          <w:lang w:eastAsia="uk-UA"/>
        </w:rPr>
        <w:t xml:space="preserve">НАЛЬНИЙ УНІВЕРСИТЕТ ім. ІВАНА </w:t>
      </w:r>
      <w:r w:rsidRPr="00D323FF">
        <w:rPr>
          <w:color w:val="000000"/>
          <w:sz w:val="28"/>
          <w:szCs w:val="28"/>
          <w:lang w:eastAsia="uk-UA"/>
        </w:rPr>
        <w:t>ФРАНКА</w:t>
      </w:r>
    </w:p>
    <w:p w14:paraId="197D03A5" w14:textId="77777777" w:rsidR="00BF46EA" w:rsidRDefault="00BF46EA" w:rsidP="00BF46EA">
      <w:pPr>
        <w:pStyle w:val="20"/>
        <w:shd w:val="clear" w:color="auto" w:fill="auto"/>
        <w:spacing w:line="276" w:lineRule="auto"/>
        <w:ind w:left="80"/>
        <w:jc w:val="center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ЕКОНОМІЧНИЙ </w:t>
      </w:r>
      <w:r w:rsidRPr="00D323FF">
        <w:rPr>
          <w:color w:val="000000"/>
          <w:sz w:val="28"/>
          <w:szCs w:val="28"/>
          <w:lang w:eastAsia="uk-UA"/>
        </w:rPr>
        <w:t>ФАКУЛЬТЕТ</w:t>
      </w:r>
    </w:p>
    <w:p w14:paraId="6C017FD8" w14:textId="77777777" w:rsidR="00BF46EA" w:rsidRDefault="00BF46EA" w:rsidP="00BF46EA">
      <w:pPr>
        <w:pStyle w:val="20"/>
        <w:shd w:val="clear" w:color="auto" w:fill="auto"/>
        <w:spacing w:line="276" w:lineRule="auto"/>
        <w:ind w:left="80"/>
        <w:rPr>
          <w:color w:val="000000"/>
          <w:sz w:val="32"/>
          <w:szCs w:val="32"/>
          <w:lang w:eastAsia="uk-UA"/>
        </w:rPr>
      </w:pPr>
    </w:p>
    <w:p w14:paraId="1092766F" w14:textId="77777777" w:rsidR="00BF46EA" w:rsidRDefault="00BF46EA" w:rsidP="00BF46EA">
      <w:pPr>
        <w:pStyle w:val="20"/>
        <w:shd w:val="clear" w:color="auto" w:fill="auto"/>
        <w:spacing w:line="276" w:lineRule="auto"/>
        <w:ind w:left="80"/>
        <w:rPr>
          <w:color w:val="000000"/>
          <w:sz w:val="32"/>
          <w:szCs w:val="32"/>
          <w:lang w:eastAsia="uk-UA"/>
        </w:rPr>
      </w:pPr>
      <w:r w:rsidRPr="00D323FF">
        <w:rPr>
          <w:color w:val="000000"/>
          <w:sz w:val="32"/>
          <w:szCs w:val="32"/>
          <w:lang w:eastAsia="uk-UA"/>
        </w:rPr>
        <w:t xml:space="preserve">Кафедра </w:t>
      </w:r>
      <w:r>
        <w:rPr>
          <w:color w:val="000000"/>
          <w:sz w:val="32"/>
          <w:szCs w:val="32"/>
          <w:lang w:eastAsia="uk-UA"/>
        </w:rPr>
        <w:t xml:space="preserve">соціального забезпечення та управління персоналом </w:t>
      </w:r>
    </w:p>
    <w:p w14:paraId="5DD648A1" w14:textId="77777777" w:rsidR="00BF46EA" w:rsidRDefault="00BF46EA" w:rsidP="00BF46EA">
      <w:pPr>
        <w:jc w:val="center"/>
        <w:rPr>
          <w:b/>
          <w:bCs/>
          <w:color w:val="000000"/>
          <w:sz w:val="28"/>
          <w:szCs w:val="28"/>
        </w:rPr>
      </w:pPr>
    </w:p>
    <w:p w14:paraId="00AD2D32" w14:textId="77777777" w:rsidR="00BF46EA" w:rsidRDefault="00BF46EA" w:rsidP="00BF46EA">
      <w:pPr>
        <w:jc w:val="center"/>
        <w:rPr>
          <w:b/>
          <w:bCs/>
          <w:color w:val="000000"/>
          <w:sz w:val="28"/>
          <w:szCs w:val="28"/>
        </w:rPr>
      </w:pPr>
    </w:p>
    <w:p w14:paraId="0EAB8F70" w14:textId="77777777" w:rsidR="00BF46EA" w:rsidRDefault="00BF46EA" w:rsidP="00BF46EA">
      <w:pPr>
        <w:jc w:val="center"/>
        <w:rPr>
          <w:b/>
          <w:bCs/>
          <w:color w:val="000000"/>
          <w:sz w:val="28"/>
          <w:szCs w:val="28"/>
        </w:rPr>
      </w:pPr>
      <w:r w:rsidRPr="00CA5C30">
        <w:rPr>
          <w:b/>
          <w:bCs/>
          <w:color w:val="000000"/>
          <w:sz w:val="28"/>
          <w:szCs w:val="28"/>
        </w:rPr>
        <w:t>РЕЦЕНЗІЯ</w:t>
      </w:r>
    </w:p>
    <w:p w14:paraId="66AA7EF9" w14:textId="77777777" w:rsidR="00BF46EA" w:rsidRPr="00BA556A" w:rsidRDefault="00BF46EA" w:rsidP="00BF46EA">
      <w:pPr>
        <w:widowControl w:val="0"/>
        <w:kinsoku w:val="0"/>
        <w:autoSpaceDE w:val="0"/>
        <w:autoSpaceDN w:val="0"/>
        <w:adjustRightInd w:val="0"/>
        <w:ind w:right="147"/>
        <w:jc w:val="center"/>
        <w:rPr>
          <w:noProof/>
          <w:color w:val="000000"/>
          <w:sz w:val="28"/>
          <w:szCs w:val="28"/>
        </w:rPr>
      </w:pPr>
      <w:r w:rsidRPr="00CA5C30">
        <w:rPr>
          <w:b/>
          <w:bCs/>
          <w:color w:val="000000"/>
          <w:sz w:val="28"/>
          <w:szCs w:val="28"/>
        </w:rPr>
        <w:t xml:space="preserve">на курсову роботу </w:t>
      </w:r>
      <w:r w:rsidRPr="00CA5C30">
        <w:rPr>
          <w:bCs/>
          <w:color w:val="000000"/>
          <w:sz w:val="28"/>
          <w:szCs w:val="28"/>
        </w:rPr>
        <w:t xml:space="preserve">з дисципліни </w:t>
      </w:r>
      <w:r w:rsidRPr="00CA5C30">
        <w:rPr>
          <w:color w:val="000000"/>
        </w:rPr>
        <w:t>_</w:t>
      </w:r>
      <w:r w:rsidRPr="00CA5C30">
        <w:rPr>
          <w:noProof/>
          <w:color w:val="000000"/>
          <w:sz w:val="28"/>
          <w:szCs w:val="28"/>
        </w:rPr>
        <w:t>«</w:t>
      </w:r>
      <w:r w:rsidRPr="00D323FF">
        <w:rPr>
          <w:noProof/>
          <w:color w:val="000000"/>
          <w:sz w:val="28"/>
          <w:szCs w:val="28"/>
        </w:rPr>
        <w:t>Соціальне забезпечення (рівень А) Теорія і пра</w:t>
      </w:r>
      <w:r>
        <w:rPr>
          <w:noProof/>
          <w:color w:val="000000"/>
          <w:sz w:val="28"/>
          <w:szCs w:val="28"/>
        </w:rPr>
        <w:t>ктика соціального забезпечення»</w:t>
      </w:r>
    </w:p>
    <w:p w14:paraId="35D60025" w14:textId="77777777" w:rsidR="00BF46EA" w:rsidRDefault="00BF46EA" w:rsidP="00BF46EA">
      <w:pPr>
        <w:jc w:val="center"/>
        <w:rPr>
          <w:color w:val="000000"/>
        </w:rPr>
      </w:pPr>
      <w:r w:rsidRPr="00CA5C30">
        <w:rPr>
          <w:color w:val="000000"/>
        </w:rPr>
        <w:t xml:space="preserve">студента групи </w:t>
      </w:r>
      <w:r>
        <w:rPr>
          <w:color w:val="000000"/>
        </w:rPr>
        <w:t>_________</w:t>
      </w:r>
    </w:p>
    <w:p w14:paraId="6DD059F7" w14:textId="77777777" w:rsidR="00BF46EA" w:rsidRDefault="00BF46EA" w:rsidP="00BF46EA">
      <w:pPr>
        <w:jc w:val="center"/>
        <w:rPr>
          <w:color w:val="000000"/>
        </w:rPr>
      </w:pPr>
    </w:p>
    <w:p w14:paraId="6D18405B" w14:textId="77777777" w:rsidR="00BF46EA" w:rsidRDefault="00BF46EA" w:rsidP="00BF46EA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>_____</w:t>
      </w:r>
      <w:r w:rsidRPr="00CA5C30">
        <w:rPr>
          <w:color w:val="000000"/>
        </w:rPr>
        <w:t>_</w:t>
      </w:r>
      <w:r w:rsidRPr="00CA5C30">
        <w:rPr>
          <w:i/>
          <w:iCs/>
          <w:color w:val="000000"/>
        </w:rPr>
        <w:t>________</w:t>
      </w:r>
      <w:r w:rsidRPr="00CA5C30">
        <w:rPr>
          <w:color w:val="000000"/>
        </w:rPr>
        <w:t>____________________________________________________________</w:t>
      </w:r>
      <w:r w:rsidRPr="00CA5C30">
        <w:rPr>
          <w:color w:val="000000"/>
          <w:sz w:val="20"/>
          <w:szCs w:val="20"/>
        </w:rPr>
        <w:t xml:space="preserve"> (прізвище, ім’я, по батькові студента(ки)</w:t>
      </w:r>
    </w:p>
    <w:p w14:paraId="5669C4FD" w14:textId="77777777" w:rsidR="00BF46EA" w:rsidRDefault="00BF46EA" w:rsidP="00BF46EA">
      <w:pPr>
        <w:rPr>
          <w:color w:val="000000"/>
        </w:rPr>
      </w:pPr>
      <w:r w:rsidRPr="00CA5C30">
        <w:rPr>
          <w:color w:val="000000"/>
        </w:rPr>
        <w:t>на тему ________________________________________________________________________________________________________________________________________________________________</w:t>
      </w:r>
    </w:p>
    <w:p w14:paraId="32B70756" w14:textId="77777777" w:rsidR="00BF46EA" w:rsidRDefault="00BF46EA" w:rsidP="00BF46EA">
      <w:pPr>
        <w:rPr>
          <w:color w:val="000000"/>
        </w:rPr>
      </w:pPr>
      <w:r w:rsidRPr="00CA5C30">
        <w:rPr>
          <w:color w:val="000000"/>
        </w:rPr>
        <w:t>Позитивні сторони роботи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</w:t>
      </w:r>
    </w:p>
    <w:p w14:paraId="32A13786" w14:textId="77777777" w:rsidR="00BF46EA" w:rsidRDefault="00BF46EA" w:rsidP="00BF46EA">
      <w:pPr>
        <w:rPr>
          <w:color w:val="000000"/>
        </w:rPr>
      </w:pPr>
    </w:p>
    <w:p w14:paraId="6DDBDBE1" w14:textId="77777777" w:rsidR="00BF46EA" w:rsidRDefault="00BF46EA" w:rsidP="00BF46EA">
      <w:pPr>
        <w:rPr>
          <w:color w:val="000000"/>
        </w:rPr>
      </w:pPr>
      <w:r w:rsidRPr="00CA5C30">
        <w:rPr>
          <w:color w:val="000000"/>
        </w:rPr>
        <w:t>Зауваження та рекомендації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</w:t>
      </w:r>
    </w:p>
    <w:p w14:paraId="268F3C87" w14:textId="77777777" w:rsidR="00BF46EA" w:rsidRPr="00CA5C30" w:rsidRDefault="00BF46EA" w:rsidP="00BF46E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171"/>
        <w:gridCol w:w="2005"/>
        <w:gridCol w:w="1451"/>
      </w:tblGrid>
      <w:tr w:rsidR="00BF46EA" w:rsidRPr="00CA5C30" w14:paraId="1623402A" w14:textId="77777777" w:rsidTr="00BF46E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CF33" w14:textId="77777777" w:rsidR="00BF46EA" w:rsidRPr="00CA5C30" w:rsidRDefault="00BF46EA" w:rsidP="00BF46EA">
            <w:r w:rsidRPr="00CA5C30">
              <w:rPr>
                <w:b/>
                <w:bCs/>
                <w:color w:val="000000"/>
                <w:sz w:val="28"/>
                <w:szCs w:val="28"/>
              </w:rPr>
              <w:t>Параметри оцінювання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AE4C" w14:textId="77777777" w:rsidR="00BF46EA" w:rsidRPr="00CA5C30" w:rsidRDefault="00BF46EA" w:rsidP="00BF46EA">
            <w:r w:rsidRPr="00CA5C30">
              <w:rPr>
                <w:b/>
                <w:bCs/>
                <w:color w:val="000000"/>
                <w:sz w:val="28"/>
                <w:szCs w:val="28"/>
              </w:rPr>
              <w:t>Максимальна кількість балів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5A20" w14:textId="77777777" w:rsidR="00BF46EA" w:rsidRPr="00CA5C30" w:rsidRDefault="00BF46EA" w:rsidP="00BF46EA">
            <w:r w:rsidRPr="00CA5C30">
              <w:rPr>
                <w:b/>
                <w:bCs/>
                <w:color w:val="000000"/>
                <w:sz w:val="28"/>
                <w:szCs w:val="28"/>
              </w:rPr>
              <w:t>Кількість</w:t>
            </w:r>
            <w:r>
              <w:rPr>
                <w:b/>
                <w:bCs/>
                <w:color w:val="000000"/>
              </w:rPr>
              <w:t xml:space="preserve"> </w:t>
            </w:r>
            <w:r w:rsidRPr="00CA5C30">
              <w:rPr>
                <w:b/>
                <w:bCs/>
                <w:color w:val="000000"/>
                <w:sz w:val="28"/>
                <w:szCs w:val="28"/>
              </w:rPr>
              <w:t>балів, які</w:t>
            </w:r>
            <w:r>
              <w:rPr>
                <w:b/>
                <w:bCs/>
                <w:color w:val="000000"/>
              </w:rPr>
              <w:t xml:space="preserve"> </w:t>
            </w:r>
            <w:r w:rsidRPr="00CA5C30">
              <w:rPr>
                <w:b/>
                <w:bCs/>
                <w:color w:val="000000"/>
                <w:sz w:val="28"/>
                <w:szCs w:val="28"/>
              </w:rPr>
              <w:t>виставив</w:t>
            </w:r>
            <w:r>
              <w:rPr>
                <w:b/>
                <w:bCs/>
                <w:color w:val="000000"/>
              </w:rPr>
              <w:t xml:space="preserve"> </w:t>
            </w:r>
            <w:r w:rsidRPr="00CA5C30">
              <w:rPr>
                <w:b/>
                <w:bCs/>
                <w:color w:val="000000"/>
                <w:sz w:val="28"/>
                <w:szCs w:val="28"/>
              </w:rPr>
              <w:t>викладач</w:t>
            </w:r>
          </w:p>
        </w:tc>
      </w:tr>
      <w:tr w:rsidR="00BF46EA" w:rsidRPr="00CA5C30" w14:paraId="4F910260" w14:textId="77777777" w:rsidTr="00BF46E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4A1F" w14:textId="77777777" w:rsidR="00BF46EA" w:rsidRPr="00CA5C30" w:rsidRDefault="00BF46EA" w:rsidP="00BF46EA">
            <w:r w:rsidRPr="00CA5C30">
              <w:rPr>
                <w:color w:val="000000"/>
              </w:rPr>
              <w:t xml:space="preserve">1. Вступ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57BCF" w14:textId="77777777" w:rsidR="00BF46EA" w:rsidRPr="00CA5C30" w:rsidRDefault="00BF46EA" w:rsidP="00BF46EA">
            <w:r w:rsidRPr="00CA5C30">
              <w:rPr>
                <w:color w:val="000000"/>
              </w:rPr>
              <w:t>1-2</w:t>
            </w:r>
          </w:p>
        </w:tc>
        <w:tc>
          <w:tcPr>
            <w:tcW w:w="0" w:type="auto"/>
            <w:vAlign w:val="center"/>
            <w:hideMark/>
          </w:tcPr>
          <w:p w14:paraId="0C4BB5FA" w14:textId="77777777" w:rsidR="00BF46EA" w:rsidRPr="00CA5C30" w:rsidRDefault="00BF46EA" w:rsidP="00BF46EA">
            <w:pPr>
              <w:rPr>
                <w:sz w:val="20"/>
                <w:szCs w:val="20"/>
              </w:rPr>
            </w:pPr>
          </w:p>
        </w:tc>
      </w:tr>
      <w:tr w:rsidR="00BF46EA" w:rsidRPr="00CA5C30" w14:paraId="0D531967" w14:textId="77777777" w:rsidTr="00BF46E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EC74" w14:textId="77777777" w:rsidR="00BF46EA" w:rsidRPr="00CA5C30" w:rsidRDefault="00BF46EA" w:rsidP="00BF46EA">
            <w:r w:rsidRPr="00CA5C30">
              <w:rPr>
                <w:color w:val="000000"/>
              </w:rPr>
              <w:t xml:space="preserve">2. Розкриття основної частини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CDE0" w14:textId="77777777" w:rsidR="00BF46EA" w:rsidRPr="00CA5C30" w:rsidRDefault="00BF46EA" w:rsidP="00BF46EA">
            <w:r w:rsidRPr="00CA5C30">
              <w:rPr>
                <w:color w:val="000000"/>
              </w:rPr>
              <w:t>1-40</w:t>
            </w:r>
          </w:p>
        </w:tc>
        <w:tc>
          <w:tcPr>
            <w:tcW w:w="0" w:type="auto"/>
            <w:vAlign w:val="center"/>
            <w:hideMark/>
          </w:tcPr>
          <w:p w14:paraId="1349B28A" w14:textId="77777777" w:rsidR="00BF46EA" w:rsidRPr="00CA5C30" w:rsidRDefault="00BF46EA" w:rsidP="00BF46EA">
            <w:pPr>
              <w:rPr>
                <w:sz w:val="20"/>
                <w:szCs w:val="20"/>
              </w:rPr>
            </w:pPr>
          </w:p>
        </w:tc>
      </w:tr>
      <w:tr w:rsidR="00BF46EA" w:rsidRPr="00CA5C30" w14:paraId="046B8735" w14:textId="77777777" w:rsidTr="00BF46E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308D" w14:textId="77777777" w:rsidR="00BF46EA" w:rsidRPr="00CA5C30" w:rsidRDefault="00BF46EA" w:rsidP="00BF46EA">
            <w:r w:rsidRPr="00CA5C30">
              <w:rPr>
                <w:color w:val="000000"/>
              </w:rPr>
              <w:t xml:space="preserve">3. Висновки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6A8A" w14:textId="77777777" w:rsidR="00BF46EA" w:rsidRPr="00CA5C30" w:rsidRDefault="00BF46EA" w:rsidP="00BF46EA">
            <w:r w:rsidRPr="00CA5C30">
              <w:rPr>
                <w:color w:val="000000"/>
              </w:rPr>
              <w:t>1-3</w:t>
            </w:r>
          </w:p>
        </w:tc>
        <w:tc>
          <w:tcPr>
            <w:tcW w:w="0" w:type="auto"/>
            <w:vAlign w:val="center"/>
            <w:hideMark/>
          </w:tcPr>
          <w:p w14:paraId="78BCF763" w14:textId="77777777" w:rsidR="00BF46EA" w:rsidRPr="00CA5C30" w:rsidRDefault="00BF46EA" w:rsidP="00BF46EA">
            <w:pPr>
              <w:rPr>
                <w:sz w:val="20"/>
                <w:szCs w:val="20"/>
              </w:rPr>
            </w:pPr>
          </w:p>
        </w:tc>
      </w:tr>
      <w:tr w:rsidR="00BF46EA" w:rsidRPr="00CA5C30" w14:paraId="5B76DC22" w14:textId="77777777" w:rsidTr="00BF46E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A1A5" w14:textId="77777777" w:rsidR="00BF46EA" w:rsidRPr="00CA5C30" w:rsidRDefault="00BF46EA" w:rsidP="00BF46EA">
            <w:r w:rsidRPr="00CA5C30">
              <w:rPr>
                <w:color w:val="000000"/>
              </w:rPr>
              <w:t>4. Відповідність роботи встановленим термінам та вимогам щодо оформлення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02EC" w14:textId="77777777" w:rsidR="00BF46EA" w:rsidRPr="00CA5C30" w:rsidRDefault="00BF46EA" w:rsidP="00BF46EA">
            <w:r w:rsidRPr="00CA5C30">
              <w:rPr>
                <w:color w:val="000000"/>
              </w:rPr>
              <w:t>1-5</w:t>
            </w:r>
          </w:p>
        </w:tc>
        <w:tc>
          <w:tcPr>
            <w:tcW w:w="0" w:type="auto"/>
            <w:vAlign w:val="center"/>
            <w:hideMark/>
          </w:tcPr>
          <w:p w14:paraId="4608D241" w14:textId="77777777" w:rsidR="00BF46EA" w:rsidRPr="00CA5C30" w:rsidRDefault="00BF46EA" w:rsidP="00BF46EA">
            <w:pPr>
              <w:rPr>
                <w:sz w:val="20"/>
                <w:szCs w:val="20"/>
              </w:rPr>
            </w:pPr>
          </w:p>
        </w:tc>
      </w:tr>
      <w:tr w:rsidR="00BF46EA" w:rsidRPr="00CA5C30" w14:paraId="13020EF2" w14:textId="77777777" w:rsidTr="00BF46E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D9FE" w14:textId="77777777" w:rsidR="00BF46EA" w:rsidRPr="00CA5C30" w:rsidRDefault="00BF46EA" w:rsidP="00BF46EA">
            <w:r w:rsidRPr="00CA5C30">
              <w:rPr>
                <w:b/>
                <w:bCs/>
                <w:i/>
                <w:iCs/>
                <w:color w:val="000000"/>
              </w:rPr>
              <w:t xml:space="preserve">Сума балів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D6B7" w14:textId="77777777" w:rsidR="00BF46EA" w:rsidRPr="00CA5C30" w:rsidRDefault="00BF46EA" w:rsidP="00BF46EA">
            <w:r w:rsidRPr="00CA5C30">
              <w:rPr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814049E" w14:textId="77777777" w:rsidR="00BF46EA" w:rsidRPr="00CA5C30" w:rsidRDefault="00BF46EA" w:rsidP="00BF46EA">
            <w:pPr>
              <w:rPr>
                <w:sz w:val="20"/>
                <w:szCs w:val="20"/>
              </w:rPr>
            </w:pPr>
          </w:p>
        </w:tc>
      </w:tr>
    </w:tbl>
    <w:p w14:paraId="510422D2" w14:textId="77777777" w:rsidR="00BF46EA" w:rsidRDefault="00BF46EA" w:rsidP="00BF46EA">
      <w:pPr>
        <w:spacing w:line="276" w:lineRule="auto"/>
        <w:jc w:val="center"/>
        <w:rPr>
          <w:color w:val="000000"/>
        </w:rPr>
      </w:pPr>
      <w:r w:rsidRPr="00CA5C30">
        <w:rPr>
          <w:color w:val="000000"/>
        </w:rPr>
        <w:t>Роботу виконано на ______________ балів і рекомендовано до захисту.</w:t>
      </w:r>
      <w:r w:rsidRPr="00CA5C30">
        <w:rPr>
          <w:color w:val="000000"/>
        </w:rPr>
        <w:br/>
      </w:r>
      <w:r w:rsidRPr="00CA5C30">
        <w:rPr>
          <w:b/>
          <w:bCs/>
          <w:color w:val="000000"/>
          <w:sz w:val="28"/>
          <w:szCs w:val="28"/>
        </w:rPr>
        <w:t>Науковий</w:t>
      </w:r>
      <w:r>
        <w:rPr>
          <w:b/>
          <w:bCs/>
          <w:color w:val="000000"/>
          <w:sz w:val="28"/>
          <w:szCs w:val="28"/>
        </w:rPr>
        <w:t xml:space="preserve"> </w:t>
      </w:r>
      <w:r w:rsidRPr="00CA5C30">
        <w:rPr>
          <w:b/>
          <w:bCs/>
          <w:color w:val="000000"/>
          <w:sz w:val="28"/>
          <w:szCs w:val="28"/>
        </w:rPr>
        <w:t>керівник</w:t>
      </w:r>
      <w:r w:rsidRPr="00CA5C30">
        <w:rPr>
          <w:color w:val="000000"/>
        </w:rPr>
        <w:t>_____________________________</w:t>
      </w:r>
      <w:r>
        <w:rPr>
          <w:color w:val="000000"/>
        </w:rPr>
        <w:t>_____________________________</w:t>
      </w:r>
    </w:p>
    <w:p w14:paraId="26B8A204" w14:textId="77777777" w:rsidR="00BF46EA" w:rsidRDefault="00BF46EA" w:rsidP="00BF46EA">
      <w:pPr>
        <w:spacing w:line="276" w:lineRule="auto"/>
        <w:jc w:val="center"/>
        <w:rPr>
          <w:color w:val="000000"/>
          <w:sz w:val="20"/>
          <w:szCs w:val="20"/>
        </w:rPr>
      </w:pPr>
      <w:r w:rsidRPr="00CA5C30">
        <w:rPr>
          <w:color w:val="000000"/>
          <w:sz w:val="20"/>
          <w:szCs w:val="20"/>
        </w:rPr>
        <w:t>(прізвище, ім’я, п</w:t>
      </w:r>
      <w:r>
        <w:rPr>
          <w:color w:val="000000"/>
          <w:sz w:val="20"/>
          <w:szCs w:val="20"/>
        </w:rPr>
        <w:t>о батькові наукового керівника)</w:t>
      </w:r>
    </w:p>
    <w:p w14:paraId="142C311F" w14:textId="77777777" w:rsidR="00BF46EA" w:rsidRDefault="00BF46EA" w:rsidP="00BF46EA">
      <w:pPr>
        <w:spacing w:line="276" w:lineRule="auto"/>
        <w:jc w:val="center"/>
        <w:rPr>
          <w:color w:val="000000"/>
        </w:rPr>
      </w:pPr>
      <w:r w:rsidRPr="00CA5C30">
        <w:rPr>
          <w:color w:val="000000"/>
        </w:rPr>
        <w:t>____________________</w:t>
      </w:r>
      <w:r>
        <w:rPr>
          <w:color w:val="000000"/>
        </w:rPr>
        <w:t>_____________________ ____</w:t>
      </w:r>
      <w:r w:rsidRPr="00CA5C30">
        <w:rPr>
          <w:color w:val="000000"/>
        </w:rPr>
        <w:t xml:space="preserve">______ </w:t>
      </w:r>
      <w:r w:rsidRPr="00CA5C30">
        <w:rPr>
          <w:b/>
          <w:bCs/>
          <w:color w:val="000000"/>
          <w:sz w:val="28"/>
          <w:szCs w:val="28"/>
        </w:rPr>
        <w:t xml:space="preserve">“___” </w:t>
      </w:r>
      <w:r>
        <w:rPr>
          <w:color w:val="000000"/>
        </w:rPr>
        <w:t>__________202__р.</w:t>
      </w:r>
    </w:p>
    <w:p w14:paraId="7E65388A" w14:textId="77777777" w:rsidR="00BF46EA" w:rsidRDefault="00BF46EA" w:rsidP="00BF46EA">
      <w:pPr>
        <w:spacing w:line="276" w:lineRule="auto"/>
        <w:rPr>
          <w:rStyle w:val="aa"/>
          <w:i w:val="0"/>
          <w:sz w:val="28"/>
          <w:szCs w:val="28"/>
          <w:lang w:eastAsia="en-US"/>
        </w:rPr>
      </w:pPr>
      <w:r w:rsidRPr="00CA5C30">
        <w:rPr>
          <w:color w:val="000000"/>
          <w:sz w:val="20"/>
          <w:szCs w:val="20"/>
        </w:rPr>
        <w:t>(науковий ступінь, вчене звання, посада наукового керівника) (підпис)</w:t>
      </w:r>
    </w:p>
    <w:p w14:paraId="382889E7" w14:textId="77777777" w:rsidR="00BF46EA" w:rsidRDefault="00BF46EA" w:rsidP="00BF46EA">
      <w:pPr>
        <w:spacing w:line="276" w:lineRule="auto"/>
        <w:jc w:val="right"/>
        <w:rPr>
          <w:rStyle w:val="aa"/>
          <w:i w:val="0"/>
          <w:sz w:val="28"/>
          <w:szCs w:val="28"/>
          <w:lang w:eastAsia="en-US"/>
        </w:rPr>
      </w:pPr>
      <w:r>
        <w:rPr>
          <w:rStyle w:val="aa"/>
          <w:i w:val="0"/>
          <w:sz w:val="28"/>
          <w:szCs w:val="28"/>
          <w:lang w:eastAsia="en-US"/>
        </w:rPr>
        <w:lastRenderedPageBreak/>
        <w:t>Додаток В</w:t>
      </w:r>
    </w:p>
    <w:p w14:paraId="632ECF51" w14:textId="77777777" w:rsidR="00BF46EA" w:rsidRDefault="00BF46EA" w:rsidP="00BF46EA">
      <w:pPr>
        <w:pStyle w:val="20"/>
        <w:shd w:val="clear" w:color="auto" w:fill="auto"/>
        <w:spacing w:after="196" w:line="360" w:lineRule="auto"/>
        <w:ind w:left="260"/>
        <w:jc w:val="center"/>
        <w:rPr>
          <w:sz w:val="28"/>
          <w:szCs w:val="28"/>
        </w:rPr>
      </w:pPr>
    </w:p>
    <w:p w14:paraId="15D4379C" w14:textId="77777777" w:rsidR="00BF46EA" w:rsidRDefault="00BF46EA" w:rsidP="00BF46EA">
      <w:pPr>
        <w:pStyle w:val="20"/>
        <w:shd w:val="clear" w:color="auto" w:fill="auto"/>
        <w:spacing w:after="196" w:line="360" w:lineRule="auto"/>
        <w:ind w:left="260"/>
        <w:jc w:val="center"/>
        <w:rPr>
          <w:sz w:val="28"/>
          <w:szCs w:val="28"/>
        </w:rPr>
      </w:pPr>
    </w:p>
    <w:p w14:paraId="096625B4" w14:textId="77777777" w:rsidR="00BF46EA" w:rsidRDefault="00BF46EA" w:rsidP="00BF46EA">
      <w:pPr>
        <w:pStyle w:val="20"/>
        <w:shd w:val="clear" w:color="auto" w:fill="auto"/>
        <w:spacing w:after="196" w:line="360" w:lineRule="auto"/>
        <w:ind w:left="260"/>
        <w:jc w:val="center"/>
        <w:rPr>
          <w:sz w:val="28"/>
          <w:szCs w:val="28"/>
        </w:rPr>
      </w:pPr>
    </w:p>
    <w:p w14:paraId="063F230F" w14:textId="77777777" w:rsidR="00BF46EA" w:rsidRDefault="00BF46EA" w:rsidP="00BF46EA">
      <w:pPr>
        <w:pStyle w:val="20"/>
        <w:shd w:val="clear" w:color="auto" w:fill="auto"/>
        <w:spacing w:after="196" w:line="360" w:lineRule="auto"/>
        <w:ind w:left="260"/>
        <w:jc w:val="center"/>
        <w:rPr>
          <w:sz w:val="28"/>
          <w:szCs w:val="28"/>
        </w:rPr>
      </w:pPr>
      <w:r w:rsidRPr="007D27D0">
        <w:rPr>
          <w:sz w:val="28"/>
          <w:szCs w:val="28"/>
        </w:rPr>
        <w:t>Методи дослідження, що можуть використовуватись при виконан</w:t>
      </w:r>
      <w:r>
        <w:rPr>
          <w:sz w:val="28"/>
          <w:szCs w:val="28"/>
        </w:rPr>
        <w:t>ні курсової роботи (за О. Шабліє</w:t>
      </w:r>
      <w:r w:rsidRPr="007D27D0">
        <w:rPr>
          <w:sz w:val="28"/>
          <w:szCs w:val="28"/>
        </w:rPr>
        <w:t>м, 1985)</w:t>
      </w:r>
    </w:p>
    <w:p w14:paraId="3F30BC82" w14:textId="77777777" w:rsidR="00BF46EA" w:rsidRDefault="00BF46EA" w:rsidP="00BF46EA">
      <w:pPr>
        <w:pStyle w:val="20"/>
        <w:shd w:val="clear" w:color="auto" w:fill="auto"/>
        <w:spacing w:after="196" w:line="360" w:lineRule="auto"/>
        <w:ind w:left="260"/>
        <w:jc w:val="center"/>
        <w:rPr>
          <w:sz w:val="28"/>
          <w:szCs w:val="28"/>
        </w:rPr>
      </w:pPr>
    </w:p>
    <w:p w14:paraId="4BBC9AB2" w14:textId="77777777" w:rsidR="00BF46EA" w:rsidRDefault="00BF46EA" w:rsidP="00BF46EA">
      <w:pPr>
        <w:framePr w:h="5640"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en-US" w:eastAsia="ru-RU"/>
        </w:rPr>
        <w:drawing>
          <wp:inline distT="0" distB="0" distL="0" distR="0" wp14:anchorId="6C6BDFBB" wp14:editId="017304A5">
            <wp:extent cx="5872834" cy="5780598"/>
            <wp:effectExtent l="0" t="0" r="0" b="0"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844" cy="578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8785D8" w14:textId="77777777" w:rsidR="00BF46EA" w:rsidRPr="007D27D0" w:rsidRDefault="00BF46EA" w:rsidP="00BF46EA">
      <w:pPr>
        <w:pStyle w:val="20"/>
        <w:shd w:val="clear" w:color="auto" w:fill="auto"/>
        <w:spacing w:after="196" w:line="360" w:lineRule="auto"/>
        <w:ind w:left="260"/>
        <w:jc w:val="center"/>
        <w:rPr>
          <w:sz w:val="28"/>
          <w:szCs w:val="28"/>
        </w:rPr>
      </w:pPr>
    </w:p>
    <w:p w14:paraId="73266783" w14:textId="77777777" w:rsidR="00BF46EA" w:rsidRPr="007D27D0" w:rsidRDefault="00BF46EA" w:rsidP="00BF46EA">
      <w:pPr>
        <w:spacing w:line="276" w:lineRule="auto"/>
        <w:jc w:val="right"/>
        <w:rPr>
          <w:rStyle w:val="aa"/>
          <w:i w:val="0"/>
          <w:sz w:val="28"/>
          <w:szCs w:val="28"/>
          <w:lang w:eastAsia="en-US"/>
        </w:rPr>
      </w:pPr>
    </w:p>
    <w:p w14:paraId="235E07B3" w14:textId="77777777" w:rsidR="00BF46EA" w:rsidRDefault="00BF46EA" w:rsidP="00BF46E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95A2249" w14:textId="77777777" w:rsidR="00BF46EA" w:rsidRDefault="00BF46EA" w:rsidP="00BF46EA">
      <w:pPr>
        <w:spacing w:line="360" w:lineRule="auto"/>
        <w:ind w:firstLine="4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Г</w:t>
      </w:r>
    </w:p>
    <w:p w14:paraId="41E23691" w14:textId="77777777" w:rsidR="00BF46EA" w:rsidRDefault="00BF46EA" w:rsidP="00BF46EA">
      <w:pPr>
        <w:spacing w:line="360" w:lineRule="auto"/>
        <w:ind w:firstLine="400"/>
        <w:jc w:val="center"/>
        <w:rPr>
          <w:sz w:val="28"/>
          <w:szCs w:val="28"/>
        </w:rPr>
      </w:pPr>
      <w:r>
        <w:rPr>
          <w:sz w:val="28"/>
          <w:szCs w:val="28"/>
        </w:rPr>
        <w:t>Приклади оформлення таблиць та рисунків</w:t>
      </w:r>
    </w:p>
    <w:p w14:paraId="1E542FAB" w14:textId="77777777" w:rsidR="00BF46EA" w:rsidRDefault="00BF46EA" w:rsidP="00BF46EA">
      <w:pPr>
        <w:spacing w:line="360" w:lineRule="auto"/>
        <w:ind w:firstLine="400"/>
        <w:jc w:val="center"/>
        <w:rPr>
          <w:sz w:val="28"/>
          <w:szCs w:val="28"/>
        </w:rPr>
      </w:pPr>
    </w:p>
    <w:p w14:paraId="1EB5888B" w14:textId="77777777" w:rsidR="00BF46EA" w:rsidRDefault="00BF46EA" w:rsidP="00BF46EA">
      <w:pPr>
        <w:pStyle w:val="20"/>
        <w:shd w:val="clear" w:color="auto" w:fill="auto"/>
        <w:tabs>
          <w:tab w:val="left" w:leader="underscore" w:pos="1426"/>
        </w:tabs>
        <w:spacing w:line="360" w:lineRule="auto"/>
        <w:ind w:left="120" w:right="100"/>
        <w:jc w:val="right"/>
        <w:rPr>
          <w:rStyle w:val="2Exact"/>
          <w:b/>
          <w:bCs/>
          <w:sz w:val="28"/>
          <w:szCs w:val="28"/>
        </w:rPr>
      </w:pPr>
      <w:r>
        <w:rPr>
          <w:rStyle w:val="2Exact"/>
          <w:b/>
          <w:bCs/>
          <w:sz w:val="28"/>
          <w:szCs w:val="28"/>
        </w:rPr>
        <w:t>Таблиця 1.1.</w:t>
      </w:r>
    </w:p>
    <w:p w14:paraId="3543F2AC" w14:textId="77777777" w:rsidR="00BF46EA" w:rsidRDefault="00BF46EA" w:rsidP="00BF46EA">
      <w:pPr>
        <w:pStyle w:val="20"/>
        <w:shd w:val="clear" w:color="auto" w:fill="auto"/>
        <w:tabs>
          <w:tab w:val="left" w:leader="underscore" w:pos="1426"/>
        </w:tabs>
        <w:spacing w:line="360" w:lineRule="auto"/>
        <w:ind w:left="120" w:right="100"/>
        <w:jc w:val="center"/>
        <w:rPr>
          <w:rStyle w:val="2Exact"/>
          <w:b/>
          <w:bCs/>
          <w:sz w:val="28"/>
          <w:szCs w:val="28"/>
        </w:rPr>
      </w:pPr>
      <w:r>
        <w:rPr>
          <w:rStyle w:val="2Exact"/>
          <w:b/>
          <w:bCs/>
          <w:sz w:val="28"/>
          <w:szCs w:val="28"/>
        </w:rPr>
        <w:t>Моделі соціального захисту в державах Європейського союзу</w:t>
      </w:r>
    </w:p>
    <w:tbl>
      <w:tblPr>
        <w:tblStyle w:val="af6"/>
        <w:tblW w:w="0" w:type="auto"/>
        <w:tblInd w:w="120" w:type="dxa"/>
        <w:tblLook w:val="04A0" w:firstRow="1" w:lastRow="0" w:firstColumn="1" w:lastColumn="0" w:noHBand="0" w:noVBand="1"/>
      </w:tblPr>
      <w:tblGrid>
        <w:gridCol w:w="668"/>
        <w:gridCol w:w="3781"/>
        <w:gridCol w:w="5058"/>
      </w:tblGrid>
      <w:tr w:rsidR="00BF46EA" w14:paraId="3496B145" w14:textId="77777777" w:rsidTr="00BF46EA">
        <w:tc>
          <w:tcPr>
            <w:tcW w:w="414" w:type="dxa"/>
          </w:tcPr>
          <w:p w14:paraId="0AC1707A" w14:textId="77777777" w:rsidR="00BF46EA" w:rsidRDefault="00BF46EA" w:rsidP="00BF46EA">
            <w:pPr>
              <w:pStyle w:val="20"/>
              <w:shd w:val="clear" w:color="auto" w:fill="auto"/>
              <w:tabs>
                <w:tab w:val="left" w:leader="underscore" w:pos="1426"/>
              </w:tabs>
              <w:spacing w:line="360" w:lineRule="auto"/>
              <w:ind w:righ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3827" w:type="dxa"/>
          </w:tcPr>
          <w:p w14:paraId="3A04B071" w14:textId="77777777" w:rsidR="00BF46EA" w:rsidRDefault="00BF46EA" w:rsidP="00BF46EA">
            <w:pPr>
              <w:pStyle w:val="20"/>
              <w:shd w:val="clear" w:color="auto" w:fill="auto"/>
              <w:tabs>
                <w:tab w:val="left" w:leader="underscore" w:pos="1426"/>
              </w:tabs>
              <w:spacing w:line="360" w:lineRule="auto"/>
              <w:ind w:righ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 моделі </w:t>
            </w:r>
          </w:p>
        </w:tc>
        <w:tc>
          <w:tcPr>
            <w:tcW w:w="5494" w:type="dxa"/>
          </w:tcPr>
          <w:p w14:paraId="60F1BAC3" w14:textId="77777777" w:rsidR="00BF46EA" w:rsidRDefault="00BF46EA" w:rsidP="00BF46EA">
            <w:pPr>
              <w:pStyle w:val="20"/>
              <w:shd w:val="clear" w:color="auto" w:fill="auto"/>
              <w:tabs>
                <w:tab w:val="left" w:leader="underscore" w:pos="1426"/>
              </w:tabs>
              <w:spacing w:line="360" w:lineRule="auto"/>
              <w:ind w:righ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</w:t>
            </w:r>
          </w:p>
        </w:tc>
      </w:tr>
      <w:tr w:rsidR="00BF46EA" w14:paraId="4D221A5F" w14:textId="77777777" w:rsidTr="00BF46EA">
        <w:tc>
          <w:tcPr>
            <w:tcW w:w="414" w:type="dxa"/>
          </w:tcPr>
          <w:p w14:paraId="141B6329" w14:textId="77777777" w:rsidR="00BF46EA" w:rsidRDefault="00BF46EA" w:rsidP="00BF46EA">
            <w:pPr>
              <w:pStyle w:val="20"/>
              <w:shd w:val="clear" w:color="auto" w:fill="auto"/>
              <w:tabs>
                <w:tab w:val="left" w:leader="underscore" w:pos="1426"/>
              </w:tabs>
              <w:spacing w:line="360" w:lineRule="auto"/>
              <w:ind w:righ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79B7CD1F" w14:textId="77777777" w:rsidR="00BF46EA" w:rsidRPr="00112E88" w:rsidRDefault="00BF46EA" w:rsidP="00BF46EA">
            <w:pPr>
              <w:pStyle w:val="20"/>
              <w:tabs>
                <w:tab w:val="left" w:leader="underscore" w:pos="1426"/>
              </w:tabs>
              <w:spacing w:line="360" w:lineRule="auto"/>
              <w:ind w:right="100"/>
              <w:jc w:val="center"/>
              <w:rPr>
                <w:sz w:val="28"/>
                <w:szCs w:val="28"/>
              </w:rPr>
            </w:pPr>
            <w:r w:rsidRPr="00112E88">
              <w:rPr>
                <w:b w:val="0"/>
                <w:iCs/>
                <w:sz w:val="28"/>
                <w:szCs w:val="28"/>
              </w:rPr>
              <w:t>Англосаксонська модель  </w:t>
            </w:r>
            <w:r>
              <w:rPr>
                <w:b w:val="0"/>
                <w:iCs/>
                <w:sz w:val="28"/>
                <w:szCs w:val="28"/>
              </w:rPr>
              <w:t>/</w:t>
            </w:r>
            <w:r w:rsidRPr="00112E88">
              <w:rPr>
                <w:b w:val="0"/>
                <w:iCs/>
                <w:sz w:val="28"/>
                <w:szCs w:val="28"/>
              </w:rPr>
              <w:t>Велика Британія,  Ірландія</w:t>
            </w:r>
            <w:r w:rsidRPr="00112E88">
              <w:rPr>
                <w:sz w:val="28"/>
                <w:szCs w:val="28"/>
              </w:rPr>
              <w:t>.</w:t>
            </w:r>
          </w:p>
        </w:tc>
        <w:tc>
          <w:tcPr>
            <w:tcW w:w="5494" w:type="dxa"/>
          </w:tcPr>
          <w:p w14:paraId="1B450511" w14:textId="77777777" w:rsidR="00BF46EA" w:rsidRPr="00112E88" w:rsidRDefault="00BF46EA" w:rsidP="00BF46EA">
            <w:pPr>
              <w:pStyle w:val="20"/>
              <w:tabs>
                <w:tab w:val="left" w:leader="underscore" w:pos="1426"/>
              </w:tabs>
              <w:spacing w:line="360" w:lineRule="auto"/>
              <w:ind w:right="100"/>
              <w:jc w:val="both"/>
              <w:rPr>
                <w:b w:val="0"/>
                <w:sz w:val="28"/>
                <w:szCs w:val="28"/>
              </w:rPr>
            </w:pPr>
            <w:r w:rsidRPr="00112E88">
              <w:rPr>
                <w:b w:val="0"/>
                <w:i/>
                <w:iCs/>
                <w:sz w:val="28"/>
                <w:szCs w:val="28"/>
              </w:rPr>
              <w:t>принцип всезагальності</w:t>
            </w:r>
            <w:r w:rsidRPr="00112E88">
              <w:rPr>
                <w:b w:val="0"/>
                <w:sz w:val="28"/>
                <w:szCs w:val="28"/>
              </w:rPr>
              <w:t xml:space="preserve"> (універсальності — </w:t>
            </w:r>
            <w:r w:rsidRPr="00112E88">
              <w:rPr>
                <w:b w:val="0"/>
                <w:i/>
                <w:iCs/>
                <w:sz w:val="28"/>
                <w:szCs w:val="28"/>
              </w:rPr>
              <w:t>поширення її на всіх громадян</w:t>
            </w:r>
            <w:r w:rsidRPr="00112E88">
              <w:rPr>
                <w:b w:val="0"/>
                <w:sz w:val="28"/>
                <w:szCs w:val="28"/>
              </w:rPr>
              <w:t xml:space="preserve">, які </w:t>
            </w:r>
            <w:r w:rsidRPr="00112E88">
              <w:rPr>
                <w:b w:val="0"/>
                <w:i/>
                <w:iCs/>
                <w:sz w:val="28"/>
                <w:szCs w:val="28"/>
              </w:rPr>
              <w:t>потребують соціальної допомоги;</w:t>
            </w:r>
          </w:p>
          <w:p w14:paraId="41E018BE" w14:textId="77777777" w:rsidR="00BF46EA" w:rsidRPr="00112E88" w:rsidRDefault="00BF46EA" w:rsidP="00BF46EA">
            <w:pPr>
              <w:pStyle w:val="20"/>
              <w:tabs>
                <w:tab w:val="left" w:leader="underscore" w:pos="1426"/>
              </w:tabs>
              <w:spacing w:line="360" w:lineRule="auto"/>
              <w:ind w:right="100"/>
              <w:jc w:val="both"/>
              <w:rPr>
                <w:b w:val="0"/>
                <w:sz w:val="28"/>
                <w:szCs w:val="28"/>
              </w:rPr>
            </w:pPr>
            <w:r w:rsidRPr="00112E88">
              <w:rPr>
                <w:b w:val="0"/>
                <w:i/>
                <w:iCs/>
                <w:sz w:val="28"/>
                <w:szCs w:val="28"/>
              </w:rPr>
              <w:t>принцип одноманітності й уніфікації соціальних послуг і виплат</w:t>
            </w:r>
            <w:r w:rsidRPr="00112E88">
              <w:rPr>
                <w:b w:val="0"/>
                <w:sz w:val="28"/>
                <w:szCs w:val="28"/>
              </w:rPr>
              <w:t>, що виражається в стандартизованості способів розрахунку розміру та умов надання пе</w:t>
            </w:r>
            <w:r>
              <w:rPr>
                <w:b w:val="0"/>
                <w:sz w:val="28"/>
                <w:szCs w:val="28"/>
              </w:rPr>
              <w:t>нсій і медичного обслуговування</w:t>
            </w:r>
          </w:p>
        </w:tc>
      </w:tr>
      <w:tr w:rsidR="00BF46EA" w14:paraId="4FC06962" w14:textId="77777777" w:rsidTr="00BF46EA">
        <w:tc>
          <w:tcPr>
            <w:tcW w:w="414" w:type="dxa"/>
          </w:tcPr>
          <w:p w14:paraId="305A9730" w14:textId="77777777" w:rsidR="00BF46EA" w:rsidRDefault="00BF46EA" w:rsidP="00BF46EA">
            <w:pPr>
              <w:pStyle w:val="20"/>
              <w:shd w:val="clear" w:color="auto" w:fill="auto"/>
              <w:tabs>
                <w:tab w:val="left" w:leader="underscore" w:pos="1426"/>
              </w:tabs>
              <w:spacing w:line="360" w:lineRule="auto"/>
              <w:ind w:right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1E66DCC3" w14:textId="77777777" w:rsidR="00BF46EA" w:rsidRPr="00112E88" w:rsidRDefault="00BF46EA" w:rsidP="00BF46EA">
            <w:pPr>
              <w:pStyle w:val="20"/>
              <w:tabs>
                <w:tab w:val="left" w:leader="underscore" w:pos="1426"/>
              </w:tabs>
              <w:spacing w:line="360" w:lineRule="auto"/>
              <w:ind w:right="100"/>
              <w:jc w:val="center"/>
              <w:rPr>
                <w:b w:val="0"/>
                <w:sz w:val="28"/>
                <w:szCs w:val="28"/>
              </w:rPr>
            </w:pPr>
            <w:r w:rsidRPr="00112E88">
              <w:rPr>
                <w:b w:val="0"/>
                <w:sz w:val="28"/>
                <w:szCs w:val="28"/>
              </w:rPr>
              <w:t>Скандинавська модель</w:t>
            </w:r>
          </w:p>
          <w:p w14:paraId="6B2FF3E3" w14:textId="77777777" w:rsidR="00BF46EA" w:rsidRDefault="00BF46EA" w:rsidP="00BF46EA">
            <w:pPr>
              <w:pStyle w:val="20"/>
              <w:shd w:val="clear" w:color="auto" w:fill="auto"/>
              <w:tabs>
                <w:tab w:val="left" w:leader="underscore" w:pos="1426"/>
              </w:tabs>
              <w:spacing w:line="360" w:lineRule="auto"/>
              <w:ind w:right="100"/>
              <w:jc w:val="center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/</w:t>
            </w:r>
            <w:r>
              <w:rPr>
                <w:b w:val="0"/>
                <w:sz w:val="28"/>
                <w:szCs w:val="28"/>
                <w:u w:val="single"/>
              </w:rPr>
              <w:t>Данія</w:t>
            </w:r>
            <w:r w:rsidRPr="00112E88">
              <w:rPr>
                <w:b w:val="0"/>
                <w:sz w:val="28"/>
                <w:szCs w:val="28"/>
              </w:rPr>
              <w:t>, </w:t>
            </w:r>
            <w:r>
              <w:rPr>
                <w:b w:val="0"/>
                <w:sz w:val="28"/>
                <w:szCs w:val="28"/>
                <w:u w:val="single"/>
              </w:rPr>
              <w:t>Швеція</w:t>
            </w:r>
            <w:r>
              <w:rPr>
                <w:b w:val="0"/>
                <w:sz w:val="28"/>
                <w:szCs w:val="28"/>
              </w:rPr>
              <w:t xml:space="preserve">, </w:t>
            </w:r>
            <w:r w:rsidRPr="00112E88">
              <w:rPr>
                <w:b w:val="0"/>
                <w:sz w:val="28"/>
                <w:szCs w:val="28"/>
              </w:rPr>
              <w:t> </w:t>
            </w:r>
            <w:r w:rsidRPr="00112E88">
              <w:rPr>
                <w:b w:val="0"/>
                <w:sz w:val="28"/>
                <w:szCs w:val="28"/>
                <w:u w:val="single"/>
              </w:rPr>
              <w:t>Фін</w:t>
            </w:r>
            <w:r>
              <w:rPr>
                <w:b w:val="0"/>
                <w:sz w:val="28"/>
                <w:szCs w:val="28"/>
                <w:u w:val="single"/>
              </w:rPr>
              <w:t>ляндія</w:t>
            </w:r>
          </w:p>
        </w:tc>
        <w:tc>
          <w:tcPr>
            <w:tcW w:w="5494" w:type="dxa"/>
          </w:tcPr>
          <w:p w14:paraId="29AC3D82" w14:textId="77777777" w:rsidR="00BF46EA" w:rsidRPr="00112E88" w:rsidRDefault="00BF46EA" w:rsidP="00BF46EA">
            <w:pPr>
              <w:pStyle w:val="20"/>
              <w:shd w:val="clear" w:color="auto" w:fill="auto"/>
              <w:tabs>
                <w:tab w:val="left" w:leader="underscore" w:pos="1426"/>
              </w:tabs>
              <w:spacing w:line="360" w:lineRule="auto"/>
              <w:ind w:right="100"/>
              <w:jc w:val="both"/>
              <w:rPr>
                <w:b w:val="0"/>
                <w:sz w:val="28"/>
                <w:szCs w:val="28"/>
              </w:rPr>
            </w:pPr>
            <w:r w:rsidRPr="00112E88">
              <w:rPr>
                <w:b w:val="0"/>
                <w:i/>
                <w:iCs/>
                <w:sz w:val="28"/>
                <w:szCs w:val="28"/>
              </w:rPr>
              <w:t>Соціальний захист у ній розуміється як законне право громадянина.</w:t>
            </w:r>
            <w:r w:rsidRPr="00112E88">
              <w:rPr>
                <w:b w:val="0"/>
                <w:sz w:val="28"/>
                <w:szCs w:val="28"/>
              </w:rPr>
              <w:t xml:space="preserve"> Відмінною рисою скандинавської моделі є </w:t>
            </w:r>
            <w:r w:rsidRPr="00112E88">
              <w:rPr>
                <w:b w:val="0"/>
                <w:i/>
                <w:iCs/>
                <w:sz w:val="28"/>
                <w:szCs w:val="28"/>
              </w:rPr>
              <w:t>широке охоплення різних соціальних ризиків і життєвих ситуацій, які вимагають підтримки суспільства</w:t>
            </w:r>
          </w:p>
        </w:tc>
      </w:tr>
    </w:tbl>
    <w:p w14:paraId="2397C78B" w14:textId="77777777" w:rsidR="00BF46EA" w:rsidRDefault="00BF46EA" w:rsidP="00BF46EA">
      <w:pPr>
        <w:spacing w:line="1200" w:lineRule="exact"/>
      </w:pPr>
    </w:p>
    <w:p w14:paraId="10CEEB67" w14:textId="77777777" w:rsidR="00BF46EA" w:rsidRDefault="00BF46EA" w:rsidP="00BF46EA">
      <w:pPr>
        <w:spacing w:line="360" w:lineRule="auto"/>
        <w:ind w:firstLine="400"/>
        <w:jc w:val="center"/>
        <w:rPr>
          <w:sz w:val="28"/>
          <w:szCs w:val="28"/>
        </w:rPr>
      </w:pPr>
      <w:r>
        <w:rPr>
          <w:sz w:val="0"/>
          <w:szCs w:val="0"/>
        </w:rPr>
        <w:lastRenderedPageBreak/>
        <w:t>\</w:t>
      </w:r>
      <w:r w:rsidRPr="00051DF1">
        <w:rPr>
          <w:noProof/>
          <w:sz w:val="28"/>
          <w:szCs w:val="28"/>
          <w:lang w:val="en-US" w:eastAsia="ru-RU"/>
        </w:rPr>
        <w:drawing>
          <wp:inline distT="0" distB="0" distL="0" distR="0" wp14:anchorId="3485DD39" wp14:editId="0E849ECA">
            <wp:extent cx="6130191" cy="7641681"/>
            <wp:effectExtent l="0" t="0" r="0" b="0"/>
            <wp:docPr id="5" name="Рисунок 2" descr="http://www.economy.nayka.com.ua/a/7_2017_36.files/image0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www.economy.nayka.com.ua/a/7_2017_36.files/image001.gif"/>
                    <pic:cNvPicPr/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191" cy="764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27CF9" w14:textId="6D2981F7" w:rsidR="002E2A24" w:rsidRPr="000C5ACE" w:rsidRDefault="00BF46EA" w:rsidP="00BF46EA">
      <w:pPr>
        <w:spacing w:line="360" w:lineRule="auto"/>
        <w:ind w:firstLine="400"/>
        <w:jc w:val="center"/>
        <w:rPr>
          <w:sz w:val="28"/>
          <w:szCs w:val="28"/>
        </w:rPr>
      </w:pPr>
      <w:r w:rsidRPr="00112E88">
        <w:rPr>
          <w:sz w:val="28"/>
          <w:szCs w:val="28"/>
        </w:rPr>
        <w:t>Рис. 1.5. Система соціального захисту в Україні</w:t>
      </w:r>
    </w:p>
    <w:sectPr w:rsidR="002E2A24" w:rsidRPr="000C5ACE" w:rsidSect="003D693C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879A0" w14:textId="77777777" w:rsidR="001F072B" w:rsidRDefault="001F072B" w:rsidP="00774C72">
      <w:r>
        <w:separator/>
      </w:r>
    </w:p>
  </w:endnote>
  <w:endnote w:type="continuationSeparator" w:id="0">
    <w:p w14:paraId="29896DE3" w14:textId="77777777" w:rsidR="001F072B" w:rsidRDefault="001F072B" w:rsidP="0077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krainianTimesET">
    <w:altName w:val="Times New Roman"/>
    <w:charset w:val="00"/>
    <w:family w:val="roman"/>
    <w:pitch w:val="variable"/>
  </w:font>
  <w:font w:name="Literaturnaya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,Bold">
    <w:altName w:val="ＭＳ 明朝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266152"/>
      <w:docPartObj>
        <w:docPartGallery w:val="Page Numbers (Bottom of Page)"/>
        <w:docPartUnique/>
      </w:docPartObj>
    </w:sdtPr>
    <w:sdtContent>
      <w:p w14:paraId="7BAE4116" w14:textId="77777777" w:rsidR="00BF46EA" w:rsidRDefault="00BF46EA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3C4" w:rsidRPr="006123C4">
          <w:rPr>
            <w:noProof/>
            <w:lang w:val="ru-RU"/>
          </w:rPr>
          <w:t>40</w:t>
        </w:r>
        <w:r>
          <w:fldChar w:fldCharType="end"/>
        </w:r>
      </w:p>
    </w:sdtContent>
  </w:sdt>
  <w:p w14:paraId="6703EB5E" w14:textId="77777777" w:rsidR="00BF46EA" w:rsidRDefault="00BF46E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0BB0" w14:textId="77777777" w:rsidR="001F072B" w:rsidRDefault="001F072B" w:rsidP="00774C72">
      <w:r>
        <w:separator/>
      </w:r>
    </w:p>
  </w:footnote>
  <w:footnote w:type="continuationSeparator" w:id="0">
    <w:p w14:paraId="7CFF5E5D" w14:textId="77777777" w:rsidR="001F072B" w:rsidRDefault="001F072B" w:rsidP="00774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B045" w14:textId="77777777" w:rsidR="00BF46EA" w:rsidRDefault="00BF46EA">
    <w:pPr>
      <w:rPr>
        <w:sz w:val="2"/>
        <w:szCs w:val="2"/>
      </w:rPr>
    </w:pPr>
    <w:r>
      <w:rPr>
        <w:noProof/>
        <w:lang w:val="en-US"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839424D" wp14:editId="47B1867F">
              <wp:simplePos x="0" y="0"/>
              <wp:positionH relativeFrom="page">
                <wp:posOffset>2095500</wp:posOffset>
              </wp:positionH>
              <wp:positionV relativeFrom="page">
                <wp:posOffset>854710</wp:posOffset>
              </wp:positionV>
              <wp:extent cx="114935" cy="209550"/>
              <wp:effectExtent l="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9828C" w14:textId="77777777" w:rsidR="00BF46EA" w:rsidRDefault="00BF46E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3942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pt;margin-top:67.3pt;width:9.05pt;height:16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" filled="f" stroked="f">
              <v:textbox style="mso-fit-shape-to-text:t" inset="0,0,0,0">
                <w:txbxContent>
                  <w:p w14:paraId="3BC9828C" w14:textId="77777777" w:rsidR="00BF46EA" w:rsidRDefault="00BF46EA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4FD2" w14:textId="77777777" w:rsidR="00BF46EA" w:rsidRDefault="00BF46EA">
    <w:pPr>
      <w:rPr>
        <w:sz w:val="2"/>
        <w:szCs w:val="2"/>
      </w:rPr>
    </w:pPr>
    <w:r>
      <w:rPr>
        <w:noProof/>
        <w:lang w:val="en-US"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081A02A" wp14:editId="07EA1F90">
              <wp:simplePos x="0" y="0"/>
              <wp:positionH relativeFrom="page">
                <wp:posOffset>3739515</wp:posOffset>
              </wp:positionH>
              <wp:positionV relativeFrom="page">
                <wp:posOffset>709295</wp:posOffset>
              </wp:positionV>
              <wp:extent cx="74295" cy="178435"/>
              <wp:effectExtent l="0" t="444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7639D" w14:textId="77777777" w:rsidR="00BF46EA" w:rsidRDefault="00BF46E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15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1A0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4.45pt;margin-top:55.85pt;width:5.85pt;height:14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" filled="f" stroked="f">
              <v:textbox style="mso-fit-shape-to-text:t" inset="0,0,0,0">
                <w:txbxContent>
                  <w:p w14:paraId="30B7639D" w14:textId="77777777" w:rsidR="00BF46EA" w:rsidRDefault="00BF46E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115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124918A"/>
    <w:lvl w:ilvl="0">
      <w:start w:val="1"/>
      <w:numFmt w:val="decimal"/>
      <w:lvlText w:val="%1."/>
      <w:lvlJc w:val="left"/>
      <w:pPr>
        <w:tabs>
          <w:tab w:val="num" w:pos="-938"/>
        </w:tabs>
        <w:ind w:left="502" w:hanging="360"/>
      </w:pPr>
      <w:rPr>
        <w:b w:val="0"/>
      </w:rPr>
    </w:lvl>
  </w:abstractNum>
  <w:abstractNum w:abstractNumId="1" w15:restartNumberingAfterBreak="0">
    <w:nsid w:val="011B184A"/>
    <w:multiLevelType w:val="hybridMultilevel"/>
    <w:tmpl w:val="AC2CA6B8"/>
    <w:lvl w:ilvl="0" w:tplc="5C06CFC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5117"/>
    <w:multiLevelType w:val="hybridMultilevel"/>
    <w:tmpl w:val="293058E2"/>
    <w:lvl w:ilvl="0" w:tplc="8F0899F0">
      <w:start w:val="1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2E95B08"/>
    <w:multiLevelType w:val="multilevel"/>
    <w:tmpl w:val="A3E036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747FB2"/>
    <w:multiLevelType w:val="hybridMultilevel"/>
    <w:tmpl w:val="D802816C"/>
    <w:lvl w:ilvl="0" w:tplc="50F8A26E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0D510133"/>
    <w:multiLevelType w:val="multilevel"/>
    <w:tmpl w:val="63401492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A11A76"/>
    <w:multiLevelType w:val="hybridMultilevel"/>
    <w:tmpl w:val="9E26B0BE"/>
    <w:lvl w:ilvl="0" w:tplc="0422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112B4699"/>
    <w:multiLevelType w:val="hybridMultilevel"/>
    <w:tmpl w:val="212E6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33F7D"/>
    <w:multiLevelType w:val="hybridMultilevel"/>
    <w:tmpl w:val="F188952C"/>
    <w:lvl w:ilvl="0" w:tplc="F5DCAA6E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391CF1"/>
    <w:multiLevelType w:val="hybridMultilevel"/>
    <w:tmpl w:val="F59862A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B177CF9"/>
    <w:multiLevelType w:val="hybridMultilevel"/>
    <w:tmpl w:val="296C89BC"/>
    <w:lvl w:ilvl="0" w:tplc="1FD6BE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D4690D"/>
    <w:multiLevelType w:val="hybridMultilevel"/>
    <w:tmpl w:val="02E2FDFE"/>
    <w:lvl w:ilvl="0" w:tplc="4344D4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204A75D2"/>
    <w:multiLevelType w:val="multilevel"/>
    <w:tmpl w:val="B758560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367532"/>
    <w:multiLevelType w:val="multilevel"/>
    <w:tmpl w:val="7BEEF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8B7CE8"/>
    <w:multiLevelType w:val="multilevel"/>
    <w:tmpl w:val="A3E036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461A76"/>
    <w:multiLevelType w:val="hybridMultilevel"/>
    <w:tmpl w:val="D1B83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1349E"/>
    <w:multiLevelType w:val="multilevel"/>
    <w:tmpl w:val="0B0E65D6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342572"/>
    <w:multiLevelType w:val="hybridMultilevel"/>
    <w:tmpl w:val="F37A3B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208DA"/>
    <w:multiLevelType w:val="hybridMultilevel"/>
    <w:tmpl w:val="C4323A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62BE4"/>
    <w:multiLevelType w:val="multilevel"/>
    <w:tmpl w:val="A3E036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CB484B"/>
    <w:multiLevelType w:val="hybridMultilevel"/>
    <w:tmpl w:val="73FACE96"/>
    <w:lvl w:ilvl="0" w:tplc="B150C9A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BB83015"/>
    <w:multiLevelType w:val="hybridMultilevel"/>
    <w:tmpl w:val="B600B69C"/>
    <w:lvl w:ilvl="0" w:tplc="D31EB1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D953CB3"/>
    <w:multiLevelType w:val="hybridMultilevel"/>
    <w:tmpl w:val="D09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EB1906"/>
    <w:multiLevelType w:val="multilevel"/>
    <w:tmpl w:val="7D628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6AB4C2A"/>
    <w:multiLevelType w:val="multilevel"/>
    <w:tmpl w:val="761467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E9115F"/>
    <w:multiLevelType w:val="multilevel"/>
    <w:tmpl w:val="26A029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12159D"/>
    <w:multiLevelType w:val="hybridMultilevel"/>
    <w:tmpl w:val="E7847A04"/>
    <w:lvl w:ilvl="0" w:tplc="8F0899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22D44"/>
    <w:multiLevelType w:val="multilevel"/>
    <w:tmpl w:val="866A0D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28" w15:restartNumberingAfterBreak="0">
    <w:nsid w:val="4F3B525D"/>
    <w:multiLevelType w:val="multilevel"/>
    <w:tmpl w:val="A3E036C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EB7AAD"/>
    <w:multiLevelType w:val="multilevel"/>
    <w:tmpl w:val="1034D6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F1571F"/>
    <w:multiLevelType w:val="hybridMultilevel"/>
    <w:tmpl w:val="816479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36E2E"/>
    <w:multiLevelType w:val="hybridMultilevel"/>
    <w:tmpl w:val="276002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5F5E85"/>
    <w:multiLevelType w:val="multilevel"/>
    <w:tmpl w:val="9B78CC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AE24A00"/>
    <w:multiLevelType w:val="hybridMultilevel"/>
    <w:tmpl w:val="88D26012"/>
    <w:lvl w:ilvl="0" w:tplc="22D8FF9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77A93"/>
    <w:multiLevelType w:val="multilevel"/>
    <w:tmpl w:val="8C7ABC96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F6F5D8B"/>
    <w:multiLevelType w:val="multilevel"/>
    <w:tmpl w:val="85404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FD52BA4"/>
    <w:multiLevelType w:val="multilevel"/>
    <w:tmpl w:val="1D7A1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3725FE4"/>
    <w:multiLevelType w:val="hybridMultilevel"/>
    <w:tmpl w:val="0FBACD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E1C0F"/>
    <w:multiLevelType w:val="multilevel"/>
    <w:tmpl w:val="CC1CFAA0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A0497C"/>
    <w:multiLevelType w:val="hybridMultilevel"/>
    <w:tmpl w:val="5AB2C8AA"/>
    <w:lvl w:ilvl="0" w:tplc="D33E78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3242B"/>
    <w:multiLevelType w:val="hybridMultilevel"/>
    <w:tmpl w:val="BC909098"/>
    <w:lvl w:ilvl="0" w:tplc="ADC86F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F425B"/>
    <w:multiLevelType w:val="multilevel"/>
    <w:tmpl w:val="7E309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C7F2055"/>
    <w:multiLevelType w:val="hybridMultilevel"/>
    <w:tmpl w:val="1EE69DB6"/>
    <w:lvl w:ilvl="0" w:tplc="D31EB1A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7C00FB"/>
    <w:multiLevelType w:val="hybridMultilevel"/>
    <w:tmpl w:val="D52457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216150"/>
    <w:multiLevelType w:val="hybridMultilevel"/>
    <w:tmpl w:val="D3620F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17A1F"/>
    <w:multiLevelType w:val="multilevel"/>
    <w:tmpl w:val="39B6664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76D7133"/>
    <w:multiLevelType w:val="hybridMultilevel"/>
    <w:tmpl w:val="DB40CFE6"/>
    <w:lvl w:ilvl="0" w:tplc="2CF40C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7" w15:restartNumberingAfterBreak="0">
    <w:nsid w:val="7B57153D"/>
    <w:multiLevelType w:val="multilevel"/>
    <w:tmpl w:val="DE94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6681959">
    <w:abstractNumId w:val="3"/>
  </w:num>
  <w:num w:numId="2" w16cid:durableId="316611717">
    <w:abstractNumId w:val="35"/>
  </w:num>
  <w:num w:numId="3" w16cid:durableId="22097124">
    <w:abstractNumId w:val="41"/>
  </w:num>
  <w:num w:numId="4" w16cid:durableId="1553954627">
    <w:abstractNumId w:val="45"/>
  </w:num>
  <w:num w:numId="5" w16cid:durableId="1687558408">
    <w:abstractNumId w:val="25"/>
  </w:num>
  <w:num w:numId="6" w16cid:durableId="287857901">
    <w:abstractNumId w:val="29"/>
  </w:num>
  <w:num w:numId="7" w16cid:durableId="341514699">
    <w:abstractNumId w:val="32"/>
  </w:num>
  <w:num w:numId="8" w16cid:durableId="1334534018">
    <w:abstractNumId w:val="24"/>
  </w:num>
  <w:num w:numId="9" w16cid:durableId="28383731">
    <w:abstractNumId w:val="13"/>
  </w:num>
  <w:num w:numId="10" w16cid:durableId="1331132683">
    <w:abstractNumId w:val="5"/>
  </w:num>
  <w:num w:numId="11" w16cid:durableId="318467427">
    <w:abstractNumId w:val="36"/>
  </w:num>
  <w:num w:numId="12" w16cid:durableId="39868592">
    <w:abstractNumId w:val="38"/>
  </w:num>
  <w:num w:numId="13" w16cid:durableId="181435662">
    <w:abstractNumId w:val="34"/>
  </w:num>
  <w:num w:numId="14" w16cid:durableId="1820998360">
    <w:abstractNumId w:val="16"/>
  </w:num>
  <w:num w:numId="15" w16cid:durableId="349263547">
    <w:abstractNumId w:val="12"/>
  </w:num>
  <w:num w:numId="16" w16cid:durableId="38631373">
    <w:abstractNumId w:val="46"/>
  </w:num>
  <w:num w:numId="17" w16cid:durableId="1515072005">
    <w:abstractNumId w:val="44"/>
  </w:num>
  <w:num w:numId="18" w16cid:durableId="1183936117">
    <w:abstractNumId w:val="17"/>
  </w:num>
  <w:num w:numId="19" w16cid:durableId="1993632284">
    <w:abstractNumId w:val="11"/>
  </w:num>
  <w:num w:numId="20" w16cid:durableId="1651518104">
    <w:abstractNumId w:val="4"/>
  </w:num>
  <w:num w:numId="21" w16cid:durableId="527566307">
    <w:abstractNumId w:val="18"/>
  </w:num>
  <w:num w:numId="22" w16cid:durableId="1914579134">
    <w:abstractNumId w:val="30"/>
  </w:num>
  <w:num w:numId="23" w16cid:durableId="1587036125">
    <w:abstractNumId w:val="22"/>
  </w:num>
  <w:num w:numId="24" w16cid:durableId="1757243193">
    <w:abstractNumId w:val="0"/>
  </w:num>
  <w:num w:numId="25" w16cid:durableId="676888206">
    <w:abstractNumId w:val="8"/>
  </w:num>
  <w:num w:numId="26" w16cid:durableId="1218935487">
    <w:abstractNumId w:val="43"/>
  </w:num>
  <w:num w:numId="27" w16cid:durableId="953974038">
    <w:abstractNumId w:val="10"/>
  </w:num>
  <w:num w:numId="28" w16cid:durableId="2048531764">
    <w:abstractNumId w:val="39"/>
  </w:num>
  <w:num w:numId="29" w16cid:durableId="764031840">
    <w:abstractNumId w:val="40"/>
  </w:num>
  <w:num w:numId="30" w16cid:durableId="2057006682">
    <w:abstractNumId w:val="37"/>
  </w:num>
  <w:num w:numId="31" w16cid:durableId="84349817">
    <w:abstractNumId w:val="33"/>
  </w:num>
  <w:num w:numId="32" w16cid:durableId="1842038883">
    <w:abstractNumId w:val="15"/>
  </w:num>
  <w:num w:numId="33" w16cid:durableId="1825315133">
    <w:abstractNumId w:val="31"/>
  </w:num>
  <w:num w:numId="34" w16cid:durableId="1152913600">
    <w:abstractNumId w:val="1"/>
  </w:num>
  <w:num w:numId="35" w16cid:durableId="1799251969">
    <w:abstractNumId w:val="6"/>
  </w:num>
  <w:num w:numId="36" w16cid:durableId="102656321">
    <w:abstractNumId w:val="47"/>
  </w:num>
  <w:num w:numId="37" w16cid:durableId="1010371959">
    <w:abstractNumId w:val="27"/>
  </w:num>
  <w:num w:numId="38" w16cid:durableId="1220094970">
    <w:abstractNumId w:val="26"/>
  </w:num>
  <w:num w:numId="39" w16cid:durableId="1118989235">
    <w:abstractNumId w:val="2"/>
  </w:num>
  <w:num w:numId="40" w16cid:durableId="10862688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5655644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7377471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51161028">
    <w:abstractNumId w:val="14"/>
  </w:num>
  <w:num w:numId="44" w16cid:durableId="1992633258">
    <w:abstractNumId w:val="28"/>
  </w:num>
  <w:num w:numId="45" w16cid:durableId="2098405415">
    <w:abstractNumId w:val="23"/>
  </w:num>
  <w:num w:numId="46" w16cid:durableId="1365907784">
    <w:abstractNumId w:val="19"/>
  </w:num>
  <w:num w:numId="47" w16cid:durableId="128979961">
    <w:abstractNumId w:val="7"/>
  </w:num>
  <w:num w:numId="48" w16cid:durableId="19580960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CE"/>
    <w:rsid w:val="00051DF1"/>
    <w:rsid w:val="00075333"/>
    <w:rsid w:val="000A796F"/>
    <w:rsid w:val="000C5ACE"/>
    <w:rsid w:val="00112E88"/>
    <w:rsid w:val="00171274"/>
    <w:rsid w:val="00180BAA"/>
    <w:rsid w:val="001C0C43"/>
    <w:rsid w:val="001D46BF"/>
    <w:rsid w:val="001F072B"/>
    <w:rsid w:val="001F7DAC"/>
    <w:rsid w:val="00200EB8"/>
    <w:rsid w:val="00202A16"/>
    <w:rsid w:val="0020499A"/>
    <w:rsid w:val="002442BD"/>
    <w:rsid w:val="0024629B"/>
    <w:rsid w:val="002829BD"/>
    <w:rsid w:val="00295000"/>
    <w:rsid w:val="00297793"/>
    <w:rsid w:val="002C05BC"/>
    <w:rsid w:val="002E2A24"/>
    <w:rsid w:val="002E442C"/>
    <w:rsid w:val="002E6F27"/>
    <w:rsid w:val="002F3FA8"/>
    <w:rsid w:val="00306115"/>
    <w:rsid w:val="00320893"/>
    <w:rsid w:val="0032524B"/>
    <w:rsid w:val="00342B50"/>
    <w:rsid w:val="003722D4"/>
    <w:rsid w:val="003B79FA"/>
    <w:rsid w:val="003D693C"/>
    <w:rsid w:val="003E201B"/>
    <w:rsid w:val="00404984"/>
    <w:rsid w:val="00454DAC"/>
    <w:rsid w:val="00472BDD"/>
    <w:rsid w:val="00483308"/>
    <w:rsid w:val="004950D8"/>
    <w:rsid w:val="00496757"/>
    <w:rsid w:val="004A6924"/>
    <w:rsid w:val="004C5258"/>
    <w:rsid w:val="0051769E"/>
    <w:rsid w:val="00531F6F"/>
    <w:rsid w:val="005506EB"/>
    <w:rsid w:val="00567235"/>
    <w:rsid w:val="005748D1"/>
    <w:rsid w:val="00581801"/>
    <w:rsid w:val="00596956"/>
    <w:rsid w:val="005A3D96"/>
    <w:rsid w:val="005E6E2E"/>
    <w:rsid w:val="005F1E74"/>
    <w:rsid w:val="005F451B"/>
    <w:rsid w:val="00604090"/>
    <w:rsid w:val="006123C4"/>
    <w:rsid w:val="00616BEB"/>
    <w:rsid w:val="00620AF5"/>
    <w:rsid w:val="006604E2"/>
    <w:rsid w:val="006834F2"/>
    <w:rsid w:val="00686A6C"/>
    <w:rsid w:val="00697C08"/>
    <w:rsid w:val="00697E4A"/>
    <w:rsid w:val="006A64A5"/>
    <w:rsid w:val="006B0FD9"/>
    <w:rsid w:val="006B2BA3"/>
    <w:rsid w:val="006B5EB8"/>
    <w:rsid w:val="006F0109"/>
    <w:rsid w:val="007114E6"/>
    <w:rsid w:val="00730025"/>
    <w:rsid w:val="00767F97"/>
    <w:rsid w:val="00774C72"/>
    <w:rsid w:val="0078498C"/>
    <w:rsid w:val="007949AD"/>
    <w:rsid w:val="007D27D0"/>
    <w:rsid w:val="00821140"/>
    <w:rsid w:val="00843D96"/>
    <w:rsid w:val="00872ADE"/>
    <w:rsid w:val="00875A78"/>
    <w:rsid w:val="00882C0C"/>
    <w:rsid w:val="008B3D1D"/>
    <w:rsid w:val="00940C2C"/>
    <w:rsid w:val="00990585"/>
    <w:rsid w:val="009A233F"/>
    <w:rsid w:val="00A455BB"/>
    <w:rsid w:val="00AA2BF5"/>
    <w:rsid w:val="00AA6FC7"/>
    <w:rsid w:val="00AC23A3"/>
    <w:rsid w:val="00AE0119"/>
    <w:rsid w:val="00AE28B2"/>
    <w:rsid w:val="00AF41C7"/>
    <w:rsid w:val="00B05BC3"/>
    <w:rsid w:val="00B44742"/>
    <w:rsid w:val="00B551F5"/>
    <w:rsid w:val="00B87A71"/>
    <w:rsid w:val="00B91399"/>
    <w:rsid w:val="00BC6968"/>
    <w:rsid w:val="00BD3763"/>
    <w:rsid w:val="00BD4AE7"/>
    <w:rsid w:val="00BD7BB2"/>
    <w:rsid w:val="00BF46EA"/>
    <w:rsid w:val="00C82B90"/>
    <w:rsid w:val="00C95A23"/>
    <w:rsid w:val="00CE5C74"/>
    <w:rsid w:val="00CF610F"/>
    <w:rsid w:val="00D2146F"/>
    <w:rsid w:val="00D8387B"/>
    <w:rsid w:val="00DA321F"/>
    <w:rsid w:val="00DA55FD"/>
    <w:rsid w:val="00DF0B4A"/>
    <w:rsid w:val="00DF74EC"/>
    <w:rsid w:val="00E3053D"/>
    <w:rsid w:val="00E37FDC"/>
    <w:rsid w:val="00E40063"/>
    <w:rsid w:val="00E6385C"/>
    <w:rsid w:val="00ED6590"/>
    <w:rsid w:val="00F10F04"/>
    <w:rsid w:val="00F577EC"/>
    <w:rsid w:val="00F87EF7"/>
    <w:rsid w:val="00F9086F"/>
    <w:rsid w:val="00F979ED"/>
    <w:rsid w:val="00FA7654"/>
    <w:rsid w:val="00FB063D"/>
    <w:rsid w:val="00FD33BF"/>
    <w:rsid w:val="00FD39C9"/>
    <w:rsid w:val="00F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4DD76F"/>
  <w15:docId w15:val="{CDCC5B4C-CBA1-4202-A8DD-C3F0F68E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0C5A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AC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rsid w:val="000C5ACE"/>
    <w:pPr>
      <w:spacing w:after="120"/>
    </w:pPr>
    <w:rPr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0C5A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">
    <w:name w:val="Основной текст (3)_"/>
    <w:basedOn w:val="a0"/>
    <w:link w:val="30"/>
    <w:rsid w:val="000C5ACE"/>
    <w:rPr>
      <w:b/>
      <w:bCs/>
      <w:sz w:val="19"/>
      <w:szCs w:val="19"/>
      <w:shd w:val="clear" w:color="auto" w:fill="FFFFFF"/>
    </w:rPr>
  </w:style>
  <w:style w:type="character" w:customStyle="1" w:styleId="5">
    <w:name w:val="Основной текст (5)"/>
    <w:basedOn w:val="a0"/>
    <w:rsid w:val="000C5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/>
    </w:rPr>
  </w:style>
  <w:style w:type="character" w:customStyle="1" w:styleId="6">
    <w:name w:val="Основной текст (6)_"/>
    <w:basedOn w:val="a0"/>
    <w:link w:val="60"/>
    <w:rsid w:val="000C5ACE"/>
    <w:rPr>
      <w:b/>
      <w:bCs/>
      <w:sz w:val="13"/>
      <w:szCs w:val="13"/>
      <w:shd w:val="clear" w:color="auto" w:fill="FFFFFF"/>
    </w:rPr>
  </w:style>
  <w:style w:type="character" w:customStyle="1" w:styleId="a5">
    <w:name w:val="Колонтитул_"/>
    <w:basedOn w:val="a0"/>
    <w:link w:val="a6"/>
    <w:rsid w:val="000C5ACE"/>
    <w:rPr>
      <w:b/>
      <w:bCs/>
      <w:sz w:val="27"/>
      <w:szCs w:val="27"/>
      <w:shd w:val="clear" w:color="auto" w:fill="FFFFFF"/>
    </w:rPr>
  </w:style>
  <w:style w:type="character" w:customStyle="1" w:styleId="115pt">
    <w:name w:val="Колонтитул + 11;5 pt;Не полужирный"/>
    <w:basedOn w:val="a5"/>
    <w:rsid w:val="000C5ACE"/>
    <w:rPr>
      <w:b/>
      <w:b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C5ACE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5ACE"/>
    <w:pPr>
      <w:widowControl w:val="0"/>
      <w:shd w:val="clear" w:color="auto" w:fill="FFFFFF"/>
      <w:spacing w:before="300" w:after="660" w:line="0" w:lineRule="atLeas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0C5ACE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13"/>
      <w:szCs w:val="13"/>
      <w:lang w:eastAsia="en-US"/>
    </w:rPr>
  </w:style>
  <w:style w:type="paragraph" w:customStyle="1" w:styleId="a6">
    <w:name w:val="Колонтитул"/>
    <w:basedOn w:val="a"/>
    <w:link w:val="a5"/>
    <w:rsid w:val="000C5ACE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0C5ACE"/>
    <w:pPr>
      <w:widowControl w:val="0"/>
      <w:shd w:val="clear" w:color="auto" w:fill="FFFFFF"/>
      <w:spacing w:before="1080" w:after="1560" w:line="0" w:lineRule="atLeas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7">
    <w:name w:val="Title"/>
    <w:basedOn w:val="a"/>
    <w:link w:val="a8"/>
    <w:qFormat/>
    <w:rsid w:val="000C5ACE"/>
    <w:pPr>
      <w:jc w:val="center"/>
    </w:pPr>
    <w:rPr>
      <w:b/>
      <w:sz w:val="28"/>
      <w:szCs w:val="20"/>
      <w:lang w:val="ru-RU"/>
    </w:rPr>
  </w:style>
  <w:style w:type="character" w:customStyle="1" w:styleId="a8">
    <w:name w:val="Заголовок Знак"/>
    <w:basedOn w:val="a0"/>
    <w:link w:val="a7"/>
    <w:rsid w:val="000C5ACE"/>
    <w:rPr>
      <w:rFonts w:ascii="Times New Roman" w:eastAsia="Times New Roman" w:hAnsi="Times New Roman" w:cs="Times New Roman"/>
      <w:b/>
      <w:sz w:val="28"/>
      <w:szCs w:val="20"/>
      <w:lang w:val="ru-RU" w:eastAsia="uk-UA"/>
    </w:rPr>
  </w:style>
  <w:style w:type="character" w:customStyle="1" w:styleId="31">
    <w:name w:val="Заголовок №3_"/>
    <w:basedOn w:val="a0"/>
    <w:link w:val="32"/>
    <w:rsid w:val="000C5AC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3">
    <w:name w:val="Оглавление 3 Знак"/>
    <w:basedOn w:val="a0"/>
    <w:link w:val="34"/>
    <w:rsid w:val="000C5AC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Заголовок №3"/>
    <w:basedOn w:val="a"/>
    <w:link w:val="31"/>
    <w:rsid w:val="000C5ACE"/>
    <w:pPr>
      <w:widowControl w:val="0"/>
      <w:shd w:val="clear" w:color="auto" w:fill="FFFFFF"/>
      <w:spacing w:line="662" w:lineRule="exact"/>
      <w:outlineLvl w:val="2"/>
    </w:pPr>
    <w:rPr>
      <w:b/>
      <w:bCs/>
      <w:sz w:val="18"/>
      <w:szCs w:val="18"/>
      <w:lang w:eastAsia="en-US"/>
    </w:rPr>
  </w:style>
  <w:style w:type="paragraph" w:styleId="34">
    <w:name w:val="toc 3"/>
    <w:basedOn w:val="a"/>
    <w:link w:val="33"/>
    <w:autoRedefine/>
    <w:rsid w:val="000C5ACE"/>
    <w:pPr>
      <w:widowControl w:val="0"/>
      <w:shd w:val="clear" w:color="auto" w:fill="FFFFFF"/>
      <w:spacing w:line="662" w:lineRule="exact"/>
    </w:pPr>
    <w:rPr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0C5AC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9">
    <w:name w:val="Основной текст_"/>
    <w:basedOn w:val="a0"/>
    <w:link w:val="21"/>
    <w:rsid w:val="000C5AC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a">
    <w:name w:val="Основной текст + Курсив"/>
    <w:basedOn w:val="a9"/>
    <w:rsid w:val="000C5AC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rsid w:val="000C5ACE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eastAsia="en-US"/>
    </w:rPr>
  </w:style>
  <w:style w:type="paragraph" w:customStyle="1" w:styleId="21">
    <w:name w:val="Основной текст2"/>
    <w:basedOn w:val="a"/>
    <w:link w:val="a9"/>
    <w:rsid w:val="000C5ACE"/>
    <w:pPr>
      <w:widowControl w:val="0"/>
      <w:shd w:val="clear" w:color="auto" w:fill="FFFFFF"/>
      <w:spacing w:line="221" w:lineRule="exact"/>
      <w:jc w:val="both"/>
    </w:pPr>
    <w:rPr>
      <w:sz w:val="18"/>
      <w:szCs w:val="18"/>
      <w:lang w:eastAsia="en-US"/>
    </w:rPr>
  </w:style>
  <w:style w:type="character" w:customStyle="1" w:styleId="11">
    <w:name w:val="Основной текст1"/>
    <w:basedOn w:val="a9"/>
    <w:rsid w:val="000C5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uk-UA"/>
    </w:rPr>
  </w:style>
  <w:style w:type="character" w:customStyle="1" w:styleId="22">
    <w:name w:val="Подпись к таблице (2)_"/>
    <w:basedOn w:val="a0"/>
    <w:link w:val="23"/>
    <w:rsid w:val="000C5AC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Подпись к таблице_"/>
    <w:basedOn w:val="a0"/>
    <w:rsid w:val="000C5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c">
    <w:name w:val="Подпись к таблице"/>
    <w:basedOn w:val="ab"/>
    <w:rsid w:val="000C5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/>
    </w:rPr>
  </w:style>
  <w:style w:type="character" w:customStyle="1" w:styleId="LucidaSansUnicode8pt">
    <w:name w:val="Основной текст + Lucida Sans Unicode;8 pt"/>
    <w:basedOn w:val="a9"/>
    <w:rsid w:val="000C5AC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75pt">
    <w:name w:val="Основной текст + 7;5 pt"/>
    <w:basedOn w:val="a9"/>
    <w:rsid w:val="000C5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7pt">
    <w:name w:val="Основной текст + 7 pt;Полужирный"/>
    <w:basedOn w:val="a9"/>
    <w:rsid w:val="000C5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MSGothic8pt">
    <w:name w:val="Основной текст + MS Gothic;8 pt"/>
    <w:basedOn w:val="a9"/>
    <w:rsid w:val="000C5ACE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0C5ACE"/>
    <w:pPr>
      <w:widowControl w:val="0"/>
      <w:shd w:val="clear" w:color="auto" w:fill="FFFFFF"/>
      <w:spacing w:line="221" w:lineRule="exact"/>
      <w:jc w:val="right"/>
    </w:pPr>
    <w:rPr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0C5ACE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0C5ACE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character" w:customStyle="1" w:styleId="24">
    <w:name w:val="Основной текст (2) + Не полужирный"/>
    <w:basedOn w:val="2"/>
    <w:rsid w:val="000C5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21pt66">
    <w:name w:val="Основной текст (2) + Интервал 1 pt;Масштаб 66%"/>
    <w:basedOn w:val="2"/>
    <w:rsid w:val="000C5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66"/>
      <w:position w:val="0"/>
      <w:sz w:val="18"/>
      <w:szCs w:val="18"/>
      <w:u w:val="none"/>
      <w:shd w:val="clear" w:color="auto" w:fill="FFFFFF"/>
      <w:lang w:val="uk-UA"/>
    </w:rPr>
  </w:style>
  <w:style w:type="paragraph" w:customStyle="1" w:styleId="40">
    <w:name w:val="Основной текст (4)"/>
    <w:basedOn w:val="a"/>
    <w:link w:val="4"/>
    <w:rsid w:val="000C5ACE"/>
    <w:pPr>
      <w:widowControl w:val="0"/>
      <w:shd w:val="clear" w:color="auto" w:fill="FFFFFF"/>
      <w:spacing w:after="60" w:line="0" w:lineRule="atLeast"/>
    </w:pPr>
    <w:rPr>
      <w:i/>
      <w:iCs/>
      <w:sz w:val="13"/>
      <w:szCs w:val="13"/>
      <w:lang w:eastAsia="en-US"/>
    </w:rPr>
  </w:style>
  <w:style w:type="character" w:customStyle="1" w:styleId="5TimesNewRoman9pt">
    <w:name w:val="Основной текст (5) + Times New Roman;9 pt"/>
    <w:basedOn w:val="a0"/>
    <w:rsid w:val="000C5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e">
    <w:name w:val="Основной текст + Полужирный"/>
    <w:basedOn w:val="a9"/>
    <w:rsid w:val="000C5A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25">
    <w:name w:val="Заголовок №2_"/>
    <w:basedOn w:val="a0"/>
    <w:link w:val="26"/>
    <w:rsid w:val="000C5ACE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6">
    <w:name w:val="Заголовок №2"/>
    <w:basedOn w:val="a"/>
    <w:link w:val="25"/>
    <w:rsid w:val="000C5ACE"/>
    <w:pPr>
      <w:widowControl w:val="0"/>
      <w:shd w:val="clear" w:color="auto" w:fill="FFFFFF"/>
      <w:spacing w:line="0" w:lineRule="atLeast"/>
      <w:ind w:firstLine="380"/>
      <w:jc w:val="both"/>
      <w:outlineLvl w:val="1"/>
    </w:pPr>
    <w:rPr>
      <w:b/>
      <w:bCs/>
      <w:sz w:val="16"/>
      <w:szCs w:val="16"/>
      <w:lang w:eastAsia="en-US"/>
    </w:rPr>
  </w:style>
  <w:style w:type="character" w:customStyle="1" w:styleId="2Batang-1pt">
    <w:name w:val="Заголовок №2 + Batang;Не полужирный;Курсив;Интервал -1 pt"/>
    <w:basedOn w:val="25"/>
    <w:rsid w:val="000C5ACE"/>
    <w:rPr>
      <w:rFonts w:ascii="Batang" w:eastAsia="Batang" w:hAnsi="Batang" w:cs="Batang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uk-UA"/>
    </w:rPr>
  </w:style>
  <w:style w:type="character" w:customStyle="1" w:styleId="2LucidaSansUnicode">
    <w:name w:val="Заголовок №2 + Lucida Sans Unicode;Не полужирный"/>
    <w:basedOn w:val="25"/>
    <w:rsid w:val="000C5ACE"/>
    <w:rPr>
      <w:rFonts w:ascii="Lucida Sans Unicode" w:eastAsia="Lucida Sans Unicode" w:hAnsi="Lucida Sans Unicode" w:cs="Lucida Sans Unicode"/>
      <w:b/>
      <w:bCs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MSGothic4pt">
    <w:name w:val="Основной текст + MS Gothic;4 pt"/>
    <w:basedOn w:val="a9"/>
    <w:rsid w:val="000C5ACE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65pt">
    <w:name w:val="Основной текст + 6;5 pt"/>
    <w:basedOn w:val="a9"/>
    <w:rsid w:val="000C5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uk-UA"/>
    </w:rPr>
  </w:style>
  <w:style w:type="character" w:styleId="af">
    <w:name w:val="Hyperlink"/>
    <w:basedOn w:val="a0"/>
    <w:rsid w:val="00D8387B"/>
    <w:rPr>
      <w:color w:val="0066CC"/>
      <w:u w:val="single"/>
    </w:rPr>
  </w:style>
  <w:style w:type="character" w:customStyle="1" w:styleId="1pt">
    <w:name w:val="Основной текст + Интервал 1 pt"/>
    <w:basedOn w:val="a9"/>
    <w:rsid w:val="00D83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uk-UA"/>
    </w:rPr>
  </w:style>
  <w:style w:type="paragraph" w:styleId="af0">
    <w:name w:val="Balloon Text"/>
    <w:basedOn w:val="a"/>
    <w:link w:val="af1"/>
    <w:uiPriority w:val="99"/>
    <w:semiHidden/>
    <w:unhideWhenUsed/>
    <w:rsid w:val="007D27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27D0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7">
    <w:name w:val="Подпись к картинке (2)_"/>
    <w:basedOn w:val="a0"/>
    <w:link w:val="28"/>
    <w:rsid w:val="0032089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320893"/>
    <w:pPr>
      <w:widowControl w:val="0"/>
      <w:shd w:val="clear" w:color="auto" w:fill="FFFFFF"/>
      <w:spacing w:line="0" w:lineRule="atLeast"/>
    </w:pPr>
    <w:rPr>
      <w:b/>
      <w:bCs/>
      <w:sz w:val="18"/>
      <w:szCs w:val="18"/>
      <w:lang w:eastAsia="en-US"/>
    </w:rPr>
  </w:style>
  <w:style w:type="character" w:customStyle="1" w:styleId="2Exact">
    <w:name w:val="Основной текст (2) Exact"/>
    <w:basedOn w:val="a0"/>
    <w:rsid w:val="003208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15"/>
      <w:szCs w:val="15"/>
      <w:u w:val="none"/>
    </w:rPr>
  </w:style>
  <w:style w:type="character" w:customStyle="1" w:styleId="65pt0">
    <w:name w:val="Основной текст + 6;5 pt;Курсив"/>
    <w:basedOn w:val="a9"/>
    <w:rsid w:val="003208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uk-UA"/>
    </w:rPr>
  </w:style>
  <w:style w:type="paragraph" w:styleId="af2">
    <w:name w:val="header"/>
    <w:basedOn w:val="a"/>
    <w:link w:val="af3"/>
    <w:uiPriority w:val="99"/>
    <w:unhideWhenUsed/>
    <w:rsid w:val="00767F97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67F9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4">
    <w:name w:val="footer"/>
    <w:basedOn w:val="a"/>
    <w:link w:val="af5"/>
    <w:uiPriority w:val="99"/>
    <w:unhideWhenUsed/>
    <w:rsid w:val="00767F97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67F97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6">
    <w:name w:val="Table Grid"/>
    <w:basedOn w:val="a1"/>
    <w:uiPriority w:val="59"/>
    <w:rsid w:val="00282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rsid w:val="00596956"/>
    <w:pPr>
      <w:widowControl w:val="0"/>
      <w:suppressAutoHyphens/>
      <w:spacing w:after="240" w:line="240" w:lineRule="auto"/>
      <w:jc w:val="center"/>
    </w:pPr>
    <w:rPr>
      <w:rFonts w:ascii="UkrainianTimesET" w:eastAsia="Times New Roman" w:hAnsi="UkrainianTimesET" w:cs="UkrainianTimesET"/>
      <w:b/>
      <w:caps/>
      <w:spacing w:val="6"/>
      <w:kern w:val="1"/>
      <w:sz w:val="20"/>
      <w:szCs w:val="20"/>
      <w:lang w:val="ru-RU" w:eastAsia="ar-SA"/>
    </w:rPr>
  </w:style>
  <w:style w:type="paragraph" w:customStyle="1" w:styleId="210">
    <w:name w:val="Основной текст 21"/>
    <w:basedOn w:val="a"/>
    <w:rsid w:val="00596956"/>
    <w:pPr>
      <w:suppressAutoHyphens/>
      <w:ind w:right="792"/>
    </w:pPr>
    <w:rPr>
      <w:sz w:val="28"/>
      <w:lang w:eastAsia="ar-SA"/>
    </w:rPr>
  </w:style>
  <w:style w:type="paragraph" w:customStyle="1" w:styleId="Numerik1">
    <w:name w:val="Numerik1"/>
    <w:basedOn w:val="a"/>
    <w:rsid w:val="006834F2"/>
    <w:pPr>
      <w:widowControl w:val="0"/>
      <w:overflowPunct w:val="0"/>
      <w:autoSpaceDE w:val="0"/>
      <w:autoSpaceDN w:val="0"/>
      <w:adjustRightInd w:val="0"/>
      <w:spacing w:after="20" w:line="252" w:lineRule="auto"/>
      <w:ind w:left="454" w:hanging="454"/>
      <w:jc w:val="both"/>
      <w:textAlignment w:val="baseline"/>
    </w:pPr>
    <w:rPr>
      <w:rFonts w:ascii="Arial" w:hAnsi="Arial"/>
      <w:szCs w:val="20"/>
      <w:lang w:val="en-AU" w:eastAsia="ru-RU"/>
    </w:rPr>
  </w:style>
  <w:style w:type="character" w:customStyle="1" w:styleId="dat0">
    <w:name w:val="dat0"/>
    <w:rsid w:val="006834F2"/>
  </w:style>
  <w:style w:type="paragraph" w:customStyle="1" w:styleId="12">
    <w:name w:val="Без интервала1"/>
    <w:rsid w:val="006834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6834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0">
    <w:name w:val="A4"/>
    <w:uiPriority w:val="99"/>
    <w:rsid w:val="006834F2"/>
    <w:rPr>
      <w:rFonts w:cs="Literaturnaya"/>
      <w:color w:val="000000"/>
      <w:sz w:val="20"/>
      <w:szCs w:val="20"/>
    </w:rPr>
  </w:style>
  <w:style w:type="paragraph" w:styleId="af7">
    <w:name w:val="endnote text"/>
    <w:aliases w:val=" Знак Знак"/>
    <w:basedOn w:val="a"/>
    <w:link w:val="af8"/>
    <w:unhideWhenUsed/>
    <w:rsid w:val="006834F2"/>
    <w:rPr>
      <w:sz w:val="20"/>
      <w:szCs w:val="20"/>
      <w:lang w:val="ru-RU" w:eastAsia="ru-RU"/>
    </w:rPr>
  </w:style>
  <w:style w:type="character" w:customStyle="1" w:styleId="af8">
    <w:name w:val="Текст концевой сноски Знак"/>
    <w:aliases w:val=" Знак Знак Знак"/>
    <w:basedOn w:val="a0"/>
    <w:link w:val="af7"/>
    <w:rsid w:val="006834F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urrentlevel">
    <w:name w:val="current_level"/>
    <w:rsid w:val="006834F2"/>
  </w:style>
  <w:style w:type="character" w:styleId="af9">
    <w:name w:val="Strong"/>
    <w:basedOn w:val="a0"/>
    <w:uiPriority w:val="22"/>
    <w:qFormat/>
    <w:rsid w:val="006834F2"/>
    <w:rPr>
      <w:b/>
      <w:bCs/>
    </w:rPr>
  </w:style>
  <w:style w:type="character" w:customStyle="1" w:styleId="apple-converted-space">
    <w:name w:val="apple-converted-space"/>
    <w:basedOn w:val="a0"/>
    <w:rsid w:val="00AE0119"/>
  </w:style>
  <w:style w:type="paragraph" w:styleId="afa">
    <w:name w:val="Normal (Web)"/>
    <w:basedOn w:val="a"/>
    <w:uiPriority w:val="99"/>
    <w:unhideWhenUsed/>
    <w:rsid w:val="00B87A71"/>
    <w:pPr>
      <w:spacing w:before="100" w:beforeAutospacing="1" w:after="100" w:afterAutospacing="1"/>
    </w:pPr>
    <w:rPr>
      <w:rFonts w:eastAsiaTheme="minorHAnsi"/>
      <w:sz w:val="20"/>
      <w:szCs w:val="20"/>
      <w:lang w:val="ru-RU" w:eastAsia="ru-RU"/>
    </w:rPr>
  </w:style>
  <w:style w:type="character" w:styleId="afb">
    <w:name w:val="Emphasis"/>
    <w:basedOn w:val="a0"/>
    <w:uiPriority w:val="20"/>
    <w:qFormat/>
    <w:rsid w:val="00E40063"/>
    <w:rPr>
      <w:i/>
      <w:iCs/>
    </w:rPr>
  </w:style>
  <w:style w:type="character" w:customStyle="1" w:styleId="fontstyle01">
    <w:name w:val="fontstyle01"/>
    <w:basedOn w:val="a0"/>
    <w:rsid w:val="00AF41C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on.rada.gov.ua/laws/show/1798-19" TargetMode="External"/><Relationship Id="rId21" Type="http://schemas.openxmlformats.org/officeDocument/2006/relationships/hyperlink" Target="https://zakon.rada.gov.ua/laws/show/995_015" TargetMode="External"/><Relationship Id="rId42" Type="http://schemas.openxmlformats.org/officeDocument/2006/relationships/hyperlink" Target="https://zakon.rada.gov.ua/laws/show/1105-14" TargetMode="External"/><Relationship Id="rId47" Type="http://schemas.openxmlformats.org/officeDocument/2006/relationships/hyperlink" Target="https://zakon.rada.gov.ua/laws/show/281-14" TargetMode="External"/><Relationship Id="rId63" Type="http://schemas.openxmlformats.org/officeDocument/2006/relationships/hyperlink" Target="https://zakon.rada.gov.ua/laws/show/776/97-%D0%B2%D1%80" TargetMode="External"/><Relationship Id="rId68" Type="http://schemas.openxmlformats.org/officeDocument/2006/relationships/hyperlink" Target="http://www.nbuv.gov.ua" TargetMode="External"/><Relationship Id="rId16" Type="http://schemas.openxmlformats.org/officeDocument/2006/relationships/hyperlink" Target="https://zakon.rada.gov.ua/laws/show/2341-14" TargetMode="External"/><Relationship Id="rId11" Type="http://schemas.openxmlformats.org/officeDocument/2006/relationships/hyperlink" Target="https://zakon.rada.gov.ua/laws/show/1768-14" TargetMode="External"/><Relationship Id="rId32" Type="http://schemas.openxmlformats.org/officeDocument/2006/relationships/hyperlink" Target="https://zakon.rada.gov.ua/laws/show/2017-14" TargetMode="External"/><Relationship Id="rId37" Type="http://schemas.openxmlformats.org/officeDocument/2006/relationships/hyperlink" Target="https://zakon.rada.gov.ua/laws/show/2342-15" TargetMode="External"/><Relationship Id="rId53" Type="http://schemas.openxmlformats.org/officeDocument/2006/relationships/hyperlink" Target="https://zakon.rada.gov.ua/laws/show/3721-12" TargetMode="External"/><Relationship Id="rId58" Type="http://schemas.openxmlformats.org/officeDocument/2006/relationships/hyperlink" Target="https://zakon.rada.gov.ua/laws/show/2195-15" TargetMode="External"/><Relationship Id="rId74" Type="http://schemas.openxmlformats.org/officeDocument/2006/relationships/hyperlink" Target="http://www.ccu.gov.ua/uk/index" TargetMode="External"/><Relationship Id="rId79" Type="http://schemas.openxmlformats.org/officeDocument/2006/relationships/hyperlink" Target="http://www.liga.kiev.u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zakon.rada.gov.ua/laws/show/796-12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zakon.rada.gov.ua/laws/show/2755-17" TargetMode="External"/><Relationship Id="rId14" Type="http://schemas.openxmlformats.org/officeDocument/2006/relationships/hyperlink" Target="https://zakon.rada.gov.ua/laws/show/322-08" TargetMode="External"/><Relationship Id="rId22" Type="http://schemas.openxmlformats.org/officeDocument/2006/relationships/hyperlink" Target="https://zakon.rada.gov.ua/laws/show/995_042" TargetMode="External"/><Relationship Id="rId27" Type="http://schemas.openxmlformats.org/officeDocument/2006/relationships/hyperlink" Target="https://zakon.rada.gov.ua/laws/show/1188-18" TargetMode="External"/><Relationship Id="rId30" Type="http://schemas.openxmlformats.org/officeDocument/2006/relationships/hyperlink" Target="https://zakon.rada.gov.ua/laws/show/4572-17" TargetMode="External"/><Relationship Id="rId35" Type="http://schemas.openxmlformats.org/officeDocument/2006/relationships/hyperlink" Target="https://zakon.rada.gov.ua/laws/show/2109-14" TargetMode="External"/><Relationship Id="rId43" Type="http://schemas.openxmlformats.org/officeDocument/2006/relationships/hyperlink" Target="https://zakon.rada.gov.ua/laws/show/1582-15" TargetMode="External"/><Relationship Id="rId48" Type="http://schemas.openxmlformats.org/officeDocument/2006/relationships/hyperlink" Target="https://zakon.rada.gov.ua/laws/show/2494-12" TargetMode="External"/><Relationship Id="rId56" Type="http://schemas.openxmlformats.org/officeDocument/2006/relationships/hyperlink" Target="https://zakon.rada.gov.ua/laws/show/3773-17" TargetMode="External"/><Relationship Id="rId64" Type="http://schemas.openxmlformats.org/officeDocument/2006/relationships/hyperlink" Target="http://old.niss.gov.ua/Monitor/desember08/28.htm" TargetMode="External"/><Relationship Id="rId69" Type="http://schemas.openxmlformats.org/officeDocument/2006/relationships/hyperlink" Target="http://www.rada.kiev.ua/LIBRARY/index.htm" TargetMode="External"/><Relationship Id="rId77" Type="http://schemas.openxmlformats.org/officeDocument/2006/relationships/hyperlink" Target="http://www.ombudsman.gov.ua" TargetMode="External"/><Relationship Id="rId8" Type="http://schemas.openxmlformats.org/officeDocument/2006/relationships/footer" Target="footer1.xml"/><Relationship Id="rId51" Type="http://schemas.openxmlformats.org/officeDocument/2006/relationships/hyperlink" Target="https://zakon.rada.gov.ua/laws/show/2145-19" TargetMode="External"/><Relationship Id="rId72" Type="http://schemas.openxmlformats.org/officeDocument/2006/relationships/hyperlink" Target="http://www.scourt.gov.ua" TargetMode="External"/><Relationship Id="rId80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2671-19" TargetMode="External"/><Relationship Id="rId17" Type="http://schemas.openxmlformats.org/officeDocument/2006/relationships/hyperlink" Target="https://zakon.rada.gov.ua/laws/show/1798-12" TargetMode="External"/><Relationship Id="rId25" Type="http://schemas.openxmlformats.org/officeDocument/2006/relationships/hyperlink" Target="https://zakon.rada.gov.ua/laws/show/3671-17" TargetMode="External"/><Relationship Id="rId33" Type="http://schemas.openxmlformats.org/officeDocument/2006/relationships/hyperlink" Target="https://zakon.rada.gov.ua/laws/show/2811-12" TargetMode="External"/><Relationship Id="rId38" Type="http://schemas.openxmlformats.org/officeDocument/2006/relationships/hyperlink" Target="https://zakon.rada.gov.ua/laws/show/1706-18" TargetMode="External"/><Relationship Id="rId46" Type="http://schemas.openxmlformats.org/officeDocument/2006/relationships/hyperlink" Target="https://zakon.rada.gov.ua/laws/show/2491-14" TargetMode="External"/><Relationship Id="rId59" Type="http://schemas.openxmlformats.org/officeDocument/2006/relationships/hyperlink" Target="https://zakon.rada.gov.ua/laws/show/2671-19" TargetMode="External"/><Relationship Id="rId67" Type="http://schemas.openxmlformats.org/officeDocument/2006/relationships/hyperlink" Target="http://instzak.rada.gov.ua/instzak/control/uk/index" TargetMode="External"/><Relationship Id="rId20" Type="http://schemas.openxmlformats.org/officeDocument/2006/relationships/hyperlink" Target="https://zakon.rada.gov.ua/laws/show/995_004" TargetMode="External"/><Relationship Id="rId41" Type="http://schemas.openxmlformats.org/officeDocument/2006/relationships/hyperlink" Target="https://zakon.rada.gov.ua/laws/show/2866-15" TargetMode="External"/><Relationship Id="rId54" Type="http://schemas.openxmlformats.org/officeDocument/2006/relationships/hyperlink" Target="https://zakon.rada.gov.ua/laws/show/1682-18" TargetMode="External"/><Relationship Id="rId62" Type="http://schemas.openxmlformats.org/officeDocument/2006/relationships/hyperlink" Target="https://zakon.rada.gov.ua/laws/show/1402-19" TargetMode="External"/><Relationship Id="rId70" Type="http://schemas.openxmlformats.org/officeDocument/2006/relationships/hyperlink" Target="http://www.president.gov.ua" TargetMode="External"/><Relationship Id="rId75" Type="http://schemas.openxmlformats.org/officeDocument/2006/relationships/hyperlink" Target="http://ovu.com.ua/articles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zakon.rada.gov.ua/laws/show/1618-15" TargetMode="External"/><Relationship Id="rId23" Type="http://schemas.openxmlformats.org/officeDocument/2006/relationships/hyperlink" Target="https://zakon.rada.gov.ua/laws/show/5076-17" TargetMode="External"/><Relationship Id="rId28" Type="http://schemas.openxmlformats.org/officeDocument/2006/relationships/hyperlink" Target="https://zakon.rada.gov.ua/laws/show/504/96-%D0%B2%D1%80" TargetMode="External"/><Relationship Id="rId36" Type="http://schemas.openxmlformats.org/officeDocument/2006/relationships/hyperlink" Target="https://zakon.rada.gov.ua/laws/show/5492-17" TargetMode="External"/><Relationship Id="rId49" Type="http://schemas.openxmlformats.org/officeDocument/2006/relationships/hyperlink" Target="https://zakon.rada.gov.ua/laws/show/2469-19" TargetMode="External"/><Relationship Id="rId57" Type="http://schemas.openxmlformats.org/officeDocument/2006/relationships/hyperlink" Target="https://zakon.rada.gov.ua/laws/show/1382-15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zakon.rada.gov.ua/laws/show/2235-14" TargetMode="External"/><Relationship Id="rId44" Type="http://schemas.openxmlformats.org/officeDocument/2006/relationships/hyperlink" Target="https://zakon.rada.gov.ua/laws/show/2297-17" TargetMode="External"/><Relationship Id="rId52" Type="http://schemas.openxmlformats.org/officeDocument/2006/relationships/hyperlink" Target="https://zakon.rada.gov.ua/laws/show/875-12" TargetMode="External"/><Relationship Id="rId60" Type="http://schemas.openxmlformats.org/officeDocument/2006/relationships/hyperlink" Target="https://zakon.rada.gov.ua/laws/show/3551-12" TargetMode="External"/><Relationship Id="rId65" Type="http://schemas.openxmlformats.org/officeDocument/2006/relationships/hyperlink" Target="http://www.ucipr.kiev.ua/publications/4763/lang/%5C" TargetMode="External"/><Relationship Id="rId73" Type="http://schemas.openxmlformats.org/officeDocument/2006/relationships/hyperlink" Target="http://www.gp.gov.ua" TargetMode="External"/><Relationship Id="rId78" Type="http://schemas.openxmlformats.org/officeDocument/2006/relationships/hyperlink" Target="http://www.kmu.gov.ua" TargetMode="External"/><Relationship Id="rId81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http://old.niss.gov.ua/Monitor/desember08/28.htm" TargetMode="External"/><Relationship Id="rId18" Type="http://schemas.openxmlformats.org/officeDocument/2006/relationships/hyperlink" Target="https://zakon.rada.gov.ua/laws/show/2747-15" TargetMode="External"/><Relationship Id="rId39" Type="http://schemas.openxmlformats.org/officeDocument/2006/relationships/hyperlink" Target="https://zakon.rada.gov.ua/laws/show/1207-18" TargetMode="External"/><Relationship Id="rId34" Type="http://schemas.openxmlformats.org/officeDocument/2006/relationships/hyperlink" Target="https://zakon.rada.gov.ua/laws/show/1768-14" TargetMode="External"/><Relationship Id="rId50" Type="http://schemas.openxmlformats.org/officeDocument/2006/relationships/hyperlink" Target="https://zakon.rada.gov.ua/laws/show/1057-15" TargetMode="External"/><Relationship Id="rId55" Type="http://schemas.openxmlformats.org/officeDocument/2006/relationships/hyperlink" Target="https://zakon.rada.gov.ua/laws/show/2365-14" TargetMode="External"/><Relationship Id="rId76" Type="http://schemas.openxmlformats.org/officeDocument/2006/relationships/hyperlink" Target="http://court.gov.ua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rada.gov.u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akon.rada.gov.ua/laws/show/3236-17" TargetMode="External"/><Relationship Id="rId24" Type="http://schemas.openxmlformats.org/officeDocument/2006/relationships/hyperlink" Target="https://zakon.rada.gov.ua/laws/show/3460-17" TargetMode="External"/><Relationship Id="rId40" Type="http://schemas.openxmlformats.org/officeDocument/2006/relationships/hyperlink" Target="https://zakon.rada.gov.ua/laws/show/192-19" TargetMode="External"/><Relationship Id="rId45" Type="http://schemas.openxmlformats.org/officeDocument/2006/relationships/hyperlink" Target="https://zakon.rada.gov.ua/laws/show/2464-17" TargetMode="External"/><Relationship Id="rId66" Type="http://schemas.openxmlformats.org/officeDocument/2006/relationships/hyperlink" Target="http://cpsr.org.ua/index.php?option=com_content&amp;view=article&amp;id=271:2013-04-04-05-55-07&amp;catid=40:2013-01-08-19-57-05&amp;Itemid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4B7D7-098C-9947-BD80-4522BED2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44528</Words>
  <Characters>25382</Characters>
  <Application>Microsoft Office Word</Application>
  <DocSecurity>0</DocSecurity>
  <Lines>211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</dc:creator>
  <cp:keywords/>
  <dc:description/>
  <cp:lastModifiedBy>Оксана Мельник</cp:lastModifiedBy>
  <cp:revision>2</cp:revision>
  <cp:lastPrinted>2016-11-01T11:03:00Z</cp:lastPrinted>
  <dcterms:created xsi:type="dcterms:W3CDTF">2022-11-15T07:00:00Z</dcterms:created>
  <dcterms:modified xsi:type="dcterms:W3CDTF">2022-11-15T07:00:00Z</dcterms:modified>
</cp:coreProperties>
</file>