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6E76" w14:textId="77777777" w:rsidR="003246A1" w:rsidRPr="00230F2B" w:rsidRDefault="007F2084" w:rsidP="003246A1">
      <w:pPr>
        <w:pStyle w:val="1"/>
        <w:jc w:val="center"/>
        <w:rPr>
          <w:rFonts w:ascii="Times New Roman" w:hAnsi="Times New Roman" w:cs="Times New Roman"/>
          <w:caps/>
          <w:lang w:val="uk-UA"/>
        </w:rPr>
      </w:pPr>
      <w:r w:rsidRPr="00230F2B">
        <w:rPr>
          <w:rFonts w:ascii="Times New Roman" w:hAnsi="Times New Roman" w:cs="Times New Roman"/>
          <w:caps/>
          <w:lang w:val="uk-UA"/>
        </w:rPr>
        <w:t>МІНІСТЕРСТВО ОСВІТИ І НАУКИ УКРАЇНИ</w:t>
      </w:r>
    </w:p>
    <w:p w14:paraId="23397305" w14:textId="77777777" w:rsidR="007F2084" w:rsidRPr="00230F2B" w:rsidRDefault="007F2084" w:rsidP="007F2084">
      <w:pPr>
        <w:rPr>
          <w:b/>
          <w:sz w:val="28"/>
          <w:szCs w:val="28"/>
          <w:lang w:eastAsia="ru-RU"/>
        </w:rPr>
      </w:pPr>
      <w:r w:rsidRPr="00230F2B">
        <w:rPr>
          <w:b/>
          <w:sz w:val="28"/>
          <w:szCs w:val="28"/>
          <w:lang w:eastAsia="ru-RU"/>
        </w:rPr>
        <w:t>ЛЬВІВСЬКИЙ НАЦІОНАЛЬНИЙ УНІВЕРСИТЕТ ім. ІВАНА ФРАНКА</w:t>
      </w:r>
    </w:p>
    <w:p w14:paraId="6DFE4B99" w14:textId="77777777" w:rsidR="00863AD6" w:rsidRDefault="00863AD6" w:rsidP="003246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Економічний факультет</w:t>
      </w:r>
    </w:p>
    <w:p w14:paraId="4FA7230B" w14:textId="77777777" w:rsidR="00230F2B" w:rsidRDefault="00230F2B" w:rsidP="003246A1">
      <w:pPr>
        <w:jc w:val="center"/>
        <w:rPr>
          <w:b/>
          <w:bCs/>
          <w:sz w:val="28"/>
          <w:szCs w:val="28"/>
        </w:rPr>
      </w:pPr>
    </w:p>
    <w:p w14:paraId="59F83D94" w14:textId="77777777" w:rsidR="003246A1" w:rsidRPr="0020162C" w:rsidRDefault="003246A1" w:rsidP="003246A1">
      <w:pPr>
        <w:jc w:val="center"/>
        <w:rPr>
          <w:b/>
          <w:caps/>
          <w:sz w:val="28"/>
          <w:szCs w:val="28"/>
        </w:rPr>
      </w:pPr>
      <w:r w:rsidRPr="00116CA2">
        <w:rPr>
          <w:b/>
          <w:bCs/>
          <w:sz w:val="28"/>
          <w:szCs w:val="28"/>
        </w:rPr>
        <w:t xml:space="preserve">Кафедра </w:t>
      </w:r>
      <w:r w:rsidR="007F2084">
        <w:rPr>
          <w:b/>
          <w:bCs/>
          <w:sz w:val="28"/>
          <w:szCs w:val="28"/>
        </w:rPr>
        <w:t xml:space="preserve">соціального забезпечення та управління персоналом </w:t>
      </w:r>
    </w:p>
    <w:p w14:paraId="235F35C7" w14:textId="77777777" w:rsidR="003246A1" w:rsidRPr="0020162C" w:rsidRDefault="003246A1" w:rsidP="003246A1">
      <w:pPr>
        <w:jc w:val="center"/>
        <w:rPr>
          <w:sz w:val="28"/>
          <w:szCs w:val="28"/>
        </w:rPr>
      </w:pPr>
    </w:p>
    <w:p w14:paraId="169ED30F" w14:textId="77777777" w:rsidR="003246A1" w:rsidRPr="0020162C" w:rsidRDefault="003246A1" w:rsidP="003246A1">
      <w:pPr>
        <w:jc w:val="center"/>
        <w:rPr>
          <w:sz w:val="28"/>
          <w:szCs w:val="28"/>
        </w:rPr>
      </w:pPr>
    </w:p>
    <w:p w14:paraId="6613B007" w14:textId="77777777" w:rsidR="003246A1" w:rsidRPr="0020162C" w:rsidRDefault="003246A1" w:rsidP="003246A1">
      <w:pPr>
        <w:jc w:val="center"/>
        <w:rPr>
          <w:sz w:val="28"/>
          <w:szCs w:val="28"/>
        </w:rPr>
      </w:pPr>
    </w:p>
    <w:p w14:paraId="1C54E49F" w14:textId="77777777" w:rsidR="003246A1" w:rsidRPr="0020162C" w:rsidRDefault="003246A1" w:rsidP="003246A1">
      <w:pPr>
        <w:jc w:val="right"/>
        <w:rPr>
          <w:sz w:val="28"/>
          <w:szCs w:val="28"/>
        </w:rPr>
      </w:pPr>
    </w:p>
    <w:p w14:paraId="7FD366B3" w14:textId="77777777" w:rsidR="003246A1" w:rsidRDefault="003246A1" w:rsidP="003246A1">
      <w:pPr>
        <w:jc w:val="right"/>
        <w:rPr>
          <w:sz w:val="28"/>
          <w:szCs w:val="28"/>
        </w:rPr>
      </w:pPr>
    </w:p>
    <w:p w14:paraId="6C17D10B" w14:textId="77777777" w:rsidR="003246A1" w:rsidRDefault="003246A1" w:rsidP="003246A1">
      <w:pPr>
        <w:jc w:val="right"/>
        <w:rPr>
          <w:sz w:val="28"/>
          <w:szCs w:val="28"/>
        </w:rPr>
      </w:pPr>
    </w:p>
    <w:p w14:paraId="68BB821D" w14:textId="77777777" w:rsidR="007F2084" w:rsidRDefault="007F2084" w:rsidP="003246A1">
      <w:pPr>
        <w:jc w:val="right"/>
        <w:rPr>
          <w:sz w:val="28"/>
          <w:szCs w:val="28"/>
        </w:rPr>
      </w:pPr>
    </w:p>
    <w:p w14:paraId="7C7B7AC2" w14:textId="77777777" w:rsidR="007F2084" w:rsidRDefault="007F2084" w:rsidP="003246A1">
      <w:pPr>
        <w:jc w:val="right"/>
        <w:rPr>
          <w:sz w:val="28"/>
          <w:szCs w:val="28"/>
        </w:rPr>
      </w:pPr>
    </w:p>
    <w:p w14:paraId="282157B8" w14:textId="77777777" w:rsidR="003246A1" w:rsidRPr="00306115" w:rsidRDefault="003246A1" w:rsidP="000A6E3D">
      <w:pPr>
        <w:jc w:val="center"/>
        <w:rPr>
          <w:sz w:val="32"/>
          <w:szCs w:val="32"/>
        </w:rPr>
      </w:pPr>
      <w:r w:rsidRPr="00306115">
        <w:rPr>
          <w:b/>
          <w:sz w:val="32"/>
          <w:szCs w:val="32"/>
        </w:rPr>
        <w:t>МЕТОДИЧНІ РЕКОМЕНДАЦІЇ</w:t>
      </w:r>
    </w:p>
    <w:p w14:paraId="222EEF68" w14:textId="77777777" w:rsidR="003246A1" w:rsidRPr="00306115" w:rsidRDefault="000A6E3D" w:rsidP="000A6E3D">
      <w:pPr>
        <w:jc w:val="center"/>
        <w:rPr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ЩОДО ПІДГОТОВКИ, </w:t>
      </w:r>
      <w:r w:rsidR="003246A1" w:rsidRPr="00306115">
        <w:rPr>
          <w:b/>
          <w:sz w:val="32"/>
          <w:szCs w:val="32"/>
        </w:rPr>
        <w:t xml:space="preserve">ВИКОНАННЯ </w:t>
      </w:r>
      <w:r>
        <w:rPr>
          <w:b/>
          <w:sz w:val="32"/>
          <w:szCs w:val="32"/>
        </w:rPr>
        <w:t xml:space="preserve">ТА ЗАХИСТУ </w:t>
      </w:r>
      <w:r w:rsidR="003246A1" w:rsidRPr="00306115">
        <w:rPr>
          <w:b/>
          <w:sz w:val="32"/>
          <w:szCs w:val="32"/>
        </w:rPr>
        <w:t>КУРСОВОЇ РОБОТИ</w:t>
      </w:r>
    </w:p>
    <w:p w14:paraId="7DA34025" w14:textId="77777777" w:rsidR="003246A1" w:rsidRPr="00306115" w:rsidRDefault="003246A1" w:rsidP="003246A1">
      <w:pPr>
        <w:jc w:val="center"/>
        <w:rPr>
          <w:sz w:val="32"/>
          <w:szCs w:val="32"/>
          <w:lang w:eastAsia="ru-RU"/>
        </w:rPr>
      </w:pPr>
    </w:p>
    <w:p w14:paraId="7AE0C3B3" w14:textId="77777777" w:rsidR="003246A1" w:rsidRPr="00306115" w:rsidRDefault="003246A1" w:rsidP="003246A1">
      <w:pPr>
        <w:jc w:val="center"/>
        <w:rPr>
          <w:sz w:val="32"/>
          <w:szCs w:val="32"/>
        </w:rPr>
      </w:pPr>
      <w:r w:rsidRPr="00306115">
        <w:rPr>
          <w:sz w:val="32"/>
          <w:szCs w:val="32"/>
        </w:rPr>
        <w:t xml:space="preserve">з навчальної дисципліни </w:t>
      </w:r>
    </w:p>
    <w:p w14:paraId="1BC09866" w14:textId="77777777" w:rsidR="001605BA" w:rsidRDefault="001605BA" w:rsidP="00863AD6">
      <w:pPr>
        <w:widowControl w:val="0"/>
        <w:kinsoku w:val="0"/>
        <w:autoSpaceDE w:val="0"/>
        <w:autoSpaceDN w:val="0"/>
        <w:adjustRightInd w:val="0"/>
        <w:ind w:right="147" w:firstLine="1843"/>
        <w:rPr>
          <w:b/>
          <w:noProof/>
          <w:color w:val="000000"/>
          <w:sz w:val="31"/>
          <w:szCs w:val="31"/>
          <w:u w:val="single"/>
        </w:rPr>
      </w:pPr>
      <w:r>
        <w:rPr>
          <w:b/>
          <w:noProof/>
          <w:color w:val="000000"/>
          <w:sz w:val="31"/>
          <w:szCs w:val="31"/>
          <w:u w:val="single"/>
        </w:rPr>
        <w:t>«СОЦІАЛЬНЕ ЗАБЕЗПЕЧЕННЯ (РІВЕНЬ А)</w:t>
      </w:r>
    </w:p>
    <w:p w14:paraId="46A349F6" w14:textId="77777777" w:rsidR="001605BA" w:rsidRDefault="001605BA" w:rsidP="00863AD6">
      <w:pPr>
        <w:widowControl w:val="0"/>
        <w:kinsoku w:val="0"/>
        <w:autoSpaceDE w:val="0"/>
        <w:autoSpaceDN w:val="0"/>
        <w:adjustRightInd w:val="0"/>
        <w:ind w:right="147" w:firstLine="1843"/>
        <w:rPr>
          <w:b/>
          <w:noProof/>
          <w:color w:val="000000"/>
          <w:sz w:val="31"/>
          <w:szCs w:val="31"/>
          <w:u w:val="single"/>
        </w:rPr>
      </w:pPr>
      <w:r>
        <w:rPr>
          <w:b/>
          <w:noProof/>
          <w:color w:val="000000"/>
          <w:sz w:val="31"/>
          <w:szCs w:val="31"/>
          <w:u w:val="single"/>
        </w:rPr>
        <w:t>Теорія і практика соціального забезпечення»,</w:t>
      </w:r>
    </w:p>
    <w:p w14:paraId="01593218" w14:textId="77777777" w:rsidR="001605BA" w:rsidRPr="0040404F" w:rsidRDefault="001605BA" w:rsidP="001605BA">
      <w:pPr>
        <w:ind w:firstLine="1276"/>
        <w:rPr>
          <w:b/>
          <w:sz w:val="32"/>
          <w:szCs w:val="32"/>
        </w:rPr>
      </w:pPr>
    </w:p>
    <w:p w14:paraId="55E38062" w14:textId="77777777" w:rsidR="001605BA" w:rsidRPr="005770D6" w:rsidRDefault="001605BA" w:rsidP="001605BA">
      <w:pPr>
        <w:ind w:firstLine="1276"/>
        <w:rPr>
          <w:b/>
          <w:szCs w:val="28"/>
        </w:rPr>
      </w:pPr>
    </w:p>
    <w:p w14:paraId="13C11C40" w14:textId="77777777" w:rsidR="001605BA" w:rsidRPr="00230F2B" w:rsidRDefault="001605BA" w:rsidP="001605BA">
      <w:pPr>
        <w:spacing w:line="276" w:lineRule="auto"/>
        <w:ind w:firstLine="1276"/>
        <w:rPr>
          <w:sz w:val="28"/>
          <w:szCs w:val="28"/>
        </w:rPr>
      </w:pPr>
      <w:r w:rsidRPr="00230F2B">
        <w:rPr>
          <w:b/>
          <w:sz w:val="28"/>
          <w:szCs w:val="28"/>
        </w:rPr>
        <w:t xml:space="preserve">освітній рівень </w:t>
      </w:r>
      <w:r w:rsidRPr="00230F2B">
        <w:rPr>
          <w:b/>
          <w:sz w:val="28"/>
          <w:szCs w:val="28"/>
        </w:rPr>
        <w:tab/>
      </w:r>
      <w:r w:rsidRPr="00230F2B">
        <w:rPr>
          <w:b/>
          <w:sz w:val="28"/>
          <w:szCs w:val="28"/>
        </w:rPr>
        <w:tab/>
      </w:r>
      <w:r w:rsidRPr="00230F2B">
        <w:rPr>
          <w:sz w:val="28"/>
          <w:szCs w:val="28"/>
        </w:rPr>
        <w:t>перший (бакалаврський)</w:t>
      </w:r>
    </w:p>
    <w:p w14:paraId="726590B9" w14:textId="77777777" w:rsidR="001605BA" w:rsidRPr="00230F2B" w:rsidRDefault="001605BA" w:rsidP="001605BA">
      <w:pPr>
        <w:spacing w:line="276" w:lineRule="auto"/>
        <w:ind w:firstLine="1276"/>
        <w:rPr>
          <w:b/>
          <w:sz w:val="28"/>
          <w:szCs w:val="28"/>
        </w:rPr>
      </w:pPr>
      <w:r w:rsidRPr="00230F2B">
        <w:rPr>
          <w:b/>
          <w:sz w:val="28"/>
          <w:szCs w:val="28"/>
        </w:rPr>
        <w:t xml:space="preserve">галузь знань </w:t>
      </w:r>
      <w:r w:rsidRPr="00230F2B">
        <w:rPr>
          <w:b/>
          <w:sz w:val="28"/>
          <w:szCs w:val="28"/>
        </w:rPr>
        <w:tab/>
      </w:r>
      <w:r w:rsidRPr="00230F2B">
        <w:rPr>
          <w:b/>
          <w:sz w:val="28"/>
          <w:szCs w:val="28"/>
        </w:rPr>
        <w:tab/>
      </w:r>
      <w:r w:rsidRPr="00230F2B">
        <w:rPr>
          <w:sz w:val="28"/>
          <w:szCs w:val="28"/>
        </w:rPr>
        <w:t>23 Соціальна робота</w:t>
      </w:r>
    </w:p>
    <w:p w14:paraId="3D6E025E" w14:textId="77777777" w:rsidR="001605BA" w:rsidRPr="00230F2B" w:rsidRDefault="001605BA" w:rsidP="001605BA">
      <w:pPr>
        <w:spacing w:line="360" w:lineRule="auto"/>
        <w:ind w:firstLine="1276"/>
        <w:rPr>
          <w:sz w:val="28"/>
          <w:szCs w:val="28"/>
        </w:rPr>
      </w:pPr>
      <w:r w:rsidRPr="00230F2B">
        <w:rPr>
          <w:b/>
          <w:sz w:val="28"/>
          <w:szCs w:val="28"/>
        </w:rPr>
        <w:t>спеціальність</w:t>
      </w:r>
      <w:r w:rsidRPr="00230F2B">
        <w:rPr>
          <w:sz w:val="28"/>
          <w:szCs w:val="28"/>
        </w:rPr>
        <w:tab/>
      </w:r>
      <w:r w:rsidRPr="00230F2B">
        <w:rPr>
          <w:sz w:val="28"/>
          <w:szCs w:val="28"/>
        </w:rPr>
        <w:tab/>
        <w:t>232 Соціальне забезпечення</w:t>
      </w:r>
    </w:p>
    <w:p w14:paraId="405D9F0C" w14:textId="77777777" w:rsidR="00863AD6" w:rsidRPr="00230F2B" w:rsidRDefault="001605BA" w:rsidP="000A6E3D">
      <w:pPr>
        <w:spacing w:line="360" w:lineRule="auto"/>
        <w:ind w:firstLine="1276"/>
        <w:rPr>
          <w:b/>
          <w:sz w:val="28"/>
          <w:szCs w:val="28"/>
        </w:rPr>
      </w:pPr>
      <w:r w:rsidRPr="00230F2B">
        <w:rPr>
          <w:b/>
          <w:sz w:val="28"/>
          <w:szCs w:val="28"/>
        </w:rPr>
        <w:t>освітня програма</w:t>
      </w:r>
      <w:r w:rsidRPr="00230F2B">
        <w:rPr>
          <w:sz w:val="28"/>
          <w:szCs w:val="28"/>
        </w:rPr>
        <w:t xml:space="preserve"> </w:t>
      </w:r>
      <w:r w:rsidRPr="00230F2B">
        <w:rPr>
          <w:sz w:val="28"/>
          <w:szCs w:val="28"/>
        </w:rPr>
        <w:tab/>
        <w:t>«Соціальне забезпечення»</w:t>
      </w:r>
    </w:p>
    <w:p w14:paraId="62AB7376" w14:textId="77777777" w:rsidR="000A6E3D" w:rsidRDefault="000A6E3D" w:rsidP="00863AD6">
      <w:pPr>
        <w:tabs>
          <w:tab w:val="left" w:leader="underscore" w:pos="5574"/>
        </w:tabs>
        <w:spacing w:before="240" w:after="3240" w:line="360" w:lineRule="auto"/>
        <w:jc w:val="center"/>
        <w:rPr>
          <w:sz w:val="28"/>
          <w:szCs w:val="28"/>
        </w:rPr>
      </w:pPr>
    </w:p>
    <w:p w14:paraId="6679697B" w14:textId="77777777" w:rsidR="003246A1" w:rsidRPr="00230F2B" w:rsidRDefault="00863AD6" w:rsidP="000A6E3D">
      <w:pPr>
        <w:tabs>
          <w:tab w:val="left" w:leader="underscore" w:pos="5574"/>
        </w:tabs>
        <w:spacing w:before="240" w:after="3240" w:line="360" w:lineRule="auto"/>
        <w:jc w:val="center"/>
        <w:rPr>
          <w:b/>
          <w:sz w:val="28"/>
          <w:szCs w:val="28"/>
        </w:rPr>
      </w:pPr>
      <w:r w:rsidRPr="00230F2B">
        <w:rPr>
          <w:b/>
          <w:sz w:val="28"/>
          <w:szCs w:val="28"/>
        </w:rPr>
        <w:t>Львів</w:t>
      </w:r>
      <w:r w:rsidR="007F2084" w:rsidRPr="00230F2B">
        <w:rPr>
          <w:b/>
          <w:sz w:val="28"/>
          <w:szCs w:val="28"/>
        </w:rPr>
        <w:t xml:space="preserve"> 2022</w:t>
      </w:r>
      <w:r w:rsidR="003246A1" w:rsidRPr="00230F2B">
        <w:rPr>
          <w:b/>
          <w:sz w:val="28"/>
          <w:szCs w:val="28"/>
        </w:rPr>
        <w:t xml:space="preserve"> </w:t>
      </w:r>
    </w:p>
    <w:p w14:paraId="5AD077F0" w14:textId="444A00CD" w:rsidR="003246A1" w:rsidRPr="007D2663" w:rsidRDefault="003246A1" w:rsidP="007D2663">
      <w:pPr>
        <w:ind w:firstLine="1276"/>
        <w:jc w:val="both"/>
        <w:rPr>
          <w:b/>
          <w:sz w:val="28"/>
          <w:szCs w:val="28"/>
        </w:rPr>
      </w:pPr>
      <w:r w:rsidRPr="007D2663">
        <w:rPr>
          <w:sz w:val="28"/>
          <w:szCs w:val="28"/>
        </w:rPr>
        <w:lastRenderedPageBreak/>
        <w:t>Методич</w:t>
      </w:r>
      <w:r w:rsidR="000A6E3D">
        <w:rPr>
          <w:sz w:val="28"/>
          <w:szCs w:val="28"/>
        </w:rPr>
        <w:t xml:space="preserve">ні рекомендації щодо підготовки, </w:t>
      </w:r>
      <w:r w:rsidRPr="007D2663">
        <w:rPr>
          <w:sz w:val="28"/>
          <w:szCs w:val="28"/>
        </w:rPr>
        <w:t>виконання</w:t>
      </w:r>
      <w:r w:rsidR="000A6E3D">
        <w:rPr>
          <w:sz w:val="28"/>
          <w:szCs w:val="28"/>
        </w:rPr>
        <w:t xml:space="preserve"> та захисту  курсової </w:t>
      </w:r>
      <w:r w:rsidRPr="007D2663">
        <w:rPr>
          <w:sz w:val="28"/>
          <w:szCs w:val="28"/>
        </w:rPr>
        <w:t xml:space="preserve">роботи з навчальної дисципліни </w:t>
      </w:r>
      <w:r w:rsidR="00863AD6" w:rsidRPr="007D2663">
        <w:rPr>
          <w:noProof/>
          <w:color w:val="000000"/>
          <w:sz w:val="28"/>
          <w:szCs w:val="28"/>
        </w:rPr>
        <w:t xml:space="preserve">«СОЦІАЛЬНЕ ЗАБЕЗПЕЧЕННЯ (РІВЕНЬ А)Теорія і практика соціального забезпечення» </w:t>
      </w:r>
      <w:r w:rsidRPr="007D2663">
        <w:rPr>
          <w:sz w:val="28"/>
          <w:szCs w:val="28"/>
        </w:rPr>
        <w:t>для студентів освітньо-кваліфікаційного рівня «</w:t>
      </w:r>
      <w:r w:rsidRPr="007D2663">
        <w:rPr>
          <w:rStyle w:val="5"/>
          <w:b w:val="0"/>
          <w:bCs w:val="0"/>
          <w:sz w:val="28"/>
          <w:szCs w:val="28"/>
          <w:u w:val="none"/>
        </w:rPr>
        <w:t>бакалавр»</w:t>
      </w:r>
      <w:r w:rsidRPr="007D2663">
        <w:rPr>
          <w:sz w:val="28"/>
          <w:szCs w:val="28"/>
        </w:rPr>
        <w:t xml:space="preserve"> спеціальності 2</w:t>
      </w:r>
      <w:r w:rsidR="00863AD6" w:rsidRPr="007D2663">
        <w:rPr>
          <w:sz w:val="28"/>
          <w:szCs w:val="28"/>
        </w:rPr>
        <w:t xml:space="preserve">32 Соціальне забезпечення </w:t>
      </w:r>
      <w:r w:rsidR="007D2663" w:rsidRPr="007D2663">
        <w:rPr>
          <w:sz w:val="28"/>
          <w:szCs w:val="28"/>
        </w:rPr>
        <w:t>освітньої програми «Соціальне забезпечення»</w:t>
      </w:r>
      <w:r w:rsidR="007D2663" w:rsidRPr="007D2663">
        <w:rPr>
          <w:b/>
          <w:sz w:val="28"/>
          <w:szCs w:val="28"/>
        </w:rPr>
        <w:t xml:space="preserve"> </w:t>
      </w:r>
      <w:r w:rsidR="00863AD6" w:rsidRPr="007D2663">
        <w:rPr>
          <w:sz w:val="28"/>
          <w:szCs w:val="28"/>
        </w:rPr>
        <w:t>галузі</w:t>
      </w:r>
      <w:r w:rsidRPr="007D2663">
        <w:rPr>
          <w:sz w:val="28"/>
          <w:szCs w:val="28"/>
        </w:rPr>
        <w:t xml:space="preserve"> знань – 23 Соціальна робота</w:t>
      </w:r>
      <w:r w:rsidR="00863AD6" w:rsidRPr="007D2663">
        <w:rPr>
          <w:sz w:val="28"/>
          <w:szCs w:val="28"/>
        </w:rPr>
        <w:t xml:space="preserve"> </w:t>
      </w:r>
      <w:r w:rsidRPr="007D2663">
        <w:rPr>
          <w:sz w:val="28"/>
          <w:szCs w:val="28"/>
        </w:rPr>
        <w:t xml:space="preserve">/Укладачі: З. М. Комаринська, О. І. Кадикало. – Львів: </w:t>
      </w:r>
      <w:r w:rsidR="00863AD6" w:rsidRPr="007D2663">
        <w:rPr>
          <w:sz w:val="28"/>
          <w:szCs w:val="28"/>
        </w:rPr>
        <w:t>Львівський національний університет ім. І. Франка</w:t>
      </w:r>
      <w:r w:rsidRPr="007D2663">
        <w:rPr>
          <w:sz w:val="28"/>
          <w:szCs w:val="28"/>
        </w:rPr>
        <w:t>,</w:t>
      </w:r>
      <w:r w:rsidR="00863AD6" w:rsidRPr="007D2663">
        <w:rPr>
          <w:sz w:val="28"/>
          <w:szCs w:val="28"/>
        </w:rPr>
        <w:t xml:space="preserve"> 2022</w:t>
      </w:r>
      <w:r w:rsidR="00B41D00">
        <w:rPr>
          <w:sz w:val="28"/>
          <w:szCs w:val="28"/>
        </w:rPr>
        <w:t>. – 44</w:t>
      </w:r>
      <w:r w:rsidRPr="007D2663">
        <w:rPr>
          <w:sz w:val="28"/>
          <w:szCs w:val="28"/>
        </w:rPr>
        <w:t xml:space="preserve"> с. </w:t>
      </w:r>
    </w:p>
    <w:p w14:paraId="0A960D61" w14:textId="77777777" w:rsidR="003246A1" w:rsidRDefault="003246A1" w:rsidP="00863AD6">
      <w:pPr>
        <w:jc w:val="both"/>
        <w:rPr>
          <w:sz w:val="28"/>
          <w:szCs w:val="28"/>
        </w:rPr>
      </w:pPr>
    </w:p>
    <w:p w14:paraId="398BF7E3" w14:textId="77777777" w:rsidR="003246A1" w:rsidRDefault="003246A1" w:rsidP="003246A1">
      <w:pPr>
        <w:jc w:val="both"/>
        <w:rPr>
          <w:sz w:val="28"/>
          <w:szCs w:val="28"/>
        </w:rPr>
      </w:pPr>
    </w:p>
    <w:p w14:paraId="49B19B67" w14:textId="77777777" w:rsidR="003246A1" w:rsidRDefault="003246A1" w:rsidP="003246A1">
      <w:pPr>
        <w:jc w:val="both"/>
        <w:rPr>
          <w:sz w:val="28"/>
          <w:szCs w:val="28"/>
        </w:rPr>
      </w:pPr>
    </w:p>
    <w:p w14:paraId="3DA39363" w14:textId="77777777" w:rsidR="003246A1" w:rsidRDefault="003246A1" w:rsidP="003246A1">
      <w:pPr>
        <w:jc w:val="both"/>
        <w:rPr>
          <w:sz w:val="28"/>
          <w:szCs w:val="28"/>
        </w:rPr>
      </w:pPr>
    </w:p>
    <w:p w14:paraId="475A160E" w14:textId="77777777" w:rsidR="003246A1" w:rsidRPr="00863AD6" w:rsidRDefault="00863AD6" w:rsidP="00324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Укладачі:</w:t>
      </w:r>
    </w:p>
    <w:p w14:paraId="660CEFCD" w14:textId="77777777" w:rsidR="00863AD6" w:rsidRDefault="003246A1" w:rsidP="00324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Комаринська З.М., </w:t>
      </w:r>
      <w:r w:rsidRPr="00F8198B">
        <w:rPr>
          <w:sz w:val="28"/>
          <w:szCs w:val="28"/>
        </w:rPr>
        <w:t xml:space="preserve"> </w:t>
      </w:r>
      <w:r w:rsidR="00863AD6">
        <w:rPr>
          <w:sz w:val="28"/>
          <w:szCs w:val="28"/>
        </w:rPr>
        <w:t xml:space="preserve">доцент кафедри соціального забезпечення та управління персоналом, </w:t>
      </w:r>
      <w:r w:rsidRPr="00F8198B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істори</w:t>
      </w:r>
      <w:r w:rsidRPr="00F8198B">
        <w:rPr>
          <w:sz w:val="28"/>
          <w:szCs w:val="28"/>
        </w:rPr>
        <w:t xml:space="preserve">чних наук, доцент </w:t>
      </w:r>
    </w:p>
    <w:p w14:paraId="195867B6" w14:textId="77777777" w:rsidR="003246A1" w:rsidRDefault="003246A1" w:rsidP="003246A1">
      <w:pPr>
        <w:jc w:val="both"/>
        <w:rPr>
          <w:sz w:val="28"/>
          <w:szCs w:val="28"/>
        </w:rPr>
      </w:pPr>
      <w:r>
        <w:rPr>
          <w:sz w:val="28"/>
          <w:szCs w:val="28"/>
        </w:rPr>
        <w:t>Кадикало О. І.,</w:t>
      </w:r>
      <w:r w:rsidR="00863AD6" w:rsidRPr="00863AD6">
        <w:rPr>
          <w:sz w:val="28"/>
          <w:szCs w:val="28"/>
        </w:rPr>
        <w:t xml:space="preserve"> </w:t>
      </w:r>
      <w:r w:rsidR="00863AD6">
        <w:rPr>
          <w:sz w:val="28"/>
          <w:szCs w:val="28"/>
        </w:rPr>
        <w:t>доцент кафедри соціального забезпечення та управління персоналом,</w:t>
      </w:r>
      <w:r>
        <w:rPr>
          <w:sz w:val="28"/>
          <w:szCs w:val="28"/>
        </w:rPr>
        <w:t xml:space="preserve"> кандидат юридичних наук, </w:t>
      </w:r>
      <w:r w:rsidRPr="00F8198B">
        <w:rPr>
          <w:sz w:val="28"/>
          <w:szCs w:val="28"/>
        </w:rPr>
        <w:t xml:space="preserve">доцент </w:t>
      </w:r>
    </w:p>
    <w:p w14:paraId="6F8F7B98" w14:textId="77777777" w:rsidR="003246A1" w:rsidRDefault="003246A1" w:rsidP="003246A1">
      <w:pPr>
        <w:jc w:val="both"/>
        <w:rPr>
          <w:sz w:val="28"/>
          <w:szCs w:val="28"/>
        </w:rPr>
      </w:pPr>
    </w:p>
    <w:p w14:paraId="6E85652F" w14:textId="77777777" w:rsidR="003246A1" w:rsidRPr="00DF74EC" w:rsidRDefault="000A6E3D" w:rsidP="00324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</w:t>
      </w:r>
      <w:r w:rsidR="003246A1" w:rsidRPr="00DF74EC">
        <w:rPr>
          <w:b/>
          <w:sz w:val="28"/>
          <w:szCs w:val="28"/>
        </w:rPr>
        <w:t>:</w:t>
      </w:r>
    </w:p>
    <w:p w14:paraId="0E87BCBB" w14:textId="77777777" w:rsidR="003246A1" w:rsidRPr="0078498C" w:rsidRDefault="003246A1" w:rsidP="003246A1">
      <w:pPr>
        <w:jc w:val="both"/>
        <w:rPr>
          <w:sz w:val="28"/>
          <w:szCs w:val="28"/>
        </w:rPr>
      </w:pPr>
    </w:p>
    <w:p w14:paraId="086000C4" w14:textId="77777777" w:rsidR="003246A1" w:rsidRPr="0078498C" w:rsidRDefault="003246A1" w:rsidP="003246A1">
      <w:pPr>
        <w:jc w:val="both"/>
        <w:rPr>
          <w:sz w:val="28"/>
          <w:szCs w:val="28"/>
        </w:rPr>
      </w:pPr>
      <w:r w:rsidRPr="0078498C">
        <w:rPr>
          <w:sz w:val="28"/>
          <w:szCs w:val="28"/>
        </w:rPr>
        <w:t>Олійник Н. Ю., кандидат політичних наук, доцент кафедри суспільних та природничих дисциплін ВНКЗ ЛОР «Львівська медична академія ім. Андрея Крупського»</w:t>
      </w:r>
    </w:p>
    <w:p w14:paraId="660A26D5" w14:textId="77777777" w:rsidR="003246A1" w:rsidRDefault="003246A1" w:rsidP="003246A1">
      <w:pPr>
        <w:jc w:val="both"/>
        <w:rPr>
          <w:sz w:val="32"/>
          <w:szCs w:val="32"/>
        </w:rPr>
      </w:pPr>
    </w:p>
    <w:p w14:paraId="2E80AC18" w14:textId="77777777" w:rsidR="003246A1" w:rsidRDefault="003246A1" w:rsidP="003246A1">
      <w:pPr>
        <w:jc w:val="both"/>
        <w:rPr>
          <w:sz w:val="32"/>
          <w:szCs w:val="32"/>
        </w:rPr>
      </w:pPr>
    </w:p>
    <w:p w14:paraId="1956F215" w14:textId="77777777" w:rsidR="003246A1" w:rsidRDefault="003246A1" w:rsidP="003246A1">
      <w:pPr>
        <w:jc w:val="both"/>
        <w:rPr>
          <w:sz w:val="32"/>
          <w:szCs w:val="32"/>
        </w:rPr>
      </w:pPr>
    </w:p>
    <w:p w14:paraId="3791CF8B" w14:textId="77777777" w:rsidR="007D2663" w:rsidRPr="00422554" w:rsidRDefault="003246A1" w:rsidP="007D2663">
      <w:pPr>
        <w:jc w:val="both"/>
        <w:rPr>
          <w:sz w:val="28"/>
          <w:szCs w:val="28"/>
        </w:rPr>
      </w:pPr>
      <w:r>
        <w:rPr>
          <w:sz w:val="28"/>
          <w:szCs w:val="28"/>
        </w:rPr>
        <w:t>Ро</w:t>
      </w:r>
      <w:r w:rsidRPr="00422554">
        <w:rPr>
          <w:sz w:val="28"/>
          <w:szCs w:val="28"/>
        </w:rPr>
        <w:t xml:space="preserve">зглянуто і схвалено на засіданні кафедри </w:t>
      </w:r>
      <w:r w:rsidR="007D2663">
        <w:rPr>
          <w:sz w:val="28"/>
          <w:szCs w:val="28"/>
        </w:rPr>
        <w:t xml:space="preserve">соціального забезпечення та управління персоналом </w:t>
      </w:r>
    </w:p>
    <w:p w14:paraId="6FD3DF02" w14:textId="77777777" w:rsidR="003246A1" w:rsidRDefault="003246A1" w:rsidP="003246A1">
      <w:pPr>
        <w:rPr>
          <w:sz w:val="28"/>
          <w:szCs w:val="28"/>
        </w:rPr>
      </w:pPr>
      <w:r w:rsidRPr="0042255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___ </w:t>
      </w:r>
      <w:r w:rsidRPr="00422554">
        <w:rPr>
          <w:sz w:val="28"/>
          <w:szCs w:val="28"/>
        </w:rPr>
        <w:t xml:space="preserve">від  </w:t>
      </w:r>
      <w:r w:rsidR="007D2663">
        <w:rPr>
          <w:sz w:val="28"/>
          <w:szCs w:val="28"/>
        </w:rPr>
        <w:t>______________ 2022</w:t>
      </w:r>
      <w:r>
        <w:rPr>
          <w:sz w:val="28"/>
          <w:szCs w:val="28"/>
        </w:rPr>
        <w:t xml:space="preserve"> р.</w:t>
      </w:r>
    </w:p>
    <w:p w14:paraId="2E1F55ED" w14:textId="77777777" w:rsidR="003246A1" w:rsidRPr="0020162C" w:rsidRDefault="003246A1" w:rsidP="003246A1">
      <w:pPr>
        <w:rPr>
          <w:sz w:val="28"/>
          <w:szCs w:val="28"/>
        </w:rPr>
      </w:pPr>
    </w:p>
    <w:p w14:paraId="033024DE" w14:textId="77777777" w:rsidR="003246A1" w:rsidRPr="0020162C" w:rsidRDefault="003246A1" w:rsidP="003246A1">
      <w:pPr>
        <w:rPr>
          <w:sz w:val="28"/>
          <w:szCs w:val="28"/>
        </w:rPr>
      </w:pPr>
    </w:p>
    <w:p w14:paraId="6902FBDD" w14:textId="77777777" w:rsidR="007D2663" w:rsidRDefault="007D2663" w:rsidP="007D2663">
      <w:pPr>
        <w:jc w:val="right"/>
        <w:rPr>
          <w:rStyle w:val="fontstyle01"/>
          <w:sz w:val="28"/>
          <w:szCs w:val="28"/>
        </w:rPr>
      </w:pPr>
    </w:p>
    <w:p w14:paraId="3285355D" w14:textId="77777777" w:rsidR="007D2663" w:rsidRDefault="007D2663" w:rsidP="007D2663">
      <w:pPr>
        <w:jc w:val="right"/>
        <w:rPr>
          <w:rStyle w:val="fontstyle01"/>
          <w:sz w:val="28"/>
          <w:szCs w:val="28"/>
        </w:rPr>
      </w:pPr>
    </w:p>
    <w:p w14:paraId="3B5D06BB" w14:textId="77777777" w:rsidR="007D2663" w:rsidRDefault="007D2663" w:rsidP="007D2663">
      <w:pPr>
        <w:jc w:val="right"/>
        <w:rPr>
          <w:rStyle w:val="fontstyle01"/>
          <w:sz w:val="28"/>
          <w:szCs w:val="28"/>
        </w:rPr>
      </w:pPr>
    </w:p>
    <w:p w14:paraId="7AD7F485" w14:textId="77777777" w:rsidR="007D2663" w:rsidRDefault="007D2663" w:rsidP="007D2663">
      <w:pPr>
        <w:jc w:val="right"/>
        <w:rPr>
          <w:rStyle w:val="fontstyle01"/>
          <w:sz w:val="28"/>
          <w:szCs w:val="28"/>
        </w:rPr>
      </w:pPr>
    </w:p>
    <w:p w14:paraId="49CC822F" w14:textId="77777777" w:rsidR="007D2663" w:rsidRDefault="007D2663" w:rsidP="007D2663">
      <w:pPr>
        <w:jc w:val="right"/>
        <w:rPr>
          <w:rStyle w:val="fontstyle01"/>
          <w:sz w:val="28"/>
          <w:szCs w:val="28"/>
        </w:rPr>
      </w:pPr>
    </w:p>
    <w:p w14:paraId="45AB2642" w14:textId="77777777" w:rsidR="007D2663" w:rsidRDefault="007D2663" w:rsidP="007D2663">
      <w:pPr>
        <w:jc w:val="right"/>
        <w:rPr>
          <w:rStyle w:val="fontstyle01"/>
          <w:sz w:val="28"/>
          <w:szCs w:val="28"/>
        </w:rPr>
      </w:pPr>
    </w:p>
    <w:p w14:paraId="51E77C01" w14:textId="77777777" w:rsidR="007D2663" w:rsidRDefault="007D2663" w:rsidP="007D2663">
      <w:pPr>
        <w:jc w:val="right"/>
        <w:rPr>
          <w:rStyle w:val="fontstyle01"/>
          <w:sz w:val="28"/>
          <w:szCs w:val="28"/>
        </w:rPr>
      </w:pPr>
    </w:p>
    <w:p w14:paraId="388D1DE3" w14:textId="77777777" w:rsidR="007D2663" w:rsidRDefault="007D2663" w:rsidP="007D2663">
      <w:pPr>
        <w:jc w:val="right"/>
        <w:rPr>
          <w:rStyle w:val="fontstyle01"/>
          <w:sz w:val="28"/>
          <w:szCs w:val="28"/>
        </w:rPr>
      </w:pPr>
    </w:p>
    <w:p w14:paraId="18C05A0B" w14:textId="77777777" w:rsidR="007D2663" w:rsidRDefault="007D2663" w:rsidP="007D2663">
      <w:pPr>
        <w:jc w:val="right"/>
        <w:rPr>
          <w:rStyle w:val="fontstyle01"/>
          <w:sz w:val="28"/>
          <w:szCs w:val="28"/>
        </w:rPr>
      </w:pPr>
    </w:p>
    <w:p w14:paraId="264B23E6" w14:textId="77777777" w:rsidR="007D2663" w:rsidRDefault="007D2663" w:rsidP="007D2663">
      <w:pPr>
        <w:jc w:val="right"/>
        <w:rPr>
          <w:rStyle w:val="fontstyle01"/>
          <w:sz w:val="28"/>
          <w:szCs w:val="28"/>
        </w:rPr>
      </w:pPr>
    </w:p>
    <w:p w14:paraId="2BAD0878" w14:textId="31996B2C" w:rsidR="007D2663" w:rsidRPr="007D2663" w:rsidRDefault="007D2663" w:rsidP="007D2663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                                   </w:t>
      </w:r>
      <w:r w:rsidR="00346E65">
        <w:rPr>
          <w:rStyle w:val="fontstyle01"/>
          <w:sz w:val="28"/>
          <w:szCs w:val="28"/>
        </w:rPr>
        <w:t xml:space="preserve">     </w:t>
      </w:r>
      <w:r w:rsidRPr="007D2663">
        <w:rPr>
          <w:rStyle w:val="fontstyle01"/>
          <w:sz w:val="28"/>
          <w:szCs w:val="28"/>
        </w:rPr>
        <w:t xml:space="preserve">© </w:t>
      </w:r>
      <w:r w:rsidRPr="007D2663">
        <w:rPr>
          <w:sz w:val="28"/>
          <w:szCs w:val="28"/>
        </w:rPr>
        <w:t>Комаринська З.М.,</w:t>
      </w:r>
      <w:r w:rsidR="00344456">
        <w:rPr>
          <w:sz w:val="28"/>
          <w:szCs w:val="28"/>
        </w:rPr>
        <w:t xml:space="preserve"> </w:t>
      </w:r>
      <w:r w:rsidRPr="007D2663">
        <w:rPr>
          <w:rStyle w:val="fontstyle01"/>
          <w:sz w:val="28"/>
          <w:szCs w:val="28"/>
        </w:rPr>
        <w:t>2022 рік</w:t>
      </w:r>
    </w:p>
    <w:p w14:paraId="282ABC3C" w14:textId="77777777" w:rsidR="007D2663" w:rsidRPr="007D2663" w:rsidRDefault="007D2663" w:rsidP="007D2663">
      <w:pPr>
        <w:jc w:val="center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                             </w:t>
      </w:r>
      <w:r w:rsidR="00346E65">
        <w:rPr>
          <w:rStyle w:val="fontstyle01"/>
          <w:sz w:val="28"/>
          <w:szCs w:val="28"/>
        </w:rPr>
        <w:t xml:space="preserve">    </w:t>
      </w:r>
      <w:r>
        <w:rPr>
          <w:rStyle w:val="fontstyle01"/>
          <w:sz w:val="28"/>
          <w:szCs w:val="28"/>
        </w:rPr>
        <w:t xml:space="preserve"> </w:t>
      </w:r>
      <w:r w:rsidRPr="007D2663">
        <w:rPr>
          <w:rStyle w:val="fontstyle01"/>
          <w:sz w:val="28"/>
          <w:szCs w:val="28"/>
        </w:rPr>
        <w:t xml:space="preserve">© </w:t>
      </w:r>
      <w:r w:rsidRPr="007D2663">
        <w:rPr>
          <w:sz w:val="28"/>
          <w:szCs w:val="28"/>
        </w:rPr>
        <w:t xml:space="preserve">Кадикало О. І., </w:t>
      </w:r>
      <w:r w:rsidRPr="007D2663">
        <w:rPr>
          <w:rStyle w:val="fontstyle01"/>
          <w:sz w:val="28"/>
          <w:szCs w:val="28"/>
        </w:rPr>
        <w:t>2022 рік</w:t>
      </w:r>
    </w:p>
    <w:p w14:paraId="0A841F12" w14:textId="77777777" w:rsidR="003246A1" w:rsidRPr="007D2663" w:rsidRDefault="00346E65" w:rsidP="007D2663">
      <w:pPr>
        <w:jc w:val="right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 </w:t>
      </w:r>
      <w:r w:rsidR="007D2663" w:rsidRPr="007D2663">
        <w:rPr>
          <w:rStyle w:val="fontstyle01"/>
          <w:sz w:val="28"/>
          <w:szCs w:val="28"/>
        </w:rPr>
        <w:t>© ЛНУ імені Івана Франка, 2022 рік</w:t>
      </w:r>
    </w:p>
    <w:p w14:paraId="09A89DC7" w14:textId="77777777" w:rsidR="003246A1" w:rsidRPr="00DF74EC" w:rsidRDefault="003246A1" w:rsidP="003246A1">
      <w:pPr>
        <w:jc w:val="both"/>
        <w:rPr>
          <w:sz w:val="32"/>
          <w:szCs w:val="32"/>
        </w:rPr>
        <w:sectPr w:rsidR="003246A1" w:rsidRPr="00DF74EC" w:rsidSect="000C0C4A">
          <w:footerReference w:type="default" r:id="rId8"/>
          <w:pgSz w:w="11909" w:h="16838"/>
          <w:pgMar w:top="1107" w:right="1195" w:bottom="1107" w:left="1224" w:header="0" w:footer="3" w:gutter="0"/>
          <w:cols w:space="720"/>
          <w:noEndnote/>
          <w:docGrid w:linePitch="360"/>
        </w:sectPr>
      </w:pPr>
    </w:p>
    <w:p w14:paraId="24B9A387" w14:textId="77777777" w:rsidR="003246A1" w:rsidRDefault="003246A1" w:rsidP="003246A1">
      <w:pPr>
        <w:pStyle w:val="70"/>
        <w:shd w:val="clear" w:color="auto" w:fill="auto"/>
        <w:spacing w:before="0" w:after="247" w:line="283" w:lineRule="exact"/>
        <w:ind w:right="20"/>
        <w:sectPr w:rsidR="003246A1">
          <w:headerReference w:type="even" r:id="rId9"/>
          <w:headerReference w:type="first" r:id="rId10"/>
          <w:type w:val="continuous"/>
          <w:pgSz w:w="11909" w:h="16838"/>
          <w:pgMar w:top="1654" w:right="715" w:bottom="9838" w:left="715" w:header="0" w:footer="3" w:gutter="0"/>
          <w:cols w:space="720"/>
          <w:noEndnote/>
          <w:titlePg/>
          <w:docGrid w:linePitch="360"/>
        </w:sectPr>
      </w:pPr>
    </w:p>
    <w:p w14:paraId="00C3296B" w14:textId="77777777" w:rsidR="003246A1" w:rsidRDefault="003246A1" w:rsidP="003246A1">
      <w:pPr>
        <w:pStyle w:val="32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  <w:szCs w:val="28"/>
        </w:rPr>
      </w:pPr>
      <w:bookmarkStart w:id="0" w:name="bookmark0"/>
      <w:r w:rsidRPr="000C5ACE">
        <w:rPr>
          <w:color w:val="000000"/>
          <w:sz w:val="28"/>
          <w:szCs w:val="28"/>
        </w:rPr>
        <w:lastRenderedPageBreak/>
        <w:t>ЗМІСТ</w:t>
      </w:r>
      <w:bookmarkEnd w:id="0"/>
    </w:p>
    <w:p w14:paraId="5A18AA43" w14:textId="77777777" w:rsidR="003246A1" w:rsidRPr="000C5ACE" w:rsidRDefault="003246A1" w:rsidP="003246A1">
      <w:pPr>
        <w:pStyle w:val="32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</w:p>
    <w:p w14:paraId="7F48B59D" w14:textId="77777777" w:rsidR="003246A1" w:rsidRPr="000C5ACE" w:rsidRDefault="003246A1" w:rsidP="003246A1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</w:rPr>
      </w:pPr>
      <w:r w:rsidRPr="000C5ACE">
        <w:rPr>
          <w:sz w:val="28"/>
          <w:szCs w:val="28"/>
        </w:rPr>
        <w:fldChar w:fldCharType="begin"/>
      </w:r>
      <w:r w:rsidRPr="000C5ACE">
        <w:rPr>
          <w:sz w:val="28"/>
          <w:szCs w:val="28"/>
        </w:rPr>
        <w:instrText xml:space="preserve"> TOC \o "1-5" \h \z </w:instrText>
      </w:r>
      <w:r w:rsidRPr="000C5ACE">
        <w:rPr>
          <w:sz w:val="28"/>
          <w:szCs w:val="28"/>
        </w:rPr>
        <w:fldChar w:fldCharType="separate"/>
      </w:r>
      <w:r w:rsidR="000A6E3D">
        <w:rPr>
          <w:color w:val="000000"/>
          <w:sz w:val="28"/>
          <w:szCs w:val="28"/>
        </w:rPr>
        <w:t>РОЗДІЛ 1. ЗАГАЛЬНІ ПОЛОЖЕННЯ</w:t>
      </w:r>
      <w:r>
        <w:rPr>
          <w:color w:val="000000"/>
          <w:sz w:val="28"/>
          <w:szCs w:val="28"/>
        </w:rPr>
        <w:t xml:space="preserve">                </w:t>
      </w:r>
      <w:r w:rsidR="000A6E3D">
        <w:rPr>
          <w:color w:val="000000"/>
          <w:sz w:val="28"/>
          <w:szCs w:val="28"/>
        </w:rPr>
        <w:t xml:space="preserve">                       </w:t>
      </w:r>
      <w:r w:rsidR="000A6E3D">
        <w:rPr>
          <w:color w:val="000000"/>
          <w:sz w:val="28"/>
          <w:szCs w:val="28"/>
        </w:rPr>
        <w:tab/>
      </w:r>
      <w:r w:rsidR="000A6E3D">
        <w:rPr>
          <w:color w:val="000000"/>
          <w:sz w:val="28"/>
          <w:szCs w:val="28"/>
        </w:rPr>
        <w:tab/>
      </w:r>
      <w:r w:rsidR="00442E1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230F2B">
        <w:rPr>
          <w:color w:val="000000"/>
          <w:sz w:val="28"/>
          <w:szCs w:val="28"/>
        </w:rPr>
        <w:t>2</w:t>
      </w:r>
    </w:p>
    <w:p w14:paraId="236C3535" w14:textId="77777777" w:rsidR="003246A1" w:rsidRPr="000C5ACE" w:rsidRDefault="000A6E3D" w:rsidP="003246A1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РОЗДІЛ 2. </w:t>
      </w:r>
      <w:r w:rsidR="007D2663">
        <w:rPr>
          <w:color w:val="000000"/>
          <w:sz w:val="28"/>
          <w:szCs w:val="28"/>
        </w:rPr>
        <w:t>ЕТАПИ ВИКОНАННЯ І НАПИСАННЯ КУРСОВОЇ РОБОТИ</w:t>
      </w:r>
      <w:r w:rsidR="003246A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="003246A1">
        <w:rPr>
          <w:color w:val="000000"/>
          <w:sz w:val="28"/>
          <w:szCs w:val="28"/>
        </w:rPr>
        <w:t xml:space="preserve"> 7</w:t>
      </w:r>
    </w:p>
    <w:p w14:paraId="0941FEC2" w14:textId="77777777" w:rsidR="003246A1" w:rsidRPr="000C5ACE" w:rsidRDefault="000A6E3D" w:rsidP="003246A1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РОЗДІЛ 3. </w:t>
      </w:r>
      <w:r w:rsidR="00442E17">
        <w:rPr>
          <w:color w:val="000000"/>
          <w:sz w:val="28"/>
          <w:szCs w:val="28"/>
        </w:rPr>
        <w:t>СТРУКТУРА КУРСОВОЇ РОБОТИ</w:t>
      </w:r>
      <w:r w:rsidR="003246A1" w:rsidRPr="000C5ACE">
        <w:rPr>
          <w:color w:val="000000"/>
          <w:sz w:val="28"/>
          <w:szCs w:val="28"/>
        </w:rPr>
        <w:tab/>
      </w:r>
      <w:r w:rsidR="003246A1">
        <w:rPr>
          <w:color w:val="000000"/>
          <w:sz w:val="28"/>
          <w:szCs w:val="28"/>
        </w:rPr>
        <w:t xml:space="preserve">                                 </w:t>
      </w:r>
      <w:r w:rsidR="00442E17">
        <w:rPr>
          <w:color w:val="000000"/>
          <w:sz w:val="28"/>
          <w:szCs w:val="28"/>
        </w:rPr>
        <w:tab/>
      </w:r>
      <w:r w:rsidR="00442E17">
        <w:rPr>
          <w:color w:val="000000"/>
          <w:sz w:val="28"/>
          <w:szCs w:val="28"/>
        </w:rPr>
        <w:tab/>
      </w:r>
      <w:r w:rsidR="00230F2B">
        <w:rPr>
          <w:color w:val="000000"/>
          <w:sz w:val="28"/>
          <w:szCs w:val="28"/>
        </w:rPr>
        <w:t>1</w:t>
      </w:r>
      <w:hyperlink w:anchor="bookmark1" w:tooltip="Current Document">
        <w:r w:rsidR="00230F2B">
          <w:rPr>
            <w:color w:val="000000"/>
            <w:sz w:val="28"/>
            <w:szCs w:val="28"/>
          </w:rPr>
          <w:t>0</w:t>
        </w:r>
      </w:hyperlink>
    </w:p>
    <w:p w14:paraId="43D71D69" w14:textId="77777777" w:rsidR="000C0C4A" w:rsidRPr="000C5ACE" w:rsidRDefault="000A6E3D" w:rsidP="000C0C4A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РОЗДІЛ 4. </w:t>
      </w:r>
      <w:r w:rsidR="00442E17">
        <w:rPr>
          <w:color w:val="000000"/>
          <w:sz w:val="28"/>
          <w:szCs w:val="28"/>
        </w:rPr>
        <w:t>ВИМОГИ ДО НАПИСАННЯ КУРСОВОЇ РОБОТИ</w:t>
      </w:r>
      <w:r w:rsidR="000C0C4A">
        <w:rPr>
          <w:color w:val="000000"/>
          <w:sz w:val="28"/>
          <w:szCs w:val="28"/>
        </w:rPr>
        <w:t xml:space="preserve">  </w:t>
      </w:r>
      <w:r w:rsidR="00442E17">
        <w:rPr>
          <w:color w:val="000000"/>
          <w:sz w:val="28"/>
          <w:szCs w:val="28"/>
        </w:rPr>
        <w:t xml:space="preserve">                      </w:t>
      </w:r>
      <w:r w:rsidR="00230F2B">
        <w:rPr>
          <w:color w:val="000000"/>
          <w:sz w:val="28"/>
          <w:szCs w:val="28"/>
        </w:rPr>
        <w:t>14</w:t>
      </w:r>
    </w:p>
    <w:p w14:paraId="2E90232E" w14:textId="77777777" w:rsidR="000C0C4A" w:rsidRPr="000C0C4A" w:rsidRDefault="000A6E3D" w:rsidP="000C0C4A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РОЗДІЛ 5. </w:t>
      </w:r>
      <w:r w:rsidR="000C0C4A">
        <w:rPr>
          <w:color w:val="000000"/>
          <w:sz w:val="28"/>
          <w:szCs w:val="28"/>
        </w:rPr>
        <w:t>П</w:t>
      </w:r>
      <w:r w:rsidR="00442E17">
        <w:rPr>
          <w:color w:val="000000"/>
          <w:sz w:val="28"/>
          <w:szCs w:val="28"/>
        </w:rPr>
        <w:t>ЕРЕВІРКА ТА РЕЦЕНЗУВАННЯ КУРСОВОЇ РОБОТИ</w:t>
      </w:r>
      <w:r w:rsidR="00C633AB">
        <w:rPr>
          <w:color w:val="000000"/>
          <w:sz w:val="28"/>
          <w:szCs w:val="28"/>
        </w:rPr>
        <w:tab/>
        <w:t xml:space="preserve">   </w:t>
      </w:r>
      <w:r w:rsidR="00230F2B">
        <w:rPr>
          <w:color w:val="000000"/>
          <w:sz w:val="28"/>
          <w:szCs w:val="28"/>
        </w:rPr>
        <w:t xml:space="preserve">       19</w:t>
      </w:r>
    </w:p>
    <w:p w14:paraId="6AA273F9" w14:textId="77777777" w:rsidR="000C0C4A" w:rsidRPr="000C5ACE" w:rsidRDefault="000A6E3D" w:rsidP="000C0C4A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РОЗДІЛ 6. </w:t>
      </w:r>
      <w:r w:rsidR="000C0C4A">
        <w:rPr>
          <w:color w:val="000000"/>
          <w:sz w:val="28"/>
          <w:szCs w:val="28"/>
        </w:rPr>
        <w:t>З</w:t>
      </w:r>
      <w:r w:rsidR="00442E17">
        <w:rPr>
          <w:color w:val="000000"/>
          <w:sz w:val="28"/>
          <w:szCs w:val="28"/>
        </w:rPr>
        <w:t>АХИСТ</w:t>
      </w:r>
      <w:r w:rsidR="000C0C4A">
        <w:rPr>
          <w:color w:val="000000"/>
          <w:sz w:val="28"/>
          <w:szCs w:val="28"/>
        </w:rPr>
        <w:t xml:space="preserve"> </w:t>
      </w:r>
      <w:r w:rsidR="00442E17">
        <w:rPr>
          <w:color w:val="000000"/>
          <w:sz w:val="28"/>
          <w:szCs w:val="28"/>
        </w:rPr>
        <w:t xml:space="preserve">ТА КРИТЕРІЇ ОЦІНЮВАННЯ КУРСОВОЇ РОБОТИ </w:t>
      </w:r>
      <w:r>
        <w:rPr>
          <w:sz w:val="28"/>
          <w:szCs w:val="28"/>
        </w:rPr>
        <w:t xml:space="preserve">  </w:t>
      </w:r>
      <w:r w:rsidR="00C633AB">
        <w:rPr>
          <w:sz w:val="28"/>
          <w:szCs w:val="28"/>
        </w:rPr>
        <w:t xml:space="preserve">  </w:t>
      </w:r>
      <w:r w:rsidR="00230F2B">
        <w:rPr>
          <w:sz w:val="28"/>
          <w:szCs w:val="28"/>
        </w:rPr>
        <w:t>19</w:t>
      </w:r>
    </w:p>
    <w:p w14:paraId="7548169B" w14:textId="77777777" w:rsidR="003246A1" w:rsidRPr="005748D1" w:rsidRDefault="000A6E3D" w:rsidP="003246A1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СПИСОК РЕКОМЕНДОВАНОЇ ЛІТЕРАТУРИ </w:t>
      </w:r>
      <w:r w:rsidR="003246A1" w:rsidRPr="000C5ACE">
        <w:rPr>
          <w:color w:val="000000"/>
          <w:sz w:val="28"/>
          <w:szCs w:val="28"/>
        </w:rPr>
        <w:tab/>
      </w:r>
      <w:r w:rsidR="003246A1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ab/>
        <w:t xml:space="preserve">       </w:t>
      </w:r>
      <w:r w:rsidR="00230F2B">
        <w:rPr>
          <w:color w:val="000000"/>
          <w:sz w:val="28"/>
          <w:szCs w:val="28"/>
        </w:rPr>
        <w:t xml:space="preserve">   24</w:t>
      </w:r>
    </w:p>
    <w:p w14:paraId="699841E0" w14:textId="77777777" w:rsidR="003246A1" w:rsidRDefault="003246A1" w:rsidP="003246A1">
      <w:pPr>
        <w:spacing w:line="360" w:lineRule="auto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>Д</w:t>
      </w:r>
      <w:r w:rsidR="000A6E3D">
        <w:rPr>
          <w:color w:val="000000"/>
          <w:sz w:val="28"/>
          <w:szCs w:val="28"/>
        </w:rPr>
        <w:t>ОДАТКИ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0A6E3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3</w:t>
      </w:r>
      <w:r w:rsidR="00230F2B">
        <w:rPr>
          <w:color w:val="000000"/>
          <w:sz w:val="28"/>
          <w:szCs w:val="28"/>
        </w:rPr>
        <w:t>8</w:t>
      </w:r>
      <w:r w:rsidRPr="000C5ACE">
        <w:rPr>
          <w:sz w:val="28"/>
          <w:szCs w:val="28"/>
        </w:rPr>
        <w:fldChar w:fldCharType="end"/>
      </w:r>
    </w:p>
    <w:p w14:paraId="11241B19" w14:textId="77777777" w:rsidR="003246A1" w:rsidRDefault="003246A1" w:rsidP="003246A1">
      <w:pPr>
        <w:spacing w:line="360" w:lineRule="auto"/>
        <w:rPr>
          <w:sz w:val="28"/>
          <w:szCs w:val="28"/>
        </w:rPr>
      </w:pPr>
    </w:p>
    <w:p w14:paraId="31305710" w14:textId="77777777" w:rsidR="003246A1" w:rsidRDefault="003246A1" w:rsidP="003246A1">
      <w:pPr>
        <w:spacing w:line="360" w:lineRule="auto"/>
        <w:rPr>
          <w:sz w:val="28"/>
          <w:szCs w:val="28"/>
        </w:rPr>
      </w:pPr>
    </w:p>
    <w:p w14:paraId="2688D782" w14:textId="77777777" w:rsidR="003246A1" w:rsidRDefault="003246A1" w:rsidP="003246A1">
      <w:pPr>
        <w:spacing w:line="360" w:lineRule="auto"/>
        <w:rPr>
          <w:sz w:val="28"/>
          <w:szCs w:val="28"/>
        </w:rPr>
      </w:pPr>
    </w:p>
    <w:p w14:paraId="6AC04FC5" w14:textId="77777777" w:rsidR="003246A1" w:rsidRDefault="003246A1" w:rsidP="003246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C12596" w14:textId="77777777" w:rsidR="003246A1" w:rsidRPr="000C5ACE" w:rsidRDefault="000A6E3D" w:rsidP="003246A1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РОЗДІЛ 1. ЗАГАЛЬНІ ПОЛОЖЕННЯ </w:t>
      </w:r>
    </w:p>
    <w:p w14:paraId="02CBD05A" w14:textId="77777777" w:rsidR="003246A1" w:rsidRPr="00ED6590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 xml:space="preserve">Вивчення </w:t>
      </w:r>
      <w:r>
        <w:rPr>
          <w:color w:val="000000"/>
          <w:sz w:val="28"/>
          <w:szCs w:val="28"/>
        </w:rPr>
        <w:t xml:space="preserve">основних та фундаментальних </w:t>
      </w:r>
      <w:r w:rsidRPr="000C5ACE">
        <w:rPr>
          <w:color w:val="000000"/>
          <w:sz w:val="28"/>
          <w:szCs w:val="28"/>
        </w:rPr>
        <w:t xml:space="preserve">засад </w:t>
      </w:r>
      <w:r>
        <w:rPr>
          <w:color w:val="000000"/>
          <w:sz w:val="28"/>
          <w:szCs w:val="28"/>
        </w:rPr>
        <w:t xml:space="preserve">теорії та практики соціального забезпечення </w:t>
      </w:r>
      <w:r w:rsidRPr="000C5ACE">
        <w:rPr>
          <w:color w:val="000000"/>
          <w:sz w:val="28"/>
          <w:szCs w:val="28"/>
        </w:rPr>
        <w:t xml:space="preserve"> для майбутніх бакалаврів за цим напрямком є дуже важливим з точки зору здобуття ними знань та формування </w:t>
      </w:r>
      <w:r>
        <w:rPr>
          <w:color w:val="000000"/>
          <w:sz w:val="28"/>
          <w:szCs w:val="28"/>
        </w:rPr>
        <w:t>компетенцій в галузі соціального забезпечення</w:t>
      </w:r>
      <w:r w:rsidRPr="000C5ACE">
        <w:rPr>
          <w:color w:val="000000"/>
          <w:sz w:val="28"/>
          <w:szCs w:val="28"/>
        </w:rPr>
        <w:t xml:space="preserve">. Опанувавши знання та </w:t>
      </w:r>
      <w:r w:rsidR="000A6E3D">
        <w:rPr>
          <w:color w:val="000000"/>
          <w:sz w:val="28"/>
          <w:szCs w:val="28"/>
        </w:rPr>
        <w:t xml:space="preserve">виробивши </w:t>
      </w:r>
      <w:r w:rsidRPr="000C5ACE">
        <w:rPr>
          <w:color w:val="000000"/>
          <w:sz w:val="28"/>
          <w:szCs w:val="28"/>
        </w:rPr>
        <w:t xml:space="preserve">вміння </w:t>
      </w:r>
      <w:r>
        <w:rPr>
          <w:color w:val="000000"/>
          <w:sz w:val="28"/>
          <w:szCs w:val="28"/>
        </w:rPr>
        <w:t>з</w:t>
      </w:r>
      <w:r w:rsidRPr="000C5ACE">
        <w:rPr>
          <w:color w:val="000000"/>
          <w:sz w:val="28"/>
          <w:szCs w:val="28"/>
        </w:rPr>
        <w:t xml:space="preserve"> теорії і практики </w:t>
      </w:r>
      <w:r>
        <w:rPr>
          <w:color w:val="000000"/>
          <w:sz w:val="28"/>
          <w:szCs w:val="28"/>
        </w:rPr>
        <w:t xml:space="preserve">соціального забезпечення, </w:t>
      </w:r>
      <w:r w:rsidRPr="000C5ACE">
        <w:rPr>
          <w:color w:val="000000"/>
          <w:sz w:val="28"/>
          <w:szCs w:val="28"/>
        </w:rPr>
        <w:t>студенти в своїй практичній діяльності будуть керуватися розумінням</w:t>
      </w:r>
      <w:r w:rsidRPr="005A3D96">
        <w:rPr>
          <w:sz w:val="24"/>
          <w:szCs w:val="24"/>
        </w:rPr>
        <w:t xml:space="preserve"> </w:t>
      </w:r>
      <w:r w:rsidRPr="00695A4E">
        <w:rPr>
          <w:sz w:val="28"/>
          <w:szCs w:val="28"/>
        </w:rPr>
        <w:t>того</w:t>
      </w:r>
      <w:r>
        <w:rPr>
          <w:sz w:val="24"/>
          <w:szCs w:val="24"/>
        </w:rPr>
        <w:t xml:space="preserve">, </w:t>
      </w:r>
      <w:r w:rsidRPr="00ED6590">
        <w:rPr>
          <w:sz w:val="28"/>
          <w:szCs w:val="28"/>
        </w:rPr>
        <w:t>як застосувати базові та інструментальні цінності соціальної роботи, бути готовим до участі у здійсненні управлінських заходів для вирішення ситуацій, які у</w:t>
      </w:r>
      <w:r w:rsidR="00695A4E">
        <w:rPr>
          <w:sz w:val="28"/>
          <w:szCs w:val="28"/>
        </w:rPr>
        <w:t>склад</w:t>
      </w:r>
      <w:r w:rsidRPr="00ED6590">
        <w:rPr>
          <w:sz w:val="28"/>
          <w:szCs w:val="28"/>
        </w:rPr>
        <w:t xml:space="preserve">нюють соціальне функціонування окремих індивідів, сімей, груп, громад; бути здатним до координації зусиль різних організацій соціальної сфери щодо вирішення соціальних проблем і завдань в інтересах соціального захисту різних </w:t>
      </w:r>
      <w:r w:rsidR="00695A4E">
        <w:rPr>
          <w:sz w:val="28"/>
          <w:szCs w:val="28"/>
        </w:rPr>
        <w:t>категорій населення</w:t>
      </w:r>
      <w:r>
        <w:rPr>
          <w:sz w:val="28"/>
          <w:szCs w:val="28"/>
        </w:rPr>
        <w:t xml:space="preserve">. </w:t>
      </w:r>
    </w:p>
    <w:p w14:paraId="6004ACB0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 xml:space="preserve">Для бакалаврів </w:t>
      </w:r>
      <w:r>
        <w:rPr>
          <w:color w:val="000000"/>
          <w:sz w:val="28"/>
          <w:szCs w:val="28"/>
        </w:rPr>
        <w:t>спеціальності «Соціальне забезпечення»</w:t>
      </w:r>
      <w:r w:rsidRPr="000C5ACE">
        <w:rPr>
          <w:color w:val="000000"/>
          <w:sz w:val="28"/>
          <w:szCs w:val="28"/>
        </w:rPr>
        <w:t xml:space="preserve"> виконання курсової роботи з </w:t>
      </w:r>
      <w:r>
        <w:rPr>
          <w:color w:val="000000"/>
          <w:sz w:val="28"/>
          <w:szCs w:val="28"/>
        </w:rPr>
        <w:t>дисципліни</w:t>
      </w:r>
      <w:r w:rsidRPr="000C5AC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Теорія і практика соціального забезпечення</w:t>
      </w:r>
      <w:r w:rsidRPr="000C5ACE">
        <w:rPr>
          <w:color w:val="000000"/>
          <w:sz w:val="28"/>
          <w:szCs w:val="28"/>
        </w:rPr>
        <w:t xml:space="preserve">» є </w:t>
      </w:r>
      <w:r>
        <w:rPr>
          <w:color w:val="000000"/>
          <w:sz w:val="28"/>
          <w:szCs w:val="28"/>
        </w:rPr>
        <w:t>надзвичайно</w:t>
      </w:r>
      <w:r w:rsidRPr="000C5ACE">
        <w:rPr>
          <w:color w:val="000000"/>
          <w:sz w:val="28"/>
          <w:szCs w:val="28"/>
        </w:rPr>
        <w:t xml:space="preserve"> важливим у контексті за</w:t>
      </w:r>
      <w:r>
        <w:rPr>
          <w:color w:val="000000"/>
          <w:sz w:val="28"/>
          <w:szCs w:val="28"/>
        </w:rPr>
        <w:t>своєння</w:t>
      </w:r>
      <w:r w:rsidRPr="000C5ACE">
        <w:rPr>
          <w:color w:val="000000"/>
          <w:sz w:val="28"/>
          <w:szCs w:val="28"/>
        </w:rPr>
        <w:t xml:space="preserve"> та поглиблення теоретичних знань</w:t>
      </w:r>
      <w:r>
        <w:rPr>
          <w:color w:val="000000"/>
          <w:sz w:val="28"/>
          <w:szCs w:val="28"/>
        </w:rPr>
        <w:t xml:space="preserve"> та поєднання їх</w:t>
      </w:r>
      <w:r w:rsidRPr="000C5ACE">
        <w:rPr>
          <w:color w:val="000000"/>
          <w:sz w:val="28"/>
          <w:szCs w:val="28"/>
        </w:rPr>
        <w:t xml:space="preserve"> з умінням застос</w:t>
      </w:r>
      <w:r>
        <w:rPr>
          <w:color w:val="000000"/>
          <w:sz w:val="28"/>
          <w:szCs w:val="28"/>
        </w:rPr>
        <w:t>овувати у</w:t>
      </w:r>
      <w:r w:rsidRPr="000C5ACE">
        <w:rPr>
          <w:color w:val="000000"/>
          <w:sz w:val="28"/>
          <w:szCs w:val="28"/>
        </w:rPr>
        <w:t xml:space="preserve"> практичній діяльності відповідно до особливостей </w:t>
      </w:r>
      <w:r>
        <w:rPr>
          <w:color w:val="000000"/>
          <w:sz w:val="28"/>
          <w:szCs w:val="28"/>
        </w:rPr>
        <w:t xml:space="preserve">діяльності фахівця соціального напряму. </w:t>
      </w:r>
    </w:p>
    <w:p w14:paraId="2E61CB49" w14:textId="77777777" w:rsidR="003246A1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695A4E">
        <w:rPr>
          <w:rStyle w:val="aa"/>
          <w:b/>
          <w:i w:val="0"/>
          <w:sz w:val="28"/>
          <w:szCs w:val="28"/>
        </w:rPr>
        <w:t>Метою</w:t>
      </w:r>
      <w:r w:rsidRPr="00695A4E">
        <w:rPr>
          <w:b/>
          <w:color w:val="000000"/>
          <w:sz w:val="28"/>
          <w:szCs w:val="28"/>
        </w:rPr>
        <w:t xml:space="preserve"> дисципліни «Теорія і практика соціального забезпечення»</w:t>
      </w:r>
      <w:r w:rsidRPr="00202A16">
        <w:rPr>
          <w:color w:val="000000"/>
          <w:sz w:val="28"/>
          <w:szCs w:val="28"/>
        </w:rPr>
        <w:t xml:space="preserve">  </w:t>
      </w:r>
      <w:r w:rsidRPr="00202A16">
        <w:rPr>
          <w:sz w:val="28"/>
          <w:szCs w:val="28"/>
        </w:rPr>
        <w:t>в контексті підготовки фахівців є формування цілісної здорової особистості фахівця загальної практики соціального забезпечення, готового до професійної дія</w:t>
      </w:r>
      <w:r w:rsidR="00695A4E">
        <w:rPr>
          <w:sz w:val="28"/>
          <w:szCs w:val="28"/>
        </w:rPr>
        <w:t>льності на всіх рівнях практики;</w:t>
      </w:r>
      <w:r w:rsidRPr="00202A16">
        <w:rPr>
          <w:sz w:val="28"/>
          <w:szCs w:val="28"/>
        </w:rPr>
        <w:t xml:space="preserve"> до творчого розв’язання різного роду проблем соціального забезпечення і задоволення потреб клієнтів </w:t>
      </w:r>
      <w:r w:rsidRPr="000C5ACE">
        <w:rPr>
          <w:color w:val="000000"/>
          <w:sz w:val="28"/>
          <w:szCs w:val="28"/>
        </w:rPr>
        <w:t xml:space="preserve">з дотриманням норм </w:t>
      </w:r>
      <w:r w:rsidRPr="006834F2">
        <w:rPr>
          <w:sz w:val="28"/>
          <w:szCs w:val="28"/>
        </w:rPr>
        <w:t>чинного нормативного законодавства вітч</w:t>
      </w:r>
      <w:r w:rsidR="00695A4E">
        <w:rPr>
          <w:sz w:val="28"/>
          <w:szCs w:val="28"/>
        </w:rPr>
        <w:t>изняного та  міжнародного права;</w:t>
      </w:r>
      <w:r>
        <w:rPr>
          <w:color w:val="000000"/>
          <w:sz w:val="28"/>
          <w:szCs w:val="28"/>
        </w:rPr>
        <w:t xml:space="preserve"> </w:t>
      </w:r>
      <w:r w:rsidR="00695A4E">
        <w:rPr>
          <w:color w:val="000000"/>
          <w:sz w:val="28"/>
          <w:szCs w:val="28"/>
        </w:rPr>
        <w:t xml:space="preserve">сприяння засвоєнню фундаментальних знань у сфері соціального забезпечення, формування вмінь і навичок застосування здобутих знань на практиці; </w:t>
      </w:r>
      <w:r w:rsidRPr="00202A16">
        <w:rPr>
          <w:sz w:val="28"/>
          <w:szCs w:val="28"/>
        </w:rPr>
        <w:t>на основі результатів наукового пошуку та фактичних даних практики соціального забезпечення, сприянн</w:t>
      </w:r>
      <w:r w:rsidR="00695A4E">
        <w:rPr>
          <w:sz w:val="28"/>
          <w:szCs w:val="28"/>
        </w:rPr>
        <w:t>я суспільному розвитку; здатності</w:t>
      </w:r>
      <w:r w:rsidRPr="00202A16">
        <w:rPr>
          <w:sz w:val="28"/>
          <w:szCs w:val="28"/>
        </w:rPr>
        <w:t xml:space="preserve"> до саморозвитку, самоактуалізації, самореалізації. </w:t>
      </w:r>
    </w:p>
    <w:p w14:paraId="78C076D9" w14:textId="77777777" w:rsidR="001702F0" w:rsidRPr="001702F0" w:rsidRDefault="001702F0" w:rsidP="001702F0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1702F0">
        <w:rPr>
          <w:color w:val="000000"/>
          <w:sz w:val="28"/>
          <w:szCs w:val="28"/>
          <w:lang w:eastAsia="uk-UA"/>
        </w:rPr>
        <w:t xml:space="preserve">Курсова робота виконується студентами денної форми навчання у відповідності до робочих навчальних планів спеціальності та носить </w:t>
      </w:r>
      <w:r w:rsidRPr="001702F0">
        <w:rPr>
          <w:color w:val="000000"/>
          <w:sz w:val="28"/>
          <w:szCs w:val="28"/>
          <w:lang w:eastAsia="uk-UA"/>
        </w:rPr>
        <w:lastRenderedPageBreak/>
        <w:t>індивідуальний характер.</w:t>
      </w:r>
    </w:p>
    <w:p w14:paraId="0A9C600A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 xml:space="preserve">Виконання курсової роботи як складової навчального процесу дозволить </w:t>
      </w:r>
      <w:r>
        <w:rPr>
          <w:color w:val="000000"/>
          <w:sz w:val="28"/>
          <w:szCs w:val="28"/>
        </w:rPr>
        <w:t>фундаментально</w:t>
      </w:r>
      <w:r w:rsidRPr="000C5ACE">
        <w:rPr>
          <w:color w:val="000000"/>
          <w:sz w:val="28"/>
          <w:szCs w:val="28"/>
        </w:rPr>
        <w:t xml:space="preserve"> вивчити одне з питань </w:t>
      </w:r>
      <w:r>
        <w:rPr>
          <w:color w:val="000000"/>
          <w:sz w:val="28"/>
          <w:szCs w:val="28"/>
        </w:rPr>
        <w:t>теорії і практики соціального забезпечення</w:t>
      </w:r>
      <w:r w:rsidRPr="000C5ACE">
        <w:rPr>
          <w:color w:val="000000"/>
          <w:sz w:val="28"/>
          <w:szCs w:val="28"/>
        </w:rPr>
        <w:t xml:space="preserve"> на прикладі </w:t>
      </w:r>
      <w:r>
        <w:rPr>
          <w:color w:val="000000"/>
          <w:sz w:val="28"/>
          <w:szCs w:val="28"/>
        </w:rPr>
        <w:t xml:space="preserve">аналізу конкретної проблеми з опрацюванням чинної законодавчої бази, теоретичних матеріалів та практичних напрацювань. </w:t>
      </w:r>
    </w:p>
    <w:p w14:paraId="2C1D2731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 xml:space="preserve">Написання курсової роботи дозволить студентам удосконалити свої </w:t>
      </w:r>
      <w:r w:rsidRPr="00695A4E">
        <w:rPr>
          <w:b/>
          <w:color w:val="000000"/>
          <w:sz w:val="28"/>
          <w:szCs w:val="28"/>
        </w:rPr>
        <w:t xml:space="preserve">знання та навики </w:t>
      </w:r>
      <w:r w:rsidRPr="000C5ACE">
        <w:rPr>
          <w:color w:val="000000"/>
          <w:sz w:val="28"/>
          <w:szCs w:val="28"/>
        </w:rPr>
        <w:t>щодо:</w:t>
      </w:r>
    </w:p>
    <w:p w14:paraId="7575482E" w14:textId="77777777" w:rsidR="003246A1" w:rsidRPr="00ED6590" w:rsidRDefault="003246A1" w:rsidP="003246A1">
      <w:pPr>
        <w:pStyle w:val="21"/>
        <w:numPr>
          <w:ilvl w:val="0"/>
          <w:numId w:val="20"/>
        </w:numPr>
        <w:shd w:val="clear" w:color="auto" w:fill="auto"/>
        <w:tabs>
          <w:tab w:val="left" w:pos="510"/>
        </w:tabs>
        <w:spacing w:line="360" w:lineRule="auto"/>
        <w:rPr>
          <w:sz w:val="28"/>
          <w:szCs w:val="28"/>
        </w:rPr>
      </w:pPr>
      <w:r w:rsidRPr="00ED6590">
        <w:rPr>
          <w:sz w:val="28"/>
          <w:szCs w:val="28"/>
        </w:rPr>
        <w:t xml:space="preserve"> пошуку інноваційних шляхів під</w:t>
      </w:r>
      <w:r w:rsidR="00695A4E">
        <w:rPr>
          <w:sz w:val="28"/>
          <w:szCs w:val="28"/>
        </w:rPr>
        <w:t xml:space="preserve">вищення ефективності соціального забезпечення </w:t>
      </w:r>
      <w:r w:rsidRPr="00ED6590">
        <w:rPr>
          <w:sz w:val="28"/>
          <w:szCs w:val="28"/>
        </w:rPr>
        <w:t xml:space="preserve">в цілому та соціального захисту населення зокрема; </w:t>
      </w:r>
    </w:p>
    <w:p w14:paraId="2F5F148F" w14:textId="77777777" w:rsidR="003246A1" w:rsidRPr="00ED6590" w:rsidRDefault="003246A1" w:rsidP="003246A1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</w:t>
      </w:r>
      <w:r w:rsidR="00695A4E">
        <w:rPr>
          <w:sz w:val="28"/>
          <w:szCs w:val="28"/>
        </w:rPr>
        <w:t>о</w:t>
      </w:r>
      <w:r w:rsidRPr="00ED6590">
        <w:rPr>
          <w:sz w:val="28"/>
          <w:szCs w:val="28"/>
        </w:rPr>
        <w:t>володіння навичками моніторингу і контролю діяльності окремих працівників і підрозділів закладів соціальної сфери;</w:t>
      </w:r>
    </w:p>
    <w:p w14:paraId="6DA47190" w14:textId="77777777" w:rsidR="003246A1" w:rsidRPr="00ED6590" w:rsidRDefault="003246A1" w:rsidP="003246A1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уміння критично оцінювати принципи і механізми професійної діяльності в рамках обраног</w:t>
      </w:r>
      <w:r w:rsidR="00695A4E">
        <w:rPr>
          <w:sz w:val="28"/>
          <w:szCs w:val="28"/>
        </w:rPr>
        <w:t>о профілю і конкретного випадку;</w:t>
      </w:r>
      <w:r w:rsidRPr="00ED6590">
        <w:rPr>
          <w:sz w:val="28"/>
          <w:szCs w:val="28"/>
        </w:rPr>
        <w:t xml:space="preserve"> </w:t>
      </w:r>
    </w:p>
    <w:p w14:paraId="58A58351" w14:textId="77777777" w:rsidR="003246A1" w:rsidRPr="00ED6590" w:rsidRDefault="003246A1" w:rsidP="003246A1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</w:t>
      </w:r>
      <w:r w:rsidR="00695A4E">
        <w:rPr>
          <w:sz w:val="28"/>
          <w:szCs w:val="28"/>
        </w:rPr>
        <w:t>о</w:t>
      </w:r>
      <w:r w:rsidRPr="00ED6590">
        <w:rPr>
          <w:sz w:val="28"/>
          <w:szCs w:val="28"/>
        </w:rPr>
        <w:t xml:space="preserve">володіння навичками диференціації соціальної роботи з клієнтами з врахуванням їх національно-культурного, вікового, гендерного і соціального статусу та індивідуально-психологічних характеристик; </w:t>
      </w:r>
    </w:p>
    <w:p w14:paraId="60ABAABE" w14:textId="77777777" w:rsidR="003246A1" w:rsidRPr="00ED6590" w:rsidRDefault="003246A1" w:rsidP="003246A1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організації та проведення заходів з профілактики соціальних проблем, які порушують нормальну життєдіяльність особи, сім’ї, групи, громади та суспільства в цілому; </w:t>
      </w:r>
    </w:p>
    <w:p w14:paraId="34C21F94" w14:textId="77777777" w:rsidR="003246A1" w:rsidRPr="00ED6590" w:rsidRDefault="003246A1" w:rsidP="003246A1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використання професійно профільованих знань в галузі соціології, психології, педагогіки, права, менеджменту та ін. наук для діагностики, прогнозування, проектування і моделювання соціальних процесів і явищ у контексті соціального захисту населення, формування, відновлення або розвитку життєвих ресурсів і </w:t>
      </w:r>
      <w:r w:rsidR="00695A4E">
        <w:rPr>
          <w:sz w:val="28"/>
          <w:szCs w:val="28"/>
        </w:rPr>
        <w:t>добробуту</w:t>
      </w:r>
      <w:r w:rsidRPr="00ED6590">
        <w:rPr>
          <w:sz w:val="28"/>
          <w:szCs w:val="28"/>
        </w:rPr>
        <w:t xml:space="preserve"> клієнтів, посередництво між клієнтами та структурами, що надають послуги, з метою максимізації соціальних ресурсів у відповідності до потреб та інтересів</w:t>
      </w:r>
      <w:r w:rsidR="00695A4E">
        <w:rPr>
          <w:sz w:val="28"/>
          <w:szCs w:val="28"/>
        </w:rPr>
        <w:t xml:space="preserve"> отримувачів та</w:t>
      </w:r>
      <w:r w:rsidRPr="00ED6590">
        <w:rPr>
          <w:sz w:val="28"/>
          <w:szCs w:val="28"/>
        </w:rPr>
        <w:t xml:space="preserve"> користувачів послуг; </w:t>
      </w:r>
    </w:p>
    <w:p w14:paraId="16424177" w14:textId="77777777" w:rsidR="003246A1" w:rsidRPr="00ED6590" w:rsidRDefault="003246A1" w:rsidP="003246A1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уміння налагоджувати, підтримувати і розвивати міждисциплінарне професійне співробітництво, корпоративну відповідальність на основі знання системи органів і служб, які за</w:t>
      </w:r>
      <w:r w:rsidR="00695A4E">
        <w:rPr>
          <w:sz w:val="28"/>
          <w:szCs w:val="28"/>
        </w:rPr>
        <w:t>лучені</w:t>
      </w:r>
      <w:r w:rsidRPr="00ED6590">
        <w:rPr>
          <w:sz w:val="28"/>
          <w:szCs w:val="28"/>
        </w:rPr>
        <w:t xml:space="preserve"> до роботи із складними </w:t>
      </w:r>
      <w:r w:rsidRPr="00ED6590">
        <w:rPr>
          <w:sz w:val="28"/>
          <w:szCs w:val="28"/>
        </w:rPr>
        <w:lastRenderedPageBreak/>
        <w:t xml:space="preserve">життєвими обставинами клієнтів; </w:t>
      </w:r>
    </w:p>
    <w:p w14:paraId="06D63DC3" w14:textId="77777777" w:rsidR="003246A1" w:rsidRPr="00ED6590" w:rsidRDefault="003246A1" w:rsidP="003246A1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готовності ініціювати громадські дискусії, рухи, орієнтовані на зміни у суспільстві, оптимізацію соціального захисту і соціального обслуговування населення, ефективно втручатися у процес розв'язання проблем найбільш дискримінованих і вразливих верств населення; </w:t>
      </w:r>
    </w:p>
    <w:p w14:paraId="640C18E9" w14:textId="77777777" w:rsidR="003246A1" w:rsidRPr="00ED6590" w:rsidRDefault="003246A1" w:rsidP="003246A1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володіння навичками розробки проектів і заявок для участі в українських та міжнародних конкурсах з метою отримання фінансування для інноваційних послуг або розвитку наукових, дослідницьких контактів;</w:t>
      </w:r>
    </w:p>
    <w:p w14:paraId="3F248FE4" w14:textId="77777777" w:rsidR="003246A1" w:rsidRPr="00ED6590" w:rsidRDefault="003246A1" w:rsidP="003246A1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t xml:space="preserve"> </w:t>
      </w: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уміння вирішувати проблеми клієнтів шляхом активізації і мобілізації їх власних ресурсів.</w:t>
      </w:r>
    </w:p>
    <w:p w14:paraId="78B0F138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695A4E">
        <w:rPr>
          <w:b/>
          <w:color w:val="000000"/>
          <w:sz w:val="28"/>
          <w:szCs w:val="28"/>
        </w:rPr>
        <w:t>У результаті виконання курсової роботи</w:t>
      </w:r>
      <w:r w:rsidRPr="000C5ACE">
        <w:rPr>
          <w:color w:val="000000"/>
          <w:sz w:val="28"/>
          <w:szCs w:val="28"/>
        </w:rPr>
        <w:t xml:space="preserve"> студент</w:t>
      </w:r>
      <w:r>
        <w:rPr>
          <w:color w:val="000000"/>
          <w:sz w:val="28"/>
          <w:szCs w:val="28"/>
        </w:rPr>
        <w:t>и,</w:t>
      </w:r>
      <w:r w:rsidRPr="000C5ACE">
        <w:rPr>
          <w:color w:val="000000"/>
          <w:sz w:val="28"/>
          <w:szCs w:val="28"/>
        </w:rPr>
        <w:t xml:space="preserve"> окрім поглиблення теоретичних знань та набуття</w:t>
      </w:r>
      <w:r>
        <w:rPr>
          <w:color w:val="000000"/>
          <w:sz w:val="28"/>
          <w:szCs w:val="28"/>
        </w:rPr>
        <w:t xml:space="preserve"> практичних навиків з теорії та практики соціального забезпечення, отримають </w:t>
      </w:r>
      <w:r w:rsidRPr="000C5ACE">
        <w:rPr>
          <w:color w:val="000000"/>
          <w:sz w:val="28"/>
          <w:szCs w:val="28"/>
        </w:rPr>
        <w:t>також інші важливі навики для подальшої науково-пошукової діяльності, які стосуються:</w:t>
      </w:r>
    </w:p>
    <w:p w14:paraId="3722F7EA" w14:textId="77777777" w:rsidR="003246A1" w:rsidRPr="000C5ACE" w:rsidRDefault="003246A1" w:rsidP="003246A1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line="360" w:lineRule="auto"/>
        <w:ind w:left="20" w:right="20" w:firstLine="36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 xml:space="preserve">самостійного визначення мети та завдань дослідження згідно </w:t>
      </w:r>
      <w:r w:rsidR="00695A4E">
        <w:rPr>
          <w:color w:val="000000"/>
          <w:sz w:val="28"/>
          <w:szCs w:val="28"/>
        </w:rPr>
        <w:t>з обраною тематикою</w:t>
      </w:r>
      <w:r w:rsidRPr="000C5ACE">
        <w:rPr>
          <w:color w:val="000000"/>
          <w:sz w:val="28"/>
          <w:szCs w:val="28"/>
        </w:rPr>
        <w:t>;</w:t>
      </w:r>
    </w:p>
    <w:p w14:paraId="538DAE8A" w14:textId="77777777" w:rsidR="003246A1" w:rsidRPr="000C5ACE" w:rsidRDefault="003246A1" w:rsidP="003246A1">
      <w:pPr>
        <w:pStyle w:val="21"/>
        <w:numPr>
          <w:ilvl w:val="0"/>
          <w:numId w:val="1"/>
        </w:numPr>
        <w:shd w:val="clear" w:color="auto" w:fill="auto"/>
        <w:tabs>
          <w:tab w:val="left" w:pos="582"/>
        </w:tabs>
        <w:spacing w:line="360" w:lineRule="auto"/>
        <w:ind w:left="20" w:right="20" w:firstLine="36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>пошуку та відбору необхідної для дослідження інформ</w:t>
      </w:r>
      <w:r w:rsidR="00695A4E">
        <w:rPr>
          <w:color w:val="000000"/>
          <w:sz w:val="28"/>
          <w:szCs w:val="28"/>
        </w:rPr>
        <w:t>ації, аналізу збору,</w:t>
      </w:r>
      <w:r w:rsidRPr="000C5ACE">
        <w:rPr>
          <w:color w:val="000000"/>
          <w:sz w:val="28"/>
          <w:szCs w:val="28"/>
        </w:rPr>
        <w:t xml:space="preserve"> обробки </w:t>
      </w:r>
      <w:r w:rsidR="00695A4E">
        <w:rPr>
          <w:color w:val="000000"/>
          <w:sz w:val="28"/>
          <w:szCs w:val="28"/>
        </w:rPr>
        <w:t xml:space="preserve">та аналізу </w:t>
      </w:r>
      <w:r w:rsidRPr="000C5ACE">
        <w:rPr>
          <w:color w:val="000000"/>
          <w:sz w:val="28"/>
          <w:szCs w:val="28"/>
        </w:rPr>
        <w:t xml:space="preserve">первинної </w:t>
      </w:r>
      <w:r w:rsidR="00695A4E">
        <w:rPr>
          <w:color w:val="000000"/>
          <w:sz w:val="28"/>
          <w:szCs w:val="28"/>
        </w:rPr>
        <w:t xml:space="preserve"> та вторинної </w:t>
      </w:r>
      <w:r w:rsidRPr="000C5ACE">
        <w:rPr>
          <w:color w:val="000000"/>
          <w:sz w:val="28"/>
          <w:szCs w:val="28"/>
        </w:rPr>
        <w:t>інформації;</w:t>
      </w:r>
    </w:p>
    <w:p w14:paraId="7D6DB880" w14:textId="77777777" w:rsidR="003246A1" w:rsidRPr="000C5ACE" w:rsidRDefault="003246A1" w:rsidP="003246A1">
      <w:pPr>
        <w:pStyle w:val="21"/>
        <w:numPr>
          <w:ilvl w:val="0"/>
          <w:numId w:val="1"/>
        </w:numPr>
        <w:shd w:val="clear" w:color="auto" w:fill="auto"/>
        <w:tabs>
          <w:tab w:val="left" w:pos="663"/>
        </w:tabs>
        <w:spacing w:line="360" w:lineRule="auto"/>
        <w:ind w:left="20" w:right="20" w:firstLine="36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 xml:space="preserve">самостійної роботи з нормативно-правовими документами, що стосуються </w:t>
      </w:r>
      <w:r>
        <w:rPr>
          <w:color w:val="000000"/>
          <w:sz w:val="28"/>
          <w:szCs w:val="28"/>
        </w:rPr>
        <w:t>соціального забезпечення</w:t>
      </w:r>
      <w:r w:rsidRPr="000C5ACE">
        <w:rPr>
          <w:color w:val="000000"/>
          <w:sz w:val="28"/>
          <w:szCs w:val="28"/>
        </w:rPr>
        <w:t xml:space="preserve">, джерелами та публікаціями </w:t>
      </w:r>
      <w:r w:rsidR="00695A4E">
        <w:rPr>
          <w:color w:val="000000"/>
          <w:sz w:val="28"/>
          <w:szCs w:val="28"/>
        </w:rPr>
        <w:t>у</w:t>
      </w:r>
      <w:r w:rsidRPr="000C5ACE">
        <w:rPr>
          <w:color w:val="000000"/>
          <w:sz w:val="28"/>
          <w:szCs w:val="28"/>
        </w:rPr>
        <w:t>наукових, науково-популярних виданнях, засобах масової інформації;</w:t>
      </w:r>
    </w:p>
    <w:p w14:paraId="754BF491" w14:textId="77777777" w:rsidR="003246A1" w:rsidRPr="000C5ACE" w:rsidRDefault="003246A1" w:rsidP="003246A1">
      <w:pPr>
        <w:pStyle w:val="21"/>
        <w:numPr>
          <w:ilvl w:val="0"/>
          <w:numId w:val="1"/>
        </w:numPr>
        <w:shd w:val="clear" w:color="auto" w:fill="auto"/>
        <w:tabs>
          <w:tab w:val="left" w:pos="495"/>
        </w:tabs>
        <w:spacing w:line="360" w:lineRule="auto"/>
        <w:ind w:left="20" w:firstLine="36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>підбору методичного інструментарію дослідження;</w:t>
      </w:r>
    </w:p>
    <w:p w14:paraId="7DF2586E" w14:textId="77777777" w:rsidR="003246A1" w:rsidRPr="000C5ACE" w:rsidRDefault="003246A1" w:rsidP="003246A1">
      <w:pPr>
        <w:pStyle w:val="21"/>
        <w:numPr>
          <w:ilvl w:val="0"/>
          <w:numId w:val="1"/>
        </w:numPr>
        <w:shd w:val="clear" w:color="auto" w:fill="auto"/>
        <w:tabs>
          <w:tab w:val="left" w:pos="548"/>
        </w:tabs>
        <w:spacing w:line="360" w:lineRule="auto"/>
        <w:ind w:left="20" w:right="20" w:firstLine="36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 xml:space="preserve">формулювання самостійних висновків на основі </w:t>
      </w:r>
      <w:r>
        <w:rPr>
          <w:color w:val="000000"/>
          <w:sz w:val="28"/>
          <w:szCs w:val="28"/>
        </w:rPr>
        <w:t>г</w:t>
      </w:r>
      <w:r w:rsidR="00695A4E">
        <w:rPr>
          <w:color w:val="000000"/>
          <w:sz w:val="28"/>
          <w:szCs w:val="28"/>
        </w:rPr>
        <w:t>рунтовн</w:t>
      </w:r>
      <w:r>
        <w:rPr>
          <w:color w:val="000000"/>
          <w:sz w:val="28"/>
          <w:szCs w:val="28"/>
        </w:rPr>
        <w:t>ого</w:t>
      </w:r>
      <w:r w:rsidRPr="000C5ACE">
        <w:rPr>
          <w:color w:val="000000"/>
          <w:sz w:val="28"/>
          <w:szCs w:val="28"/>
        </w:rPr>
        <w:t xml:space="preserve"> вивчення особливостей </w:t>
      </w:r>
      <w:r>
        <w:rPr>
          <w:color w:val="000000"/>
          <w:sz w:val="28"/>
          <w:szCs w:val="28"/>
        </w:rPr>
        <w:t>соціального забезпечення</w:t>
      </w:r>
      <w:r w:rsidRPr="000C5ACE">
        <w:rPr>
          <w:color w:val="000000"/>
          <w:sz w:val="28"/>
          <w:szCs w:val="28"/>
        </w:rPr>
        <w:t>;</w:t>
      </w:r>
    </w:p>
    <w:p w14:paraId="55377A9B" w14:textId="77777777" w:rsidR="00695A4E" w:rsidRPr="00695A4E" w:rsidRDefault="00695A4E" w:rsidP="003246A1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line="360" w:lineRule="auto"/>
        <w:ind w:left="20" w:right="20"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публічної</w:t>
      </w:r>
      <w:r w:rsidR="003246A1" w:rsidRPr="000C5ACE">
        <w:rPr>
          <w:color w:val="000000"/>
          <w:sz w:val="28"/>
          <w:szCs w:val="28"/>
        </w:rPr>
        <w:t xml:space="preserve"> пре</w:t>
      </w:r>
      <w:r>
        <w:rPr>
          <w:color w:val="000000"/>
          <w:sz w:val="28"/>
          <w:szCs w:val="28"/>
        </w:rPr>
        <w:t>зентації</w:t>
      </w:r>
      <w:r w:rsidR="003246A1" w:rsidRPr="000C5ACE">
        <w:rPr>
          <w:color w:val="000000"/>
          <w:sz w:val="28"/>
          <w:szCs w:val="28"/>
        </w:rPr>
        <w:t xml:space="preserve"> результатів дослідження із </w:t>
      </w:r>
      <w:r>
        <w:rPr>
          <w:color w:val="000000"/>
          <w:sz w:val="28"/>
          <w:szCs w:val="28"/>
        </w:rPr>
        <w:t>визнач</w:t>
      </w:r>
      <w:r w:rsidR="003246A1" w:rsidRPr="000C5ACE">
        <w:rPr>
          <w:color w:val="000000"/>
          <w:sz w:val="28"/>
          <w:szCs w:val="28"/>
        </w:rPr>
        <w:t>енням акцентів на найбільш важливих та</w:t>
      </w:r>
      <w:r>
        <w:rPr>
          <w:color w:val="000000"/>
          <w:sz w:val="28"/>
          <w:szCs w:val="28"/>
        </w:rPr>
        <w:t xml:space="preserve"> цінних до розгляду положеннях;</w:t>
      </w:r>
    </w:p>
    <w:p w14:paraId="4C6775E2" w14:textId="77777777" w:rsidR="003246A1" w:rsidRPr="001702F0" w:rsidRDefault="003246A1" w:rsidP="003246A1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line="360" w:lineRule="auto"/>
        <w:ind w:left="20" w:right="20" w:firstLine="36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>вміння чітко відповідати на поставлені питання та відстоювати свою точку зору.</w:t>
      </w:r>
    </w:p>
    <w:p w14:paraId="38223652" w14:textId="77777777" w:rsidR="001702F0" w:rsidRPr="000C5ACE" w:rsidRDefault="001702F0" w:rsidP="001702F0">
      <w:pPr>
        <w:pStyle w:val="21"/>
        <w:shd w:val="clear" w:color="auto" w:fill="auto"/>
        <w:tabs>
          <w:tab w:val="left" w:pos="577"/>
        </w:tabs>
        <w:spacing w:line="360" w:lineRule="auto"/>
        <w:ind w:left="380" w:right="20"/>
        <w:rPr>
          <w:sz w:val="28"/>
          <w:szCs w:val="28"/>
        </w:rPr>
      </w:pPr>
      <w:r w:rsidRPr="001702F0">
        <w:rPr>
          <w:color w:val="000000"/>
          <w:sz w:val="28"/>
          <w:szCs w:val="28"/>
          <w:lang w:eastAsia="uk-UA"/>
        </w:rPr>
        <w:t>При написанні курсової роботи обов’язково потрібно дотримуватись принципів академічної доброчесності.</w:t>
      </w:r>
    </w:p>
    <w:p w14:paraId="138AABC1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lastRenderedPageBreak/>
        <w:t>Таким чином, до виконання курсової роботи студенти повинні підійти з усією серйозністю та відповідальністю, ретельно обрати для себе тему, за погодження</w:t>
      </w:r>
      <w:r>
        <w:rPr>
          <w:color w:val="000000"/>
          <w:sz w:val="28"/>
          <w:szCs w:val="28"/>
        </w:rPr>
        <w:t>м</w:t>
      </w:r>
      <w:r w:rsidRPr="000C5ACE">
        <w:rPr>
          <w:color w:val="000000"/>
          <w:sz w:val="28"/>
          <w:szCs w:val="28"/>
        </w:rPr>
        <w:t xml:space="preserve"> з викладачем </w:t>
      </w:r>
      <w:r w:rsidR="00695A4E">
        <w:rPr>
          <w:color w:val="000000"/>
          <w:sz w:val="28"/>
          <w:szCs w:val="28"/>
        </w:rPr>
        <w:t xml:space="preserve">– науковим керівником </w:t>
      </w:r>
      <w:r w:rsidRPr="000C5ACE">
        <w:rPr>
          <w:color w:val="000000"/>
          <w:sz w:val="28"/>
          <w:szCs w:val="28"/>
        </w:rPr>
        <w:t xml:space="preserve">чітко </w:t>
      </w:r>
      <w:r w:rsidR="00695A4E">
        <w:rPr>
          <w:color w:val="000000"/>
          <w:sz w:val="28"/>
          <w:szCs w:val="28"/>
        </w:rPr>
        <w:t>визначи</w:t>
      </w:r>
      <w:r w:rsidRPr="000C5ACE">
        <w:rPr>
          <w:color w:val="000000"/>
          <w:sz w:val="28"/>
          <w:szCs w:val="28"/>
        </w:rPr>
        <w:t xml:space="preserve">ти мету і завдання дослідження, грамотно сформувати зміст курсової та </w:t>
      </w:r>
      <w:r>
        <w:rPr>
          <w:color w:val="000000"/>
          <w:sz w:val="28"/>
          <w:szCs w:val="28"/>
        </w:rPr>
        <w:t>розпочати  роботу</w:t>
      </w:r>
      <w:r w:rsidRPr="000C5ACE">
        <w:rPr>
          <w:color w:val="000000"/>
          <w:sz w:val="28"/>
          <w:szCs w:val="28"/>
        </w:rPr>
        <w:t>.</w:t>
      </w:r>
    </w:p>
    <w:p w14:paraId="49EBB4EC" w14:textId="77777777" w:rsidR="003246A1" w:rsidRDefault="003246A1" w:rsidP="003246A1">
      <w:pPr>
        <w:spacing w:line="360" w:lineRule="auto"/>
        <w:ind w:firstLine="400"/>
        <w:jc w:val="both"/>
        <w:rPr>
          <w:color w:val="000000"/>
        </w:rPr>
      </w:pPr>
      <w:r w:rsidRPr="000C5ACE">
        <w:rPr>
          <w:color w:val="000000"/>
          <w:sz w:val="28"/>
          <w:szCs w:val="28"/>
        </w:rPr>
        <w:t xml:space="preserve">Метою </w:t>
      </w:r>
      <w:r w:rsidR="00695A4E">
        <w:rPr>
          <w:color w:val="000000"/>
          <w:sz w:val="28"/>
          <w:szCs w:val="28"/>
        </w:rPr>
        <w:t xml:space="preserve">пропонованих </w:t>
      </w:r>
      <w:r w:rsidRPr="000C5ACE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>тодичних рекомендацій є допомогти</w:t>
      </w:r>
      <w:r w:rsidRPr="000C5ACE">
        <w:rPr>
          <w:color w:val="000000"/>
          <w:sz w:val="28"/>
          <w:szCs w:val="28"/>
        </w:rPr>
        <w:t xml:space="preserve"> студентам у написанні та оформленні курсової роботи. Рекомендації містять інформацію щодо етапів виконання і написання курсової роботи, її рекомендованої структури, технічних вимог до тексту, </w:t>
      </w:r>
      <w:r>
        <w:rPr>
          <w:color w:val="000000"/>
          <w:sz w:val="28"/>
          <w:szCs w:val="28"/>
        </w:rPr>
        <w:t>особливостей захисту, подано</w:t>
      </w:r>
      <w:r w:rsidRPr="000C5ACE">
        <w:rPr>
          <w:color w:val="000000"/>
          <w:sz w:val="28"/>
          <w:szCs w:val="28"/>
        </w:rPr>
        <w:t xml:space="preserve"> також список рекомендованої літератури. </w:t>
      </w:r>
    </w:p>
    <w:p w14:paraId="7288A935" w14:textId="77777777" w:rsidR="001702F0" w:rsidRDefault="001702F0" w:rsidP="003246A1">
      <w:pPr>
        <w:spacing w:line="360" w:lineRule="auto"/>
        <w:ind w:firstLine="400"/>
        <w:jc w:val="center"/>
        <w:rPr>
          <w:b/>
          <w:sz w:val="28"/>
          <w:szCs w:val="28"/>
        </w:rPr>
      </w:pPr>
    </w:p>
    <w:p w14:paraId="7FD05089" w14:textId="77777777" w:rsidR="003246A1" w:rsidRPr="001702F0" w:rsidRDefault="001702F0" w:rsidP="00C150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2. </w:t>
      </w:r>
      <w:r w:rsidR="003246A1" w:rsidRPr="00DF74EC">
        <w:rPr>
          <w:b/>
          <w:sz w:val="28"/>
          <w:szCs w:val="28"/>
        </w:rPr>
        <w:t>ЕТАПИ ВИКОНАННЯ І НАПИСАННЯ КУРСОВОЇ РОБОТИ</w:t>
      </w:r>
    </w:p>
    <w:p w14:paraId="75AE8264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>Основними етапами виконання і написання курсової роботи є:</w:t>
      </w:r>
    </w:p>
    <w:p w14:paraId="42CD2273" w14:textId="77777777" w:rsidR="003246A1" w:rsidRPr="000C5ACE" w:rsidRDefault="003246A1" w:rsidP="003246A1">
      <w:pPr>
        <w:pStyle w:val="21"/>
        <w:numPr>
          <w:ilvl w:val="0"/>
          <w:numId w:val="2"/>
        </w:numPr>
        <w:shd w:val="clear" w:color="auto" w:fill="auto"/>
        <w:tabs>
          <w:tab w:val="left" w:pos="668"/>
        </w:tabs>
        <w:spacing w:line="360" w:lineRule="auto"/>
        <w:ind w:left="20" w:right="20" w:firstLine="380"/>
        <w:rPr>
          <w:sz w:val="28"/>
          <w:szCs w:val="28"/>
        </w:rPr>
      </w:pPr>
      <w:r w:rsidRPr="000C0C4A">
        <w:rPr>
          <w:rStyle w:val="aa"/>
          <w:b/>
          <w:i w:val="0"/>
          <w:sz w:val="28"/>
          <w:szCs w:val="28"/>
        </w:rPr>
        <w:t>Вибір теми роботи</w:t>
      </w:r>
      <w:r w:rsidRPr="000C5ACE">
        <w:rPr>
          <w:rStyle w:val="aa"/>
          <w:sz w:val="28"/>
          <w:szCs w:val="28"/>
        </w:rPr>
        <w:t>.</w:t>
      </w:r>
      <w:r w:rsidRPr="000C5ACE">
        <w:rPr>
          <w:color w:val="000000"/>
          <w:sz w:val="28"/>
          <w:szCs w:val="28"/>
        </w:rPr>
        <w:t xml:space="preserve"> Курсова робота виконується згідно</w:t>
      </w:r>
      <w:r>
        <w:rPr>
          <w:color w:val="000000"/>
          <w:sz w:val="28"/>
          <w:szCs w:val="28"/>
        </w:rPr>
        <w:t xml:space="preserve"> з темою</w:t>
      </w:r>
      <w:r w:rsidRPr="000C5ACE">
        <w:rPr>
          <w:color w:val="000000"/>
          <w:sz w:val="28"/>
          <w:szCs w:val="28"/>
        </w:rPr>
        <w:t>, яку студент обирає із запропонованого переліку (д</w:t>
      </w:r>
      <w:r>
        <w:rPr>
          <w:color w:val="000000"/>
          <w:sz w:val="28"/>
          <w:szCs w:val="28"/>
        </w:rPr>
        <w:t xml:space="preserve">опускаються деякі коригування за </w:t>
      </w:r>
      <w:r w:rsidRPr="000C5ACE">
        <w:rPr>
          <w:color w:val="000000"/>
          <w:sz w:val="28"/>
          <w:szCs w:val="28"/>
        </w:rPr>
        <w:t>попереднім узгодженням</w:t>
      </w:r>
      <w:r w:rsidR="001702F0">
        <w:rPr>
          <w:color w:val="000000"/>
          <w:sz w:val="28"/>
          <w:szCs w:val="28"/>
        </w:rPr>
        <w:t xml:space="preserve"> з науковим керівником</w:t>
      </w:r>
      <w:r w:rsidRPr="000C5ACE">
        <w:rPr>
          <w:color w:val="000000"/>
          <w:sz w:val="28"/>
          <w:szCs w:val="28"/>
        </w:rPr>
        <w:t xml:space="preserve">). У роботі повинні бути висвітлені актуальні аспекти теорії і практики </w:t>
      </w:r>
      <w:r>
        <w:rPr>
          <w:color w:val="000000"/>
          <w:sz w:val="28"/>
          <w:szCs w:val="28"/>
        </w:rPr>
        <w:t>соціального забезпечення</w:t>
      </w:r>
      <w:r w:rsidRPr="000C5ACE">
        <w:rPr>
          <w:color w:val="000000"/>
          <w:sz w:val="28"/>
          <w:szCs w:val="28"/>
        </w:rPr>
        <w:t xml:space="preserve">, детально проаналізовані </w:t>
      </w:r>
      <w:r>
        <w:rPr>
          <w:color w:val="000000"/>
          <w:sz w:val="28"/>
          <w:szCs w:val="28"/>
        </w:rPr>
        <w:t xml:space="preserve">особливості та основні проблеми кожної теми. </w:t>
      </w:r>
      <w:r w:rsidRPr="000C5ACE">
        <w:rPr>
          <w:color w:val="000000"/>
          <w:sz w:val="28"/>
          <w:szCs w:val="28"/>
        </w:rPr>
        <w:t xml:space="preserve"> Тому вибір теми повинен також враховувати специфіку діяльності </w:t>
      </w:r>
      <w:r>
        <w:rPr>
          <w:color w:val="000000"/>
          <w:sz w:val="28"/>
          <w:szCs w:val="28"/>
        </w:rPr>
        <w:t>установ соціального забезпечення</w:t>
      </w:r>
      <w:r w:rsidRPr="000C5AC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зокрема, </w:t>
      </w:r>
      <w:r w:rsidRPr="000C5ACE">
        <w:rPr>
          <w:color w:val="000000"/>
          <w:sz w:val="28"/>
          <w:szCs w:val="28"/>
        </w:rPr>
        <w:t xml:space="preserve">тобто чи предмет дослідження курсової </w:t>
      </w:r>
      <w:r w:rsidR="001702F0">
        <w:rPr>
          <w:color w:val="000000"/>
          <w:sz w:val="28"/>
          <w:szCs w:val="28"/>
        </w:rPr>
        <w:t>роботи є для них</w:t>
      </w:r>
      <w:r w:rsidRPr="000C5ACE">
        <w:rPr>
          <w:color w:val="000000"/>
          <w:sz w:val="28"/>
          <w:szCs w:val="28"/>
        </w:rPr>
        <w:t xml:space="preserve"> актуальним.</w:t>
      </w:r>
    </w:p>
    <w:p w14:paraId="52AF73D0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>Кожному студентові надається право самостійно обирати одну із запропонованих у переліку тем. Кількість студентів, що можуть працювати над однією темою регламентується кафедрою, але в академічній групі теми не повинні повторюватися.</w:t>
      </w:r>
    </w:p>
    <w:p w14:paraId="2FFACAD4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 xml:space="preserve">Студентам надається право </w:t>
      </w:r>
      <w:r w:rsidR="001702F0">
        <w:rPr>
          <w:color w:val="000000"/>
          <w:sz w:val="28"/>
          <w:szCs w:val="28"/>
        </w:rPr>
        <w:t>запропонувати</w:t>
      </w:r>
      <w:r w:rsidRPr="000C5ACE">
        <w:rPr>
          <w:color w:val="000000"/>
          <w:sz w:val="28"/>
          <w:szCs w:val="28"/>
        </w:rPr>
        <w:t xml:space="preserve"> власну тему дослідження</w:t>
      </w:r>
      <w:r w:rsidR="001702F0">
        <w:rPr>
          <w:color w:val="000000"/>
          <w:sz w:val="28"/>
          <w:szCs w:val="28"/>
        </w:rPr>
        <w:t>,</w:t>
      </w:r>
      <w:r w:rsidRPr="000C5ACE">
        <w:rPr>
          <w:color w:val="000000"/>
          <w:sz w:val="28"/>
          <w:szCs w:val="28"/>
        </w:rPr>
        <w:t xml:space="preserve"> своє рішення </w:t>
      </w:r>
      <w:r>
        <w:rPr>
          <w:color w:val="000000"/>
          <w:sz w:val="28"/>
          <w:szCs w:val="28"/>
        </w:rPr>
        <w:t>він повинен обгрунтовано пояснити у</w:t>
      </w:r>
      <w:r w:rsidRPr="000C5ACE">
        <w:rPr>
          <w:color w:val="000000"/>
          <w:sz w:val="28"/>
          <w:szCs w:val="28"/>
        </w:rPr>
        <w:t xml:space="preserve"> письмовій формі на ім’я завідувача кафедри. У цьому випадку запропонована тема підлягає розгляду та затвердженню на засіданні кафедри.</w:t>
      </w:r>
    </w:p>
    <w:p w14:paraId="4343FFCE" w14:textId="1C4721BD" w:rsidR="003246A1" w:rsidRPr="000C5ACE" w:rsidRDefault="00106059" w:rsidP="003246A1">
      <w:pPr>
        <w:pStyle w:val="21"/>
        <w:numPr>
          <w:ilvl w:val="0"/>
          <w:numId w:val="2"/>
        </w:numPr>
        <w:shd w:val="clear" w:color="auto" w:fill="auto"/>
        <w:tabs>
          <w:tab w:val="left" w:pos="625"/>
        </w:tabs>
        <w:spacing w:line="360" w:lineRule="auto"/>
        <w:ind w:left="20" w:right="20" w:firstLine="380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  <w:lang w:eastAsia="uk-UA"/>
        </w:rPr>
        <w:t xml:space="preserve"> </w:t>
      </w:r>
      <w:r w:rsidR="001702F0" w:rsidRPr="001702F0">
        <w:rPr>
          <w:b/>
          <w:iCs/>
          <w:color w:val="000000"/>
          <w:sz w:val="28"/>
          <w:szCs w:val="28"/>
          <w:lang w:eastAsia="uk-UA"/>
        </w:rPr>
        <w:t>Добір та ознайом</w:t>
      </w:r>
      <w:r w:rsidR="001702F0">
        <w:rPr>
          <w:b/>
          <w:iCs/>
          <w:color w:val="000000"/>
          <w:sz w:val="28"/>
          <w:szCs w:val="28"/>
          <w:lang w:eastAsia="uk-UA"/>
        </w:rPr>
        <w:t>лення з літературними джерелами, збір інформації.</w:t>
      </w:r>
      <w:r w:rsidR="001702F0" w:rsidRPr="001702F0">
        <w:rPr>
          <w:b/>
          <w:iCs/>
          <w:color w:val="000000"/>
          <w:sz w:val="28"/>
          <w:szCs w:val="28"/>
          <w:lang w:eastAsia="uk-UA"/>
        </w:rPr>
        <w:t xml:space="preserve"> </w:t>
      </w:r>
      <w:r w:rsidR="001702F0">
        <w:rPr>
          <w:color w:val="000000"/>
          <w:sz w:val="28"/>
          <w:szCs w:val="28"/>
          <w:lang w:eastAsia="uk-UA"/>
        </w:rPr>
        <w:t>Розпочинаючи</w:t>
      </w:r>
      <w:r w:rsidR="001702F0" w:rsidRPr="001702F0">
        <w:rPr>
          <w:color w:val="000000"/>
          <w:sz w:val="28"/>
          <w:szCs w:val="28"/>
          <w:lang w:eastAsia="uk-UA"/>
        </w:rPr>
        <w:t xml:space="preserve"> виконання курсової роботи, студент повинен в першу чергу </w:t>
      </w:r>
      <w:r w:rsidR="001702F0" w:rsidRPr="001702F0">
        <w:rPr>
          <w:color w:val="000000"/>
          <w:sz w:val="28"/>
          <w:szCs w:val="28"/>
          <w:lang w:eastAsia="uk-UA"/>
        </w:rPr>
        <w:lastRenderedPageBreak/>
        <w:t>здійснити добір</w:t>
      </w:r>
      <w:r w:rsidR="001702F0">
        <w:rPr>
          <w:color w:val="000000"/>
          <w:sz w:val="28"/>
          <w:szCs w:val="28"/>
          <w:lang w:eastAsia="uk-UA"/>
        </w:rPr>
        <w:t xml:space="preserve"> </w:t>
      </w:r>
      <w:r w:rsidR="001702F0" w:rsidRPr="001702F0">
        <w:rPr>
          <w:color w:val="000000"/>
          <w:sz w:val="28"/>
          <w:szCs w:val="28"/>
          <w:lang w:eastAsia="uk-UA"/>
        </w:rPr>
        <w:t>літератури. Літературними джерелами можуть бути підручники, навчальні посібники, монографії, журнальні та газетні статті, статистичні щорічники, ресурси мережі Інтернет. Необхідно також ознайомитись з нормативно-правовою базою, що</w:t>
      </w:r>
      <w:r w:rsidR="001702F0">
        <w:rPr>
          <w:color w:val="000000"/>
          <w:sz w:val="28"/>
          <w:szCs w:val="28"/>
          <w:lang w:eastAsia="uk-UA"/>
        </w:rPr>
        <w:t xml:space="preserve"> </w:t>
      </w:r>
      <w:r w:rsidR="001702F0" w:rsidRPr="001702F0">
        <w:rPr>
          <w:color w:val="000000"/>
          <w:sz w:val="28"/>
          <w:szCs w:val="28"/>
          <w:lang w:eastAsia="uk-UA"/>
        </w:rPr>
        <w:t>регламентує досліджувану тему</w:t>
      </w:r>
      <w:r w:rsidR="001702F0" w:rsidRPr="001702F0">
        <w:rPr>
          <w:sz w:val="24"/>
          <w:szCs w:val="24"/>
          <w:lang w:eastAsia="uk-UA"/>
        </w:rPr>
        <w:t xml:space="preserve"> </w:t>
      </w:r>
      <w:r w:rsidR="003246A1" w:rsidRPr="000C5ACE">
        <w:rPr>
          <w:color w:val="000000"/>
          <w:sz w:val="28"/>
          <w:szCs w:val="28"/>
        </w:rPr>
        <w:t xml:space="preserve">Студент узагальнено ознайомлюється з теоретичними аспектами теми роботи, вітчизняним і зарубіжним досвідом досліджень </w:t>
      </w:r>
      <w:r w:rsidR="00A26287">
        <w:rPr>
          <w:color w:val="000000"/>
          <w:sz w:val="28"/>
          <w:szCs w:val="28"/>
        </w:rPr>
        <w:t>в обраному</w:t>
      </w:r>
      <w:r w:rsidR="003246A1" w:rsidRPr="000C5ACE">
        <w:rPr>
          <w:color w:val="000000"/>
          <w:sz w:val="28"/>
          <w:szCs w:val="28"/>
        </w:rPr>
        <w:t xml:space="preserve"> напрямі, здійснює огляд нормативно-правових документів, що стосуються </w:t>
      </w:r>
      <w:r w:rsidR="003246A1">
        <w:rPr>
          <w:color w:val="000000"/>
          <w:sz w:val="28"/>
          <w:szCs w:val="28"/>
        </w:rPr>
        <w:t>досліджуваної теми курсової роботи</w:t>
      </w:r>
      <w:r w:rsidR="003246A1" w:rsidRPr="000C5ACE">
        <w:rPr>
          <w:color w:val="000000"/>
          <w:sz w:val="28"/>
          <w:szCs w:val="28"/>
        </w:rPr>
        <w:t>.</w:t>
      </w:r>
    </w:p>
    <w:p w14:paraId="22B9650B" w14:textId="77777777" w:rsidR="00A26287" w:rsidRPr="000C5ACE" w:rsidRDefault="00A26287" w:rsidP="00A26287">
      <w:pPr>
        <w:pStyle w:val="23"/>
        <w:framePr w:w="10597" w:h="814" w:hRule="exact" w:wrap="notBeside" w:vAnchor="text" w:hAnchor="page" w:x="987" w:y="1658"/>
        <w:shd w:val="clear" w:color="auto" w:fill="auto"/>
        <w:spacing w:line="360" w:lineRule="auto"/>
        <w:rPr>
          <w:sz w:val="28"/>
          <w:szCs w:val="28"/>
        </w:rPr>
      </w:pPr>
    </w:p>
    <w:p w14:paraId="3D661D5B" w14:textId="77777777" w:rsidR="00A26287" w:rsidRPr="00A26287" w:rsidRDefault="00A26287" w:rsidP="00A26287">
      <w:pPr>
        <w:framePr w:w="10597" w:h="814" w:hRule="exact" w:wrap="notBeside" w:vAnchor="text" w:hAnchor="page" w:x="987" w:y="1658"/>
        <w:tabs>
          <w:tab w:val="left" w:leader="underscore" w:pos="442"/>
          <w:tab w:val="left" w:leader="underscore" w:pos="451"/>
          <w:tab w:val="left" w:leader="underscore" w:pos="1397"/>
          <w:tab w:val="left" w:leader="underscore" w:pos="5722"/>
        </w:tabs>
        <w:spacing w:line="360" w:lineRule="auto"/>
        <w:jc w:val="center"/>
        <w:rPr>
          <w:i/>
          <w:color w:val="000000"/>
          <w:sz w:val="28"/>
          <w:szCs w:val="28"/>
        </w:rPr>
      </w:pPr>
      <w:r w:rsidRPr="00A26287">
        <w:rPr>
          <w:i/>
          <w:color w:val="000000"/>
          <w:sz w:val="28"/>
          <w:szCs w:val="28"/>
        </w:rPr>
        <w:t>Приклади формулювання мети і завдань курсової роботи</w:t>
      </w:r>
    </w:p>
    <w:p w14:paraId="1180F50B" w14:textId="77777777" w:rsidR="00A26287" w:rsidRPr="00A26287" w:rsidRDefault="00A26287" w:rsidP="00A26287">
      <w:pPr>
        <w:framePr w:w="10597" w:h="814" w:hRule="exact" w:wrap="notBeside" w:vAnchor="text" w:hAnchor="page" w:x="987" w:y="1658"/>
        <w:tabs>
          <w:tab w:val="left" w:leader="underscore" w:pos="442"/>
          <w:tab w:val="left" w:leader="underscore" w:pos="451"/>
          <w:tab w:val="left" w:leader="underscore" w:pos="1397"/>
          <w:tab w:val="left" w:leader="underscore" w:pos="5722"/>
        </w:tabs>
        <w:spacing w:line="360" w:lineRule="auto"/>
        <w:jc w:val="center"/>
        <w:rPr>
          <w:rStyle w:val="ac"/>
          <w:bCs w:val="0"/>
          <w:sz w:val="28"/>
          <w:szCs w:val="28"/>
          <w:u w:val="none"/>
        </w:rPr>
      </w:pPr>
      <w:r w:rsidRPr="00A26287">
        <w:rPr>
          <w:b/>
          <w:color w:val="000000"/>
          <w:sz w:val="28"/>
          <w:szCs w:val="28"/>
        </w:rPr>
        <w:t xml:space="preserve"> </w:t>
      </w:r>
      <w:r w:rsidRPr="00A26287">
        <w:rPr>
          <w:rStyle w:val="ac"/>
          <w:bCs w:val="0"/>
          <w:sz w:val="28"/>
          <w:szCs w:val="28"/>
          <w:u w:val="none"/>
        </w:rPr>
        <w:t>відповідно до обраної теми</w:t>
      </w:r>
    </w:p>
    <w:p w14:paraId="1B455754" w14:textId="77777777" w:rsidR="003246A1" w:rsidRPr="000C5ACE" w:rsidRDefault="003246A1" w:rsidP="003246A1">
      <w:pPr>
        <w:pStyle w:val="21"/>
        <w:numPr>
          <w:ilvl w:val="0"/>
          <w:numId w:val="2"/>
        </w:numPr>
        <w:shd w:val="clear" w:color="auto" w:fill="auto"/>
        <w:tabs>
          <w:tab w:val="left" w:pos="697"/>
        </w:tabs>
        <w:spacing w:line="360" w:lineRule="auto"/>
        <w:ind w:left="20" w:right="20" w:firstLine="380"/>
        <w:rPr>
          <w:rStyle w:val="11"/>
          <w:color w:val="auto"/>
          <w:sz w:val="28"/>
          <w:szCs w:val="28"/>
          <w:u w:val="none"/>
          <w:shd w:val="clear" w:color="auto" w:fill="auto"/>
        </w:rPr>
      </w:pPr>
      <w:r w:rsidRPr="000C0C4A">
        <w:rPr>
          <w:rStyle w:val="aa"/>
          <w:b/>
          <w:i w:val="0"/>
          <w:sz w:val="28"/>
          <w:szCs w:val="28"/>
        </w:rPr>
        <w:t>Формулювання мети і завдань роботи</w:t>
      </w:r>
      <w:r w:rsidRPr="000C5ACE">
        <w:rPr>
          <w:rStyle w:val="aa"/>
          <w:sz w:val="28"/>
          <w:szCs w:val="28"/>
        </w:rPr>
        <w:t>.</w:t>
      </w:r>
      <w:r w:rsidRPr="000C5ACE">
        <w:rPr>
          <w:color w:val="000000"/>
          <w:sz w:val="28"/>
          <w:szCs w:val="28"/>
        </w:rPr>
        <w:t xml:space="preserve"> На основі узагальненого теоретичного розуміння змісту теми, студент з урахуванням специфіки </w:t>
      </w:r>
      <w:r>
        <w:rPr>
          <w:color w:val="000000"/>
          <w:sz w:val="28"/>
          <w:szCs w:val="28"/>
        </w:rPr>
        <w:t xml:space="preserve">теми курсової роботи </w:t>
      </w:r>
      <w:r w:rsidRPr="000C5ACE">
        <w:rPr>
          <w:color w:val="000000"/>
          <w:sz w:val="28"/>
          <w:szCs w:val="28"/>
        </w:rPr>
        <w:t xml:space="preserve"> формулює мету і завдання роботи. </w:t>
      </w:r>
    </w:p>
    <w:p w14:paraId="4E33EB0F" w14:textId="77777777" w:rsidR="003246A1" w:rsidRPr="00A26287" w:rsidRDefault="003246A1" w:rsidP="003246A1">
      <w:pPr>
        <w:rPr>
          <w:b/>
          <w:sz w:val="2"/>
          <w:szCs w:val="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58"/>
        <w:gridCol w:w="1839"/>
        <w:gridCol w:w="7132"/>
      </w:tblGrid>
      <w:tr w:rsidR="006915A8" w:rsidRPr="00AE0119" w14:paraId="617898F4" w14:textId="77777777" w:rsidTr="009F40E9">
        <w:tc>
          <w:tcPr>
            <w:tcW w:w="675" w:type="dxa"/>
          </w:tcPr>
          <w:p w14:paraId="38CD8B78" w14:textId="77777777" w:rsidR="006915A8" w:rsidRPr="00581801" w:rsidRDefault="006915A8" w:rsidP="009F40E9">
            <w:pPr>
              <w:spacing w:line="360" w:lineRule="auto"/>
              <w:jc w:val="both"/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06C5F73" w14:textId="77777777" w:rsidR="006915A8" w:rsidRPr="00454DAC" w:rsidRDefault="006915A8" w:rsidP="009F40E9">
            <w:pPr>
              <w:spacing w:line="360" w:lineRule="auto"/>
              <w:jc w:val="both"/>
              <w:rPr>
                <w:rStyle w:val="aa"/>
                <w:sz w:val="28"/>
                <w:szCs w:val="28"/>
              </w:rPr>
            </w:pPr>
            <w:r w:rsidRPr="00454DAC">
              <w:rPr>
                <w:rStyle w:val="aa"/>
                <w:sz w:val="28"/>
                <w:szCs w:val="28"/>
              </w:rPr>
              <w:t>Тема</w:t>
            </w:r>
          </w:p>
        </w:tc>
        <w:tc>
          <w:tcPr>
            <w:tcW w:w="7337" w:type="dxa"/>
          </w:tcPr>
          <w:p w14:paraId="189684FD" w14:textId="77777777" w:rsidR="006915A8" w:rsidRPr="00AE0119" w:rsidRDefault="006915A8" w:rsidP="009F40E9">
            <w:pPr>
              <w:jc w:val="both"/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</w:rPr>
              <w:t>Розвиток недержавних пенсійних</w:t>
            </w:r>
            <w:r w:rsidRPr="00AE0119">
              <w:rPr>
                <w:rStyle w:val="aa"/>
                <w:i w:val="0"/>
                <w:sz w:val="28"/>
                <w:szCs w:val="28"/>
              </w:rPr>
              <w:t xml:space="preserve"> </w:t>
            </w:r>
            <w:r>
              <w:rPr>
                <w:rStyle w:val="aa"/>
                <w:i w:val="0"/>
                <w:sz w:val="28"/>
                <w:szCs w:val="28"/>
              </w:rPr>
              <w:t>фондів</w:t>
            </w:r>
            <w:r w:rsidRPr="00AE0119">
              <w:rPr>
                <w:rStyle w:val="aa"/>
                <w:i w:val="0"/>
                <w:sz w:val="28"/>
                <w:szCs w:val="28"/>
              </w:rPr>
              <w:t xml:space="preserve"> в Україні</w:t>
            </w:r>
          </w:p>
        </w:tc>
      </w:tr>
      <w:tr w:rsidR="006915A8" w14:paraId="7996CDCA" w14:textId="77777777" w:rsidTr="009F40E9">
        <w:tc>
          <w:tcPr>
            <w:tcW w:w="675" w:type="dxa"/>
          </w:tcPr>
          <w:p w14:paraId="6A90A793" w14:textId="77777777" w:rsidR="006915A8" w:rsidRPr="00581801" w:rsidRDefault="006915A8" w:rsidP="009F40E9">
            <w:pPr>
              <w:spacing w:line="360" w:lineRule="auto"/>
              <w:jc w:val="both"/>
              <w:rPr>
                <w:rStyle w:val="aa"/>
                <w:i w:val="0"/>
                <w:sz w:val="28"/>
                <w:szCs w:val="28"/>
              </w:rPr>
            </w:pPr>
            <w:r w:rsidRPr="00581801">
              <w:rPr>
                <w:rStyle w:val="aa"/>
                <w:i w:val="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A799190" w14:textId="77777777" w:rsidR="006915A8" w:rsidRDefault="006915A8" w:rsidP="009F40E9">
            <w:pPr>
              <w:spacing w:line="360" w:lineRule="auto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Мета</w:t>
            </w:r>
          </w:p>
        </w:tc>
        <w:tc>
          <w:tcPr>
            <w:tcW w:w="7337" w:type="dxa"/>
          </w:tcPr>
          <w:p w14:paraId="34D20F04" w14:textId="77777777" w:rsidR="006915A8" w:rsidRPr="00A26287" w:rsidRDefault="006915A8" w:rsidP="00A26287">
            <w:pPr>
              <w:spacing w:line="270" w:lineRule="atLeast"/>
              <w:ind w:firstLine="709"/>
              <w:jc w:val="both"/>
              <w:rPr>
                <w:rStyle w:val="aa"/>
                <w:rFonts w:eastAsiaTheme="minorHAnsi"/>
                <w:i w:val="0"/>
                <w:iCs w:val="0"/>
                <w:sz w:val="28"/>
                <w:szCs w:val="28"/>
                <w:shd w:val="clear" w:color="auto" w:fill="auto"/>
                <w:lang w:val="ru-RU" w:eastAsia="ru-RU"/>
              </w:rPr>
            </w:pP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>Метою роботи є поглиблення теоретичних засад та обґрунтування пропозицій і рекомендацій щодо вдосконалення діяльності недержавних пенсійних фондів в умовах українського економічного середовища.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6915A8" w14:paraId="08E1CF29" w14:textId="77777777" w:rsidTr="009F40E9">
        <w:tc>
          <w:tcPr>
            <w:tcW w:w="675" w:type="dxa"/>
          </w:tcPr>
          <w:p w14:paraId="2961A736" w14:textId="77777777" w:rsidR="006915A8" w:rsidRPr="00581801" w:rsidRDefault="006915A8" w:rsidP="009F40E9">
            <w:pPr>
              <w:spacing w:line="360" w:lineRule="auto"/>
              <w:jc w:val="both"/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22587A97" w14:textId="77777777" w:rsidR="006915A8" w:rsidRDefault="006915A8" w:rsidP="009F40E9">
            <w:pPr>
              <w:spacing w:line="360" w:lineRule="auto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Завдання</w:t>
            </w:r>
          </w:p>
        </w:tc>
        <w:tc>
          <w:tcPr>
            <w:tcW w:w="7337" w:type="dxa"/>
          </w:tcPr>
          <w:p w14:paraId="3763C0A2" w14:textId="77777777" w:rsidR="006915A8" w:rsidRPr="00A26287" w:rsidRDefault="006915A8" w:rsidP="00A26287">
            <w:pPr>
              <w:spacing w:line="270" w:lineRule="atLeast"/>
              <w:ind w:firstLine="709"/>
              <w:jc w:val="both"/>
              <w:rPr>
                <w:rStyle w:val="aa"/>
                <w:rFonts w:eastAsiaTheme="minorHAnsi"/>
                <w:i w:val="0"/>
                <w:iCs w:val="0"/>
                <w:sz w:val="28"/>
                <w:szCs w:val="28"/>
                <w:shd w:val="clear" w:color="auto" w:fill="auto"/>
                <w:lang w:val="ru-RU" w:eastAsia="ru-RU"/>
              </w:rPr>
            </w:pP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 xml:space="preserve">Узагальнити теоретичні підходи до визначення сутності поняття «пенсійне забезпечення»; 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 </w:t>
            </w:r>
            <w:r w:rsidRPr="00990585">
              <w:rPr>
                <w:rFonts w:eastAsiaTheme="minorHAnsi"/>
                <w:color w:val="000000"/>
                <w:spacing w:val="-6"/>
                <w:sz w:val="28"/>
                <w:szCs w:val="28"/>
                <w:lang w:eastAsia="ru-RU"/>
              </w:rPr>
              <w:t>визначити особливості</w:t>
            </w:r>
            <w:r w:rsidRPr="00AE0119">
              <w:rPr>
                <w:rFonts w:eastAsiaTheme="minorHAnsi"/>
                <w:color w:val="000000"/>
                <w:spacing w:val="-6"/>
                <w:sz w:val="28"/>
                <w:szCs w:val="28"/>
                <w:lang w:val="ru-RU" w:eastAsia="ru-RU"/>
              </w:rPr>
              <w:t> </w:t>
            </w: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 xml:space="preserve">нормативного забезпечення функціонування недержавних пенсійних фондів в Україні; 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 </w:t>
            </w: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 xml:space="preserve">оцінити стан, особливості становлення та тенденції розвитку недержавних пенсійних фондів в Україні; 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 </w:t>
            </w: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>виявити можливості адаптації зарубіжного досвіду недержавного пенсійного страхування до українських реалій;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  </w:t>
            </w: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 xml:space="preserve">обґрунтувати та запропонувати 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</w:t>
            </w: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 xml:space="preserve"> шляхи вдосконалення діяльності недержавних пенсійних фондів як складової недержаного пенсійного забезпечення в Україні.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6915A8" w:rsidRPr="00AE0119" w14:paraId="39BF19DC" w14:textId="77777777" w:rsidTr="009F40E9">
        <w:tc>
          <w:tcPr>
            <w:tcW w:w="675" w:type="dxa"/>
          </w:tcPr>
          <w:p w14:paraId="59D5163C" w14:textId="77777777" w:rsidR="006915A8" w:rsidRPr="00581801" w:rsidRDefault="006915A8" w:rsidP="009F40E9">
            <w:pPr>
              <w:spacing w:line="360" w:lineRule="auto"/>
              <w:jc w:val="both"/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5EC2DA6E" w14:textId="77777777" w:rsidR="006915A8" w:rsidRDefault="006915A8" w:rsidP="00C150CC">
            <w:pPr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Об</w:t>
            </w:r>
            <w:r>
              <w:rPr>
                <w:rStyle w:val="aa"/>
                <w:sz w:val="28"/>
                <w:szCs w:val="28"/>
                <w:lang w:val="en-US"/>
              </w:rPr>
              <w:t>’</w:t>
            </w:r>
            <w:r>
              <w:rPr>
                <w:rStyle w:val="aa"/>
                <w:sz w:val="28"/>
                <w:szCs w:val="28"/>
              </w:rPr>
              <w:t>єкт дослідження</w:t>
            </w:r>
          </w:p>
        </w:tc>
        <w:tc>
          <w:tcPr>
            <w:tcW w:w="7337" w:type="dxa"/>
          </w:tcPr>
          <w:p w14:paraId="7442979B" w14:textId="77777777" w:rsidR="006915A8" w:rsidRPr="00AE0119" w:rsidRDefault="006915A8" w:rsidP="00C150CC">
            <w:pPr>
              <w:jc w:val="both"/>
              <w:rPr>
                <w:rStyle w:val="aa"/>
                <w:i w:val="0"/>
                <w:sz w:val="28"/>
                <w:szCs w:val="28"/>
              </w:rPr>
            </w:pPr>
            <w:r w:rsidRPr="00AE0119">
              <w:rPr>
                <w:rStyle w:val="aa"/>
                <w:i w:val="0"/>
                <w:sz w:val="28"/>
                <w:szCs w:val="28"/>
              </w:rPr>
              <w:t>Система пенсійного забезпечення в Україні</w:t>
            </w:r>
          </w:p>
        </w:tc>
      </w:tr>
      <w:tr w:rsidR="006915A8" w14:paraId="6499AF40" w14:textId="77777777" w:rsidTr="009F40E9">
        <w:tc>
          <w:tcPr>
            <w:tcW w:w="675" w:type="dxa"/>
          </w:tcPr>
          <w:p w14:paraId="734FCCD5" w14:textId="77777777" w:rsidR="006915A8" w:rsidRPr="00581801" w:rsidRDefault="006915A8" w:rsidP="009F40E9">
            <w:pPr>
              <w:spacing w:line="360" w:lineRule="auto"/>
              <w:jc w:val="both"/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57720542" w14:textId="77777777" w:rsidR="006915A8" w:rsidRDefault="006915A8" w:rsidP="00C150CC">
            <w:pPr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Предмет дослідження</w:t>
            </w:r>
          </w:p>
        </w:tc>
        <w:tc>
          <w:tcPr>
            <w:tcW w:w="7337" w:type="dxa"/>
          </w:tcPr>
          <w:p w14:paraId="4C4094CF" w14:textId="77777777" w:rsidR="006915A8" w:rsidRPr="00A26287" w:rsidRDefault="006915A8" w:rsidP="00C150CC">
            <w:pPr>
              <w:jc w:val="both"/>
              <w:rPr>
                <w:rStyle w:val="aa"/>
                <w:rFonts w:eastAsiaTheme="minorHAnsi"/>
                <w:i w:val="0"/>
                <w:iCs w:val="0"/>
                <w:sz w:val="28"/>
                <w:szCs w:val="28"/>
                <w:shd w:val="clear" w:color="auto" w:fill="auto"/>
                <w:lang w:val="ru-RU" w:eastAsia="ru-RU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Т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еоретичні</w:t>
            </w:r>
            <w:proofErr w:type="spellEnd"/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практичні</w:t>
            </w:r>
            <w:proofErr w:type="spellEnd"/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аспекти</w:t>
            </w:r>
            <w:proofErr w:type="spellEnd"/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функціон</w:t>
            </w:r>
            <w:r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ування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пенсійного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забезп</w:t>
            </w:r>
            <w:r w:rsidR="00A26287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ечення</w:t>
            </w:r>
            <w:proofErr w:type="spellEnd"/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умовах</w:t>
            </w:r>
            <w:proofErr w:type="spellEnd"/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українс</w:t>
            </w:r>
            <w:r w:rsidR="00A26287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ького</w:t>
            </w:r>
            <w:proofErr w:type="spellEnd"/>
            <w:r w:rsidR="00A26287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26287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економічного</w:t>
            </w:r>
            <w:proofErr w:type="spellEnd"/>
            <w:r w:rsidR="00A26287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26287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середовища</w:t>
            </w:r>
            <w:proofErr w:type="spellEnd"/>
            <w:r w:rsidR="00A26287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. </w:t>
            </w:r>
          </w:p>
        </w:tc>
      </w:tr>
    </w:tbl>
    <w:p w14:paraId="76E51339" w14:textId="77777777" w:rsidR="003246A1" w:rsidRPr="000C5ACE" w:rsidRDefault="003246A1" w:rsidP="003246A1">
      <w:pPr>
        <w:spacing w:line="360" w:lineRule="auto"/>
        <w:ind w:firstLine="400"/>
        <w:jc w:val="both"/>
        <w:rPr>
          <w:rStyle w:val="aa"/>
          <w:sz w:val="28"/>
          <w:szCs w:val="28"/>
        </w:rPr>
      </w:pPr>
    </w:p>
    <w:p w14:paraId="4D1F5DE7" w14:textId="7CBDE6AB" w:rsidR="003246A1" w:rsidRPr="000C5ACE" w:rsidRDefault="003246A1" w:rsidP="003246A1">
      <w:pPr>
        <w:spacing w:line="360" w:lineRule="auto"/>
        <w:jc w:val="both"/>
        <w:rPr>
          <w:rStyle w:val="aa"/>
          <w:i w:val="0"/>
          <w:sz w:val="28"/>
          <w:szCs w:val="28"/>
          <w:lang w:eastAsia="en-US"/>
        </w:rPr>
      </w:pPr>
      <w:r w:rsidRPr="006915A8">
        <w:rPr>
          <w:rStyle w:val="aa"/>
          <w:b/>
          <w:i w:val="0"/>
          <w:sz w:val="28"/>
          <w:szCs w:val="28"/>
          <w:lang w:eastAsia="en-US"/>
        </w:rPr>
        <w:lastRenderedPageBreak/>
        <w:t>4.</w:t>
      </w:r>
      <w:r w:rsidR="00106059">
        <w:rPr>
          <w:rStyle w:val="aa"/>
          <w:b/>
          <w:i w:val="0"/>
          <w:sz w:val="28"/>
          <w:szCs w:val="28"/>
          <w:lang w:eastAsia="en-US"/>
        </w:rPr>
        <w:t xml:space="preserve"> </w:t>
      </w:r>
      <w:r w:rsidR="006915A8">
        <w:rPr>
          <w:rStyle w:val="aa"/>
          <w:b/>
          <w:i w:val="0"/>
          <w:sz w:val="28"/>
          <w:szCs w:val="28"/>
          <w:lang w:eastAsia="en-US"/>
        </w:rPr>
        <w:t>Складання пл</w:t>
      </w:r>
      <w:r w:rsidRPr="006915A8">
        <w:rPr>
          <w:rStyle w:val="aa"/>
          <w:b/>
          <w:i w:val="0"/>
          <w:sz w:val="28"/>
          <w:szCs w:val="28"/>
          <w:lang w:eastAsia="en-US"/>
        </w:rPr>
        <w:t>ану роботи</w:t>
      </w:r>
      <w:r w:rsidRPr="000C5ACE">
        <w:rPr>
          <w:rStyle w:val="aa"/>
          <w:sz w:val="28"/>
          <w:szCs w:val="28"/>
          <w:lang w:eastAsia="en-US"/>
        </w:rPr>
        <w:t>.</w:t>
      </w:r>
      <w:r w:rsidRPr="000C5ACE">
        <w:rPr>
          <w:rStyle w:val="aa"/>
          <w:i w:val="0"/>
          <w:sz w:val="28"/>
          <w:szCs w:val="28"/>
          <w:lang w:eastAsia="en-US"/>
        </w:rPr>
        <w:t xml:space="preserve"> На основі сформульованої мети та завдань студент складає план роботи, обов’язково узгоджуючи його з керівником. Це дуже важливий</w:t>
      </w:r>
      <w:r>
        <w:rPr>
          <w:rStyle w:val="aa"/>
          <w:i w:val="0"/>
          <w:sz w:val="28"/>
          <w:szCs w:val="28"/>
          <w:lang w:eastAsia="en-US"/>
        </w:rPr>
        <w:t xml:space="preserve"> е</w:t>
      </w:r>
      <w:r w:rsidRPr="000C5ACE">
        <w:rPr>
          <w:rStyle w:val="aa"/>
          <w:i w:val="0"/>
          <w:sz w:val="28"/>
          <w:szCs w:val="28"/>
        </w:rPr>
        <w:t>тап роботи, оскільки відповідно до нього визначатиметься структура курсової</w:t>
      </w:r>
      <w:r w:rsidR="00A26287">
        <w:rPr>
          <w:rStyle w:val="aa"/>
          <w:i w:val="0"/>
          <w:sz w:val="28"/>
          <w:szCs w:val="28"/>
        </w:rPr>
        <w:t xml:space="preserve"> роботи</w:t>
      </w:r>
      <w:r w:rsidRPr="000C5ACE">
        <w:rPr>
          <w:rStyle w:val="aa"/>
          <w:i w:val="0"/>
          <w:sz w:val="28"/>
          <w:szCs w:val="28"/>
        </w:rPr>
        <w:t>. План роботи повинен включати:</w:t>
      </w:r>
    </w:p>
    <w:p w14:paraId="47624BD9" w14:textId="77777777" w:rsidR="003246A1" w:rsidRPr="000C5ACE" w:rsidRDefault="003246A1" w:rsidP="003246A1">
      <w:pPr>
        <w:pStyle w:val="21"/>
        <w:numPr>
          <w:ilvl w:val="0"/>
          <w:numId w:val="4"/>
        </w:numPr>
        <w:shd w:val="clear" w:color="auto" w:fill="auto"/>
        <w:tabs>
          <w:tab w:val="left" w:pos="539"/>
        </w:tabs>
        <w:spacing w:line="360" w:lineRule="auto"/>
        <w:ind w:left="20" w:firstLine="380"/>
        <w:rPr>
          <w:rStyle w:val="aa"/>
          <w:i w:val="0"/>
          <w:sz w:val="28"/>
          <w:szCs w:val="28"/>
        </w:rPr>
      </w:pPr>
      <w:r w:rsidRPr="000C5ACE">
        <w:rPr>
          <w:rStyle w:val="aa"/>
          <w:i w:val="0"/>
          <w:sz w:val="28"/>
          <w:szCs w:val="28"/>
        </w:rPr>
        <w:t>вступ;</w:t>
      </w:r>
    </w:p>
    <w:p w14:paraId="21049103" w14:textId="77777777" w:rsidR="003246A1" w:rsidRPr="000C5ACE" w:rsidRDefault="003246A1" w:rsidP="003246A1">
      <w:pPr>
        <w:pStyle w:val="21"/>
        <w:numPr>
          <w:ilvl w:val="0"/>
          <w:numId w:val="4"/>
        </w:numPr>
        <w:shd w:val="clear" w:color="auto" w:fill="auto"/>
        <w:tabs>
          <w:tab w:val="left" w:pos="534"/>
        </w:tabs>
        <w:spacing w:line="360" w:lineRule="auto"/>
        <w:ind w:left="20" w:firstLine="380"/>
        <w:rPr>
          <w:rStyle w:val="aa"/>
          <w:i w:val="0"/>
          <w:sz w:val="28"/>
          <w:szCs w:val="28"/>
        </w:rPr>
      </w:pPr>
      <w:r w:rsidRPr="000C5ACE">
        <w:rPr>
          <w:rStyle w:val="aa"/>
          <w:i w:val="0"/>
          <w:sz w:val="28"/>
          <w:szCs w:val="28"/>
        </w:rPr>
        <w:t>основну частину;</w:t>
      </w:r>
    </w:p>
    <w:p w14:paraId="473BD703" w14:textId="77777777" w:rsidR="003246A1" w:rsidRPr="000C5ACE" w:rsidRDefault="003246A1" w:rsidP="003246A1">
      <w:pPr>
        <w:pStyle w:val="21"/>
        <w:numPr>
          <w:ilvl w:val="0"/>
          <w:numId w:val="4"/>
        </w:numPr>
        <w:shd w:val="clear" w:color="auto" w:fill="auto"/>
        <w:tabs>
          <w:tab w:val="left" w:pos="544"/>
        </w:tabs>
        <w:spacing w:line="360" w:lineRule="auto"/>
        <w:ind w:left="20" w:firstLine="380"/>
        <w:rPr>
          <w:rStyle w:val="aa"/>
          <w:i w:val="0"/>
          <w:sz w:val="28"/>
          <w:szCs w:val="28"/>
        </w:rPr>
      </w:pPr>
      <w:r w:rsidRPr="000C5ACE">
        <w:rPr>
          <w:rStyle w:val="aa"/>
          <w:i w:val="0"/>
          <w:sz w:val="28"/>
          <w:szCs w:val="28"/>
        </w:rPr>
        <w:t>висновки;</w:t>
      </w:r>
    </w:p>
    <w:p w14:paraId="5DB46D66" w14:textId="77777777" w:rsidR="003246A1" w:rsidRPr="000C5ACE" w:rsidRDefault="003246A1" w:rsidP="003246A1">
      <w:pPr>
        <w:pStyle w:val="21"/>
        <w:numPr>
          <w:ilvl w:val="0"/>
          <w:numId w:val="4"/>
        </w:numPr>
        <w:shd w:val="clear" w:color="auto" w:fill="auto"/>
        <w:tabs>
          <w:tab w:val="left" w:pos="534"/>
        </w:tabs>
        <w:spacing w:line="360" w:lineRule="auto"/>
        <w:ind w:left="20" w:firstLine="380"/>
        <w:rPr>
          <w:rStyle w:val="aa"/>
          <w:i w:val="0"/>
          <w:sz w:val="28"/>
          <w:szCs w:val="28"/>
        </w:rPr>
      </w:pPr>
      <w:r w:rsidRPr="000C5ACE">
        <w:rPr>
          <w:rStyle w:val="aa"/>
          <w:i w:val="0"/>
          <w:sz w:val="28"/>
          <w:szCs w:val="28"/>
        </w:rPr>
        <w:t>список використаної літератури;</w:t>
      </w:r>
    </w:p>
    <w:p w14:paraId="6DD5BDB1" w14:textId="77777777" w:rsidR="003246A1" w:rsidRPr="000C5ACE" w:rsidRDefault="003246A1" w:rsidP="003246A1">
      <w:pPr>
        <w:pStyle w:val="21"/>
        <w:numPr>
          <w:ilvl w:val="0"/>
          <w:numId w:val="4"/>
        </w:numPr>
        <w:shd w:val="clear" w:color="auto" w:fill="auto"/>
        <w:tabs>
          <w:tab w:val="left" w:pos="534"/>
        </w:tabs>
        <w:spacing w:line="360" w:lineRule="auto"/>
        <w:ind w:left="20" w:firstLine="380"/>
        <w:rPr>
          <w:rStyle w:val="aa"/>
          <w:i w:val="0"/>
          <w:sz w:val="28"/>
          <w:szCs w:val="28"/>
        </w:rPr>
      </w:pPr>
      <w:r w:rsidRPr="000C5ACE">
        <w:rPr>
          <w:rStyle w:val="aa"/>
          <w:i w:val="0"/>
          <w:sz w:val="28"/>
          <w:szCs w:val="28"/>
        </w:rPr>
        <w:t>додатки.</w:t>
      </w:r>
    </w:p>
    <w:p w14:paraId="3BDB0EC3" w14:textId="77777777" w:rsidR="003246A1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rStyle w:val="aa"/>
          <w:i w:val="0"/>
          <w:sz w:val="28"/>
          <w:szCs w:val="28"/>
        </w:rPr>
      </w:pPr>
      <w:r w:rsidRPr="000C5ACE">
        <w:rPr>
          <w:rStyle w:val="aa"/>
          <w:i w:val="0"/>
          <w:sz w:val="28"/>
          <w:szCs w:val="28"/>
        </w:rPr>
        <w:t>Складений на початку виконання роботи план у процесі може змінюватись. Дуже важливо, щоб питання плану тісно переплітались між собою, становлячи органічну цілісність усієї роботи.</w:t>
      </w:r>
    </w:p>
    <w:p w14:paraId="5DD21233" w14:textId="77777777" w:rsidR="006915A8" w:rsidRPr="000C5ACE" w:rsidRDefault="006915A8" w:rsidP="003246A1">
      <w:pPr>
        <w:pStyle w:val="21"/>
        <w:shd w:val="clear" w:color="auto" w:fill="auto"/>
        <w:spacing w:line="360" w:lineRule="auto"/>
        <w:ind w:left="20" w:right="20" w:firstLine="380"/>
        <w:rPr>
          <w:rStyle w:val="aa"/>
          <w:i w:val="0"/>
          <w:sz w:val="28"/>
          <w:szCs w:val="28"/>
        </w:rPr>
      </w:pPr>
      <w:r w:rsidRPr="00DE6CC9">
        <w:rPr>
          <w:sz w:val="28"/>
          <w:szCs w:val="28"/>
        </w:rPr>
        <w:t>Виконані розділи роботи студент подає на розгляд керівнику і відповідно до його зауважень уточнює, доповнює і в разі потреби доопрацьовує</w:t>
      </w:r>
    </w:p>
    <w:p w14:paraId="5F1113AE" w14:textId="77777777" w:rsidR="003246A1" w:rsidRPr="000C5ACE" w:rsidRDefault="003246A1" w:rsidP="00A26287">
      <w:pPr>
        <w:pStyle w:val="21"/>
        <w:shd w:val="clear" w:color="auto" w:fill="auto"/>
        <w:tabs>
          <w:tab w:val="left" w:leader="underscore" w:pos="3222"/>
          <w:tab w:val="left" w:leader="underscore" w:pos="5320"/>
        </w:tabs>
        <w:spacing w:line="360" w:lineRule="auto"/>
        <w:jc w:val="center"/>
        <w:rPr>
          <w:rStyle w:val="aa"/>
          <w:sz w:val="28"/>
          <w:szCs w:val="28"/>
        </w:rPr>
      </w:pPr>
      <w:r w:rsidRPr="000C5ACE">
        <w:rPr>
          <w:rStyle w:val="aa"/>
          <w:sz w:val="28"/>
          <w:szCs w:val="28"/>
        </w:rPr>
        <w:t>Приклад оформлення плану</w:t>
      </w:r>
    </w:p>
    <w:p w14:paraId="73E8E4D3" w14:textId="77777777" w:rsidR="005A47A1" w:rsidRPr="00F87EF7" w:rsidRDefault="005A47A1" w:rsidP="005A47A1">
      <w:pPr>
        <w:pStyle w:val="40"/>
        <w:shd w:val="clear" w:color="auto" w:fill="auto"/>
        <w:spacing w:after="0" w:line="360" w:lineRule="auto"/>
        <w:jc w:val="center"/>
        <w:rPr>
          <w:rStyle w:val="aa"/>
          <w:color w:val="auto"/>
          <w:sz w:val="28"/>
          <w:szCs w:val="28"/>
        </w:rPr>
      </w:pPr>
      <w:r w:rsidRPr="00F87EF7">
        <w:rPr>
          <w:rStyle w:val="aa"/>
          <w:color w:val="auto"/>
          <w:sz w:val="28"/>
          <w:szCs w:val="28"/>
        </w:rPr>
        <w:t>Зразок плану роботи</w:t>
      </w:r>
    </w:p>
    <w:p w14:paraId="489F6AFD" w14:textId="77777777" w:rsidR="005A47A1" w:rsidRPr="00990585" w:rsidRDefault="005A47A1" w:rsidP="005A47A1">
      <w:pPr>
        <w:pStyle w:val="40"/>
        <w:shd w:val="clear" w:color="auto" w:fill="auto"/>
        <w:spacing w:after="0" w:line="360" w:lineRule="auto"/>
        <w:jc w:val="center"/>
        <w:rPr>
          <w:rStyle w:val="aa"/>
          <w:b/>
          <w:color w:val="auto"/>
          <w:sz w:val="28"/>
          <w:szCs w:val="28"/>
        </w:rPr>
      </w:pPr>
      <w:r w:rsidRPr="005A47A1">
        <w:rPr>
          <w:rStyle w:val="aa"/>
          <w:b/>
          <w:color w:val="auto"/>
          <w:sz w:val="32"/>
          <w:szCs w:val="32"/>
        </w:rPr>
        <w:t>Тема:</w:t>
      </w:r>
      <w:r w:rsidRPr="00F87EF7">
        <w:rPr>
          <w:rStyle w:val="aa"/>
          <w:color w:val="auto"/>
          <w:sz w:val="28"/>
          <w:szCs w:val="28"/>
        </w:rPr>
        <w:t xml:space="preserve"> </w:t>
      </w:r>
      <w:r w:rsidRPr="00990585">
        <w:rPr>
          <w:rStyle w:val="aa"/>
          <w:b/>
          <w:color w:val="auto"/>
          <w:sz w:val="28"/>
          <w:szCs w:val="28"/>
        </w:rPr>
        <w:t>РОЗВИТОК НЕДЕРЖ</w:t>
      </w:r>
      <w:r>
        <w:rPr>
          <w:rStyle w:val="aa"/>
          <w:b/>
          <w:color w:val="auto"/>
          <w:sz w:val="28"/>
          <w:szCs w:val="28"/>
        </w:rPr>
        <w:t>А</w:t>
      </w:r>
      <w:r w:rsidRPr="00990585">
        <w:rPr>
          <w:rStyle w:val="aa"/>
          <w:b/>
          <w:color w:val="auto"/>
          <w:sz w:val="28"/>
          <w:szCs w:val="28"/>
        </w:rPr>
        <w:t xml:space="preserve">ВНИХ ПЕНСІЙНИХ ФОНДІВ В УКРАЇНІ </w:t>
      </w:r>
    </w:p>
    <w:p w14:paraId="26D83AF6" w14:textId="77777777" w:rsidR="005A47A1" w:rsidRPr="00B87A71" w:rsidRDefault="005A47A1" w:rsidP="005A47A1">
      <w:pPr>
        <w:pStyle w:val="20"/>
        <w:shd w:val="clear" w:color="auto" w:fill="auto"/>
        <w:spacing w:line="240" w:lineRule="auto"/>
        <w:ind w:right="80"/>
        <w:rPr>
          <w:sz w:val="28"/>
          <w:szCs w:val="28"/>
        </w:rPr>
      </w:pPr>
      <w:r w:rsidRPr="00B87A71">
        <w:rPr>
          <w:sz w:val="28"/>
          <w:szCs w:val="28"/>
        </w:rPr>
        <w:t>ПЛАН</w:t>
      </w:r>
    </w:p>
    <w:p w14:paraId="505ABB0B" w14:textId="77777777" w:rsidR="005A47A1" w:rsidRDefault="005A47A1" w:rsidP="005A47A1">
      <w:pPr>
        <w:pStyle w:val="20"/>
        <w:shd w:val="clear" w:color="auto" w:fill="auto"/>
        <w:spacing w:line="240" w:lineRule="auto"/>
        <w:ind w:right="340"/>
        <w:rPr>
          <w:sz w:val="28"/>
          <w:szCs w:val="28"/>
        </w:rPr>
      </w:pPr>
      <w:r w:rsidRPr="00B87A71">
        <w:rPr>
          <w:sz w:val="28"/>
          <w:szCs w:val="28"/>
        </w:rPr>
        <w:t>ВСТУП</w:t>
      </w:r>
    </w:p>
    <w:p w14:paraId="43848522" w14:textId="77777777" w:rsidR="005A47A1" w:rsidRPr="00B87A71" w:rsidRDefault="005A47A1" w:rsidP="005A47A1">
      <w:pPr>
        <w:pStyle w:val="20"/>
        <w:shd w:val="clear" w:color="auto" w:fill="auto"/>
        <w:spacing w:line="240" w:lineRule="auto"/>
        <w:ind w:right="340"/>
        <w:rPr>
          <w:sz w:val="28"/>
          <w:szCs w:val="28"/>
        </w:rPr>
      </w:pPr>
    </w:p>
    <w:p w14:paraId="43C6805E" w14:textId="77777777" w:rsidR="005A47A1" w:rsidRPr="00990585" w:rsidRDefault="005A47A1" w:rsidP="005A47A1">
      <w:pPr>
        <w:pStyle w:val="afa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A2BF5">
        <w:rPr>
          <w:b/>
          <w:color w:val="000000"/>
          <w:sz w:val="28"/>
          <w:szCs w:val="28"/>
        </w:rPr>
        <w:t>РОЗДІЛ 1.</w:t>
      </w:r>
      <w:r w:rsidRPr="00B87A71">
        <w:rPr>
          <w:color w:val="000000"/>
          <w:sz w:val="28"/>
          <w:szCs w:val="28"/>
        </w:rPr>
        <w:t xml:space="preserve"> </w:t>
      </w:r>
      <w:r w:rsidRPr="00990585">
        <w:rPr>
          <w:b/>
          <w:color w:val="000000"/>
          <w:sz w:val="28"/>
          <w:szCs w:val="28"/>
          <w:lang w:val="uk-UA"/>
        </w:rPr>
        <w:t xml:space="preserve">ТЕОРЕТИКО-ЕКОНОМІЧНІ ПЕРЕДУМОВИ ВИНИКНЕННЯ НЕДЕРЖАВНИХ ПЕНСІЙНИХ ФОНДІВ В УКРАЇНІ </w:t>
      </w:r>
    </w:p>
    <w:p w14:paraId="31377B27" w14:textId="77777777" w:rsidR="005A47A1" w:rsidRPr="00B87A71" w:rsidRDefault="005A47A1" w:rsidP="005A47A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87A71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Необхідність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створення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недержавного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пенсійного</w:t>
      </w:r>
      <w:proofErr w:type="spellEnd"/>
      <w:r w:rsidRPr="00B87A71">
        <w:rPr>
          <w:color w:val="000000"/>
          <w:sz w:val="28"/>
          <w:szCs w:val="28"/>
        </w:rPr>
        <w:t xml:space="preserve"> фонду в </w:t>
      </w:r>
      <w:proofErr w:type="spellStart"/>
      <w:r w:rsidRPr="00B87A71">
        <w:rPr>
          <w:color w:val="000000"/>
          <w:sz w:val="28"/>
          <w:szCs w:val="28"/>
        </w:rPr>
        <w:t>Україні</w:t>
      </w:r>
      <w:proofErr w:type="spellEnd"/>
    </w:p>
    <w:p w14:paraId="387C5B50" w14:textId="77777777" w:rsidR="005A47A1" w:rsidRPr="00B87A71" w:rsidRDefault="005A47A1" w:rsidP="005A47A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87A71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Суть, структура і </w:t>
      </w:r>
      <w:proofErr w:type="spellStart"/>
      <w:r w:rsidRPr="00B87A71">
        <w:rPr>
          <w:color w:val="000000"/>
          <w:sz w:val="28"/>
          <w:szCs w:val="28"/>
        </w:rPr>
        <w:t>функціональні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завдання</w:t>
      </w:r>
      <w:proofErr w:type="spellEnd"/>
      <w:r w:rsidRPr="00B87A71">
        <w:rPr>
          <w:color w:val="000000"/>
          <w:sz w:val="28"/>
          <w:szCs w:val="28"/>
        </w:rPr>
        <w:t xml:space="preserve"> НПФ в </w:t>
      </w:r>
      <w:proofErr w:type="spellStart"/>
      <w:r w:rsidRPr="00B87A71">
        <w:rPr>
          <w:color w:val="000000"/>
          <w:sz w:val="28"/>
          <w:szCs w:val="28"/>
        </w:rPr>
        <w:t>Україні</w:t>
      </w:r>
      <w:proofErr w:type="spellEnd"/>
    </w:p>
    <w:p w14:paraId="30B1C1C1" w14:textId="664AE9DD" w:rsidR="005A47A1" w:rsidRPr="00990585" w:rsidRDefault="005A47A1" w:rsidP="005A47A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  <w:lang w:val="uk-UA"/>
        </w:rPr>
      </w:pPr>
      <w:r w:rsidRPr="00B87A71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Державне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регулювання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діяльності</w:t>
      </w:r>
      <w:proofErr w:type="spellEnd"/>
      <w:r w:rsidRPr="00B87A71">
        <w:rPr>
          <w:color w:val="000000"/>
          <w:sz w:val="28"/>
          <w:szCs w:val="28"/>
        </w:rPr>
        <w:t xml:space="preserve"> НПФ в </w:t>
      </w:r>
      <w:proofErr w:type="spellStart"/>
      <w:r w:rsidRPr="00B87A71">
        <w:rPr>
          <w:color w:val="000000"/>
          <w:sz w:val="28"/>
          <w:szCs w:val="28"/>
        </w:rPr>
        <w:t>Україні</w:t>
      </w:r>
      <w:proofErr w:type="spellEnd"/>
    </w:p>
    <w:p w14:paraId="2E62E13B" w14:textId="77777777" w:rsidR="005A47A1" w:rsidRPr="00990585" w:rsidRDefault="005A47A1" w:rsidP="005A47A1">
      <w:pPr>
        <w:pStyle w:val="afa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A2BF5">
        <w:rPr>
          <w:b/>
          <w:color w:val="000000"/>
          <w:sz w:val="28"/>
          <w:szCs w:val="28"/>
        </w:rPr>
        <w:t>РОЗДІЛ 2.</w:t>
      </w:r>
      <w:r w:rsidRPr="00B87A71">
        <w:rPr>
          <w:color w:val="000000"/>
          <w:sz w:val="28"/>
          <w:szCs w:val="28"/>
        </w:rPr>
        <w:t xml:space="preserve"> </w:t>
      </w:r>
      <w:r w:rsidRPr="00990585">
        <w:rPr>
          <w:b/>
          <w:color w:val="000000"/>
          <w:sz w:val="28"/>
          <w:szCs w:val="28"/>
          <w:lang w:val="uk-UA"/>
        </w:rPr>
        <w:t xml:space="preserve">АНАЛІЗ ФУНКЦІОНУВАННЯ СИСТЕМИ НЕДЕРЖАВНОГО ПЕНСІЙНОГО ЗАБЕЗПЧЕННЯ В УКРАЇНІ </w:t>
      </w:r>
    </w:p>
    <w:p w14:paraId="22675F4A" w14:textId="77777777" w:rsidR="005A47A1" w:rsidRPr="00B87A71" w:rsidRDefault="005A47A1" w:rsidP="005A47A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87A71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Основні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принципи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діяльності</w:t>
      </w:r>
      <w:proofErr w:type="spellEnd"/>
      <w:r w:rsidRPr="00B87A71">
        <w:rPr>
          <w:color w:val="000000"/>
          <w:sz w:val="28"/>
          <w:szCs w:val="28"/>
        </w:rPr>
        <w:t xml:space="preserve"> та </w:t>
      </w:r>
      <w:proofErr w:type="spellStart"/>
      <w:r w:rsidRPr="00B87A71">
        <w:rPr>
          <w:color w:val="000000"/>
          <w:sz w:val="28"/>
          <w:szCs w:val="28"/>
        </w:rPr>
        <w:t>особливості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функціонування</w:t>
      </w:r>
      <w:proofErr w:type="spellEnd"/>
      <w:r w:rsidRPr="00B87A71">
        <w:rPr>
          <w:color w:val="000000"/>
          <w:sz w:val="28"/>
          <w:szCs w:val="28"/>
        </w:rPr>
        <w:t xml:space="preserve"> НПФ</w:t>
      </w:r>
    </w:p>
    <w:p w14:paraId="72BF5EF7" w14:textId="77777777" w:rsidR="005A47A1" w:rsidRPr="00B87A71" w:rsidRDefault="005A47A1" w:rsidP="005A47A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87A71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Динаміка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розвитку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недержавного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пенсійного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забезпечення</w:t>
      </w:r>
      <w:proofErr w:type="spellEnd"/>
    </w:p>
    <w:p w14:paraId="32AB15B4" w14:textId="77777777" w:rsidR="005A47A1" w:rsidRPr="00990585" w:rsidRDefault="005A47A1" w:rsidP="005A47A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  <w:lang w:val="uk-UA"/>
        </w:rPr>
      </w:pPr>
      <w:r w:rsidRPr="00B87A71"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Аналіз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інвестиційної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діяльністі</w:t>
      </w:r>
      <w:proofErr w:type="spellEnd"/>
      <w:r w:rsidRPr="00B87A71">
        <w:rPr>
          <w:color w:val="000000"/>
          <w:sz w:val="28"/>
          <w:szCs w:val="28"/>
        </w:rPr>
        <w:t xml:space="preserve"> НПФ</w:t>
      </w:r>
    </w:p>
    <w:p w14:paraId="686C6A7D" w14:textId="77777777" w:rsidR="005A47A1" w:rsidRPr="00B87A71" w:rsidRDefault="005A47A1" w:rsidP="005A47A1">
      <w:pPr>
        <w:pStyle w:val="af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2BF5">
        <w:rPr>
          <w:b/>
          <w:color w:val="000000"/>
          <w:sz w:val="28"/>
          <w:szCs w:val="28"/>
        </w:rPr>
        <w:t>РОЗДІЛ 3.</w:t>
      </w:r>
      <w:r>
        <w:rPr>
          <w:b/>
          <w:color w:val="000000"/>
          <w:sz w:val="28"/>
          <w:szCs w:val="28"/>
          <w:lang w:val="uk-UA"/>
        </w:rPr>
        <w:t xml:space="preserve"> СТРАТЕГІЇ ТА ПЕРСПЕКТИВИ РОЗВИТКУ НПФ В УКРАЇНІ </w:t>
      </w:r>
      <w:r w:rsidRPr="00B87A71">
        <w:rPr>
          <w:color w:val="000000"/>
          <w:sz w:val="28"/>
          <w:szCs w:val="28"/>
        </w:rPr>
        <w:t xml:space="preserve"> </w:t>
      </w:r>
    </w:p>
    <w:p w14:paraId="223E1DEC" w14:textId="77777777" w:rsidR="005A47A1" w:rsidRPr="00B87A71" w:rsidRDefault="005A47A1" w:rsidP="005A47A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87A71">
        <w:rPr>
          <w:color w:val="000000"/>
          <w:sz w:val="28"/>
          <w:szCs w:val="28"/>
        </w:rPr>
        <w:lastRenderedPageBreak/>
        <w:t>3.1</w:t>
      </w:r>
      <w:r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Стратегії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розвитку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системи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недержавного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пенсійного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забезпечення</w:t>
      </w:r>
      <w:proofErr w:type="spellEnd"/>
      <w:r w:rsidRPr="00B87A71">
        <w:rPr>
          <w:color w:val="000000"/>
          <w:sz w:val="28"/>
          <w:szCs w:val="28"/>
        </w:rPr>
        <w:t>.</w:t>
      </w:r>
    </w:p>
    <w:p w14:paraId="440E9869" w14:textId="77777777" w:rsidR="005A47A1" w:rsidRPr="00AA2BF5" w:rsidRDefault="005A47A1" w:rsidP="005A47A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87A71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Шляхи </w:t>
      </w:r>
      <w:proofErr w:type="spellStart"/>
      <w:r w:rsidRPr="00B87A71">
        <w:rPr>
          <w:color w:val="000000"/>
          <w:sz w:val="28"/>
          <w:szCs w:val="28"/>
        </w:rPr>
        <w:t>вдосконалення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системи</w:t>
      </w:r>
      <w:proofErr w:type="spellEnd"/>
      <w:r w:rsidRPr="00B87A71">
        <w:rPr>
          <w:color w:val="000000"/>
          <w:sz w:val="28"/>
          <w:szCs w:val="28"/>
        </w:rPr>
        <w:t xml:space="preserve"> НПЗ в </w:t>
      </w:r>
      <w:proofErr w:type="spellStart"/>
      <w:r w:rsidRPr="00B87A71">
        <w:rPr>
          <w:color w:val="000000"/>
          <w:sz w:val="28"/>
          <w:szCs w:val="28"/>
        </w:rPr>
        <w:t>Україні</w:t>
      </w:r>
      <w:proofErr w:type="spellEnd"/>
      <w:r w:rsidRPr="00B87A71">
        <w:rPr>
          <w:color w:val="000000"/>
          <w:sz w:val="28"/>
          <w:szCs w:val="28"/>
        </w:rPr>
        <w:t xml:space="preserve"> та </w:t>
      </w:r>
      <w:proofErr w:type="spellStart"/>
      <w:r w:rsidRPr="00B87A71">
        <w:rPr>
          <w:color w:val="000000"/>
          <w:sz w:val="28"/>
          <w:szCs w:val="28"/>
        </w:rPr>
        <w:t>перспективи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його</w:t>
      </w:r>
      <w:proofErr w:type="spellEnd"/>
      <w:r w:rsidRPr="00B87A71">
        <w:rPr>
          <w:color w:val="000000"/>
          <w:sz w:val="28"/>
          <w:szCs w:val="28"/>
        </w:rPr>
        <w:t xml:space="preserve"> </w:t>
      </w:r>
      <w:proofErr w:type="spellStart"/>
      <w:r w:rsidRPr="00B87A71">
        <w:rPr>
          <w:color w:val="000000"/>
          <w:sz w:val="28"/>
          <w:szCs w:val="28"/>
        </w:rPr>
        <w:t>розвитку</w:t>
      </w:r>
      <w:proofErr w:type="spellEnd"/>
    </w:p>
    <w:p w14:paraId="7EF9DE64" w14:textId="77777777" w:rsidR="005A47A1" w:rsidRPr="00B87A71" w:rsidRDefault="005A47A1" w:rsidP="005A47A1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  <w:r w:rsidRPr="00B87A71">
        <w:rPr>
          <w:sz w:val="28"/>
          <w:szCs w:val="28"/>
        </w:rPr>
        <w:t>ВИСНОВКИ</w:t>
      </w:r>
    </w:p>
    <w:p w14:paraId="4D3F918B" w14:textId="62FA9DCC" w:rsidR="003246A1" w:rsidRDefault="005A47A1" w:rsidP="003246A1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  <w:r w:rsidRPr="00B87A71">
        <w:rPr>
          <w:sz w:val="28"/>
          <w:szCs w:val="28"/>
        </w:rPr>
        <w:t xml:space="preserve">СПИСОК ВИКОРИСТАНОЇ ЛІТЕРАТУРИ </w:t>
      </w:r>
    </w:p>
    <w:p w14:paraId="1ABF5F89" w14:textId="77777777" w:rsidR="003246A1" w:rsidRPr="0078498C" w:rsidRDefault="003246A1" w:rsidP="003246A1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</w:p>
    <w:p w14:paraId="3AC0BCAC" w14:textId="6EE5B0D6" w:rsidR="006915A8" w:rsidRDefault="003246A1" w:rsidP="003246A1">
      <w:pPr>
        <w:spacing w:line="360" w:lineRule="auto"/>
        <w:ind w:firstLine="400"/>
        <w:jc w:val="both"/>
        <w:rPr>
          <w:sz w:val="28"/>
          <w:szCs w:val="28"/>
        </w:rPr>
      </w:pPr>
      <w:r w:rsidRPr="006915A8">
        <w:rPr>
          <w:rStyle w:val="aa"/>
          <w:b/>
          <w:i w:val="0"/>
          <w:sz w:val="28"/>
          <w:szCs w:val="28"/>
        </w:rPr>
        <w:t>5.</w:t>
      </w:r>
      <w:r w:rsidR="00106059">
        <w:rPr>
          <w:rStyle w:val="aa"/>
          <w:b/>
          <w:i w:val="0"/>
          <w:sz w:val="28"/>
          <w:szCs w:val="28"/>
        </w:rPr>
        <w:t xml:space="preserve"> </w:t>
      </w:r>
      <w:r w:rsidRPr="006915A8">
        <w:rPr>
          <w:rStyle w:val="aa"/>
          <w:b/>
          <w:i w:val="0"/>
          <w:sz w:val="28"/>
          <w:szCs w:val="28"/>
        </w:rPr>
        <w:t>Написання розділів роботи</w:t>
      </w:r>
      <w:r w:rsidRPr="000C5ACE">
        <w:rPr>
          <w:rStyle w:val="aa"/>
          <w:sz w:val="28"/>
          <w:szCs w:val="28"/>
        </w:rPr>
        <w:t>.</w:t>
      </w:r>
      <w:r w:rsidRPr="000C5ACE">
        <w:rPr>
          <w:sz w:val="28"/>
          <w:szCs w:val="28"/>
        </w:rPr>
        <w:t xml:space="preserve"> </w:t>
      </w:r>
      <w:r w:rsidR="006915A8" w:rsidRPr="006915A8">
        <w:rPr>
          <w:sz w:val="28"/>
          <w:szCs w:val="28"/>
        </w:rPr>
        <w:t>Матеріал роботи студент повинен викладати послідовно. Окремі частини курсової роботи повинні бути логічно пов’язані. Для цього необхідно приділити увагу сучасним теоретичним і методичним розробкам, провести аналіз сучасного стану об’єкта дослідження, визначити своє ставлення до дискусійних питань теми роботи. На основі аналізу статистичних та/або звітних даних, особистих вражень та узагальнень потрібно зробити відповідні висновки, зазначити наявні недоліки та запропонувати можливі шляхи їх подальшого вирішення. У процесі написання курсової роботи досліджувана тема повинна бути повністю розкрита</w:t>
      </w:r>
      <w:r w:rsidR="006915A8">
        <w:rPr>
          <w:sz w:val="28"/>
          <w:szCs w:val="28"/>
        </w:rPr>
        <w:t>.</w:t>
      </w:r>
    </w:p>
    <w:p w14:paraId="0F12EB47" w14:textId="77777777" w:rsidR="003246A1" w:rsidRPr="000C5ACE" w:rsidRDefault="003246A1" w:rsidP="003246A1">
      <w:pPr>
        <w:spacing w:line="360" w:lineRule="auto"/>
        <w:ind w:firstLine="400"/>
        <w:jc w:val="both"/>
        <w:rPr>
          <w:sz w:val="28"/>
          <w:szCs w:val="28"/>
        </w:rPr>
      </w:pPr>
      <w:r w:rsidRPr="006915A8">
        <w:rPr>
          <w:sz w:val="28"/>
          <w:szCs w:val="28"/>
        </w:rPr>
        <w:t>У</w:t>
      </w:r>
      <w:r w:rsidRPr="000C5ACE">
        <w:rPr>
          <w:sz w:val="28"/>
          <w:szCs w:val="28"/>
        </w:rPr>
        <w:t xml:space="preserve"> процесі написання роботи студент повинен постійно консультуватись з </w:t>
      </w:r>
      <w:r w:rsidR="00A26287">
        <w:rPr>
          <w:sz w:val="28"/>
          <w:szCs w:val="28"/>
        </w:rPr>
        <w:t xml:space="preserve">науковим </w:t>
      </w:r>
      <w:r w:rsidRPr="000C5ACE">
        <w:rPr>
          <w:sz w:val="28"/>
          <w:szCs w:val="28"/>
        </w:rPr>
        <w:t xml:space="preserve">керівником. Після виконання значної частини </w:t>
      </w:r>
      <w:r w:rsidR="00A26287">
        <w:rPr>
          <w:sz w:val="28"/>
          <w:szCs w:val="28"/>
        </w:rPr>
        <w:t>розділу</w:t>
      </w:r>
      <w:r w:rsidRPr="000C5ACE">
        <w:rPr>
          <w:sz w:val="28"/>
          <w:szCs w:val="28"/>
        </w:rPr>
        <w:t xml:space="preserve"> студент повинен подати матеріал на розгляд керівника для його оцінки і порад щодо подальших досліджень. Це важливо, оскільки якщо студент помилково сформулював теоретичну частину</w:t>
      </w:r>
      <w:r>
        <w:rPr>
          <w:sz w:val="28"/>
          <w:szCs w:val="28"/>
        </w:rPr>
        <w:t>, а відтак</w:t>
      </w:r>
      <w:r w:rsidR="00A26287">
        <w:rPr>
          <w:sz w:val="28"/>
          <w:szCs w:val="28"/>
        </w:rPr>
        <w:t>,</w:t>
      </w:r>
      <w:r w:rsidRPr="000C5ACE">
        <w:rPr>
          <w:sz w:val="28"/>
          <w:szCs w:val="28"/>
        </w:rPr>
        <w:t xml:space="preserve"> з помилками </w:t>
      </w:r>
      <w:r>
        <w:rPr>
          <w:sz w:val="28"/>
          <w:szCs w:val="28"/>
        </w:rPr>
        <w:t xml:space="preserve">виконав практичну частину, </w:t>
      </w:r>
      <w:r w:rsidRPr="000C5ACE">
        <w:rPr>
          <w:sz w:val="28"/>
          <w:szCs w:val="28"/>
        </w:rPr>
        <w:t>то це</w:t>
      </w:r>
      <w:r>
        <w:rPr>
          <w:sz w:val="28"/>
          <w:szCs w:val="28"/>
        </w:rPr>
        <w:t xml:space="preserve"> </w:t>
      </w:r>
      <w:r w:rsidRPr="000C5ACE">
        <w:rPr>
          <w:rStyle w:val="5"/>
          <w:b w:val="0"/>
          <w:sz w:val="28"/>
          <w:szCs w:val="28"/>
          <w:u w:val="none"/>
        </w:rPr>
        <w:t xml:space="preserve">не </w:t>
      </w:r>
      <w:r>
        <w:rPr>
          <w:rStyle w:val="5"/>
          <w:b w:val="0"/>
          <w:sz w:val="28"/>
          <w:szCs w:val="28"/>
          <w:u w:val="none"/>
        </w:rPr>
        <w:t>дасть змоги</w:t>
      </w:r>
      <w:r w:rsidRPr="000C5ACE">
        <w:rPr>
          <w:rStyle w:val="5"/>
          <w:b w:val="0"/>
          <w:sz w:val="28"/>
          <w:szCs w:val="28"/>
          <w:u w:val="none"/>
        </w:rPr>
        <w:t xml:space="preserve"> </w:t>
      </w:r>
      <w:r>
        <w:rPr>
          <w:rStyle w:val="5TimesNewRoman9pt"/>
          <w:sz w:val="28"/>
          <w:szCs w:val="28"/>
        </w:rPr>
        <w:t>йо</w:t>
      </w:r>
      <w:r w:rsidRPr="000C5ACE">
        <w:rPr>
          <w:rStyle w:val="5TimesNewRoman9pt"/>
          <w:sz w:val="28"/>
          <w:szCs w:val="28"/>
        </w:rPr>
        <w:t xml:space="preserve">му </w:t>
      </w:r>
      <w:r w:rsidRPr="000C5ACE">
        <w:rPr>
          <w:rStyle w:val="5"/>
          <w:b w:val="0"/>
          <w:sz w:val="28"/>
          <w:szCs w:val="28"/>
          <w:u w:val="none"/>
        </w:rPr>
        <w:t xml:space="preserve">правильно </w:t>
      </w:r>
      <w:r>
        <w:rPr>
          <w:rStyle w:val="5TimesNewRoman9pt"/>
          <w:sz w:val="28"/>
          <w:szCs w:val="28"/>
        </w:rPr>
        <w:t>сформулюват</w:t>
      </w:r>
      <w:r w:rsidRPr="000C5ACE">
        <w:rPr>
          <w:rStyle w:val="5TimesNewRoman9pt"/>
          <w:sz w:val="28"/>
          <w:szCs w:val="28"/>
        </w:rPr>
        <w:t xml:space="preserve">и </w:t>
      </w:r>
      <w:r w:rsidRPr="000C5ACE">
        <w:rPr>
          <w:rStyle w:val="5"/>
          <w:b w:val="0"/>
          <w:sz w:val="28"/>
          <w:szCs w:val="28"/>
          <w:u w:val="none"/>
        </w:rPr>
        <w:t>про</w:t>
      </w:r>
      <w:r>
        <w:rPr>
          <w:rStyle w:val="5"/>
          <w:b w:val="0"/>
          <w:sz w:val="28"/>
          <w:szCs w:val="28"/>
          <w:u w:val="none"/>
        </w:rPr>
        <w:t>позиції</w:t>
      </w:r>
      <w:r w:rsidRPr="000C5ACE">
        <w:rPr>
          <w:rStyle w:val="5"/>
          <w:b w:val="0"/>
          <w:sz w:val="28"/>
          <w:szCs w:val="28"/>
          <w:u w:val="none"/>
        </w:rPr>
        <w:t xml:space="preserve"> </w:t>
      </w:r>
      <w:r w:rsidRPr="000C5ACE">
        <w:rPr>
          <w:rStyle w:val="5TimesNewRoman9pt"/>
          <w:sz w:val="28"/>
          <w:szCs w:val="28"/>
        </w:rPr>
        <w:t xml:space="preserve">для </w:t>
      </w:r>
      <w:r w:rsidRPr="000C5ACE">
        <w:rPr>
          <w:rStyle w:val="5"/>
          <w:b w:val="0"/>
          <w:sz w:val="28"/>
          <w:szCs w:val="28"/>
          <w:u w:val="none"/>
        </w:rPr>
        <w:t xml:space="preserve">удосконалення </w:t>
      </w:r>
      <w:r>
        <w:rPr>
          <w:rStyle w:val="5TimesNewRoman9pt"/>
          <w:sz w:val="28"/>
          <w:szCs w:val="28"/>
        </w:rPr>
        <w:t xml:space="preserve">діяльності соціальної сфери. </w:t>
      </w:r>
    </w:p>
    <w:p w14:paraId="63D8BFA2" w14:textId="77777777" w:rsidR="003246A1" w:rsidRDefault="003246A1" w:rsidP="003246A1">
      <w:pPr>
        <w:pStyle w:val="20"/>
        <w:shd w:val="clear" w:color="auto" w:fill="auto"/>
        <w:spacing w:line="360" w:lineRule="auto"/>
        <w:ind w:left="940"/>
        <w:rPr>
          <w:sz w:val="28"/>
          <w:szCs w:val="28"/>
        </w:rPr>
      </w:pPr>
    </w:p>
    <w:p w14:paraId="0D3C9693" w14:textId="77777777" w:rsidR="003246A1" w:rsidRPr="00320893" w:rsidRDefault="00A26287" w:rsidP="00C150CC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РОЗДІЛ 3. </w:t>
      </w:r>
      <w:r w:rsidR="003246A1" w:rsidRPr="00320893">
        <w:rPr>
          <w:sz w:val="28"/>
          <w:szCs w:val="28"/>
        </w:rPr>
        <w:t>СТРУКТУРА КУРСОВОЇ РОБОТИ</w:t>
      </w:r>
    </w:p>
    <w:p w14:paraId="68694E61" w14:textId="6FE60DA0" w:rsidR="003246A1" w:rsidRPr="000C5ACE" w:rsidRDefault="00A26287" w:rsidP="003246A1">
      <w:pPr>
        <w:pStyle w:val="20"/>
        <w:shd w:val="clear" w:color="auto" w:fill="auto"/>
        <w:spacing w:line="360" w:lineRule="auto"/>
        <w:ind w:left="20" w:firstLine="3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="00106059">
        <w:rPr>
          <w:b w:val="0"/>
          <w:sz w:val="28"/>
          <w:szCs w:val="28"/>
        </w:rPr>
        <w:t xml:space="preserve"> </w:t>
      </w:r>
      <w:r w:rsidRPr="00A26287">
        <w:rPr>
          <w:sz w:val="28"/>
          <w:szCs w:val="28"/>
        </w:rPr>
        <w:t>Титульна сторінка</w:t>
      </w:r>
      <w:r>
        <w:rPr>
          <w:b w:val="0"/>
          <w:sz w:val="28"/>
          <w:szCs w:val="28"/>
        </w:rPr>
        <w:t xml:space="preserve"> </w:t>
      </w:r>
      <w:r w:rsidRPr="00A26287">
        <w:rPr>
          <w:b w:val="0"/>
          <w:bCs w:val="0"/>
          <w:color w:val="000000"/>
          <w:sz w:val="28"/>
          <w:szCs w:val="28"/>
          <w:lang w:eastAsia="uk-UA"/>
        </w:rPr>
        <w:t>п</w:t>
      </w:r>
      <w:r>
        <w:rPr>
          <w:b w:val="0"/>
          <w:bCs w:val="0"/>
          <w:color w:val="000000"/>
          <w:sz w:val="28"/>
          <w:szCs w:val="28"/>
          <w:lang w:eastAsia="uk-UA"/>
        </w:rPr>
        <w:t>овинна бути встановленого зразка</w:t>
      </w:r>
      <w:r w:rsidRPr="00A26287">
        <w:rPr>
          <w:b w:val="0"/>
          <w:bCs w:val="0"/>
          <w:color w:val="000000"/>
          <w:sz w:val="28"/>
          <w:szCs w:val="28"/>
          <w:lang w:eastAsia="uk-UA"/>
        </w:rPr>
        <w:t xml:space="preserve">, що наведений в додатку </w:t>
      </w:r>
      <w:r>
        <w:rPr>
          <w:b w:val="0"/>
          <w:bCs w:val="0"/>
          <w:color w:val="000000"/>
          <w:sz w:val="28"/>
          <w:szCs w:val="28"/>
          <w:lang w:eastAsia="uk-UA"/>
        </w:rPr>
        <w:t>А</w:t>
      </w:r>
      <w:r w:rsidRPr="00A26287">
        <w:rPr>
          <w:b w:val="0"/>
          <w:bCs w:val="0"/>
          <w:color w:val="000000"/>
          <w:sz w:val="28"/>
          <w:szCs w:val="28"/>
          <w:lang w:eastAsia="uk-UA"/>
        </w:rPr>
        <w:t>. Титульний аркуш не нумерується як розділ, не вноситься до змісту і не</w:t>
      </w:r>
      <w:r>
        <w:rPr>
          <w:b w:val="0"/>
          <w:bCs w:val="0"/>
          <w:color w:val="000000"/>
          <w:sz w:val="28"/>
          <w:szCs w:val="28"/>
          <w:lang w:eastAsia="uk-UA"/>
        </w:rPr>
        <w:t xml:space="preserve"> </w:t>
      </w:r>
      <w:r w:rsidRPr="00A26287">
        <w:rPr>
          <w:b w:val="0"/>
          <w:bCs w:val="0"/>
          <w:color w:val="000000"/>
          <w:sz w:val="28"/>
          <w:szCs w:val="28"/>
          <w:lang w:eastAsia="uk-UA"/>
        </w:rPr>
        <w:t>нумерується як сторінка.</w:t>
      </w:r>
    </w:p>
    <w:p w14:paraId="2AF0DC4C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>2)</w:t>
      </w:r>
      <w:r w:rsidRPr="000C5ACE">
        <w:rPr>
          <w:sz w:val="28"/>
          <w:szCs w:val="28"/>
        </w:rPr>
        <w:t xml:space="preserve"> </w:t>
      </w:r>
      <w:r w:rsidRPr="00B5458F">
        <w:rPr>
          <w:rStyle w:val="ae"/>
          <w:sz w:val="28"/>
          <w:szCs w:val="28"/>
        </w:rPr>
        <w:t xml:space="preserve">Зміст </w:t>
      </w:r>
      <w:r w:rsidRPr="000C5ACE">
        <w:rPr>
          <w:sz w:val="28"/>
          <w:szCs w:val="28"/>
        </w:rPr>
        <w:t>- вступ, план, висновки, список використаної літератури й додатки з вказанням сторінок.</w:t>
      </w:r>
      <w:r w:rsidR="00A26287" w:rsidRPr="00A26287">
        <w:rPr>
          <w:rStyle w:val="10"/>
        </w:rPr>
        <w:t xml:space="preserve"> </w:t>
      </w:r>
      <w:r w:rsidR="00A26287" w:rsidRPr="00B5458F">
        <w:rPr>
          <w:bCs/>
          <w:color w:val="000000"/>
          <w:sz w:val="28"/>
          <w:szCs w:val="28"/>
          <w:lang w:eastAsia="uk-UA"/>
        </w:rPr>
        <w:t>Зміст</w:t>
      </w:r>
      <w:r w:rsidR="00A26287" w:rsidRPr="00A26287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A26287" w:rsidRPr="00A26287">
        <w:rPr>
          <w:color w:val="000000"/>
          <w:sz w:val="28"/>
          <w:szCs w:val="28"/>
          <w:lang w:eastAsia="uk-UA"/>
        </w:rPr>
        <w:t>характеризує структуру курсової роботи. Як розділ зміст не нумерується. Зміст повинен містити назви всіх розділів, підрозділів, пунктів та підпунктів,</w:t>
      </w:r>
      <w:r w:rsidR="00A26287">
        <w:rPr>
          <w:color w:val="000000"/>
          <w:sz w:val="28"/>
          <w:szCs w:val="28"/>
          <w:lang w:eastAsia="uk-UA"/>
        </w:rPr>
        <w:t xml:space="preserve"> </w:t>
      </w:r>
      <w:r w:rsidR="00A26287" w:rsidRPr="00A26287">
        <w:rPr>
          <w:color w:val="000000"/>
          <w:sz w:val="28"/>
          <w:szCs w:val="28"/>
          <w:lang w:eastAsia="uk-UA"/>
        </w:rPr>
        <w:t xml:space="preserve">що є в курсовій роботі, а також перелік додатків. Усі </w:t>
      </w:r>
      <w:r w:rsidR="00A26287">
        <w:rPr>
          <w:color w:val="000000"/>
          <w:sz w:val="28"/>
          <w:szCs w:val="28"/>
          <w:lang w:eastAsia="uk-UA"/>
        </w:rPr>
        <w:t xml:space="preserve"> </w:t>
      </w:r>
      <w:r w:rsidR="00A26287" w:rsidRPr="00A26287">
        <w:rPr>
          <w:color w:val="000000"/>
          <w:sz w:val="28"/>
          <w:szCs w:val="28"/>
          <w:lang w:eastAsia="uk-UA"/>
        </w:rPr>
        <w:lastRenderedPageBreak/>
        <w:t>назви повинні бути записані</w:t>
      </w:r>
      <w:r w:rsidR="00A26287">
        <w:rPr>
          <w:color w:val="000000"/>
          <w:sz w:val="28"/>
          <w:szCs w:val="28"/>
          <w:lang w:eastAsia="uk-UA"/>
        </w:rPr>
        <w:t xml:space="preserve"> </w:t>
      </w:r>
      <w:r w:rsidR="00A26287" w:rsidRPr="00A26287">
        <w:rPr>
          <w:color w:val="000000"/>
          <w:sz w:val="28"/>
          <w:szCs w:val="28"/>
          <w:lang w:eastAsia="uk-UA"/>
        </w:rPr>
        <w:t>таким же чином, як вони сформульовані в роботі. Визначення сторінок обов’язкове.</w:t>
      </w:r>
      <w:r w:rsidR="00A26287">
        <w:rPr>
          <w:color w:val="000000"/>
          <w:sz w:val="28"/>
          <w:szCs w:val="28"/>
          <w:lang w:eastAsia="uk-UA"/>
        </w:rPr>
        <w:t xml:space="preserve"> </w:t>
      </w:r>
      <w:r w:rsidR="00A26287" w:rsidRPr="00A26287">
        <w:rPr>
          <w:color w:val="000000"/>
          <w:sz w:val="28"/>
          <w:szCs w:val="28"/>
          <w:lang w:eastAsia="uk-UA"/>
        </w:rPr>
        <w:t>Конкретний зміст курсової роботи та її структура визначається студентом</w:t>
      </w:r>
      <w:r w:rsidR="00A26287">
        <w:rPr>
          <w:color w:val="000000"/>
          <w:sz w:val="28"/>
          <w:szCs w:val="28"/>
          <w:lang w:eastAsia="uk-UA"/>
        </w:rPr>
        <w:t xml:space="preserve"> </w:t>
      </w:r>
      <w:r w:rsidR="00A26287" w:rsidRPr="00A26287">
        <w:rPr>
          <w:color w:val="000000"/>
          <w:sz w:val="28"/>
          <w:szCs w:val="28"/>
          <w:lang w:eastAsia="uk-UA"/>
        </w:rPr>
        <w:t>разом з керівником.</w:t>
      </w:r>
    </w:p>
    <w:p w14:paraId="75400927" w14:textId="74209F0A" w:rsidR="003246A1" w:rsidRDefault="006717A9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>3</w:t>
      </w:r>
      <w:r w:rsidR="003246A1">
        <w:rPr>
          <w:sz w:val="28"/>
          <w:szCs w:val="28"/>
        </w:rPr>
        <w:t xml:space="preserve">) </w:t>
      </w:r>
      <w:r w:rsidR="003246A1" w:rsidRPr="00B5458F">
        <w:rPr>
          <w:rStyle w:val="ae"/>
          <w:sz w:val="28"/>
          <w:szCs w:val="28"/>
        </w:rPr>
        <w:t xml:space="preserve">Вступ </w:t>
      </w:r>
      <w:r w:rsidR="003246A1" w:rsidRPr="000C5ACE">
        <w:rPr>
          <w:sz w:val="28"/>
          <w:szCs w:val="28"/>
        </w:rPr>
        <w:t xml:space="preserve">- актуальність теми, мета, завдання, об’єкт і предмет дослідження, структура роботи з коротким описом змісту розділів («У Розділі 1 </w:t>
      </w:r>
      <w:r w:rsidR="003246A1" w:rsidRPr="000C5ACE">
        <w:rPr>
          <w:rStyle w:val="aa"/>
          <w:sz w:val="28"/>
          <w:szCs w:val="28"/>
        </w:rPr>
        <w:t>«назва»</w:t>
      </w:r>
      <w:r w:rsidR="003246A1" w:rsidRPr="000C5ACE">
        <w:rPr>
          <w:sz w:val="28"/>
          <w:szCs w:val="28"/>
        </w:rPr>
        <w:t xml:space="preserve"> здійснено..., визначено...» і т.д.), джерела інформації, методичний інструментарій дослідження, загальна кількість сторінок роботи (без додатків), кількість таблиць, рисунків, форм</w:t>
      </w:r>
      <w:r w:rsidR="00B5458F">
        <w:rPr>
          <w:sz w:val="28"/>
          <w:szCs w:val="28"/>
        </w:rPr>
        <w:t>ул, кількість сторінок додатків.</w:t>
      </w:r>
    </w:p>
    <w:p w14:paraId="34AC0A31" w14:textId="77777777" w:rsidR="00B5458F" w:rsidRDefault="00B5458F" w:rsidP="003246A1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4"/>
          <w:szCs w:val="24"/>
          <w:lang w:eastAsia="uk-UA"/>
        </w:rPr>
      </w:pPr>
      <w:r w:rsidRPr="00B5458F">
        <w:rPr>
          <w:color w:val="000000"/>
          <w:sz w:val="28"/>
          <w:szCs w:val="28"/>
          <w:lang w:eastAsia="uk-UA"/>
        </w:rPr>
        <w:t xml:space="preserve">У </w:t>
      </w:r>
      <w:r w:rsidRPr="00B5458F">
        <w:rPr>
          <w:b/>
          <w:bCs/>
          <w:color w:val="000000"/>
          <w:sz w:val="28"/>
          <w:szCs w:val="28"/>
          <w:lang w:eastAsia="uk-UA"/>
        </w:rPr>
        <w:t xml:space="preserve">вступі </w:t>
      </w:r>
      <w:r w:rsidRPr="00B5458F">
        <w:rPr>
          <w:color w:val="000000"/>
          <w:sz w:val="28"/>
          <w:szCs w:val="28"/>
          <w:lang w:eastAsia="uk-UA"/>
        </w:rPr>
        <w:t>коротко обґрунтовуються мотивація вибору теми, її актуальність,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вказуються мета та завдання дослідження, предмет та об’єкт дослідження, формулюються проблемні питання, які будуть висвітлені у роботі, практичне значення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отриманих результатів, використане та розроблене програмне забезпечення, структура роботи.</w:t>
      </w:r>
    </w:p>
    <w:p w14:paraId="470FB85E" w14:textId="77777777" w:rsidR="00B5458F" w:rsidRDefault="00B5458F" w:rsidP="003246A1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iCs/>
          <w:color w:val="000000"/>
          <w:sz w:val="28"/>
          <w:szCs w:val="28"/>
          <w:lang w:eastAsia="uk-UA"/>
        </w:rPr>
        <w:t>Мета і завдання дослідження</w:t>
      </w:r>
      <w:r w:rsidRPr="00B5458F">
        <w:rPr>
          <w:color w:val="000000"/>
          <w:sz w:val="28"/>
          <w:szCs w:val="28"/>
          <w:lang w:eastAsia="uk-UA"/>
        </w:rPr>
        <w:t>. Формулюється мета роботи та завдання, які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необхідно вирішити для досягнення поставленої мети, що забезпечує внесення значного вкладу в теорію і практику. У відповідності з метою потрібно виділити три</w:t>
      </w:r>
      <w:r>
        <w:rPr>
          <w:color w:val="000000"/>
          <w:sz w:val="28"/>
          <w:szCs w:val="28"/>
          <w:lang w:eastAsia="uk-UA"/>
        </w:rPr>
        <w:t>-</w:t>
      </w:r>
      <w:r w:rsidRPr="00B5458F">
        <w:rPr>
          <w:color w:val="000000"/>
          <w:sz w:val="28"/>
          <w:szCs w:val="28"/>
          <w:lang w:eastAsia="uk-UA"/>
        </w:rPr>
        <w:t>чотири цільові завдання в роботі, які необхідно вирішити для досягнення головної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мети. При цьому не слід формулювати мету як "Дослідження...", "Вивчення...",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"Обґрунтування і розробка", "Розробка принципів…", оскільки ці слова вказують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на засіб досягнення мети, а не на саму мету. Натомість рекомендуються формулювати мету такими термінами: "Проаналізувати …", "З’ясувати зміст та роль…".</w:t>
      </w:r>
      <w:r>
        <w:rPr>
          <w:color w:val="000000"/>
          <w:sz w:val="28"/>
          <w:szCs w:val="28"/>
          <w:lang w:eastAsia="uk-UA"/>
        </w:rPr>
        <w:t xml:space="preserve"> </w:t>
      </w:r>
    </w:p>
    <w:p w14:paraId="4120BB53" w14:textId="77777777" w:rsidR="00B5458F" w:rsidRDefault="00B5458F" w:rsidP="003246A1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color w:val="000000"/>
          <w:sz w:val="28"/>
          <w:szCs w:val="28"/>
          <w:lang w:eastAsia="uk-UA"/>
        </w:rPr>
        <w:t>Мета дослідження</w:t>
      </w:r>
      <w:r w:rsidRPr="00B5458F">
        <w:rPr>
          <w:color w:val="000000"/>
          <w:sz w:val="28"/>
          <w:szCs w:val="28"/>
          <w:lang w:eastAsia="uk-UA"/>
        </w:rPr>
        <w:t xml:space="preserve"> повинна узгоджуватися з назвою курсової роботи і містити очікувані результати.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Завдання дослідження не повинні бути глобальними – вони повинні працювати на мету курсової роботи. Задачі дослідження формулюються у формі переліку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дій: “вивчити…”, “проаналізувати…”, “встановити…”, “вияснити…”, “обґрунтувати...” та ін. Про досягнення мети і вирішення завдань дослідження обов’язково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зазначається у висновках курсової роботи.</w:t>
      </w:r>
    </w:p>
    <w:p w14:paraId="1FBF3C71" w14:textId="77777777" w:rsidR="00B5458F" w:rsidRDefault="00B5458F" w:rsidP="003246A1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iCs/>
          <w:color w:val="000000"/>
          <w:sz w:val="28"/>
          <w:szCs w:val="28"/>
          <w:lang w:eastAsia="uk-UA"/>
        </w:rPr>
        <w:t xml:space="preserve">Об'єкт дослідження </w:t>
      </w:r>
      <w:r w:rsidRPr="00B5458F">
        <w:rPr>
          <w:color w:val="000000"/>
          <w:sz w:val="28"/>
          <w:szCs w:val="28"/>
          <w:lang w:eastAsia="uk-UA"/>
        </w:rPr>
        <w:t xml:space="preserve">– це процес або явище, що породжує проблемну ситуацію й обране для вивчення. Саме на нього спрямовується головна увага </w:t>
      </w:r>
      <w:r w:rsidRPr="00B5458F">
        <w:rPr>
          <w:color w:val="000000"/>
          <w:sz w:val="28"/>
          <w:szCs w:val="28"/>
          <w:lang w:eastAsia="uk-UA"/>
        </w:rPr>
        <w:lastRenderedPageBreak/>
        <w:t>дослідника,</w:t>
      </w:r>
      <w:r w:rsidRPr="00B5458F">
        <w:rPr>
          <w:color w:val="000000"/>
          <w:sz w:val="28"/>
          <w:szCs w:val="28"/>
          <w:lang w:eastAsia="uk-UA"/>
        </w:rPr>
        <w:br/>
        <w:t>саме предмет дослідження визначає тему курсової роботи, яка зазначена на її титульному аркуші як назва.</w:t>
      </w:r>
      <w:r>
        <w:rPr>
          <w:color w:val="000000"/>
          <w:sz w:val="28"/>
          <w:szCs w:val="28"/>
          <w:lang w:eastAsia="uk-UA"/>
        </w:rPr>
        <w:t xml:space="preserve"> </w:t>
      </w:r>
    </w:p>
    <w:p w14:paraId="067E7400" w14:textId="77777777" w:rsidR="00B5458F" w:rsidRDefault="00B5458F" w:rsidP="003246A1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iCs/>
          <w:color w:val="000000"/>
          <w:sz w:val="28"/>
          <w:szCs w:val="28"/>
          <w:lang w:eastAsia="uk-UA"/>
        </w:rPr>
        <w:t xml:space="preserve">Предмет дослідження </w:t>
      </w:r>
      <w:r w:rsidRPr="00B5458F">
        <w:rPr>
          <w:color w:val="000000"/>
          <w:sz w:val="28"/>
          <w:szCs w:val="28"/>
          <w:lang w:eastAsia="uk-UA"/>
        </w:rPr>
        <w:t>міститься в межах об'єкта. Об'єкт і предмет дослідження як категорії наукового процесу співвідносяться між собою як загальне і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часткове. В об'єкті виділяється та його частина, яка є предметом дослідження. Саме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 xml:space="preserve">на нього спрямована основна увага, оскільки предмет 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дослідження визначає тему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роботи, визначеної на титульному аркуші як її назва.</w:t>
      </w:r>
    </w:p>
    <w:p w14:paraId="3C34D946" w14:textId="77777777" w:rsidR="00B5458F" w:rsidRDefault="00B5458F" w:rsidP="003246A1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color w:val="000000"/>
          <w:sz w:val="28"/>
          <w:szCs w:val="28"/>
          <w:lang w:eastAsia="uk-UA"/>
        </w:rPr>
        <w:t>Опис об’єкта і предмета дослідження</w:t>
      </w:r>
      <w:r w:rsidRPr="00B5458F">
        <w:rPr>
          <w:color w:val="000000"/>
          <w:sz w:val="28"/>
          <w:szCs w:val="28"/>
          <w:lang w:eastAsia="uk-UA"/>
        </w:rPr>
        <w:t xml:space="preserve"> має лаконічний характер і за обсягом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менший половини сторінки. Об’єкт дослідження – це область наукового пошуку в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межах якої виявлена і існує досліджувана проблема. Це система закономірностей,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зв’язків, відносин, форм діяльності, в обсязі яких виникла проблема. Предмет дослідження вужчий і конкретніший.</w:t>
      </w:r>
    </w:p>
    <w:p w14:paraId="528031E3" w14:textId="77777777" w:rsidR="00B5458F" w:rsidRDefault="00B5458F" w:rsidP="003246A1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iCs/>
          <w:color w:val="000000"/>
          <w:sz w:val="28"/>
          <w:szCs w:val="28"/>
          <w:lang w:eastAsia="uk-UA"/>
        </w:rPr>
        <w:t>Практичне значення отриманих результатів</w:t>
      </w:r>
      <w:r w:rsidRPr="00B5458F">
        <w:rPr>
          <w:color w:val="000000"/>
          <w:sz w:val="28"/>
          <w:szCs w:val="28"/>
          <w:lang w:eastAsia="uk-UA"/>
        </w:rPr>
        <w:t>. Тут прийнято перераховувати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в яких ділянках прикладної діяльності, якими органами і організаціями, в якій формі використовуються і можуть бути використані результати виконаного дослідження і рекомендації, розглянуті в роботі.</w:t>
      </w:r>
    </w:p>
    <w:p w14:paraId="1B06BB0B" w14:textId="77777777" w:rsidR="00B5458F" w:rsidRDefault="00B5458F" w:rsidP="003246A1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iCs/>
          <w:color w:val="000000"/>
          <w:sz w:val="28"/>
          <w:szCs w:val="28"/>
          <w:lang w:eastAsia="uk-UA"/>
        </w:rPr>
        <w:t>Використане програмне забезпечення</w:t>
      </w:r>
      <w:r w:rsidRPr="00B5458F">
        <w:rPr>
          <w:color w:val="000000"/>
          <w:sz w:val="28"/>
          <w:szCs w:val="28"/>
          <w:lang w:eastAsia="uk-UA"/>
        </w:rPr>
        <w:t>. Навести мови програмування та програмне забезпечення, які були використані при написанні курсової роботи.</w:t>
      </w:r>
    </w:p>
    <w:p w14:paraId="6C4245D9" w14:textId="77777777" w:rsidR="00B5458F" w:rsidRDefault="00B5458F" w:rsidP="003246A1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iCs/>
          <w:color w:val="000000"/>
          <w:sz w:val="28"/>
          <w:szCs w:val="28"/>
          <w:lang w:eastAsia="uk-UA"/>
        </w:rPr>
        <w:t>Структура роботи</w:t>
      </w:r>
      <w:r w:rsidRPr="00B5458F">
        <w:rPr>
          <w:color w:val="000000"/>
          <w:sz w:val="28"/>
          <w:szCs w:val="28"/>
          <w:lang w:eastAsia="uk-UA"/>
        </w:rPr>
        <w:t>. В кінці вступу доцільно привести структуру роботи.</w:t>
      </w:r>
    </w:p>
    <w:p w14:paraId="457E8028" w14:textId="77777777" w:rsidR="00B5458F" w:rsidRPr="000C5ACE" w:rsidRDefault="00B5458F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eastAsia="uk-UA"/>
        </w:rPr>
        <w:t>В</w:t>
      </w:r>
      <w:r w:rsidRPr="00B5458F">
        <w:rPr>
          <w:color w:val="000000"/>
          <w:sz w:val="28"/>
          <w:szCs w:val="28"/>
          <w:lang w:eastAsia="uk-UA"/>
        </w:rPr>
        <w:t>ступ як розділ не нумерується. Кожен елемент вступу повинен починатись</w:t>
      </w:r>
      <w:r w:rsidRPr="00B5458F">
        <w:rPr>
          <w:color w:val="000000"/>
          <w:sz w:val="28"/>
          <w:szCs w:val="28"/>
          <w:lang w:eastAsia="uk-UA"/>
        </w:rPr>
        <w:br/>
        <w:t>з нового абзацу. Загальний обсяг вступу не повинен перевищувати 2 сторінки.</w:t>
      </w:r>
    </w:p>
    <w:p w14:paraId="21074EC8" w14:textId="7AD4D747" w:rsidR="003246A1" w:rsidRPr="000C5ACE" w:rsidRDefault="006717A9" w:rsidP="003246A1">
      <w:pPr>
        <w:pStyle w:val="21"/>
        <w:shd w:val="clear" w:color="auto" w:fill="auto"/>
        <w:spacing w:line="360" w:lineRule="auto"/>
        <w:ind w:left="20" w:firstLine="380"/>
        <w:rPr>
          <w:sz w:val="28"/>
          <w:szCs w:val="28"/>
        </w:rPr>
      </w:pPr>
      <w:r>
        <w:rPr>
          <w:sz w:val="28"/>
          <w:szCs w:val="28"/>
        </w:rPr>
        <w:t>4</w:t>
      </w:r>
      <w:r w:rsidR="003246A1">
        <w:rPr>
          <w:sz w:val="28"/>
          <w:szCs w:val="28"/>
        </w:rPr>
        <w:t>)</w:t>
      </w:r>
      <w:r w:rsidR="003246A1" w:rsidRPr="000C5ACE">
        <w:rPr>
          <w:sz w:val="28"/>
          <w:szCs w:val="28"/>
        </w:rPr>
        <w:t xml:space="preserve"> </w:t>
      </w:r>
      <w:r w:rsidR="003246A1" w:rsidRPr="00B5458F">
        <w:rPr>
          <w:rStyle w:val="ae"/>
          <w:sz w:val="28"/>
          <w:szCs w:val="28"/>
        </w:rPr>
        <w:t>Основна частина</w:t>
      </w:r>
      <w:r w:rsidR="003246A1" w:rsidRPr="000C5ACE">
        <w:rPr>
          <w:rStyle w:val="ae"/>
          <w:b w:val="0"/>
          <w:sz w:val="28"/>
          <w:szCs w:val="28"/>
        </w:rPr>
        <w:t xml:space="preserve"> </w:t>
      </w:r>
      <w:r w:rsidR="003C396E" w:rsidRPr="000C5ACE">
        <w:rPr>
          <w:sz w:val="28"/>
          <w:szCs w:val="28"/>
        </w:rPr>
        <w:t>складається</w:t>
      </w:r>
      <w:r w:rsidR="003C396E">
        <w:rPr>
          <w:sz w:val="28"/>
          <w:szCs w:val="28"/>
        </w:rPr>
        <w:t>,</w:t>
      </w:r>
      <w:r w:rsidR="003C396E" w:rsidRPr="000C5ACE">
        <w:rPr>
          <w:sz w:val="28"/>
          <w:szCs w:val="28"/>
        </w:rPr>
        <w:t xml:space="preserve"> з</w:t>
      </w:r>
      <w:r w:rsidR="003C396E">
        <w:rPr>
          <w:sz w:val="28"/>
          <w:szCs w:val="28"/>
        </w:rPr>
        <w:t>азвичай, з трьо</w:t>
      </w:r>
      <w:r w:rsidR="003C396E" w:rsidRPr="000C5ACE">
        <w:rPr>
          <w:sz w:val="28"/>
          <w:szCs w:val="28"/>
        </w:rPr>
        <w:t>х розділів</w:t>
      </w:r>
      <w:r w:rsidR="003C396E">
        <w:rPr>
          <w:sz w:val="28"/>
          <w:szCs w:val="28"/>
        </w:rPr>
        <w:t>,</w:t>
      </w:r>
      <w:r w:rsidR="003C396E" w:rsidRPr="003C396E">
        <w:rPr>
          <w:color w:val="000000"/>
          <w:sz w:val="28"/>
          <w:szCs w:val="28"/>
          <w:lang w:eastAsia="uk-UA"/>
        </w:rPr>
        <w:t xml:space="preserve"> може </w:t>
      </w:r>
      <w:r w:rsidR="003C396E">
        <w:rPr>
          <w:color w:val="000000"/>
          <w:sz w:val="28"/>
          <w:szCs w:val="28"/>
          <w:lang w:eastAsia="uk-UA"/>
        </w:rPr>
        <w:t>мстити  підрозділи, пункти, підпункти</w:t>
      </w:r>
      <w:r w:rsidR="003C396E" w:rsidRPr="003C396E">
        <w:rPr>
          <w:color w:val="000000"/>
          <w:sz w:val="28"/>
          <w:szCs w:val="28"/>
          <w:lang w:eastAsia="uk-UA"/>
        </w:rPr>
        <w:t>. Кожний розділ починають з нової сторінки. Деталізація розділів (кількість підрозділів) залежить від специфіки предметної області, тематики дослідження та узгоджується з науковим керівником.</w:t>
      </w:r>
      <w:r w:rsidR="00B509E5">
        <w:rPr>
          <w:color w:val="000000"/>
          <w:sz w:val="28"/>
          <w:szCs w:val="28"/>
          <w:lang w:eastAsia="uk-UA"/>
        </w:rPr>
        <w:t xml:space="preserve"> </w:t>
      </w:r>
      <w:r w:rsidR="003C396E" w:rsidRPr="003C396E">
        <w:rPr>
          <w:color w:val="000000"/>
          <w:sz w:val="28"/>
          <w:szCs w:val="28"/>
          <w:lang w:eastAsia="uk-UA"/>
        </w:rPr>
        <w:t>Основна частина курсової роботи повинна містити теоретичну та практичну</w:t>
      </w:r>
      <w:r w:rsidR="00B509E5">
        <w:rPr>
          <w:color w:val="000000"/>
          <w:sz w:val="28"/>
          <w:szCs w:val="28"/>
          <w:lang w:eastAsia="uk-UA"/>
        </w:rPr>
        <w:t xml:space="preserve"> складові</w:t>
      </w:r>
      <w:r w:rsidR="003246A1" w:rsidRPr="000C5ACE">
        <w:rPr>
          <w:sz w:val="28"/>
          <w:szCs w:val="28"/>
        </w:rPr>
        <w:t>:</w:t>
      </w:r>
    </w:p>
    <w:p w14:paraId="306616BD" w14:textId="77777777" w:rsidR="003246A1" w:rsidRPr="000C5ACE" w:rsidRDefault="003246A1" w:rsidP="003246A1">
      <w:pPr>
        <w:pStyle w:val="21"/>
        <w:shd w:val="clear" w:color="auto" w:fill="auto"/>
        <w:tabs>
          <w:tab w:val="left" w:pos="639"/>
        </w:tabs>
        <w:spacing w:line="360" w:lineRule="auto"/>
        <w:ind w:left="400" w:right="20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І </w:t>
      </w:r>
      <w:r w:rsidRPr="000C5ACE">
        <w:rPr>
          <w:rStyle w:val="aa"/>
          <w:sz w:val="28"/>
          <w:szCs w:val="28"/>
        </w:rPr>
        <w:t>Теоретичний.</w:t>
      </w:r>
      <w:r w:rsidRPr="000C5ACE">
        <w:rPr>
          <w:sz w:val="28"/>
          <w:szCs w:val="28"/>
        </w:rPr>
        <w:t xml:space="preserve"> Визначення загальної суті об’єкту дослідження, огляд </w:t>
      </w:r>
      <w:r>
        <w:rPr>
          <w:sz w:val="28"/>
          <w:szCs w:val="28"/>
        </w:rPr>
        <w:t>наукових</w:t>
      </w:r>
      <w:r w:rsidRPr="000C5ACE">
        <w:rPr>
          <w:sz w:val="28"/>
          <w:szCs w:val="28"/>
        </w:rPr>
        <w:t xml:space="preserve"> джерел, </w:t>
      </w:r>
      <w:r>
        <w:rPr>
          <w:sz w:val="28"/>
          <w:szCs w:val="28"/>
        </w:rPr>
        <w:t xml:space="preserve">у яких досліджується </w:t>
      </w:r>
      <w:r w:rsidR="00B509E5">
        <w:rPr>
          <w:sz w:val="28"/>
          <w:szCs w:val="28"/>
        </w:rPr>
        <w:t>обрана</w:t>
      </w:r>
      <w:r w:rsidRPr="000C5ACE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проблематика</w:t>
      </w:r>
      <w:r w:rsidRPr="000C5ACE">
        <w:rPr>
          <w:sz w:val="28"/>
          <w:szCs w:val="28"/>
        </w:rPr>
        <w:t xml:space="preserve">. Огляд теорій і </w:t>
      </w:r>
      <w:r w:rsidRPr="000C5ACE">
        <w:rPr>
          <w:sz w:val="28"/>
          <w:szCs w:val="28"/>
        </w:rPr>
        <w:lastRenderedPageBreak/>
        <w:t xml:space="preserve">концепцій, які містять у собі положення, що стосуються об’єкта дослідження. </w:t>
      </w:r>
      <w:r>
        <w:rPr>
          <w:sz w:val="28"/>
          <w:szCs w:val="28"/>
        </w:rPr>
        <w:t>Аналіз</w:t>
      </w:r>
      <w:r w:rsidRPr="000C5ACE">
        <w:rPr>
          <w:sz w:val="28"/>
          <w:szCs w:val="28"/>
        </w:rPr>
        <w:t xml:space="preserve"> зарубіжного досвіду вивчення проблеми та можливостей його адаптації до вітчизняних реалій.</w:t>
      </w:r>
    </w:p>
    <w:p w14:paraId="57832075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>Результати теоретичної частини повинні мати наскрізний характер, тобто мають бути придатними для аналізу та рекомендацій, які розкриватимуться в аналітичній частині курсової роботи.</w:t>
      </w:r>
    </w:p>
    <w:p w14:paraId="5C811380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>Приблиз</w:t>
      </w:r>
      <w:r w:rsidR="00B509E5">
        <w:rPr>
          <w:sz w:val="28"/>
          <w:szCs w:val="28"/>
        </w:rPr>
        <w:t>ний обсяг теоретичної частини 13-15</w:t>
      </w:r>
      <w:r w:rsidRPr="000C5ACE">
        <w:rPr>
          <w:sz w:val="28"/>
          <w:szCs w:val="28"/>
        </w:rPr>
        <w:t xml:space="preserve"> сторінок друкованого тексту.</w:t>
      </w:r>
    </w:p>
    <w:p w14:paraId="5ED5FE06" w14:textId="77777777" w:rsidR="003246A1" w:rsidRPr="000C5ACE" w:rsidRDefault="00B509E5" w:rsidP="00B509E5">
      <w:pPr>
        <w:pStyle w:val="21"/>
        <w:shd w:val="clear" w:color="auto" w:fill="auto"/>
        <w:tabs>
          <w:tab w:val="left" w:pos="644"/>
        </w:tabs>
        <w:spacing w:line="360" w:lineRule="auto"/>
        <w:ind w:right="20" w:firstLine="400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ІІ. </w:t>
      </w:r>
      <w:r>
        <w:rPr>
          <w:rStyle w:val="aa"/>
          <w:sz w:val="28"/>
          <w:szCs w:val="28"/>
        </w:rPr>
        <w:t>Практи</w:t>
      </w:r>
      <w:r w:rsidR="003246A1" w:rsidRPr="000C5ACE">
        <w:rPr>
          <w:rStyle w:val="aa"/>
          <w:sz w:val="28"/>
          <w:szCs w:val="28"/>
        </w:rPr>
        <w:t>ичний.</w:t>
      </w:r>
      <w:r w:rsidR="003246A1" w:rsidRPr="000C5ACE">
        <w:rPr>
          <w:sz w:val="28"/>
          <w:szCs w:val="28"/>
        </w:rPr>
        <w:t xml:space="preserve"> Загальна характеристика установи </w:t>
      </w:r>
      <w:r>
        <w:rPr>
          <w:sz w:val="28"/>
          <w:szCs w:val="28"/>
        </w:rPr>
        <w:t xml:space="preserve">соціального забезпечення </w:t>
      </w:r>
      <w:r w:rsidR="003246A1" w:rsidRPr="000C5ACE">
        <w:rPr>
          <w:sz w:val="28"/>
          <w:szCs w:val="28"/>
        </w:rPr>
        <w:t>(</w:t>
      </w:r>
      <w:r>
        <w:rPr>
          <w:sz w:val="28"/>
          <w:szCs w:val="28"/>
        </w:rPr>
        <w:t>якщо у темі курсової роботи передбачено дослідження діючих установ, організацій закладів у сфері соціального забезпечення</w:t>
      </w:r>
      <w:r w:rsidR="003246A1" w:rsidRPr="000C5ACE">
        <w:rPr>
          <w:sz w:val="28"/>
          <w:szCs w:val="28"/>
        </w:rPr>
        <w:t>). Аналіз основних показників, що відображають</w:t>
      </w:r>
      <w:r w:rsidR="003246A1">
        <w:rPr>
          <w:sz w:val="28"/>
          <w:szCs w:val="28"/>
        </w:rPr>
        <w:t xml:space="preserve"> аспекти діяльності установи. </w:t>
      </w:r>
      <w:r w:rsidR="003246A1" w:rsidRPr="000C5ACE">
        <w:rPr>
          <w:sz w:val="28"/>
          <w:szCs w:val="28"/>
        </w:rPr>
        <w:t xml:space="preserve">Визначення впливу факторів зовнішнього середовища на функціонування </w:t>
      </w:r>
      <w:r w:rsidR="003246A1">
        <w:rPr>
          <w:sz w:val="28"/>
          <w:szCs w:val="28"/>
        </w:rPr>
        <w:t xml:space="preserve">й реалізацію конкретних напрямків діяльності </w:t>
      </w:r>
      <w:r w:rsidR="003246A1" w:rsidRPr="000C5ACE">
        <w:rPr>
          <w:sz w:val="28"/>
          <w:szCs w:val="28"/>
        </w:rPr>
        <w:t xml:space="preserve">загалом </w:t>
      </w:r>
      <w:r w:rsidR="003246A1">
        <w:rPr>
          <w:sz w:val="28"/>
          <w:szCs w:val="28"/>
        </w:rPr>
        <w:t>та особливостей</w:t>
      </w:r>
      <w:r w:rsidR="003246A1" w:rsidRPr="000C5ACE">
        <w:rPr>
          <w:sz w:val="28"/>
          <w:szCs w:val="28"/>
        </w:rPr>
        <w:t xml:space="preserve"> </w:t>
      </w:r>
      <w:r w:rsidR="003246A1">
        <w:rPr>
          <w:sz w:val="28"/>
          <w:szCs w:val="28"/>
        </w:rPr>
        <w:t>зокрема.</w:t>
      </w:r>
    </w:p>
    <w:p w14:paraId="527F14EE" w14:textId="77777777" w:rsidR="003246A1" w:rsidRPr="000C5ACE" w:rsidRDefault="003246A1" w:rsidP="00B509E5">
      <w:pPr>
        <w:pStyle w:val="21"/>
        <w:shd w:val="clear" w:color="auto" w:fill="auto"/>
        <w:spacing w:line="360" w:lineRule="auto"/>
        <w:ind w:right="20"/>
        <w:rPr>
          <w:sz w:val="28"/>
          <w:szCs w:val="28"/>
        </w:rPr>
      </w:pPr>
      <w:r w:rsidRPr="000C5ACE">
        <w:rPr>
          <w:sz w:val="28"/>
          <w:szCs w:val="28"/>
        </w:rPr>
        <w:t>Використані в курсовій роботі статистичні дані повинні бути систематизовані. Дані аналізу оформляються таблицями і мають мати текстове пояснення</w:t>
      </w:r>
      <w:r w:rsidR="00B509E5">
        <w:rPr>
          <w:sz w:val="28"/>
          <w:szCs w:val="28"/>
        </w:rPr>
        <w:t>. Обсяг аналітичної частини - 13-15</w:t>
      </w:r>
      <w:r w:rsidRPr="000C5ACE">
        <w:rPr>
          <w:sz w:val="28"/>
          <w:szCs w:val="28"/>
        </w:rPr>
        <w:t xml:space="preserve"> сторінок друкованого тексту.</w:t>
      </w:r>
    </w:p>
    <w:p w14:paraId="7052C5C0" w14:textId="77777777" w:rsidR="003246A1" w:rsidRPr="000C5ACE" w:rsidRDefault="003246A1" w:rsidP="00B509E5">
      <w:pPr>
        <w:pStyle w:val="21"/>
        <w:shd w:val="clear" w:color="auto" w:fill="auto"/>
        <w:tabs>
          <w:tab w:val="left" w:pos="846"/>
        </w:tabs>
        <w:spacing w:line="360" w:lineRule="auto"/>
        <w:ind w:right="20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ІІІ </w:t>
      </w:r>
      <w:r w:rsidRPr="000C5ACE">
        <w:rPr>
          <w:rStyle w:val="aa"/>
          <w:sz w:val="28"/>
          <w:szCs w:val="28"/>
        </w:rPr>
        <w:t>Рекомендаційний.</w:t>
      </w:r>
      <w:r w:rsidRPr="000C5ACE">
        <w:rPr>
          <w:sz w:val="28"/>
          <w:szCs w:val="28"/>
        </w:rPr>
        <w:t xml:space="preserve"> Формулювання та обгрунтування на основі теоретичного та особливо аналітичного розділів пріоритетних заходів </w:t>
      </w:r>
      <w:r>
        <w:rPr>
          <w:sz w:val="28"/>
          <w:szCs w:val="28"/>
        </w:rPr>
        <w:t xml:space="preserve">щодо розвитку, вдосконалення, змін тощо </w:t>
      </w:r>
      <w:r w:rsidRPr="000C5ACE">
        <w:rPr>
          <w:sz w:val="28"/>
          <w:szCs w:val="28"/>
        </w:rPr>
        <w:t xml:space="preserve"> обраного об’єкта курсової роботи. </w:t>
      </w:r>
      <w:r w:rsidRPr="000C5ACE">
        <w:rPr>
          <w:rStyle w:val="11"/>
          <w:sz w:val="28"/>
          <w:szCs w:val="28"/>
          <w:u w:val="none"/>
        </w:rPr>
        <w:t>Для прикладу</w:t>
      </w:r>
      <w:r w:rsidRPr="000C5ACE">
        <w:rPr>
          <w:sz w:val="28"/>
          <w:szCs w:val="28"/>
        </w:rPr>
        <w:t>, рекомендації можуть стосуватись:</w:t>
      </w:r>
    </w:p>
    <w:p w14:paraId="3279480B" w14:textId="77777777" w:rsidR="003246A1" w:rsidRPr="000C5ACE" w:rsidRDefault="003246A1" w:rsidP="00B509E5">
      <w:pPr>
        <w:pStyle w:val="21"/>
        <w:numPr>
          <w:ilvl w:val="0"/>
          <w:numId w:val="1"/>
        </w:numPr>
        <w:shd w:val="clear" w:color="auto" w:fill="auto"/>
        <w:tabs>
          <w:tab w:val="left" w:pos="506"/>
        </w:tabs>
        <w:spacing w:line="360" w:lineRule="auto"/>
        <w:ind w:firstLine="380"/>
        <w:rPr>
          <w:sz w:val="28"/>
          <w:szCs w:val="28"/>
        </w:rPr>
      </w:pPr>
      <w:r w:rsidRPr="000C5ACE">
        <w:rPr>
          <w:sz w:val="28"/>
          <w:szCs w:val="28"/>
        </w:rPr>
        <w:t>оптимізації організаційної структури установи;</w:t>
      </w:r>
    </w:p>
    <w:p w14:paraId="71CD9A0C" w14:textId="77777777" w:rsidR="003246A1" w:rsidRDefault="003246A1" w:rsidP="00B509E5">
      <w:pPr>
        <w:pStyle w:val="21"/>
        <w:numPr>
          <w:ilvl w:val="0"/>
          <w:numId w:val="1"/>
        </w:numPr>
        <w:shd w:val="clear" w:color="auto" w:fill="auto"/>
        <w:tabs>
          <w:tab w:val="left" w:pos="515"/>
        </w:tabs>
        <w:spacing w:line="360" w:lineRule="auto"/>
        <w:ind w:firstLine="380"/>
        <w:rPr>
          <w:sz w:val="28"/>
          <w:szCs w:val="28"/>
        </w:rPr>
      </w:pPr>
      <w:r>
        <w:rPr>
          <w:sz w:val="28"/>
          <w:szCs w:val="28"/>
        </w:rPr>
        <w:t>нови</w:t>
      </w:r>
      <w:r w:rsidRPr="000C5ACE">
        <w:rPr>
          <w:sz w:val="28"/>
          <w:szCs w:val="28"/>
        </w:rPr>
        <w:t xml:space="preserve">х підходів до </w:t>
      </w:r>
      <w:r>
        <w:rPr>
          <w:sz w:val="28"/>
          <w:szCs w:val="28"/>
        </w:rPr>
        <w:t>роботи з певними категоріями населення, які потребують соціального забезпечення</w:t>
      </w:r>
      <w:r w:rsidRPr="000C5ACE">
        <w:rPr>
          <w:sz w:val="28"/>
          <w:szCs w:val="28"/>
        </w:rPr>
        <w:t>;</w:t>
      </w:r>
    </w:p>
    <w:p w14:paraId="779BA635" w14:textId="77777777" w:rsidR="003246A1" w:rsidRPr="000C5ACE" w:rsidRDefault="003246A1" w:rsidP="00B509E5">
      <w:pPr>
        <w:pStyle w:val="21"/>
        <w:numPr>
          <w:ilvl w:val="0"/>
          <w:numId w:val="1"/>
        </w:numPr>
        <w:shd w:val="clear" w:color="auto" w:fill="auto"/>
        <w:tabs>
          <w:tab w:val="left" w:pos="515"/>
        </w:tabs>
        <w:spacing w:line="360" w:lineRule="auto"/>
        <w:ind w:firstLine="380"/>
        <w:rPr>
          <w:sz w:val="28"/>
          <w:szCs w:val="28"/>
        </w:rPr>
      </w:pPr>
      <w:r w:rsidRPr="000C5ACE">
        <w:rPr>
          <w:sz w:val="28"/>
          <w:szCs w:val="28"/>
        </w:rPr>
        <w:t xml:space="preserve">використання методів </w:t>
      </w:r>
      <w:r>
        <w:rPr>
          <w:sz w:val="28"/>
          <w:szCs w:val="28"/>
        </w:rPr>
        <w:t>соціології, статистики та інших у розробці шляхів покращення діяльності соціальних служб</w:t>
      </w:r>
      <w:r w:rsidRPr="000C5ACE">
        <w:rPr>
          <w:sz w:val="28"/>
          <w:szCs w:val="28"/>
        </w:rPr>
        <w:t>;</w:t>
      </w:r>
    </w:p>
    <w:p w14:paraId="2944362B" w14:textId="77777777" w:rsidR="003246A1" w:rsidRPr="000C5ACE" w:rsidRDefault="003246A1" w:rsidP="00B509E5">
      <w:pPr>
        <w:pStyle w:val="21"/>
        <w:numPr>
          <w:ilvl w:val="0"/>
          <w:numId w:val="1"/>
        </w:numPr>
        <w:shd w:val="clear" w:color="auto" w:fill="auto"/>
        <w:tabs>
          <w:tab w:val="left" w:pos="572"/>
        </w:tabs>
        <w:spacing w:line="360" w:lineRule="auto"/>
        <w:ind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 xml:space="preserve">застосування більш жорстких підходів в </w:t>
      </w:r>
      <w:r>
        <w:rPr>
          <w:sz w:val="28"/>
          <w:szCs w:val="28"/>
        </w:rPr>
        <w:t>діяльності установ соціального забезпечення</w:t>
      </w:r>
      <w:r w:rsidRPr="000C5ACE">
        <w:rPr>
          <w:sz w:val="28"/>
          <w:szCs w:val="28"/>
        </w:rPr>
        <w:t>, що базуються на адміністративних й правових важелях;</w:t>
      </w:r>
    </w:p>
    <w:p w14:paraId="38DECD4A" w14:textId="77777777" w:rsidR="003246A1" w:rsidRPr="000C5ACE" w:rsidRDefault="003246A1" w:rsidP="00B509E5">
      <w:pPr>
        <w:pStyle w:val="21"/>
        <w:numPr>
          <w:ilvl w:val="0"/>
          <w:numId w:val="1"/>
        </w:numPr>
        <w:shd w:val="clear" w:color="auto" w:fill="auto"/>
        <w:tabs>
          <w:tab w:val="left" w:pos="582"/>
        </w:tabs>
        <w:spacing w:line="360" w:lineRule="auto"/>
        <w:ind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>активізації соціального діалогу, у тому числі з міськими центрами зайнятості;</w:t>
      </w:r>
    </w:p>
    <w:p w14:paraId="5676562A" w14:textId="77777777" w:rsidR="003246A1" w:rsidRPr="00B509E5" w:rsidRDefault="003246A1" w:rsidP="00B509E5">
      <w:pPr>
        <w:pStyle w:val="21"/>
        <w:numPr>
          <w:ilvl w:val="0"/>
          <w:numId w:val="1"/>
        </w:numPr>
        <w:shd w:val="clear" w:color="auto" w:fill="auto"/>
        <w:tabs>
          <w:tab w:val="left" w:pos="520"/>
        </w:tabs>
        <w:spacing w:line="360" w:lineRule="auto"/>
        <w:ind w:firstLine="380"/>
        <w:rPr>
          <w:sz w:val="28"/>
          <w:szCs w:val="28"/>
        </w:rPr>
      </w:pPr>
      <w:r w:rsidRPr="000C5ACE">
        <w:rPr>
          <w:sz w:val="28"/>
          <w:szCs w:val="28"/>
        </w:rPr>
        <w:t>використання зарубіжного досвіду щодо вирішення визначених проблем</w:t>
      </w:r>
      <w:r w:rsidR="00B509E5">
        <w:rPr>
          <w:sz w:val="28"/>
          <w:szCs w:val="28"/>
        </w:rPr>
        <w:t xml:space="preserve"> </w:t>
      </w:r>
      <w:r w:rsidRPr="00B509E5">
        <w:rPr>
          <w:sz w:val="28"/>
          <w:szCs w:val="28"/>
        </w:rPr>
        <w:t>тощо.</w:t>
      </w:r>
    </w:p>
    <w:p w14:paraId="14D471A3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lastRenderedPageBreak/>
        <w:t>Обсяг рекоменд</w:t>
      </w:r>
      <w:r w:rsidR="00B509E5">
        <w:rPr>
          <w:sz w:val="28"/>
          <w:szCs w:val="28"/>
        </w:rPr>
        <w:t>ованої частини може становити 10-12</w:t>
      </w:r>
      <w:r w:rsidRPr="000C5ACE">
        <w:rPr>
          <w:sz w:val="28"/>
          <w:szCs w:val="28"/>
        </w:rPr>
        <w:t xml:space="preserve"> сторінок друкованого тексту.</w:t>
      </w:r>
    </w:p>
    <w:p w14:paraId="35182EAA" w14:textId="71E72D8D" w:rsidR="003246A1" w:rsidRPr="000C5ACE" w:rsidRDefault="006717A9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>
        <w:rPr>
          <w:rStyle w:val="ae"/>
          <w:sz w:val="28"/>
          <w:szCs w:val="28"/>
        </w:rPr>
        <w:t>5</w:t>
      </w:r>
      <w:r w:rsidR="003246A1">
        <w:rPr>
          <w:rStyle w:val="ae"/>
          <w:sz w:val="28"/>
          <w:szCs w:val="28"/>
        </w:rPr>
        <w:t xml:space="preserve">) </w:t>
      </w:r>
      <w:r w:rsidR="003246A1" w:rsidRPr="000C5ACE">
        <w:rPr>
          <w:rStyle w:val="ae"/>
          <w:sz w:val="28"/>
          <w:szCs w:val="28"/>
        </w:rPr>
        <w:t xml:space="preserve">Висновки. </w:t>
      </w:r>
      <w:r w:rsidR="003246A1" w:rsidRPr="000C5ACE">
        <w:rPr>
          <w:sz w:val="28"/>
          <w:szCs w:val="28"/>
        </w:rPr>
        <w:t xml:space="preserve">У кінці кожного </w:t>
      </w:r>
      <w:r w:rsidR="00B509E5">
        <w:rPr>
          <w:sz w:val="28"/>
          <w:szCs w:val="28"/>
        </w:rPr>
        <w:t>розділу</w:t>
      </w:r>
      <w:r w:rsidR="003246A1" w:rsidRPr="000C5ACE">
        <w:rPr>
          <w:sz w:val="28"/>
          <w:szCs w:val="28"/>
        </w:rPr>
        <w:t xml:space="preserve"> </w:t>
      </w:r>
      <w:r w:rsidR="003246A1">
        <w:rPr>
          <w:sz w:val="28"/>
          <w:szCs w:val="28"/>
        </w:rPr>
        <w:t>повинні бути сформульовані трьома-чотирма</w:t>
      </w:r>
      <w:r w:rsidR="003246A1" w:rsidRPr="000C5ACE">
        <w:rPr>
          <w:sz w:val="28"/>
          <w:szCs w:val="28"/>
        </w:rPr>
        <w:t xml:space="preserve"> реченнями основні висновки з викладеного матеріалу. Такі положення повинні </w:t>
      </w:r>
      <w:r w:rsidR="003246A1">
        <w:rPr>
          <w:sz w:val="28"/>
          <w:szCs w:val="28"/>
        </w:rPr>
        <w:t>бути взяті за</w:t>
      </w:r>
      <w:r w:rsidR="003246A1" w:rsidRPr="000C5ACE">
        <w:rPr>
          <w:sz w:val="28"/>
          <w:szCs w:val="28"/>
        </w:rPr>
        <w:t xml:space="preserve"> основу загальних висновків роботи, які відображають рівень поглиблення теоретичних знань </w:t>
      </w:r>
      <w:r w:rsidR="00B509E5">
        <w:rPr>
          <w:sz w:val="28"/>
          <w:szCs w:val="28"/>
        </w:rPr>
        <w:t>з обраної теми</w:t>
      </w:r>
      <w:r w:rsidR="003246A1" w:rsidRPr="000C5ACE">
        <w:rPr>
          <w:sz w:val="28"/>
          <w:szCs w:val="28"/>
        </w:rPr>
        <w:t xml:space="preserve">, вміння аналізу й оцінки, а також, що найголовніше, </w:t>
      </w:r>
      <w:r w:rsidR="003246A1">
        <w:rPr>
          <w:sz w:val="28"/>
          <w:szCs w:val="28"/>
        </w:rPr>
        <w:t>формулювання пропозицій щодо наприклад, вдосконалення та покращення роботи соціальних служб,</w:t>
      </w:r>
      <w:r w:rsidR="003246A1" w:rsidRPr="000C5ACE">
        <w:rPr>
          <w:sz w:val="28"/>
          <w:szCs w:val="28"/>
        </w:rPr>
        <w:t xml:space="preserve"> в рекомендаційном</w:t>
      </w:r>
      <w:r w:rsidR="003246A1">
        <w:rPr>
          <w:sz w:val="28"/>
          <w:szCs w:val="28"/>
        </w:rPr>
        <w:t xml:space="preserve">у розділі. </w:t>
      </w:r>
      <w:r w:rsidR="00B509E5">
        <w:rPr>
          <w:sz w:val="28"/>
          <w:szCs w:val="28"/>
        </w:rPr>
        <w:t>Обсяг висновків – 1-2 сторінки.</w:t>
      </w:r>
    </w:p>
    <w:p w14:paraId="7BC30F4A" w14:textId="32D733EF" w:rsidR="003246A1" w:rsidRPr="000C5ACE" w:rsidRDefault="006717A9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B41D00">
        <w:rPr>
          <w:b/>
          <w:sz w:val="28"/>
          <w:szCs w:val="28"/>
        </w:rPr>
        <w:t>6</w:t>
      </w:r>
      <w:r w:rsidR="003246A1" w:rsidRPr="00B41D00">
        <w:rPr>
          <w:b/>
          <w:sz w:val="28"/>
          <w:szCs w:val="28"/>
        </w:rPr>
        <w:t>)</w:t>
      </w:r>
      <w:r w:rsidR="003246A1" w:rsidRPr="000C5ACE">
        <w:rPr>
          <w:sz w:val="28"/>
          <w:szCs w:val="28"/>
        </w:rPr>
        <w:t xml:space="preserve"> </w:t>
      </w:r>
      <w:r w:rsidR="003246A1" w:rsidRPr="000C5ACE">
        <w:rPr>
          <w:rStyle w:val="ae"/>
          <w:sz w:val="28"/>
          <w:szCs w:val="28"/>
        </w:rPr>
        <w:t xml:space="preserve">Список використаної літератури. </w:t>
      </w:r>
      <w:r w:rsidR="003246A1" w:rsidRPr="000C5ACE">
        <w:rPr>
          <w:sz w:val="28"/>
          <w:szCs w:val="28"/>
        </w:rPr>
        <w:t xml:space="preserve">Наводиться перелік усіх літературних </w:t>
      </w:r>
      <w:r w:rsidR="00B509E5">
        <w:rPr>
          <w:sz w:val="28"/>
          <w:szCs w:val="28"/>
        </w:rPr>
        <w:t>наукових</w:t>
      </w:r>
      <w:r w:rsidR="00B509E5" w:rsidRPr="000C5ACE">
        <w:rPr>
          <w:sz w:val="28"/>
          <w:szCs w:val="28"/>
        </w:rPr>
        <w:t xml:space="preserve"> </w:t>
      </w:r>
      <w:r w:rsidR="003246A1" w:rsidRPr="000C5ACE">
        <w:rPr>
          <w:sz w:val="28"/>
          <w:szCs w:val="28"/>
        </w:rPr>
        <w:t xml:space="preserve">джерел, на які </w:t>
      </w:r>
      <w:r w:rsidR="003246A1">
        <w:rPr>
          <w:sz w:val="28"/>
          <w:szCs w:val="28"/>
        </w:rPr>
        <w:t xml:space="preserve">дає </w:t>
      </w:r>
      <w:r w:rsidR="003246A1" w:rsidRPr="000C5ACE">
        <w:rPr>
          <w:sz w:val="28"/>
          <w:szCs w:val="28"/>
        </w:rPr>
        <w:t>студент</w:t>
      </w:r>
      <w:r w:rsidR="003246A1">
        <w:rPr>
          <w:sz w:val="28"/>
          <w:szCs w:val="28"/>
        </w:rPr>
        <w:t xml:space="preserve"> посилання</w:t>
      </w:r>
      <w:r w:rsidR="003246A1" w:rsidRPr="000C5ACE">
        <w:rPr>
          <w:sz w:val="28"/>
          <w:szCs w:val="28"/>
        </w:rPr>
        <w:t xml:space="preserve"> у роботі. Якщо посилання на </w:t>
      </w:r>
      <w:r w:rsidR="003246A1">
        <w:rPr>
          <w:sz w:val="28"/>
          <w:szCs w:val="28"/>
        </w:rPr>
        <w:t>наукове</w:t>
      </w:r>
      <w:r w:rsidR="003246A1" w:rsidRPr="000C5ACE">
        <w:rPr>
          <w:sz w:val="28"/>
          <w:szCs w:val="28"/>
        </w:rPr>
        <w:t xml:space="preserve"> джерело відсутнє, то в списку воно не вказується. Перелік джерел повинен нараховувати не менше 20-ти, </w:t>
      </w:r>
      <w:r w:rsidR="003246A1">
        <w:rPr>
          <w:sz w:val="28"/>
          <w:szCs w:val="28"/>
        </w:rPr>
        <w:t>у тому числі не менше як третина</w:t>
      </w:r>
      <w:r w:rsidR="003246A1" w:rsidRPr="000C5ACE">
        <w:rPr>
          <w:sz w:val="28"/>
          <w:szCs w:val="28"/>
        </w:rPr>
        <w:t xml:space="preserve"> з них</w:t>
      </w:r>
      <w:r w:rsidR="003246A1">
        <w:rPr>
          <w:sz w:val="28"/>
          <w:szCs w:val="28"/>
        </w:rPr>
        <w:t xml:space="preserve"> повинні бути найновішими публікаціями (монографіями, підручниками, посібниками, науковими</w:t>
      </w:r>
      <w:r w:rsidR="003246A1" w:rsidRPr="000C5ACE">
        <w:rPr>
          <w:sz w:val="28"/>
          <w:szCs w:val="28"/>
        </w:rPr>
        <w:t xml:space="preserve"> стат</w:t>
      </w:r>
      <w:r w:rsidR="003246A1">
        <w:rPr>
          <w:sz w:val="28"/>
          <w:szCs w:val="28"/>
        </w:rPr>
        <w:t>тями</w:t>
      </w:r>
      <w:r w:rsidR="003246A1" w:rsidRPr="000C5ACE">
        <w:rPr>
          <w:sz w:val="28"/>
          <w:szCs w:val="28"/>
        </w:rPr>
        <w:t xml:space="preserve"> тощо), які опубліковані протягом останніх </w:t>
      </w:r>
      <w:r w:rsidR="00B509E5">
        <w:rPr>
          <w:sz w:val="28"/>
          <w:szCs w:val="28"/>
        </w:rPr>
        <w:t xml:space="preserve">п’яти </w:t>
      </w:r>
      <w:r w:rsidR="003246A1" w:rsidRPr="000C5ACE">
        <w:rPr>
          <w:sz w:val="28"/>
          <w:szCs w:val="28"/>
        </w:rPr>
        <w:t xml:space="preserve"> років.</w:t>
      </w:r>
    </w:p>
    <w:p w14:paraId="052E7A6E" w14:textId="0A1361F2" w:rsidR="003246A1" w:rsidRPr="000C5ACE" w:rsidRDefault="006717A9" w:rsidP="003246A1">
      <w:pPr>
        <w:pStyle w:val="21"/>
        <w:shd w:val="clear" w:color="auto" w:fill="auto"/>
        <w:spacing w:after="424" w:line="360" w:lineRule="auto"/>
        <w:ind w:left="20" w:right="20" w:firstLine="380"/>
        <w:rPr>
          <w:sz w:val="28"/>
          <w:szCs w:val="28"/>
        </w:rPr>
      </w:pPr>
      <w:r>
        <w:rPr>
          <w:rStyle w:val="ae"/>
          <w:sz w:val="28"/>
          <w:szCs w:val="28"/>
        </w:rPr>
        <w:t>7</w:t>
      </w:r>
      <w:r w:rsidR="003246A1">
        <w:rPr>
          <w:rStyle w:val="ae"/>
          <w:sz w:val="28"/>
          <w:szCs w:val="28"/>
        </w:rPr>
        <w:t>)</w:t>
      </w:r>
      <w:r w:rsidR="003246A1" w:rsidRPr="000C5ACE">
        <w:rPr>
          <w:rStyle w:val="ae"/>
          <w:sz w:val="28"/>
          <w:szCs w:val="28"/>
        </w:rPr>
        <w:t xml:space="preserve"> Додатки. </w:t>
      </w:r>
      <w:r w:rsidR="003246A1" w:rsidRPr="000C5ACE">
        <w:rPr>
          <w:sz w:val="28"/>
          <w:szCs w:val="28"/>
        </w:rPr>
        <w:t>Бажано, щоб вихідні дані, на основі яких був здійснений аналітичний розділ, громіздкі графічні й табличні матеріали розміщувались у додатках роботи, наявність яких доводить достатній рівень вивчення об’єкта дослідження та сумлінний підхід студента</w:t>
      </w:r>
      <w:r w:rsidR="00B509E5">
        <w:rPr>
          <w:sz w:val="28"/>
          <w:szCs w:val="28"/>
        </w:rPr>
        <w:t xml:space="preserve"> до виконання завдань. У додатках</w:t>
      </w:r>
      <w:r w:rsidR="003246A1" w:rsidRPr="000C5ACE">
        <w:rPr>
          <w:sz w:val="28"/>
          <w:szCs w:val="28"/>
        </w:rPr>
        <w:t xml:space="preserve"> також доцільно подавати матеріали з </w:t>
      </w:r>
      <w:r w:rsidR="003246A1">
        <w:rPr>
          <w:sz w:val="28"/>
          <w:szCs w:val="28"/>
        </w:rPr>
        <w:t>установ, організацій, фондів тощо</w:t>
      </w:r>
      <w:r w:rsidR="00B509E5">
        <w:rPr>
          <w:sz w:val="28"/>
          <w:szCs w:val="28"/>
        </w:rPr>
        <w:t>:</w:t>
      </w:r>
      <w:r w:rsidR="003246A1" w:rsidRPr="000C5ACE">
        <w:rPr>
          <w:sz w:val="28"/>
          <w:szCs w:val="28"/>
        </w:rPr>
        <w:t xml:space="preserve"> копії документів, інших матеріалів, що стосуються теми роботи.</w:t>
      </w:r>
      <w:r w:rsidR="00B509E5">
        <w:rPr>
          <w:sz w:val="28"/>
          <w:szCs w:val="28"/>
        </w:rPr>
        <w:t xml:space="preserve"> Кожен </w:t>
      </w:r>
      <w:r w:rsidR="00230F2B">
        <w:rPr>
          <w:sz w:val="28"/>
          <w:szCs w:val="28"/>
        </w:rPr>
        <w:t>д</w:t>
      </w:r>
      <w:r w:rsidR="00B509E5">
        <w:rPr>
          <w:sz w:val="28"/>
          <w:szCs w:val="28"/>
        </w:rPr>
        <w:t>одаток повинен мати змістовну назву, написану великими літерами.</w:t>
      </w:r>
    </w:p>
    <w:p w14:paraId="631B7AD7" w14:textId="77777777" w:rsidR="003246A1" w:rsidRPr="000C5ACE" w:rsidRDefault="00B509E5" w:rsidP="003246A1">
      <w:pPr>
        <w:pStyle w:val="32"/>
        <w:keepNext/>
        <w:keepLines/>
        <w:shd w:val="clear" w:color="auto" w:fill="auto"/>
        <w:spacing w:line="360" w:lineRule="auto"/>
        <w:ind w:left="20" w:firstLine="66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РОЗДІЛ 4</w:t>
      </w:r>
      <w:r w:rsidR="00C150CC">
        <w:rPr>
          <w:sz w:val="28"/>
          <w:szCs w:val="28"/>
        </w:rPr>
        <w:t>.</w:t>
      </w:r>
      <w:r w:rsidR="003246A1" w:rsidRPr="000C5ACE">
        <w:rPr>
          <w:sz w:val="28"/>
          <w:szCs w:val="28"/>
        </w:rPr>
        <w:t xml:space="preserve"> ВИМОГИ ДО НАПИСАННЯ КУРСОВОЇ РОБОТИ</w:t>
      </w:r>
      <w:bookmarkEnd w:id="1"/>
    </w:p>
    <w:p w14:paraId="304482BE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>Текст курсової роботи повинен б</w:t>
      </w:r>
      <w:r>
        <w:rPr>
          <w:sz w:val="28"/>
          <w:szCs w:val="28"/>
        </w:rPr>
        <w:t>ути оформленим грамотно, згідно з технічними</w:t>
      </w:r>
      <w:r w:rsidRPr="000C5ACE">
        <w:rPr>
          <w:sz w:val="28"/>
          <w:szCs w:val="28"/>
        </w:rPr>
        <w:t xml:space="preserve"> вимог</w:t>
      </w:r>
      <w:r>
        <w:rPr>
          <w:sz w:val="28"/>
          <w:szCs w:val="28"/>
        </w:rPr>
        <w:t>ами</w:t>
      </w:r>
      <w:r w:rsidRPr="000C5ACE">
        <w:rPr>
          <w:sz w:val="28"/>
          <w:szCs w:val="28"/>
        </w:rPr>
        <w:t xml:space="preserve"> та без обтяжень значними виділеннями та графічними зображеннями. Матеріал повинен бути поданий логічно з посиланням на літературу, використанням положень наукових теорій, проте й з акцентом на власні висновки та погляди, що підтверджують звороти «на нашу думку», «вважаємо» і т.д.</w:t>
      </w:r>
    </w:p>
    <w:p w14:paraId="4F58776F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lastRenderedPageBreak/>
        <w:t>Роздрук тексту курсової роботи повинен бути чітким з оформленим поданням у папці-швидкозшивачі чи проброшуровано та підписом студента внизу сторінки зі змістом, де вказується також дата здачі роботи на перевірку.</w:t>
      </w:r>
    </w:p>
    <w:p w14:paraId="0FEAB0F3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>Загальний обсяг роботи без додатк</w:t>
      </w:r>
      <w:r w:rsidR="00270B4F">
        <w:rPr>
          <w:sz w:val="28"/>
          <w:szCs w:val="28"/>
        </w:rPr>
        <w:t>ів повинен становити не більше 5</w:t>
      </w:r>
      <w:r w:rsidRPr="000C5ACE">
        <w:rPr>
          <w:sz w:val="28"/>
          <w:szCs w:val="28"/>
        </w:rPr>
        <w:t>0 сторінок:</w:t>
      </w:r>
    </w:p>
    <w:p w14:paraId="399302AA" w14:textId="77777777" w:rsidR="003246A1" w:rsidRDefault="003246A1" w:rsidP="003246A1">
      <w:pPr>
        <w:pStyle w:val="21"/>
        <w:numPr>
          <w:ilvl w:val="0"/>
          <w:numId w:val="1"/>
        </w:numPr>
        <w:shd w:val="clear" w:color="auto" w:fill="auto"/>
        <w:tabs>
          <w:tab w:val="left" w:pos="515"/>
        </w:tabs>
        <w:spacing w:line="360" w:lineRule="auto"/>
        <w:ind w:left="20" w:firstLine="380"/>
        <w:rPr>
          <w:sz w:val="28"/>
          <w:szCs w:val="28"/>
        </w:rPr>
      </w:pPr>
      <w:r w:rsidRPr="000C5ACE">
        <w:rPr>
          <w:sz w:val="28"/>
          <w:szCs w:val="28"/>
        </w:rPr>
        <w:t xml:space="preserve">вступ </w:t>
      </w:r>
      <w:r w:rsidR="00270B4F">
        <w:rPr>
          <w:sz w:val="28"/>
          <w:szCs w:val="28"/>
        </w:rPr>
        <w:t>–</w:t>
      </w:r>
      <w:r w:rsidRPr="000C5ACE">
        <w:rPr>
          <w:sz w:val="28"/>
          <w:szCs w:val="28"/>
        </w:rPr>
        <w:t xml:space="preserve"> </w:t>
      </w:r>
      <w:r w:rsidR="00270B4F">
        <w:rPr>
          <w:sz w:val="28"/>
          <w:szCs w:val="28"/>
        </w:rPr>
        <w:t xml:space="preserve">1,5 - </w:t>
      </w:r>
      <w:r w:rsidRPr="000C5ACE">
        <w:rPr>
          <w:sz w:val="28"/>
          <w:szCs w:val="28"/>
        </w:rPr>
        <w:t>2 сторінки</w:t>
      </w:r>
      <w:r>
        <w:rPr>
          <w:sz w:val="28"/>
          <w:szCs w:val="28"/>
        </w:rPr>
        <w:t>;</w:t>
      </w:r>
    </w:p>
    <w:p w14:paraId="57DA09ED" w14:textId="77777777" w:rsidR="003246A1" w:rsidRDefault="003246A1" w:rsidP="003246A1">
      <w:pPr>
        <w:pStyle w:val="21"/>
        <w:numPr>
          <w:ilvl w:val="0"/>
          <w:numId w:val="1"/>
        </w:numPr>
        <w:shd w:val="clear" w:color="auto" w:fill="auto"/>
        <w:tabs>
          <w:tab w:val="left" w:pos="515"/>
        </w:tabs>
        <w:spacing w:line="360" w:lineRule="auto"/>
        <w:ind w:left="20" w:firstLine="380"/>
        <w:rPr>
          <w:sz w:val="28"/>
          <w:szCs w:val="28"/>
        </w:rPr>
      </w:pPr>
      <w:r>
        <w:rPr>
          <w:sz w:val="28"/>
          <w:szCs w:val="28"/>
        </w:rPr>
        <w:t xml:space="preserve">основний текст роботи – </w:t>
      </w:r>
      <w:r w:rsidR="00270B4F">
        <w:rPr>
          <w:sz w:val="28"/>
          <w:szCs w:val="28"/>
        </w:rPr>
        <w:t>40- 4</w:t>
      </w:r>
      <w:r>
        <w:rPr>
          <w:sz w:val="28"/>
          <w:szCs w:val="28"/>
        </w:rPr>
        <w:t>5 сторінок;</w:t>
      </w:r>
    </w:p>
    <w:p w14:paraId="62BB9E97" w14:textId="77777777" w:rsidR="003246A1" w:rsidRDefault="003246A1" w:rsidP="003246A1">
      <w:pPr>
        <w:pStyle w:val="21"/>
        <w:numPr>
          <w:ilvl w:val="0"/>
          <w:numId w:val="1"/>
        </w:numPr>
        <w:shd w:val="clear" w:color="auto" w:fill="auto"/>
        <w:tabs>
          <w:tab w:val="left" w:pos="515"/>
        </w:tabs>
        <w:spacing w:line="360" w:lineRule="auto"/>
        <w:ind w:left="20" w:firstLine="380"/>
        <w:rPr>
          <w:sz w:val="28"/>
          <w:szCs w:val="28"/>
        </w:rPr>
      </w:pPr>
      <w:r>
        <w:rPr>
          <w:sz w:val="28"/>
          <w:szCs w:val="28"/>
        </w:rPr>
        <w:t xml:space="preserve">висновки – </w:t>
      </w:r>
      <w:r w:rsidR="00270B4F">
        <w:rPr>
          <w:sz w:val="28"/>
          <w:szCs w:val="28"/>
        </w:rPr>
        <w:t>1-2</w:t>
      </w:r>
      <w:r>
        <w:rPr>
          <w:sz w:val="28"/>
          <w:szCs w:val="28"/>
        </w:rPr>
        <w:t xml:space="preserve"> сторінки.</w:t>
      </w:r>
    </w:p>
    <w:p w14:paraId="52BFEA5C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 xml:space="preserve">Робота повинна бути надрукована без виправлень на папері формату А4 </w:t>
      </w:r>
      <w:r w:rsidRPr="000C5ACE">
        <w:rPr>
          <w:sz w:val="28"/>
          <w:szCs w:val="28"/>
          <w:lang w:val="ru-RU"/>
        </w:rPr>
        <w:t>(210</w:t>
      </w:r>
      <w:r w:rsidRPr="000C5ACE">
        <w:rPr>
          <w:sz w:val="28"/>
          <w:szCs w:val="28"/>
          <w:lang w:val="en-US"/>
        </w:rPr>
        <w:t>x</w:t>
      </w:r>
      <w:r w:rsidRPr="000C5ACE">
        <w:rPr>
          <w:sz w:val="28"/>
          <w:szCs w:val="28"/>
          <w:lang w:val="ru-RU"/>
        </w:rPr>
        <w:t xml:space="preserve">297 </w:t>
      </w:r>
      <w:r w:rsidRPr="000C5ACE">
        <w:rPr>
          <w:sz w:val="28"/>
          <w:szCs w:val="28"/>
        </w:rPr>
        <w:t>мм) з полями: ліве 25 мм, праве</w:t>
      </w:r>
      <w:r w:rsidR="00270B4F">
        <w:rPr>
          <w:sz w:val="28"/>
          <w:szCs w:val="28"/>
        </w:rPr>
        <w:t xml:space="preserve"> – 15 мм, </w:t>
      </w:r>
      <w:r w:rsidRPr="000C5ACE">
        <w:rPr>
          <w:sz w:val="28"/>
          <w:szCs w:val="28"/>
        </w:rPr>
        <w:t xml:space="preserve"> верхнє і нижнє - </w:t>
      </w:r>
      <w:r w:rsidR="00270B4F">
        <w:rPr>
          <w:sz w:val="28"/>
          <w:szCs w:val="28"/>
        </w:rPr>
        <w:t>20 мм. Абзацний відступ – 1,25</w:t>
      </w:r>
      <w:r w:rsidRPr="000C5ACE">
        <w:rPr>
          <w:sz w:val="28"/>
          <w:szCs w:val="28"/>
        </w:rPr>
        <w:t xml:space="preserve"> мм. Шрифт </w:t>
      </w:r>
      <w:r w:rsidRPr="000C5ACE">
        <w:rPr>
          <w:sz w:val="28"/>
          <w:szCs w:val="28"/>
          <w:lang w:val="en-US"/>
        </w:rPr>
        <w:t>Times</w:t>
      </w:r>
      <w:r w:rsidRPr="000C5ACE">
        <w:rPr>
          <w:sz w:val="28"/>
          <w:szCs w:val="28"/>
        </w:rPr>
        <w:t xml:space="preserve"> </w:t>
      </w:r>
      <w:r w:rsidRPr="000C5ACE">
        <w:rPr>
          <w:sz w:val="28"/>
          <w:szCs w:val="28"/>
          <w:lang w:val="en-US"/>
        </w:rPr>
        <w:t>New</w:t>
      </w:r>
      <w:r w:rsidRPr="000C5ACE">
        <w:rPr>
          <w:sz w:val="28"/>
          <w:szCs w:val="28"/>
        </w:rPr>
        <w:t xml:space="preserve"> </w:t>
      </w:r>
      <w:r w:rsidRPr="000C5ACE">
        <w:rPr>
          <w:sz w:val="28"/>
          <w:szCs w:val="28"/>
          <w:lang w:val="en-US"/>
        </w:rPr>
        <w:t>Roman</w:t>
      </w:r>
      <w:r w:rsidRPr="000C5ACE">
        <w:rPr>
          <w:sz w:val="28"/>
          <w:szCs w:val="28"/>
        </w:rPr>
        <w:t xml:space="preserve"> кеглем 14 через 1,5 інтервал.</w:t>
      </w:r>
    </w:p>
    <w:p w14:paraId="278EADA8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firstLine="380"/>
        <w:rPr>
          <w:sz w:val="28"/>
          <w:szCs w:val="28"/>
        </w:rPr>
      </w:pPr>
      <w:r w:rsidRPr="000C5ACE">
        <w:rPr>
          <w:sz w:val="28"/>
          <w:szCs w:val="28"/>
        </w:rPr>
        <w:t>Текст подається без переносів.</w:t>
      </w:r>
    </w:p>
    <w:p w14:paraId="27A8BE87" w14:textId="77777777" w:rsidR="003246A1" w:rsidRPr="000C5ACE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>Нумерування</w:t>
      </w:r>
      <w:r w:rsidRPr="000C5ACE">
        <w:rPr>
          <w:sz w:val="28"/>
          <w:szCs w:val="28"/>
        </w:rPr>
        <w:t xml:space="preserve"> сторінок здійснюється знизу </w:t>
      </w:r>
      <w:r>
        <w:rPr>
          <w:sz w:val="28"/>
          <w:szCs w:val="28"/>
        </w:rPr>
        <w:t>у правому краї</w:t>
      </w:r>
      <w:r w:rsidRPr="000C5ACE">
        <w:rPr>
          <w:sz w:val="28"/>
          <w:szCs w:val="28"/>
        </w:rPr>
        <w:t>. Нумер</w:t>
      </w:r>
      <w:r>
        <w:rPr>
          <w:sz w:val="28"/>
          <w:szCs w:val="28"/>
        </w:rPr>
        <w:t>ування</w:t>
      </w:r>
      <w:r w:rsidRPr="000C5ACE">
        <w:rPr>
          <w:sz w:val="28"/>
          <w:szCs w:val="28"/>
        </w:rPr>
        <w:t xml:space="preserve"> розпочинається з 1-ї сторінки, проте на титул</w:t>
      </w:r>
      <w:r>
        <w:rPr>
          <w:sz w:val="28"/>
          <w:szCs w:val="28"/>
        </w:rPr>
        <w:t xml:space="preserve">ьній сторінці номер не ставиться, розпочинається нумерування сторінок </w:t>
      </w:r>
      <w:r w:rsidR="00270B4F">
        <w:rPr>
          <w:sz w:val="28"/>
          <w:szCs w:val="28"/>
        </w:rPr>
        <w:t xml:space="preserve"> зі змісту (сторінка 2</w:t>
      </w:r>
      <w:r w:rsidRPr="000C5ACE">
        <w:rPr>
          <w:sz w:val="28"/>
          <w:szCs w:val="28"/>
        </w:rPr>
        <w:t>).</w:t>
      </w:r>
    </w:p>
    <w:p w14:paraId="0FA2193D" w14:textId="77777777" w:rsidR="003246A1" w:rsidRPr="000C5ACE" w:rsidRDefault="00270B4F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270B4F">
        <w:rPr>
          <w:color w:val="000000"/>
          <w:sz w:val="28"/>
          <w:szCs w:val="28"/>
          <w:lang w:eastAsia="uk-UA"/>
        </w:rPr>
        <w:t>Перед окремими частинами курсової роботи (розділами, параграфами) слід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вказувати їх назви. Якщо при переході до нового розділу або параграфу після його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назви на сторінці вміщається менше, ніж один а</w:t>
      </w:r>
      <w:r>
        <w:rPr>
          <w:color w:val="000000"/>
          <w:sz w:val="28"/>
          <w:szCs w:val="28"/>
          <w:lang w:eastAsia="uk-UA"/>
        </w:rPr>
        <w:t>бзац, то цей розділ або параграф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слід починати з нової сторінки. Заголовки структурних частин роботи „ЗМІСТ”,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„ВСТУП”, „РОЗДІЛ”, „ВИСНОВКИ”, „СПИСОК ВИКОРИСТАНИХ ДЖЕРЕЛ”,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„ДОДАТКИ” друкуються великими літерами з вирівнюванням по середині напівжирним шрифтом. Заголовки підрозділів друкують маленькими літерами (крім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першої великої) з вирівнюванням по ширині напівжирним шрифтом. Крапку в кінці заголовка не ставлять.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Підкреслення назв будь-яких заголовків та перенесення слів у заголовках не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допускається.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Відстань між заголовком та підзаголовком повинна становити один пропущений рядок. Такий самий відступ від назви підзаголовку до основного тексту.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Кожен новий розділ починається з нової сторінки. Це правило відноситься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до інших основних структурних частин звіту: вступу, висновків, списку використаної літератури, додатків</w:t>
      </w:r>
      <w:r w:rsidRPr="00270B4F">
        <w:rPr>
          <w:sz w:val="24"/>
          <w:szCs w:val="24"/>
          <w:lang w:eastAsia="uk-UA"/>
        </w:rPr>
        <w:t xml:space="preserve"> </w:t>
      </w:r>
      <w:r w:rsidR="003246A1" w:rsidRPr="000C5ACE">
        <w:rPr>
          <w:sz w:val="28"/>
          <w:szCs w:val="28"/>
        </w:rPr>
        <w:t xml:space="preserve">Заголовки розділів, зміст, вступ, висновки, список </w:t>
      </w:r>
      <w:r w:rsidR="003246A1" w:rsidRPr="000C5ACE">
        <w:rPr>
          <w:sz w:val="28"/>
          <w:szCs w:val="28"/>
        </w:rPr>
        <w:lastRenderedPageBreak/>
        <w:t>використаної літератури та додатки подаються великими літерами жирним шрифтом по центру (крапка в кінці не ставиться). Назви параграфів - жирним шрифтом з вирівнюванням по ширині (крапка в кінці ставиться).</w:t>
      </w:r>
    </w:p>
    <w:p w14:paraId="58AEE49E" w14:textId="77777777" w:rsidR="003246A1" w:rsidRPr="00270B4F" w:rsidRDefault="003246A1" w:rsidP="003246A1">
      <w:pPr>
        <w:pStyle w:val="21"/>
        <w:shd w:val="clear" w:color="auto" w:fill="auto"/>
        <w:spacing w:line="360" w:lineRule="auto"/>
        <w:ind w:left="20" w:firstLine="380"/>
        <w:rPr>
          <w:i/>
          <w:sz w:val="28"/>
          <w:szCs w:val="28"/>
        </w:rPr>
      </w:pPr>
      <w:r w:rsidRPr="00270B4F">
        <w:rPr>
          <w:rStyle w:val="11"/>
          <w:i/>
          <w:sz w:val="28"/>
          <w:szCs w:val="28"/>
          <w:u w:val="none"/>
        </w:rPr>
        <w:t>Розділ по</w:t>
      </w:r>
      <w:r w:rsidRPr="00270B4F">
        <w:rPr>
          <w:i/>
          <w:sz w:val="28"/>
          <w:szCs w:val="28"/>
        </w:rPr>
        <w:t>ч</w:t>
      </w:r>
      <w:r w:rsidRPr="00270B4F">
        <w:rPr>
          <w:rStyle w:val="11"/>
          <w:i/>
          <w:sz w:val="28"/>
          <w:szCs w:val="28"/>
          <w:u w:val="none"/>
        </w:rPr>
        <w:t>инається його назвою за зразком</w:t>
      </w:r>
      <w:r w:rsidRPr="00270B4F">
        <w:rPr>
          <w:i/>
          <w:sz w:val="28"/>
          <w:szCs w:val="28"/>
        </w:rPr>
        <w:t>:</w:t>
      </w:r>
    </w:p>
    <w:p w14:paraId="488568B9" w14:textId="77777777" w:rsidR="00270B4F" w:rsidRDefault="00270B4F" w:rsidP="00270B4F">
      <w:pPr>
        <w:pStyle w:val="20"/>
        <w:shd w:val="clear" w:color="auto" w:fill="auto"/>
        <w:spacing w:after="184" w:line="360" w:lineRule="auto"/>
        <w:ind w:right="180"/>
        <w:jc w:val="center"/>
        <w:rPr>
          <w:sz w:val="28"/>
          <w:szCs w:val="28"/>
        </w:rPr>
      </w:pPr>
    </w:p>
    <w:p w14:paraId="410F6D8E" w14:textId="77777777" w:rsidR="003246A1" w:rsidRPr="0078498C" w:rsidRDefault="003246A1" w:rsidP="00270B4F">
      <w:pPr>
        <w:pStyle w:val="20"/>
        <w:shd w:val="clear" w:color="auto" w:fill="auto"/>
        <w:spacing w:after="184" w:line="360" w:lineRule="auto"/>
        <w:ind w:right="180"/>
        <w:jc w:val="center"/>
        <w:rPr>
          <w:sz w:val="28"/>
          <w:szCs w:val="28"/>
        </w:rPr>
      </w:pPr>
      <w:r w:rsidRPr="0078498C">
        <w:rPr>
          <w:sz w:val="28"/>
          <w:szCs w:val="28"/>
        </w:rPr>
        <w:t xml:space="preserve">Розділ </w:t>
      </w:r>
      <w:r w:rsidR="00270B4F">
        <w:rPr>
          <w:sz w:val="28"/>
          <w:szCs w:val="28"/>
        </w:rPr>
        <w:t>1</w:t>
      </w:r>
      <w:r w:rsidRPr="0078498C">
        <w:rPr>
          <w:sz w:val="28"/>
          <w:szCs w:val="28"/>
        </w:rPr>
        <w:t>. ТЕОРЕТИЧНІ ОСНОВИ СОЦІАЛЬНИХ ПІЛЬГ ТА ДЕРЖАВНОЇ ДОПОМОГ</w:t>
      </w:r>
      <w:r>
        <w:rPr>
          <w:sz w:val="28"/>
          <w:szCs w:val="28"/>
        </w:rPr>
        <w:t>И</w:t>
      </w:r>
      <w:r w:rsidR="00270B4F">
        <w:rPr>
          <w:sz w:val="28"/>
          <w:szCs w:val="28"/>
        </w:rPr>
        <w:t xml:space="preserve"> В СИСТЕМІ СОЦІАЛЬНОГО </w:t>
      </w:r>
      <w:r w:rsidRPr="0078498C">
        <w:rPr>
          <w:sz w:val="28"/>
          <w:szCs w:val="28"/>
        </w:rPr>
        <w:t>ЗАБЕЗПЕЧЕННЯ</w:t>
      </w:r>
    </w:p>
    <w:p w14:paraId="07EAAD17" w14:textId="77777777" w:rsidR="003246A1" w:rsidRPr="0078498C" w:rsidRDefault="003246A1" w:rsidP="006C3E30">
      <w:pPr>
        <w:pStyle w:val="20"/>
        <w:numPr>
          <w:ilvl w:val="1"/>
          <w:numId w:val="38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78498C">
        <w:rPr>
          <w:sz w:val="28"/>
          <w:szCs w:val="28"/>
        </w:rPr>
        <w:t xml:space="preserve">Сутність системи соціального захисту </w:t>
      </w:r>
    </w:p>
    <w:p w14:paraId="50FF104A" w14:textId="77777777" w:rsidR="003246A1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</w:p>
    <w:p w14:paraId="6420C4EA" w14:textId="77777777" w:rsidR="003246A1" w:rsidRDefault="003246A1" w:rsidP="00270B4F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>У тексті повинні бути т</w:t>
      </w:r>
      <w:r>
        <w:rPr>
          <w:sz w:val="28"/>
          <w:szCs w:val="28"/>
        </w:rPr>
        <w:t>аблиці та рисунки як узагальнен</w:t>
      </w:r>
      <w:r w:rsidRPr="000C5ACE">
        <w:rPr>
          <w:sz w:val="28"/>
          <w:szCs w:val="28"/>
        </w:rPr>
        <w:t>е п</w:t>
      </w:r>
      <w:r>
        <w:rPr>
          <w:sz w:val="28"/>
          <w:szCs w:val="28"/>
        </w:rPr>
        <w:t>ода</w:t>
      </w:r>
      <w:r w:rsidRPr="000C5ACE">
        <w:rPr>
          <w:sz w:val="28"/>
          <w:szCs w:val="28"/>
        </w:rPr>
        <w:t xml:space="preserve">ння опрацьованого студентом матеріалу. </w:t>
      </w:r>
    </w:p>
    <w:p w14:paraId="582F43A3" w14:textId="77777777" w:rsidR="00270B4F" w:rsidRDefault="00270B4F" w:rsidP="00270B4F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270B4F">
        <w:rPr>
          <w:color w:val="000000"/>
          <w:sz w:val="28"/>
          <w:szCs w:val="28"/>
          <w:lang w:eastAsia="uk-UA"/>
        </w:rPr>
        <w:t>При поданні ілюстративного матеріалу (таблиць, графіків, малюнків) необхідно вказувати їх вид, назву та присвоювати номер в межах розділу, у тому числі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для формул.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 xml:space="preserve">Номер </w:t>
      </w:r>
      <w:r w:rsidRPr="00270B4F">
        <w:rPr>
          <w:b/>
          <w:bCs/>
          <w:color w:val="000000"/>
          <w:sz w:val="28"/>
          <w:szCs w:val="28"/>
          <w:lang w:eastAsia="uk-UA"/>
        </w:rPr>
        <w:t xml:space="preserve">таблиці </w:t>
      </w:r>
      <w:r w:rsidRPr="00270B4F">
        <w:rPr>
          <w:color w:val="000000"/>
          <w:sz w:val="28"/>
          <w:szCs w:val="28"/>
          <w:lang w:eastAsia="uk-UA"/>
        </w:rPr>
        <w:t>повинен складатися з номера розділу і порядкового номера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 xml:space="preserve">таблиці, між якими ставиться крапка. </w:t>
      </w:r>
    </w:p>
    <w:p w14:paraId="28429D02" w14:textId="77777777" w:rsidR="00270B4F" w:rsidRDefault="00270B4F" w:rsidP="00270B4F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270B4F">
        <w:rPr>
          <w:i/>
          <w:iCs/>
          <w:color w:val="000000"/>
          <w:sz w:val="28"/>
          <w:szCs w:val="28"/>
          <w:lang w:eastAsia="uk-UA"/>
        </w:rPr>
        <w:t>Наприклад</w:t>
      </w:r>
      <w:r w:rsidRPr="00270B4F">
        <w:rPr>
          <w:color w:val="000000"/>
          <w:sz w:val="28"/>
          <w:szCs w:val="28"/>
          <w:lang w:eastAsia="uk-UA"/>
        </w:rPr>
        <w:t>: Таблиця 1.2 (друга таблиця першого розділу). Слово „Таблиця” та її номер вказують один раз праворуч над першою частиною таблиці. При переносі частини таблиці на інший аркуш (сторінку)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 xml:space="preserve">слід писати: продовження табл. і вказати номер таблиці. </w:t>
      </w:r>
      <w:r w:rsidRPr="00270B4F">
        <w:rPr>
          <w:i/>
          <w:iCs/>
          <w:color w:val="000000"/>
          <w:sz w:val="28"/>
          <w:szCs w:val="28"/>
          <w:lang w:eastAsia="uk-UA"/>
        </w:rPr>
        <w:t>Наприклад</w:t>
      </w:r>
      <w:r w:rsidRPr="00270B4F">
        <w:rPr>
          <w:color w:val="000000"/>
          <w:sz w:val="28"/>
          <w:szCs w:val="28"/>
          <w:lang w:eastAsia="uk-UA"/>
        </w:rPr>
        <w:t>: Продовження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табл. 1.2</w:t>
      </w:r>
    </w:p>
    <w:p w14:paraId="1E8E1292" w14:textId="77777777" w:rsidR="00270B4F" w:rsidRPr="00D8387B" w:rsidRDefault="00270B4F" w:rsidP="00270B4F">
      <w:pPr>
        <w:pStyle w:val="21"/>
        <w:shd w:val="clear" w:color="auto" w:fill="auto"/>
        <w:spacing w:line="360" w:lineRule="auto"/>
        <w:ind w:left="20" w:right="20" w:firstLine="380"/>
        <w:rPr>
          <w:b/>
          <w:sz w:val="28"/>
          <w:szCs w:val="28"/>
        </w:rPr>
      </w:pPr>
      <w:r w:rsidRPr="00270B4F">
        <w:rPr>
          <w:b/>
          <w:bCs/>
          <w:color w:val="000000"/>
          <w:sz w:val="28"/>
          <w:szCs w:val="28"/>
          <w:lang w:eastAsia="uk-UA"/>
        </w:rPr>
        <w:t xml:space="preserve">Ілюстрації </w:t>
      </w:r>
      <w:r w:rsidRPr="00270B4F">
        <w:rPr>
          <w:color w:val="000000"/>
          <w:sz w:val="28"/>
          <w:szCs w:val="28"/>
          <w:lang w:eastAsia="uk-UA"/>
        </w:rPr>
        <w:t>(графіки, схеми, діаграми, малюнки тощо) позначають словом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 xml:space="preserve">„Рис.”, нумеруючи послідовно в межах розділу за виключенням ілюстрацій, поданих у додатках. Номер ілюстрації повинен складатися з номера розділу і порядкового номера ілюстрації. </w:t>
      </w:r>
      <w:r w:rsidRPr="00270B4F">
        <w:rPr>
          <w:i/>
          <w:iCs/>
          <w:color w:val="000000"/>
          <w:sz w:val="28"/>
          <w:szCs w:val="28"/>
          <w:lang w:eastAsia="uk-UA"/>
        </w:rPr>
        <w:t>Наприклад</w:t>
      </w:r>
      <w:r w:rsidRPr="00270B4F">
        <w:rPr>
          <w:color w:val="000000"/>
          <w:sz w:val="28"/>
          <w:szCs w:val="28"/>
          <w:lang w:eastAsia="uk-UA"/>
        </w:rPr>
        <w:t>: Рис. 1.3. (третій рисунок першого розділу). Номер ілюстрації, її назва і пояснювальні підписи розміщують послідовно під ілюстрацією з вирівнюванням по середині.</w:t>
      </w:r>
    </w:p>
    <w:p w14:paraId="4B6B3165" w14:textId="77777777" w:rsidR="00270B4F" w:rsidRDefault="00270B4F" w:rsidP="003246A1">
      <w:pPr>
        <w:pStyle w:val="21"/>
        <w:shd w:val="clear" w:color="auto" w:fill="auto"/>
        <w:tabs>
          <w:tab w:val="left" w:pos="515"/>
        </w:tabs>
        <w:spacing w:line="360" w:lineRule="auto"/>
        <w:ind w:left="20"/>
        <w:rPr>
          <w:sz w:val="28"/>
          <w:szCs w:val="28"/>
        </w:rPr>
      </w:pPr>
      <w:r>
        <w:rPr>
          <w:rStyle w:val="65pt"/>
          <w:sz w:val="28"/>
          <w:szCs w:val="28"/>
        </w:rPr>
        <w:tab/>
      </w:r>
      <w:r w:rsidR="003246A1" w:rsidRPr="000C5ACE">
        <w:rPr>
          <w:rStyle w:val="65pt"/>
          <w:sz w:val="28"/>
          <w:szCs w:val="28"/>
        </w:rPr>
        <w:t xml:space="preserve">У </w:t>
      </w:r>
      <w:r w:rsidR="003246A1">
        <w:rPr>
          <w:sz w:val="28"/>
          <w:szCs w:val="28"/>
        </w:rPr>
        <w:t>тексті робо</w:t>
      </w:r>
      <w:r w:rsidR="003246A1" w:rsidRPr="000C5ACE">
        <w:rPr>
          <w:sz w:val="28"/>
          <w:szCs w:val="28"/>
        </w:rPr>
        <w:t>ти обов'язково повинні бути посилання, особливо це стосується теоретичного розділу, а також аналітичного в частині посилання на джерела статистичної інформації, на основі якої здійснено аналіз. Посилання подається в квадратних дужках.</w:t>
      </w:r>
    </w:p>
    <w:p w14:paraId="6A52DF08" w14:textId="77777777" w:rsidR="003246A1" w:rsidRDefault="003246A1" w:rsidP="003246A1">
      <w:pPr>
        <w:pStyle w:val="21"/>
        <w:shd w:val="clear" w:color="auto" w:fill="auto"/>
        <w:tabs>
          <w:tab w:val="left" w:pos="515"/>
        </w:tabs>
        <w:spacing w:line="360" w:lineRule="auto"/>
        <w:ind w:left="20"/>
        <w:rPr>
          <w:rStyle w:val="11"/>
          <w:sz w:val="28"/>
          <w:szCs w:val="28"/>
          <w:u w:val="none"/>
          <w:lang w:val="ru-RU"/>
        </w:rPr>
      </w:pPr>
      <w:r w:rsidRPr="000C5ACE">
        <w:rPr>
          <w:sz w:val="28"/>
          <w:szCs w:val="28"/>
        </w:rPr>
        <w:lastRenderedPageBreak/>
        <w:t xml:space="preserve"> </w:t>
      </w:r>
      <w:r w:rsidRPr="00270B4F">
        <w:rPr>
          <w:rStyle w:val="11"/>
          <w:i/>
          <w:sz w:val="28"/>
          <w:szCs w:val="28"/>
          <w:u w:val="none"/>
        </w:rPr>
        <w:t xml:space="preserve">Для прикладу: </w:t>
      </w:r>
      <w:r w:rsidRPr="00D8387B">
        <w:rPr>
          <w:rStyle w:val="11"/>
          <w:sz w:val="28"/>
          <w:szCs w:val="28"/>
          <w:u w:val="none"/>
          <w:lang w:val="ru-RU"/>
        </w:rPr>
        <w:t>[</w:t>
      </w:r>
      <w:r>
        <w:rPr>
          <w:rStyle w:val="11"/>
          <w:sz w:val="28"/>
          <w:szCs w:val="28"/>
          <w:u w:val="none"/>
          <w:lang w:val="ru-RU"/>
        </w:rPr>
        <w:t>15, с.</w:t>
      </w:r>
      <w:r w:rsidR="006C3E30">
        <w:rPr>
          <w:rStyle w:val="11"/>
          <w:sz w:val="28"/>
          <w:szCs w:val="28"/>
          <w:u w:val="none"/>
          <w:lang w:val="ru-RU"/>
        </w:rPr>
        <w:t xml:space="preserve"> </w:t>
      </w:r>
      <w:r>
        <w:rPr>
          <w:rStyle w:val="11"/>
          <w:sz w:val="28"/>
          <w:szCs w:val="28"/>
          <w:u w:val="none"/>
          <w:lang w:val="ru-RU"/>
        </w:rPr>
        <w:t>44</w:t>
      </w:r>
      <w:r w:rsidRPr="00D8387B">
        <w:rPr>
          <w:rStyle w:val="11"/>
          <w:sz w:val="28"/>
          <w:szCs w:val="28"/>
          <w:u w:val="none"/>
          <w:lang w:val="ru-RU"/>
        </w:rPr>
        <w:t>]</w:t>
      </w:r>
      <w:r>
        <w:rPr>
          <w:rStyle w:val="11"/>
          <w:sz w:val="28"/>
          <w:szCs w:val="28"/>
          <w:u w:val="none"/>
          <w:lang w:val="ru-RU"/>
        </w:rPr>
        <w:t xml:space="preserve"> (15 – </w:t>
      </w:r>
      <w:proofErr w:type="spellStart"/>
      <w:r>
        <w:rPr>
          <w:rStyle w:val="11"/>
          <w:sz w:val="28"/>
          <w:szCs w:val="28"/>
          <w:u w:val="none"/>
          <w:lang w:val="ru-RU"/>
        </w:rPr>
        <w:t>порядковий</w:t>
      </w:r>
      <w:proofErr w:type="spellEnd"/>
      <w:r>
        <w:rPr>
          <w:rStyle w:val="11"/>
          <w:sz w:val="28"/>
          <w:szCs w:val="28"/>
          <w:u w:val="none"/>
          <w:lang w:val="ru-RU"/>
        </w:rPr>
        <w:t xml:space="preserve"> номер </w:t>
      </w:r>
      <w:proofErr w:type="spellStart"/>
      <w:r>
        <w:rPr>
          <w:rStyle w:val="11"/>
          <w:sz w:val="28"/>
          <w:szCs w:val="28"/>
          <w:u w:val="none"/>
          <w:lang w:val="ru-RU"/>
        </w:rPr>
        <w:t>джерела</w:t>
      </w:r>
      <w:proofErr w:type="spellEnd"/>
      <w:r>
        <w:rPr>
          <w:rStyle w:val="11"/>
          <w:sz w:val="28"/>
          <w:szCs w:val="28"/>
          <w:u w:val="none"/>
          <w:lang w:val="ru-RU"/>
        </w:rPr>
        <w:t xml:space="preserve"> у списку </w:t>
      </w:r>
      <w:proofErr w:type="spellStart"/>
      <w:r>
        <w:rPr>
          <w:rStyle w:val="11"/>
          <w:sz w:val="28"/>
          <w:szCs w:val="28"/>
          <w:u w:val="none"/>
          <w:lang w:val="ru-RU"/>
        </w:rPr>
        <w:t>використано</w:t>
      </w:r>
      <w:proofErr w:type="spellEnd"/>
      <w:r>
        <w:rPr>
          <w:rStyle w:val="11"/>
          <w:sz w:val="28"/>
          <w:szCs w:val="28"/>
          <w:u w:val="none"/>
        </w:rPr>
        <w:t>ї</w:t>
      </w:r>
      <w:r>
        <w:rPr>
          <w:rStyle w:val="11"/>
          <w:sz w:val="28"/>
          <w:szCs w:val="28"/>
          <w:u w:val="none"/>
          <w:lang w:val="ru-RU"/>
        </w:rPr>
        <w:t xml:space="preserve"> </w:t>
      </w:r>
      <w:proofErr w:type="spellStart"/>
      <w:r>
        <w:rPr>
          <w:rStyle w:val="11"/>
          <w:sz w:val="28"/>
          <w:szCs w:val="28"/>
          <w:u w:val="none"/>
          <w:lang w:val="ru-RU"/>
        </w:rPr>
        <w:t>літератури</w:t>
      </w:r>
      <w:proofErr w:type="spellEnd"/>
      <w:r>
        <w:rPr>
          <w:rStyle w:val="11"/>
          <w:sz w:val="28"/>
          <w:szCs w:val="28"/>
          <w:u w:val="none"/>
          <w:lang w:val="ru-RU"/>
        </w:rPr>
        <w:t xml:space="preserve">; </w:t>
      </w:r>
      <w:r w:rsidR="006C3E30">
        <w:rPr>
          <w:rStyle w:val="11"/>
          <w:sz w:val="28"/>
          <w:szCs w:val="28"/>
          <w:u w:val="none"/>
          <w:lang w:val="ru-RU"/>
        </w:rPr>
        <w:t>44</w:t>
      </w:r>
      <w:r>
        <w:rPr>
          <w:rStyle w:val="11"/>
          <w:sz w:val="28"/>
          <w:szCs w:val="28"/>
          <w:u w:val="none"/>
          <w:lang w:val="ru-RU"/>
        </w:rPr>
        <w:t xml:space="preserve"> – </w:t>
      </w:r>
      <w:proofErr w:type="spellStart"/>
      <w:r>
        <w:rPr>
          <w:rStyle w:val="11"/>
          <w:sz w:val="28"/>
          <w:szCs w:val="28"/>
          <w:u w:val="none"/>
          <w:lang w:val="ru-RU"/>
        </w:rPr>
        <w:t>сторінка</w:t>
      </w:r>
      <w:proofErr w:type="spellEnd"/>
      <w:r>
        <w:rPr>
          <w:rStyle w:val="11"/>
          <w:sz w:val="28"/>
          <w:szCs w:val="28"/>
          <w:u w:val="none"/>
          <w:lang w:val="ru-RU"/>
        </w:rPr>
        <w:t xml:space="preserve"> </w:t>
      </w:r>
      <w:proofErr w:type="spellStart"/>
      <w:r>
        <w:rPr>
          <w:rStyle w:val="11"/>
          <w:sz w:val="28"/>
          <w:szCs w:val="28"/>
          <w:u w:val="none"/>
          <w:lang w:val="ru-RU"/>
        </w:rPr>
        <w:t>джерела</w:t>
      </w:r>
      <w:proofErr w:type="spellEnd"/>
      <w:r>
        <w:rPr>
          <w:rStyle w:val="11"/>
          <w:sz w:val="28"/>
          <w:szCs w:val="28"/>
          <w:u w:val="none"/>
          <w:lang w:val="ru-RU"/>
        </w:rPr>
        <w:t xml:space="preserve"> з </w:t>
      </w:r>
      <w:proofErr w:type="spellStart"/>
      <w:r>
        <w:rPr>
          <w:rStyle w:val="11"/>
          <w:sz w:val="28"/>
          <w:szCs w:val="28"/>
          <w:u w:val="none"/>
          <w:lang w:val="ru-RU"/>
        </w:rPr>
        <w:t>якого</w:t>
      </w:r>
      <w:proofErr w:type="spellEnd"/>
      <w:r>
        <w:rPr>
          <w:rStyle w:val="11"/>
          <w:sz w:val="28"/>
          <w:szCs w:val="28"/>
          <w:u w:val="none"/>
          <w:lang w:val="ru-RU"/>
        </w:rPr>
        <w:t xml:space="preserve"> взято </w:t>
      </w:r>
      <w:proofErr w:type="spellStart"/>
      <w:r>
        <w:rPr>
          <w:rStyle w:val="11"/>
          <w:sz w:val="28"/>
          <w:szCs w:val="28"/>
          <w:u w:val="none"/>
          <w:lang w:val="ru-RU"/>
        </w:rPr>
        <w:t>посилання</w:t>
      </w:r>
      <w:proofErr w:type="spellEnd"/>
      <w:r>
        <w:rPr>
          <w:rStyle w:val="11"/>
          <w:sz w:val="28"/>
          <w:szCs w:val="28"/>
          <w:u w:val="none"/>
          <w:lang w:val="ru-RU"/>
        </w:rPr>
        <w:t>).</w:t>
      </w:r>
    </w:p>
    <w:p w14:paraId="084332F7" w14:textId="77777777" w:rsidR="003246A1" w:rsidRDefault="003246A1" w:rsidP="003246A1">
      <w:pPr>
        <w:pStyle w:val="21"/>
        <w:shd w:val="clear" w:color="auto" w:fill="auto"/>
        <w:spacing w:before="19" w:line="360" w:lineRule="auto"/>
        <w:ind w:left="60" w:right="60" w:firstLine="380"/>
        <w:rPr>
          <w:sz w:val="28"/>
          <w:szCs w:val="28"/>
        </w:rPr>
      </w:pPr>
      <w:r w:rsidRPr="00270B4F">
        <w:rPr>
          <w:b/>
          <w:sz w:val="28"/>
          <w:szCs w:val="28"/>
        </w:rPr>
        <w:t>Список використаної літератури</w:t>
      </w:r>
      <w:r>
        <w:rPr>
          <w:sz w:val="28"/>
          <w:szCs w:val="28"/>
        </w:rPr>
        <w:t xml:space="preserve"> повинен бути оформлений</w:t>
      </w:r>
      <w:r w:rsidRPr="00D8387B">
        <w:rPr>
          <w:sz w:val="28"/>
          <w:szCs w:val="28"/>
        </w:rPr>
        <w:t xml:space="preserve"> згідно</w:t>
      </w:r>
      <w:r>
        <w:rPr>
          <w:sz w:val="28"/>
          <w:szCs w:val="28"/>
        </w:rPr>
        <w:t xml:space="preserve"> з </w:t>
      </w:r>
      <w:r w:rsidRPr="00D8387B">
        <w:rPr>
          <w:sz w:val="28"/>
          <w:szCs w:val="28"/>
        </w:rPr>
        <w:t xml:space="preserve"> вимог</w:t>
      </w:r>
      <w:r>
        <w:rPr>
          <w:sz w:val="28"/>
          <w:szCs w:val="28"/>
        </w:rPr>
        <w:t>ами</w:t>
      </w:r>
      <w:r w:rsidRPr="00D8387B">
        <w:rPr>
          <w:sz w:val="28"/>
          <w:szCs w:val="28"/>
        </w:rPr>
        <w:t xml:space="preserve"> та </w:t>
      </w:r>
      <w:r>
        <w:rPr>
          <w:sz w:val="28"/>
          <w:szCs w:val="28"/>
        </w:rPr>
        <w:t>містити джерела</w:t>
      </w:r>
      <w:r w:rsidRPr="00D8387B">
        <w:rPr>
          <w:sz w:val="28"/>
          <w:szCs w:val="28"/>
        </w:rPr>
        <w:t xml:space="preserve"> за алфавіто</w:t>
      </w:r>
      <w:r w:rsidR="00C150CC">
        <w:rPr>
          <w:sz w:val="28"/>
          <w:szCs w:val="28"/>
        </w:rPr>
        <w:t>м у визначеному порядку (табл. 1</w:t>
      </w:r>
      <w:r w:rsidRPr="00D8387B">
        <w:rPr>
          <w:sz w:val="28"/>
          <w:szCs w:val="28"/>
        </w:rPr>
        <w:t>).</w:t>
      </w:r>
    </w:p>
    <w:p w14:paraId="1506E747" w14:textId="77777777" w:rsidR="00270B4F" w:rsidRPr="00D8387B" w:rsidRDefault="00C150CC" w:rsidP="00270B4F">
      <w:pPr>
        <w:pStyle w:val="21"/>
        <w:shd w:val="clear" w:color="auto" w:fill="auto"/>
        <w:spacing w:line="360" w:lineRule="auto"/>
        <w:ind w:right="60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p w14:paraId="44E35573" w14:textId="77777777" w:rsidR="00270B4F" w:rsidRDefault="00270B4F" w:rsidP="00C150CC">
      <w:pPr>
        <w:pStyle w:val="20"/>
        <w:shd w:val="clear" w:color="auto" w:fill="auto"/>
        <w:tabs>
          <w:tab w:val="left" w:leader="underscore" w:pos="439"/>
          <w:tab w:val="left" w:leader="underscore" w:pos="1399"/>
          <w:tab w:val="left" w:leader="underscore" w:pos="6766"/>
        </w:tabs>
        <w:spacing w:line="360" w:lineRule="auto"/>
        <w:ind w:left="60"/>
        <w:jc w:val="center"/>
        <w:rPr>
          <w:bCs w:val="0"/>
          <w:sz w:val="28"/>
          <w:szCs w:val="28"/>
        </w:rPr>
      </w:pPr>
      <w:r w:rsidRPr="00D8387B">
        <w:rPr>
          <w:bCs w:val="0"/>
          <w:sz w:val="28"/>
          <w:szCs w:val="28"/>
        </w:rPr>
        <w:t>Порядок подання списку використаної літератури</w:t>
      </w:r>
    </w:p>
    <w:tbl>
      <w:tblPr>
        <w:tblStyle w:val="af6"/>
        <w:tblW w:w="103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101"/>
      </w:tblGrid>
      <w:tr w:rsidR="00270B4F" w14:paraId="517E8A7E" w14:textId="77777777" w:rsidTr="00270B4F">
        <w:trPr>
          <w:trHeight w:val="524"/>
        </w:trPr>
        <w:tc>
          <w:tcPr>
            <w:tcW w:w="851" w:type="dxa"/>
          </w:tcPr>
          <w:p w14:paraId="605201A1" w14:textId="77777777" w:rsidR="00270B4F" w:rsidRPr="003722D4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№з/п</w:t>
            </w:r>
          </w:p>
        </w:tc>
        <w:tc>
          <w:tcPr>
            <w:tcW w:w="2410" w:type="dxa"/>
          </w:tcPr>
          <w:p w14:paraId="45156A0F" w14:textId="77777777" w:rsidR="00270B4F" w:rsidRPr="003722D4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722D4">
              <w:rPr>
                <w:sz w:val="24"/>
                <w:szCs w:val="24"/>
              </w:rPr>
              <w:t>Література</w:t>
            </w:r>
          </w:p>
        </w:tc>
        <w:tc>
          <w:tcPr>
            <w:tcW w:w="7101" w:type="dxa"/>
          </w:tcPr>
          <w:p w14:paraId="6192A2DB" w14:textId="77777777" w:rsidR="00270B4F" w:rsidRPr="003722D4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722D4">
              <w:rPr>
                <w:sz w:val="24"/>
                <w:szCs w:val="24"/>
              </w:rPr>
              <w:t>Приклад оформлення</w:t>
            </w:r>
          </w:p>
        </w:tc>
      </w:tr>
      <w:tr w:rsidR="00270B4F" w14:paraId="74388BF6" w14:textId="77777777" w:rsidTr="00270B4F">
        <w:trPr>
          <w:trHeight w:val="1955"/>
        </w:trPr>
        <w:tc>
          <w:tcPr>
            <w:tcW w:w="851" w:type="dxa"/>
          </w:tcPr>
          <w:p w14:paraId="7E93E2EE" w14:textId="77777777" w:rsidR="00270B4F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0A75B887" w14:textId="77777777" w:rsidR="00270B4F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Нормативно-правові документи</w:t>
            </w:r>
          </w:p>
        </w:tc>
        <w:tc>
          <w:tcPr>
            <w:tcW w:w="7101" w:type="dxa"/>
          </w:tcPr>
          <w:p w14:paraId="6134D474" w14:textId="77777777" w:rsidR="00270B4F" w:rsidRPr="00DA55FD" w:rsidRDefault="00270B4F" w:rsidP="00CA5C30">
            <w:pPr>
              <w:pStyle w:val="ad"/>
              <w:numPr>
                <w:ilvl w:val="0"/>
                <w:numId w:val="33"/>
              </w:numPr>
              <w:spacing w:line="276" w:lineRule="auto"/>
              <w:ind w:left="175" w:firstLine="1"/>
              <w:jc w:val="both"/>
              <w:rPr>
                <w:sz w:val="28"/>
                <w:szCs w:val="28"/>
              </w:rPr>
            </w:pPr>
            <w:r w:rsidRPr="00DA55FD">
              <w:rPr>
                <w:sz w:val="28"/>
                <w:szCs w:val="28"/>
              </w:rPr>
              <w:t xml:space="preserve">Про державну соціальну допомогу малозабезпеченим сім’ям : Закон України від 1 чер. 2000 р. № 1768-ІІІ. </w:t>
            </w:r>
            <w:r w:rsidRPr="00DA55FD">
              <w:rPr>
                <w:i/>
                <w:sz w:val="28"/>
                <w:szCs w:val="28"/>
              </w:rPr>
              <w:t>Верховна Рада України</w:t>
            </w:r>
            <w:r w:rsidRPr="00DA55FD">
              <w:rPr>
                <w:sz w:val="28"/>
                <w:szCs w:val="28"/>
                <w:lang w:val="ru-RU"/>
              </w:rPr>
              <w:t>: [</w:t>
            </w:r>
            <w:r>
              <w:rPr>
                <w:sz w:val="28"/>
                <w:szCs w:val="28"/>
                <w:lang w:val="ru-RU"/>
              </w:rPr>
              <w:t xml:space="preserve">сайт]. </w:t>
            </w:r>
            <w:r w:rsidRPr="00DA55FD">
              <w:rPr>
                <w:sz w:val="28"/>
                <w:szCs w:val="28"/>
              </w:rPr>
              <w:t xml:space="preserve">URL: </w:t>
            </w:r>
            <w:hyperlink r:id="rId11" w:history="1">
              <w:r w:rsidRPr="00DA55FD">
                <w:rPr>
                  <w:sz w:val="28"/>
                  <w:szCs w:val="28"/>
                </w:rPr>
                <w:t>https://zakon.rada.gov.ua/laws/show/1768-14</w:t>
              </w:r>
            </w:hyperlink>
            <w:r w:rsidRPr="00DA55FD">
              <w:rPr>
                <w:sz w:val="28"/>
                <w:szCs w:val="28"/>
              </w:rPr>
              <w:t>.</w:t>
            </w:r>
          </w:p>
          <w:p w14:paraId="42C755EF" w14:textId="77777777" w:rsidR="00270B4F" w:rsidRPr="00F577EC" w:rsidRDefault="00270B4F" w:rsidP="00CA5C30">
            <w:pPr>
              <w:pStyle w:val="Numerik1"/>
              <w:numPr>
                <w:ilvl w:val="0"/>
                <w:numId w:val="33"/>
              </w:numPr>
              <w:spacing w:after="0" w:line="276" w:lineRule="auto"/>
              <w:ind w:left="317" w:hanging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34D24">
              <w:rPr>
                <w:rFonts w:ascii="Times New Roman" w:hAnsi="Times New Roman"/>
                <w:sz w:val="28"/>
                <w:szCs w:val="28"/>
                <w:lang w:val="ru-RU"/>
              </w:rPr>
              <w:t>Конституція</w:t>
            </w:r>
            <w:proofErr w:type="spellEnd"/>
            <w:r w:rsidRPr="00134D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4D24"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134D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4D24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134D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28.06.1996 р. </w:t>
            </w:r>
            <w:proofErr w:type="spellStart"/>
            <w:r w:rsidRPr="00134D2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Вісник</w:t>
            </w:r>
            <w:proofErr w:type="spellEnd"/>
            <w:r w:rsidRPr="00134D2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4D2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Верховної</w:t>
            </w:r>
            <w:proofErr w:type="spellEnd"/>
            <w:r w:rsidRPr="00134D2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134D2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України</w:t>
            </w:r>
            <w:proofErr w:type="spellEnd"/>
            <w:r w:rsidRPr="00134D2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  <w:r w:rsidRPr="00134D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1996. № 30. Ст. 141.</w:t>
            </w:r>
          </w:p>
        </w:tc>
      </w:tr>
      <w:tr w:rsidR="00270B4F" w14:paraId="73FFEBBE" w14:textId="77777777" w:rsidTr="00270B4F">
        <w:tc>
          <w:tcPr>
            <w:tcW w:w="851" w:type="dxa"/>
          </w:tcPr>
          <w:p w14:paraId="385E49EA" w14:textId="77777777" w:rsidR="00270B4F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14465F11" w14:textId="77777777" w:rsidR="00270B4F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Методичні матеріали</w:t>
            </w:r>
          </w:p>
        </w:tc>
        <w:tc>
          <w:tcPr>
            <w:tcW w:w="7101" w:type="dxa"/>
          </w:tcPr>
          <w:p w14:paraId="6AB9C678" w14:textId="77777777" w:rsidR="00270B4F" w:rsidRPr="00270B4F" w:rsidRDefault="00270B4F" w:rsidP="00270B4F">
            <w:pPr>
              <w:shd w:val="clear" w:color="auto" w:fill="FFFFFF"/>
              <w:tabs>
                <w:tab w:val="left" w:pos="254"/>
                <w:tab w:val="left" w:pos="284"/>
                <w:tab w:val="left" w:pos="426"/>
                <w:tab w:val="left" w:pos="567"/>
              </w:tabs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F0109">
              <w:rPr>
                <w:bCs/>
                <w:sz w:val="28"/>
                <w:szCs w:val="28"/>
                <w:lang w:eastAsia="ar-SA"/>
              </w:rPr>
              <w:t>Борисова Ю.В. Посібник до вивчення дисципліни «Теорія соціальної роботи». Дніпропетровськ</w:t>
            </w:r>
            <w:r>
              <w:rPr>
                <w:bCs/>
                <w:sz w:val="28"/>
                <w:szCs w:val="28"/>
                <w:lang w:eastAsia="ar-SA"/>
              </w:rPr>
              <w:t>:</w:t>
            </w:r>
            <w:r w:rsidRPr="006F0109">
              <w:rPr>
                <w:bCs/>
                <w:sz w:val="28"/>
                <w:szCs w:val="28"/>
                <w:lang w:eastAsia="ar-SA"/>
              </w:rPr>
              <w:t xml:space="preserve"> РВВ ДНУ</w:t>
            </w:r>
            <w:r>
              <w:rPr>
                <w:bCs/>
                <w:sz w:val="28"/>
                <w:szCs w:val="28"/>
                <w:lang w:eastAsia="ar-SA"/>
              </w:rPr>
              <w:t>.</w:t>
            </w:r>
            <w:r w:rsidRPr="006F0109">
              <w:rPr>
                <w:bCs/>
                <w:sz w:val="28"/>
                <w:szCs w:val="28"/>
                <w:lang w:eastAsia="ar-SA"/>
              </w:rPr>
              <w:t xml:space="preserve"> 2015</w:t>
            </w:r>
            <w:r>
              <w:rPr>
                <w:bCs/>
                <w:sz w:val="28"/>
                <w:szCs w:val="28"/>
                <w:lang w:eastAsia="ar-SA"/>
              </w:rPr>
              <w:t>. 118 с.</w:t>
            </w:r>
          </w:p>
        </w:tc>
      </w:tr>
      <w:tr w:rsidR="00270B4F" w14:paraId="516AF4F7" w14:textId="77777777" w:rsidTr="00270B4F">
        <w:tc>
          <w:tcPr>
            <w:tcW w:w="851" w:type="dxa"/>
          </w:tcPr>
          <w:p w14:paraId="3C03C56B" w14:textId="77777777" w:rsidR="00270B4F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77B97B33" w14:textId="77777777" w:rsidR="00270B4F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Підручники, посібники, монографії</w:t>
            </w:r>
          </w:p>
        </w:tc>
        <w:tc>
          <w:tcPr>
            <w:tcW w:w="7101" w:type="dxa"/>
          </w:tcPr>
          <w:p w14:paraId="21B851DC" w14:textId="77777777" w:rsidR="00270B4F" w:rsidRPr="006F0109" w:rsidRDefault="00270B4F" w:rsidP="00CA5C30">
            <w:pPr>
              <w:pStyle w:val="ad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67"/>
                <w:tab w:val="left" w:pos="63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F0109">
              <w:rPr>
                <w:color w:val="000000"/>
                <w:sz w:val="28"/>
                <w:szCs w:val="28"/>
              </w:rPr>
              <w:t xml:space="preserve">Карпенко О. Г., Романова Н. Ф. Теорія та практика </w:t>
            </w:r>
            <w:r>
              <w:rPr>
                <w:color w:val="000000"/>
                <w:sz w:val="28"/>
                <w:szCs w:val="28"/>
              </w:rPr>
              <w:t xml:space="preserve">соціальної роботи : навч. посіб. </w:t>
            </w:r>
            <w:r w:rsidRPr="006F0109">
              <w:rPr>
                <w:color w:val="000000"/>
                <w:sz w:val="28"/>
                <w:szCs w:val="28"/>
              </w:rPr>
              <w:t xml:space="preserve">К.: </w:t>
            </w:r>
            <w:r>
              <w:rPr>
                <w:color w:val="000000"/>
                <w:sz w:val="28"/>
                <w:szCs w:val="28"/>
              </w:rPr>
              <w:t xml:space="preserve">Вид. дім «Слово», 2015. </w:t>
            </w:r>
            <w:r w:rsidRPr="006F0109">
              <w:rPr>
                <w:color w:val="000000"/>
                <w:sz w:val="28"/>
                <w:szCs w:val="28"/>
              </w:rPr>
              <w:t xml:space="preserve">408 с. </w:t>
            </w:r>
          </w:p>
          <w:p w14:paraId="372921FD" w14:textId="77777777" w:rsidR="00270B4F" w:rsidRPr="006F0109" w:rsidRDefault="00270B4F" w:rsidP="00CA5C30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6F0109">
              <w:rPr>
                <w:bCs/>
                <w:sz w:val="28"/>
                <w:szCs w:val="28"/>
                <w:lang w:eastAsia="ar-SA"/>
              </w:rPr>
              <w:t xml:space="preserve">Право соціального забезпечення </w:t>
            </w:r>
            <w:r>
              <w:rPr>
                <w:bCs/>
                <w:sz w:val="28"/>
                <w:szCs w:val="28"/>
                <w:lang w:eastAsia="ar-SA"/>
              </w:rPr>
              <w:t>України : підручник</w:t>
            </w:r>
            <w:r w:rsidRPr="006F0109">
              <w:rPr>
                <w:bCs/>
                <w:sz w:val="28"/>
                <w:szCs w:val="28"/>
                <w:lang w:eastAsia="ar-SA"/>
              </w:rPr>
              <w:t xml:space="preserve"> / [Пилипенко П. Д. та ін.] ; за ред. д-ра юрид. наук, проф. П. Д. Пилипенка ; Львів</w:t>
            </w:r>
            <w:r>
              <w:rPr>
                <w:bCs/>
                <w:sz w:val="28"/>
                <w:szCs w:val="28"/>
                <w:lang w:eastAsia="ar-SA"/>
              </w:rPr>
              <w:t xml:space="preserve">. нац. ун-т ім. Івана Франка. </w:t>
            </w:r>
            <w:r w:rsidRPr="006F0109">
              <w:rPr>
                <w:bCs/>
                <w:sz w:val="28"/>
                <w:szCs w:val="28"/>
                <w:lang w:eastAsia="ar-SA"/>
              </w:rPr>
              <w:t>4-те вид., перероб. і допов. Київ : Ін Юре, 2014. 476 с.</w:t>
            </w:r>
          </w:p>
          <w:p w14:paraId="4009C22C" w14:textId="77777777" w:rsidR="00270B4F" w:rsidRPr="00F577EC" w:rsidRDefault="00270B4F" w:rsidP="00CA5C30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6F0109">
              <w:rPr>
                <w:sz w:val="28"/>
                <w:szCs w:val="28"/>
              </w:rPr>
              <w:t>Бех В. П.</w:t>
            </w:r>
            <w:r>
              <w:rPr>
                <w:sz w:val="28"/>
                <w:szCs w:val="28"/>
              </w:rPr>
              <w:t>, Бех Ю.В., Попов С.М.</w:t>
            </w:r>
            <w:r w:rsidRPr="006F0109">
              <w:rPr>
                <w:sz w:val="28"/>
                <w:szCs w:val="28"/>
              </w:rPr>
              <w:t xml:space="preserve"> Соціальне управління у контексті саморегуляції соціального організму країни: монографія / за наук. ред. д-ра фі</w:t>
            </w:r>
            <w:r>
              <w:rPr>
                <w:sz w:val="28"/>
                <w:szCs w:val="28"/>
              </w:rPr>
              <w:t xml:space="preserve">лос. наук, проф. В. П. Беха. Запоріжжя: Просвіта. 2012. </w:t>
            </w:r>
            <w:r w:rsidRPr="006F0109">
              <w:rPr>
                <w:sz w:val="28"/>
                <w:szCs w:val="28"/>
              </w:rPr>
              <w:t xml:space="preserve">571 с. </w:t>
            </w:r>
          </w:p>
        </w:tc>
      </w:tr>
      <w:tr w:rsidR="00270B4F" w14:paraId="72075DF9" w14:textId="77777777" w:rsidTr="00270B4F">
        <w:tc>
          <w:tcPr>
            <w:tcW w:w="851" w:type="dxa"/>
          </w:tcPr>
          <w:p w14:paraId="0F447F8D" w14:textId="77777777" w:rsidR="00270B4F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51DDF334" w14:textId="77777777" w:rsidR="00270B4F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Автореферати</w:t>
            </w:r>
          </w:p>
        </w:tc>
        <w:tc>
          <w:tcPr>
            <w:tcW w:w="7101" w:type="dxa"/>
          </w:tcPr>
          <w:p w14:paraId="4AC7E775" w14:textId="77777777" w:rsidR="00270B4F" w:rsidRPr="00F577EC" w:rsidRDefault="00270B4F" w:rsidP="00CA5C30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9C2">
              <w:rPr>
                <w:rFonts w:ascii="Times New Roman" w:hAnsi="Times New Roman"/>
                <w:sz w:val="28"/>
                <w:szCs w:val="28"/>
              </w:rPr>
              <w:t>Биков О.М. Конституційно-правове регулювання відносин у сфері реалізації права на свободу віросповідання в Україні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49C2">
              <w:rPr>
                <w:rFonts w:ascii="Times New Roman" w:hAnsi="Times New Roman"/>
                <w:sz w:val="28"/>
                <w:szCs w:val="28"/>
              </w:rPr>
              <w:t>: автореф. дис.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Pr="00B349C2">
              <w:rPr>
                <w:rFonts w:ascii="Times New Roman" w:hAnsi="Times New Roman"/>
                <w:sz w:val="28"/>
                <w:szCs w:val="28"/>
              </w:rPr>
              <w:t xml:space="preserve"> д-ра юрид.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349C2">
              <w:rPr>
                <w:rFonts w:ascii="Times New Roman" w:hAnsi="Times New Roman"/>
                <w:sz w:val="28"/>
                <w:szCs w:val="28"/>
              </w:rPr>
              <w:t>аук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49C2">
              <w:rPr>
                <w:rFonts w:ascii="Times New Roman" w:hAnsi="Times New Roman"/>
                <w:sz w:val="28"/>
                <w:szCs w:val="28"/>
              </w:rPr>
              <w:t>: 12.00.02</w:t>
            </w:r>
            <w:r>
              <w:rPr>
                <w:rFonts w:ascii="Times New Roman" w:hAnsi="Times New Roman"/>
                <w:sz w:val="28"/>
                <w:szCs w:val="28"/>
              </w:rPr>
              <w:t>. Київ</w:t>
            </w:r>
            <w:r w:rsidRPr="00B349C2">
              <w:rPr>
                <w:rFonts w:ascii="Times New Roman" w:hAnsi="Times New Roman"/>
                <w:sz w:val="28"/>
                <w:szCs w:val="28"/>
              </w:rPr>
              <w:t>, 2012. 40 с.</w:t>
            </w:r>
          </w:p>
        </w:tc>
      </w:tr>
      <w:tr w:rsidR="00270B4F" w14:paraId="7D6934B3" w14:textId="77777777" w:rsidTr="00270B4F">
        <w:tc>
          <w:tcPr>
            <w:tcW w:w="851" w:type="dxa"/>
          </w:tcPr>
          <w:p w14:paraId="1FAD1DEF" w14:textId="77777777" w:rsidR="00270B4F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4F6212B2" w14:textId="77777777" w:rsidR="00270B4F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Статті, тези конференції</w:t>
            </w:r>
          </w:p>
        </w:tc>
        <w:tc>
          <w:tcPr>
            <w:tcW w:w="7101" w:type="dxa"/>
          </w:tcPr>
          <w:p w14:paraId="00740B56" w14:textId="77777777" w:rsidR="00270B4F" w:rsidRPr="00CC5DB7" w:rsidRDefault="00270B4F" w:rsidP="00CA5C30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67"/>
                <w:tab w:val="left" w:pos="638"/>
              </w:tabs>
              <w:autoSpaceDE w:val="0"/>
              <w:autoSpaceDN w:val="0"/>
              <w:adjustRightInd w:val="0"/>
              <w:spacing w:line="276" w:lineRule="auto"/>
              <w:ind w:right="10"/>
              <w:jc w:val="both"/>
              <w:rPr>
                <w:spacing w:val="-19"/>
                <w:sz w:val="28"/>
                <w:szCs w:val="28"/>
              </w:rPr>
            </w:pPr>
            <w:r w:rsidRPr="006F0109">
              <w:rPr>
                <w:sz w:val="28"/>
                <w:szCs w:val="28"/>
              </w:rPr>
              <w:t>Горемикіна Ю. Проблеми розвитку та реформування соціальних послуг в Україні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 xml:space="preserve"> </w:t>
            </w:r>
            <w:r w:rsidRPr="00AB3038">
              <w:rPr>
                <w:i/>
                <w:sz w:val="28"/>
                <w:szCs w:val="28"/>
              </w:rPr>
              <w:t>Механізм регулювання економіки.</w:t>
            </w:r>
            <w:r w:rsidRPr="006F0109">
              <w:rPr>
                <w:sz w:val="28"/>
                <w:szCs w:val="28"/>
              </w:rPr>
              <w:t xml:space="preserve"> 2010. №3. Т.2. С 34-37.</w:t>
            </w:r>
          </w:p>
          <w:p w14:paraId="7EE39F75" w14:textId="77777777" w:rsidR="00270B4F" w:rsidRPr="00F577EC" w:rsidRDefault="00270B4F" w:rsidP="00CA5C30">
            <w:pPr>
              <w:pStyle w:val="ad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67"/>
                <w:tab w:val="left" w:pos="63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F0109">
              <w:rPr>
                <w:sz w:val="28"/>
                <w:szCs w:val="28"/>
              </w:rPr>
              <w:t xml:space="preserve">Кучменко Е. М., Шелега О. О. Специфіка ринку </w:t>
            </w:r>
            <w:r w:rsidRPr="006F0109">
              <w:rPr>
                <w:sz w:val="28"/>
                <w:szCs w:val="28"/>
              </w:rPr>
              <w:lastRenderedPageBreak/>
              <w:t xml:space="preserve">зайнятості України: вдосконалення діяльності особистості з питань професійного навчання населення. </w:t>
            </w:r>
            <w:r w:rsidRPr="00C66E9F">
              <w:rPr>
                <w:i/>
                <w:sz w:val="28"/>
                <w:szCs w:val="28"/>
              </w:rPr>
              <w:t>Державне управління та державна служба зайнятості (питання теорії та виклики практики)</w:t>
            </w:r>
            <w:r>
              <w:rPr>
                <w:sz w:val="28"/>
                <w:szCs w:val="28"/>
              </w:rPr>
              <w:t xml:space="preserve"> : з</w:t>
            </w:r>
            <w:r w:rsidRPr="006F0109">
              <w:rPr>
                <w:sz w:val="28"/>
                <w:szCs w:val="28"/>
              </w:rPr>
              <w:t>бірник матеріалів першої всеукр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6F0109">
              <w:rPr>
                <w:sz w:val="28"/>
                <w:szCs w:val="28"/>
              </w:rPr>
              <w:t>аук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>-практ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6F0109">
              <w:rPr>
                <w:sz w:val="28"/>
                <w:szCs w:val="28"/>
              </w:rPr>
              <w:t>онф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 xml:space="preserve"> (Київ, 9 лист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 xml:space="preserve"> 2007 р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>). К</w:t>
            </w:r>
            <w:r>
              <w:rPr>
                <w:sz w:val="28"/>
                <w:szCs w:val="28"/>
              </w:rPr>
              <w:t>иїв</w:t>
            </w:r>
            <w:r w:rsidRPr="006F0109">
              <w:rPr>
                <w:sz w:val="28"/>
                <w:szCs w:val="28"/>
              </w:rPr>
              <w:t>, 2008. С.122-135.</w:t>
            </w:r>
          </w:p>
        </w:tc>
      </w:tr>
      <w:tr w:rsidR="00270B4F" w:rsidRPr="00075333" w14:paraId="62E19A52" w14:textId="77777777" w:rsidTr="00270B4F">
        <w:tc>
          <w:tcPr>
            <w:tcW w:w="851" w:type="dxa"/>
          </w:tcPr>
          <w:p w14:paraId="4817C3AB" w14:textId="77777777" w:rsidR="00270B4F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14:paraId="52BA4EB6" w14:textId="77777777" w:rsidR="00270B4F" w:rsidRDefault="00270B4F" w:rsidP="00CA5C30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Інтернет-джерела</w:t>
            </w:r>
          </w:p>
        </w:tc>
        <w:tc>
          <w:tcPr>
            <w:tcW w:w="7101" w:type="dxa"/>
          </w:tcPr>
          <w:p w14:paraId="506A82EB" w14:textId="77777777" w:rsidR="00270B4F" w:rsidRPr="00075333" w:rsidRDefault="00270B4F" w:rsidP="00CA5C30">
            <w:pPr>
              <w:pStyle w:val="ad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075333">
              <w:rPr>
                <w:sz w:val="28"/>
                <w:szCs w:val="28"/>
              </w:rPr>
              <w:t>Про соціальні послуги: Закон України від 17 січ. 2019 р. № 2671-</w:t>
            </w:r>
            <w:r w:rsidRPr="00075333">
              <w:rPr>
                <w:sz w:val="28"/>
                <w:szCs w:val="28"/>
                <w:lang w:val="en-US"/>
              </w:rPr>
              <w:t>V</w:t>
            </w:r>
            <w:r w:rsidRPr="00075333">
              <w:rPr>
                <w:sz w:val="28"/>
                <w:szCs w:val="28"/>
              </w:rPr>
              <w:t xml:space="preserve">ІІІ. </w:t>
            </w:r>
            <w:r w:rsidRPr="00075333">
              <w:rPr>
                <w:i/>
                <w:sz w:val="28"/>
                <w:szCs w:val="28"/>
              </w:rPr>
              <w:t>Верховна Рада України</w:t>
            </w:r>
            <w:r w:rsidRPr="00075333">
              <w:rPr>
                <w:sz w:val="28"/>
                <w:szCs w:val="28"/>
              </w:rPr>
              <w:t xml:space="preserve"> </w:t>
            </w:r>
            <w:r w:rsidRPr="00075333">
              <w:rPr>
                <w:sz w:val="28"/>
                <w:szCs w:val="28"/>
                <w:lang w:val="ru-RU"/>
              </w:rPr>
              <w:t xml:space="preserve">: [сайт]. </w:t>
            </w:r>
            <w:r w:rsidRPr="00075333">
              <w:rPr>
                <w:sz w:val="28"/>
                <w:szCs w:val="28"/>
              </w:rPr>
              <w:t xml:space="preserve">URL: </w:t>
            </w:r>
            <w:hyperlink r:id="rId12" w:history="1">
              <w:r w:rsidRPr="00075333">
                <w:rPr>
                  <w:sz w:val="28"/>
                  <w:szCs w:val="28"/>
                </w:rPr>
                <w:t>https://zakon.rada.gov.ua/laws/show/2671-19</w:t>
              </w:r>
            </w:hyperlink>
          </w:p>
          <w:p w14:paraId="212D534E" w14:textId="77777777" w:rsidR="00270B4F" w:rsidRPr="00075333" w:rsidRDefault="00270B4F" w:rsidP="00CA5C30">
            <w:pPr>
              <w:pStyle w:val="ad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67"/>
                <w:tab w:val="left" w:pos="638"/>
              </w:tabs>
              <w:autoSpaceDE w:val="0"/>
              <w:autoSpaceDN w:val="0"/>
              <w:adjustRightInd w:val="0"/>
              <w:spacing w:line="276" w:lineRule="auto"/>
              <w:ind w:right="5"/>
              <w:jc w:val="both"/>
              <w:rPr>
                <w:sz w:val="28"/>
                <w:szCs w:val="28"/>
              </w:rPr>
            </w:pPr>
            <w:r w:rsidRPr="006F0109">
              <w:rPr>
                <w:sz w:val="28"/>
                <w:szCs w:val="28"/>
              </w:rPr>
              <w:t>Горелов Д. Роль громадянського суспільства у реформуванні системи надання соціальних послуг населенню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URL</w:t>
            </w:r>
            <w:r>
              <w:rPr>
                <w:sz w:val="28"/>
                <w:szCs w:val="28"/>
              </w:rPr>
              <w:t>:</w:t>
            </w:r>
            <w:r w:rsidRPr="004E63A5">
              <w:t xml:space="preserve"> </w:t>
            </w:r>
            <w:hyperlink r:id="rId13" w:history="1">
              <w:r w:rsidRPr="004E63A5">
                <w:rPr>
                  <w:sz w:val="28"/>
                  <w:szCs w:val="28"/>
                </w:rPr>
                <w:t>http://old.niss.gov.ua/Monitor/desember08/28.htm</w:t>
              </w:r>
            </w:hyperlink>
            <w:r w:rsidRPr="004E63A5">
              <w:rPr>
                <w:sz w:val="28"/>
                <w:szCs w:val="28"/>
              </w:rPr>
              <w:t>.</w:t>
            </w:r>
          </w:p>
        </w:tc>
      </w:tr>
    </w:tbl>
    <w:p w14:paraId="03EA2478" w14:textId="77777777" w:rsidR="00270B4F" w:rsidRDefault="00270B4F" w:rsidP="003246A1">
      <w:pPr>
        <w:pStyle w:val="21"/>
        <w:shd w:val="clear" w:color="auto" w:fill="auto"/>
        <w:spacing w:before="19" w:line="360" w:lineRule="auto"/>
        <w:ind w:left="60" w:right="60" w:firstLine="380"/>
        <w:rPr>
          <w:color w:val="000000"/>
          <w:sz w:val="28"/>
          <w:szCs w:val="28"/>
          <w:lang w:eastAsia="uk-UA"/>
        </w:rPr>
      </w:pPr>
    </w:p>
    <w:p w14:paraId="4885B98E" w14:textId="77777777" w:rsidR="00270B4F" w:rsidRDefault="00270B4F" w:rsidP="00270B4F">
      <w:pPr>
        <w:pStyle w:val="21"/>
        <w:shd w:val="clear" w:color="auto" w:fill="auto"/>
        <w:spacing w:before="197" w:line="360" w:lineRule="auto"/>
        <w:ind w:left="60" w:right="60" w:firstLine="38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/>
        </w:rPr>
        <w:t>Д</w:t>
      </w:r>
      <w:r w:rsidRPr="00270B4F">
        <w:rPr>
          <w:b/>
          <w:bCs/>
          <w:color w:val="000000"/>
          <w:sz w:val="28"/>
          <w:szCs w:val="28"/>
          <w:lang w:eastAsia="uk-UA"/>
        </w:rPr>
        <w:t xml:space="preserve">одатки </w:t>
      </w:r>
      <w:r w:rsidRPr="00270B4F">
        <w:rPr>
          <w:color w:val="000000"/>
          <w:sz w:val="28"/>
          <w:szCs w:val="28"/>
          <w:lang w:eastAsia="uk-UA"/>
        </w:rPr>
        <w:t xml:space="preserve">слід позначати послідовно великими літерами українського алфавіту, за винятком літер Г, Ґ, Е, І, Ї, О, Ч, Ь у правому верхньому куті. </w:t>
      </w:r>
      <w:r w:rsidRPr="00270B4F">
        <w:rPr>
          <w:i/>
          <w:color w:val="000000"/>
          <w:sz w:val="28"/>
          <w:szCs w:val="28"/>
          <w:lang w:eastAsia="uk-UA"/>
        </w:rPr>
        <w:t>Наприклад,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Додаток А, Додаток Б і т.д</w:t>
      </w:r>
      <w:r w:rsidRPr="00D8387B">
        <w:rPr>
          <w:sz w:val="28"/>
          <w:szCs w:val="28"/>
        </w:rPr>
        <w:t xml:space="preserve"> </w:t>
      </w:r>
    </w:p>
    <w:p w14:paraId="4D2C4BA3" w14:textId="77777777" w:rsidR="00821F36" w:rsidRDefault="00270B4F" w:rsidP="00270B4F">
      <w:pPr>
        <w:pStyle w:val="21"/>
        <w:shd w:val="clear" w:color="auto" w:fill="auto"/>
        <w:spacing w:before="197" w:line="360" w:lineRule="auto"/>
        <w:ind w:left="60" w:right="60" w:firstLine="380"/>
        <w:rPr>
          <w:sz w:val="28"/>
          <w:szCs w:val="28"/>
        </w:rPr>
      </w:pPr>
      <w:r w:rsidRPr="00D8387B">
        <w:rPr>
          <w:sz w:val="28"/>
          <w:szCs w:val="28"/>
        </w:rPr>
        <w:t>Кожен додаток повинен починатись з нової сторінки</w:t>
      </w:r>
      <w:r w:rsidR="00821F36">
        <w:rPr>
          <w:sz w:val="28"/>
          <w:szCs w:val="28"/>
        </w:rPr>
        <w:t>.</w:t>
      </w:r>
      <w:r w:rsidRPr="00D8387B">
        <w:rPr>
          <w:sz w:val="28"/>
          <w:szCs w:val="28"/>
        </w:rPr>
        <w:t xml:space="preserve"> </w:t>
      </w:r>
      <w:r>
        <w:rPr>
          <w:sz w:val="28"/>
          <w:szCs w:val="28"/>
        </w:rPr>
        <w:t>Посилання на додатки потрібно здійснювати</w:t>
      </w:r>
      <w:r w:rsidRPr="00D8387B">
        <w:rPr>
          <w:sz w:val="28"/>
          <w:szCs w:val="28"/>
        </w:rPr>
        <w:t xml:space="preserve"> одразу після відповідного матеріалу. </w:t>
      </w:r>
      <w:r w:rsidRPr="00821F36">
        <w:rPr>
          <w:rStyle w:val="11"/>
          <w:i/>
          <w:sz w:val="28"/>
          <w:szCs w:val="28"/>
          <w:u w:val="none"/>
        </w:rPr>
        <w:t>Наприклад</w:t>
      </w:r>
      <w:r w:rsidRPr="00821F36">
        <w:rPr>
          <w:sz w:val="28"/>
          <w:szCs w:val="28"/>
        </w:rPr>
        <w:t>:</w:t>
      </w:r>
      <w:r w:rsidRPr="00D8387B">
        <w:rPr>
          <w:sz w:val="28"/>
          <w:szCs w:val="28"/>
        </w:rPr>
        <w:t xml:space="preserve"> ... Перелік </w:t>
      </w:r>
      <w:r>
        <w:rPr>
          <w:sz w:val="28"/>
          <w:szCs w:val="28"/>
        </w:rPr>
        <w:t xml:space="preserve">нормативно-правових документів, що використовуються у роботі соціальних служб м. Львова </w:t>
      </w:r>
      <w:r w:rsidRPr="00D8387B">
        <w:rPr>
          <w:sz w:val="28"/>
          <w:szCs w:val="28"/>
        </w:rPr>
        <w:t xml:space="preserve">наведено в Додатку А; </w:t>
      </w:r>
      <w:r w:rsidRPr="00D8387B">
        <w:rPr>
          <w:b/>
          <w:i/>
          <w:sz w:val="28"/>
          <w:szCs w:val="28"/>
        </w:rPr>
        <w:t>або</w:t>
      </w:r>
      <w:r w:rsidRPr="00D8387B">
        <w:rPr>
          <w:sz w:val="28"/>
          <w:szCs w:val="28"/>
        </w:rPr>
        <w:t>...</w:t>
      </w:r>
    </w:p>
    <w:p w14:paraId="375E77E5" w14:textId="77777777" w:rsidR="00270B4F" w:rsidRPr="00D8387B" w:rsidRDefault="00270B4F" w:rsidP="00270B4F">
      <w:pPr>
        <w:pStyle w:val="21"/>
        <w:shd w:val="clear" w:color="auto" w:fill="auto"/>
        <w:spacing w:before="197" w:line="360" w:lineRule="auto"/>
        <w:ind w:left="60" w:right="60" w:firstLine="380"/>
        <w:rPr>
          <w:sz w:val="28"/>
          <w:szCs w:val="28"/>
        </w:rPr>
      </w:pPr>
      <w:r w:rsidRPr="00D8387B">
        <w:rPr>
          <w:sz w:val="28"/>
          <w:szCs w:val="28"/>
        </w:rPr>
        <w:t xml:space="preserve"> У своїй діяльності </w:t>
      </w:r>
      <w:r>
        <w:rPr>
          <w:sz w:val="28"/>
          <w:szCs w:val="28"/>
        </w:rPr>
        <w:t xml:space="preserve">соціальні служби м. Львова </w:t>
      </w:r>
      <w:r w:rsidRPr="00D83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керуються </w:t>
      </w:r>
      <w:r w:rsidRPr="00D8387B">
        <w:rPr>
          <w:sz w:val="28"/>
          <w:szCs w:val="28"/>
        </w:rPr>
        <w:t>положеннями чинної нормативно-правової бази України (Додаток А).</w:t>
      </w:r>
    </w:p>
    <w:p w14:paraId="3E2A5133" w14:textId="77777777" w:rsidR="00270B4F" w:rsidRDefault="00270B4F" w:rsidP="00270B4F">
      <w:pPr>
        <w:pStyle w:val="21"/>
        <w:shd w:val="clear" w:color="auto" w:fill="auto"/>
        <w:tabs>
          <w:tab w:val="left" w:pos="515"/>
        </w:tabs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 w:rsidRPr="00D8387B">
        <w:rPr>
          <w:sz w:val="28"/>
          <w:szCs w:val="28"/>
        </w:rPr>
        <w:t>Якщо студент повторно звертається до змісту додатків, то подає за зразком: (див. Додаток А</w:t>
      </w:r>
      <w:r>
        <w:rPr>
          <w:sz w:val="28"/>
          <w:szCs w:val="28"/>
        </w:rPr>
        <w:t>).</w:t>
      </w:r>
    </w:p>
    <w:p w14:paraId="7879F687" w14:textId="77777777" w:rsidR="00270B4F" w:rsidRDefault="00270B4F" w:rsidP="00821F36">
      <w:pPr>
        <w:pStyle w:val="21"/>
        <w:shd w:val="clear" w:color="auto" w:fill="auto"/>
        <w:spacing w:before="19" w:line="360" w:lineRule="auto"/>
        <w:ind w:right="60"/>
        <w:rPr>
          <w:color w:val="000000"/>
          <w:sz w:val="28"/>
          <w:szCs w:val="28"/>
          <w:lang w:eastAsia="uk-UA"/>
        </w:rPr>
      </w:pPr>
    </w:p>
    <w:p w14:paraId="79F3938C" w14:textId="77777777" w:rsidR="00270B4F" w:rsidRPr="00D8387B" w:rsidRDefault="00270B4F" w:rsidP="00270B4F">
      <w:pPr>
        <w:pStyle w:val="21"/>
        <w:shd w:val="clear" w:color="auto" w:fill="auto"/>
        <w:spacing w:before="19" w:line="360" w:lineRule="auto"/>
        <w:ind w:right="60"/>
        <w:rPr>
          <w:sz w:val="28"/>
          <w:szCs w:val="28"/>
        </w:rPr>
      </w:pPr>
    </w:p>
    <w:p w14:paraId="10706177" w14:textId="77777777" w:rsidR="00D31330" w:rsidRPr="00C150CC" w:rsidRDefault="003246A1" w:rsidP="00C150CC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21F36" w:rsidRPr="00821F36">
        <w:rPr>
          <w:b/>
          <w:sz w:val="28"/>
          <w:szCs w:val="28"/>
        </w:rPr>
        <w:lastRenderedPageBreak/>
        <w:t>РОЗДІЛ 5</w:t>
      </w:r>
      <w:r w:rsidR="00821F36">
        <w:rPr>
          <w:sz w:val="28"/>
          <w:szCs w:val="28"/>
        </w:rPr>
        <w:t xml:space="preserve">. </w:t>
      </w:r>
      <w:r w:rsidR="00D31330">
        <w:rPr>
          <w:b/>
          <w:bCs/>
          <w:iCs/>
          <w:sz w:val="28"/>
          <w:szCs w:val="28"/>
        </w:rPr>
        <w:t>ПЕРЕВІРКА ТА РЕЦЕНЗУВАННЯ КУРСОВОЇ РОБОТИ</w:t>
      </w:r>
    </w:p>
    <w:p w14:paraId="4257D298" w14:textId="77777777" w:rsidR="00D31330" w:rsidRPr="00DE6CC9" w:rsidRDefault="00D31330" w:rsidP="00D31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Виконана курсова</w:t>
      </w:r>
      <w:r w:rsidRPr="00DE6CC9">
        <w:rPr>
          <w:sz w:val="28"/>
          <w:szCs w:val="28"/>
        </w:rPr>
        <w:t xml:space="preserve"> робота передається науковому керівнику для перевірки та рецензування</w:t>
      </w:r>
      <w:r>
        <w:rPr>
          <w:sz w:val="28"/>
          <w:szCs w:val="28"/>
        </w:rPr>
        <w:t xml:space="preserve">. </w:t>
      </w:r>
      <w:r w:rsidRPr="00DE6CC9">
        <w:rPr>
          <w:sz w:val="28"/>
          <w:szCs w:val="28"/>
        </w:rPr>
        <w:t>У рецензії науковий керівник дає її стислу характеристику, оцінює теоретичний рівень, глибину проведених досліджень, доцільність і обґрунтованість запропонованих рекомендацій, позитивні сторони  та недоліки, якість і відповідність оформлення методичним рекомендаціям.</w:t>
      </w:r>
    </w:p>
    <w:p w14:paraId="3E36EC2F" w14:textId="77777777" w:rsidR="00D31330" w:rsidRDefault="00D31330" w:rsidP="00D31330">
      <w:pPr>
        <w:spacing w:line="360" w:lineRule="auto"/>
        <w:ind w:firstLine="709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Курсова робота оцінюється за 100-бальною шкалою. Попередня кількість балів (від 0 до 50) за виконану роботу обґрунтовується і виставляється керівником у рецензії і є підставою для допуску курсової роботи до захисту або повернення її на доопрацювання або не допуску до захисту. Робота допускається до захисту за наявності позитивної оцінки наукового керівника </w:t>
      </w:r>
      <w:r w:rsidR="00821F36">
        <w:rPr>
          <w:b/>
          <w:bCs/>
          <w:sz w:val="28"/>
          <w:szCs w:val="28"/>
        </w:rPr>
        <w:t>(25</w:t>
      </w:r>
      <w:r w:rsidRPr="00DE6CC9">
        <w:rPr>
          <w:b/>
          <w:bCs/>
          <w:sz w:val="28"/>
          <w:szCs w:val="28"/>
        </w:rPr>
        <w:t xml:space="preserve"> і більше балів). </w:t>
      </w:r>
      <w:r w:rsidR="00821F36">
        <w:rPr>
          <w:sz w:val="28"/>
          <w:szCs w:val="28"/>
        </w:rPr>
        <w:t>Робота, оцінена в 24</w:t>
      </w:r>
      <w:r w:rsidRPr="00DE6CC9">
        <w:rPr>
          <w:sz w:val="28"/>
          <w:szCs w:val="28"/>
        </w:rPr>
        <w:t xml:space="preserve"> і менше балів, повертається студентові для врахування зауважень керівника, виправлення помилок та належного оформлення.</w:t>
      </w:r>
    </w:p>
    <w:p w14:paraId="5C0F8E2E" w14:textId="77777777" w:rsidR="00BA556A" w:rsidRPr="00DE6CC9" w:rsidRDefault="00BA556A" w:rsidP="00D31330">
      <w:pPr>
        <w:spacing w:line="360" w:lineRule="auto"/>
        <w:ind w:firstLine="709"/>
        <w:jc w:val="both"/>
        <w:rPr>
          <w:sz w:val="28"/>
          <w:szCs w:val="28"/>
        </w:rPr>
      </w:pPr>
    </w:p>
    <w:p w14:paraId="5BCE6302" w14:textId="77777777" w:rsidR="00BA556A" w:rsidRDefault="00BA556A" w:rsidP="003246A1">
      <w:pPr>
        <w:pStyle w:val="21"/>
        <w:shd w:val="clear" w:color="auto" w:fill="auto"/>
        <w:tabs>
          <w:tab w:val="left" w:pos="515"/>
        </w:tabs>
        <w:spacing w:line="360" w:lineRule="auto"/>
        <w:ind w:left="20"/>
        <w:jc w:val="center"/>
        <w:rPr>
          <w:sz w:val="2"/>
          <w:szCs w:val="2"/>
        </w:rPr>
      </w:pPr>
    </w:p>
    <w:p w14:paraId="17B93DF0" w14:textId="77777777" w:rsidR="00BA556A" w:rsidRDefault="00BA556A" w:rsidP="003246A1">
      <w:pPr>
        <w:pStyle w:val="21"/>
        <w:shd w:val="clear" w:color="auto" w:fill="auto"/>
        <w:tabs>
          <w:tab w:val="left" w:pos="515"/>
        </w:tabs>
        <w:spacing w:line="360" w:lineRule="auto"/>
        <w:ind w:left="20"/>
        <w:jc w:val="center"/>
        <w:rPr>
          <w:sz w:val="2"/>
          <w:szCs w:val="2"/>
        </w:rPr>
      </w:pPr>
    </w:p>
    <w:p w14:paraId="3889DD7B" w14:textId="77777777" w:rsidR="00BA556A" w:rsidRDefault="00BA556A" w:rsidP="003246A1">
      <w:pPr>
        <w:pStyle w:val="21"/>
        <w:shd w:val="clear" w:color="auto" w:fill="auto"/>
        <w:tabs>
          <w:tab w:val="left" w:pos="515"/>
        </w:tabs>
        <w:spacing w:line="360" w:lineRule="auto"/>
        <w:ind w:left="20"/>
        <w:jc w:val="center"/>
        <w:rPr>
          <w:sz w:val="2"/>
          <w:szCs w:val="2"/>
        </w:rPr>
      </w:pPr>
    </w:p>
    <w:p w14:paraId="1C02817E" w14:textId="77777777" w:rsidR="003246A1" w:rsidRPr="00D31330" w:rsidRDefault="00821F36" w:rsidP="00BA556A">
      <w:pPr>
        <w:pStyle w:val="21"/>
        <w:shd w:val="clear" w:color="auto" w:fill="auto"/>
        <w:tabs>
          <w:tab w:val="left" w:pos="515"/>
        </w:tabs>
        <w:spacing w:line="360" w:lineRule="auto"/>
        <w:ind w:left="20"/>
        <w:rPr>
          <w:b/>
          <w:sz w:val="28"/>
          <w:szCs w:val="28"/>
        </w:rPr>
      </w:pPr>
      <w:r w:rsidRPr="00821F36">
        <w:rPr>
          <w:b/>
          <w:sz w:val="28"/>
          <w:szCs w:val="28"/>
        </w:rPr>
        <w:t xml:space="preserve">РОЗДІЛ </w:t>
      </w:r>
      <w:r>
        <w:rPr>
          <w:b/>
          <w:sz w:val="28"/>
          <w:szCs w:val="28"/>
        </w:rPr>
        <w:t xml:space="preserve">6. </w:t>
      </w:r>
      <w:r w:rsidR="003246A1" w:rsidRPr="00D31330">
        <w:rPr>
          <w:b/>
          <w:sz w:val="28"/>
          <w:szCs w:val="28"/>
        </w:rPr>
        <w:t>ЗАХИСТ</w:t>
      </w:r>
      <w:r>
        <w:rPr>
          <w:b/>
          <w:sz w:val="28"/>
          <w:szCs w:val="28"/>
        </w:rPr>
        <w:t xml:space="preserve"> ТА КРИТЕРІЇ ОЦІНЮВАННЯ</w:t>
      </w:r>
      <w:r w:rsidR="003246A1" w:rsidRPr="00D31330">
        <w:rPr>
          <w:b/>
          <w:sz w:val="28"/>
          <w:szCs w:val="28"/>
        </w:rPr>
        <w:t xml:space="preserve"> КУРСОВОЇ РОБОТИ</w:t>
      </w:r>
    </w:p>
    <w:p w14:paraId="272E6F07" w14:textId="77777777" w:rsidR="00D31330" w:rsidRDefault="00D31330" w:rsidP="00D31330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295000">
        <w:rPr>
          <w:bCs/>
          <w:sz w:val="28"/>
          <w:szCs w:val="28"/>
        </w:rPr>
        <w:t>Захист курсової роботи</w:t>
      </w:r>
      <w:r w:rsidRPr="00DE6CC9">
        <w:rPr>
          <w:b/>
          <w:bCs/>
          <w:sz w:val="28"/>
          <w:szCs w:val="28"/>
        </w:rPr>
        <w:t xml:space="preserve"> </w:t>
      </w:r>
      <w:r w:rsidRPr="00295000">
        <w:rPr>
          <w:bCs/>
          <w:i/>
          <w:sz w:val="28"/>
          <w:szCs w:val="28"/>
        </w:rPr>
        <w:t>є обов’язковим</w:t>
      </w:r>
      <w:r w:rsidRPr="00295000">
        <w:rPr>
          <w:bCs/>
          <w:sz w:val="28"/>
          <w:szCs w:val="28"/>
        </w:rPr>
        <w:t xml:space="preserve"> елементом її виконання.</w:t>
      </w:r>
      <w:r w:rsidRPr="00DE6CC9">
        <w:rPr>
          <w:b/>
          <w:bCs/>
          <w:sz w:val="28"/>
          <w:szCs w:val="28"/>
        </w:rPr>
        <w:t xml:space="preserve"> </w:t>
      </w:r>
      <w:r w:rsidRPr="00DE6CC9">
        <w:rPr>
          <w:sz w:val="28"/>
          <w:szCs w:val="28"/>
        </w:rPr>
        <w:t>Він має на меті визначити знання студентів з теоретичних питань та практичного м</w:t>
      </w:r>
      <w:r w:rsidR="00821F36">
        <w:rPr>
          <w:sz w:val="28"/>
          <w:szCs w:val="28"/>
        </w:rPr>
        <w:t xml:space="preserve">атеріалу </w:t>
      </w:r>
      <w:r w:rsidRPr="00DE6CC9">
        <w:rPr>
          <w:sz w:val="28"/>
          <w:szCs w:val="28"/>
        </w:rPr>
        <w:t>з</w:t>
      </w:r>
      <w:r w:rsidR="00821F36">
        <w:rPr>
          <w:sz w:val="28"/>
          <w:szCs w:val="28"/>
        </w:rPr>
        <w:t>А</w:t>
      </w:r>
      <w:r w:rsidRPr="00DE6CC9">
        <w:rPr>
          <w:sz w:val="28"/>
          <w:szCs w:val="28"/>
        </w:rPr>
        <w:t xml:space="preserve"> темою курсової роботи, перевірити самостійність виконання роботи.</w:t>
      </w:r>
      <w:r>
        <w:rPr>
          <w:sz w:val="28"/>
          <w:szCs w:val="28"/>
        </w:rPr>
        <w:t xml:space="preserve"> </w:t>
      </w:r>
    </w:p>
    <w:p w14:paraId="3B66387C" w14:textId="77777777" w:rsidR="003246A1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>Курсова робота повинна бути з</w:t>
      </w:r>
      <w:r w:rsidRPr="00D8387B">
        <w:rPr>
          <w:sz w:val="28"/>
          <w:szCs w:val="28"/>
        </w:rPr>
        <w:t xml:space="preserve">брошурована чи оформлена у папці- швидкозшивачі і подана на кафедру </w:t>
      </w:r>
      <w:r w:rsidR="00821F36">
        <w:rPr>
          <w:sz w:val="28"/>
          <w:szCs w:val="28"/>
        </w:rPr>
        <w:t>соціального забезпечення та управління персоналом не пізніше, як за 14</w:t>
      </w:r>
      <w:r w:rsidRPr="00D8387B">
        <w:rPr>
          <w:sz w:val="28"/>
          <w:szCs w:val="28"/>
        </w:rPr>
        <w:t xml:space="preserve"> днів до захисту.</w:t>
      </w:r>
    </w:p>
    <w:p w14:paraId="5B91B7D3" w14:textId="77777777" w:rsidR="00D31330" w:rsidRPr="00D8387B" w:rsidRDefault="00D31330" w:rsidP="00D31330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D8387B">
        <w:rPr>
          <w:sz w:val="28"/>
          <w:szCs w:val="28"/>
        </w:rPr>
        <w:t>До захисту допускаються лише ті студенти, які мають позитивну рецензію керівника з загальною оцінкою виконаної роботи та позначенням, що робота допускається до захисту.</w:t>
      </w:r>
    </w:p>
    <w:p w14:paraId="0045FE23" w14:textId="77777777" w:rsidR="00D31330" w:rsidRDefault="00D31330" w:rsidP="00D31330">
      <w:pPr>
        <w:spacing w:line="360" w:lineRule="auto"/>
        <w:ind w:firstLine="709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Захист курсової роботи відбувається перед комісією </w:t>
      </w:r>
      <w:r>
        <w:rPr>
          <w:sz w:val="28"/>
          <w:szCs w:val="28"/>
        </w:rPr>
        <w:t xml:space="preserve">із захисту курсових робіт </w:t>
      </w:r>
      <w:r w:rsidRPr="00DE6CC9">
        <w:rPr>
          <w:sz w:val="28"/>
          <w:szCs w:val="28"/>
        </w:rPr>
        <w:t>кафедри</w:t>
      </w:r>
      <w:r>
        <w:rPr>
          <w:sz w:val="28"/>
          <w:szCs w:val="28"/>
        </w:rPr>
        <w:t xml:space="preserve"> </w:t>
      </w:r>
      <w:r w:rsidRPr="00D8387B">
        <w:rPr>
          <w:sz w:val="28"/>
          <w:szCs w:val="28"/>
        </w:rPr>
        <w:t xml:space="preserve">під час залікової сесії згідно </w:t>
      </w:r>
      <w:r>
        <w:rPr>
          <w:sz w:val="28"/>
          <w:szCs w:val="28"/>
        </w:rPr>
        <w:t>з встановленим графіком</w:t>
      </w:r>
      <w:r w:rsidRPr="00DE6CC9">
        <w:rPr>
          <w:sz w:val="28"/>
          <w:szCs w:val="28"/>
        </w:rPr>
        <w:t>.</w:t>
      </w:r>
    </w:p>
    <w:p w14:paraId="18332815" w14:textId="77777777" w:rsidR="00D31330" w:rsidRPr="00DE6CC9" w:rsidRDefault="00D31330" w:rsidP="00D31330">
      <w:pPr>
        <w:spacing w:line="360" w:lineRule="auto"/>
        <w:ind w:firstLine="709"/>
        <w:jc w:val="both"/>
        <w:rPr>
          <w:sz w:val="28"/>
          <w:szCs w:val="28"/>
        </w:rPr>
      </w:pPr>
      <w:r w:rsidRPr="00DE6CC9">
        <w:rPr>
          <w:sz w:val="28"/>
          <w:szCs w:val="28"/>
        </w:rPr>
        <w:lastRenderedPageBreak/>
        <w:t>Під час захисту студент повинен викласти основні теоретичні положення роботи, отримані результати досліджень та відповісти на додаткові запитання</w:t>
      </w:r>
      <w:r w:rsidR="00821F36">
        <w:rPr>
          <w:sz w:val="28"/>
          <w:szCs w:val="28"/>
        </w:rPr>
        <w:t xml:space="preserve"> членів комісії.</w:t>
      </w:r>
    </w:p>
    <w:p w14:paraId="7D957D47" w14:textId="77777777" w:rsidR="003246A1" w:rsidRPr="00D8387B" w:rsidRDefault="003246A1" w:rsidP="00D31330">
      <w:pPr>
        <w:pStyle w:val="21"/>
        <w:shd w:val="clear" w:color="auto" w:fill="auto"/>
        <w:spacing w:line="360" w:lineRule="auto"/>
        <w:ind w:right="20" w:firstLine="20"/>
        <w:rPr>
          <w:sz w:val="28"/>
          <w:szCs w:val="28"/>
        </w:rPr>
      </w:pPr>
      <w:r w:rsidRPr="00D8387B">
        <w:rPr>
          <w:sz w:val="28"/>
          <w:szCs w:val="28"/>
        </w:rPr>
        <w:t>Студент готує доповідь за результатами виконаної курсової роботи, пре</w:t>
      </w:r>
      <w:r>
        <w:rPr>
          <w:sz w:val="28"/>
          <w:szCs w:val="28"/>
        </w:rPr>
        <w:t>зентує</w:t>
      </w:r>
      <w:r w:rsidRPr="00D8387B">
        <w:rPr>
          <w:sz w:val="28"/>
          <w:szCs w:val="28"/>
        </w:rPr>
        <w:t xml:space="preserve"> її перед </w:t>
      </w:r>
      <w:r w:rsidR="00821F36">
        <w:rPr>
          <w:sz w:val="28"/>
          <w:szCs w:val="28"/>
        </w:rPr>
        <w:t>студентською</w:t>
      </w:r>
      <w:r w:rsidRPr="00D8387B">
        <w:rPr>
          <w:sz w:val="28"/>
          <w:szCs w:val="28"/>
        </w:rPr>
        <w:t xml:space="preserve"> групою та </w:t>
      </w:r>
      <w:r w:rsidR="00821F36">
        <w:rPr>
          <w:sz w:val="28"/>
          <w:szCs w:val="28"/>
        </w:rPr>
        <w:t>комісією із захисту курсових робіт</w:t>
      </w:r>
      <w:r w:rsidRPr="00D8387B">
        <w:rPr>
          <w:sz w:val="28"/>
          <w:szCs w:val="28"/>
        </w:rPr>
        <w:t xml:space="preserve">. Доповідь повинен супроводжувати ілюстративний матеріал, </w:t>
      </w:r>
      <w:r>
        <w:rPr>
          <w:sz w:val="28"/>
          <w:szCs w:val="28"/>
        </w:rPr>
        <w:t>розміщений у</w:t>
      </w:r>
      <w:r w:rsidRPr="00D8387B">
        <w:rPr>
          <w:sz w:val="28"/>
          <w:szCs w:val="28"/>
        </w:rPr>
        <w:t xml:space="preserve"> слайдах з використанням мультимедійного проектора.</w:t>
      </w:r>
    </w:p>
    <w:p w14:paraId="6AF3F838" w14:textId="77777777" w:rsidR="003246A1" w:rsidRPr="00D31330" w:rsidRDefault="003246A1" w:rsidP="003246A1">
      <w:pPr>
        <w:pStyle w:val="21"/>
        <w:shd w:val="clear" w:color="auto" w:fill="auto"/>
        <w:spacing w:line="360" w:lineRule="auto"/>
        <w:ind w:left="20" w:right="20" w:firstLine="380"/>
        <w:rPr>
          <w:i/>
          <w:sz w:val="28"/>
          <w:szCs w:val="28"/>
        </w:rPr>
      </w:pPr>
      <w:r w:rsidRPr="00D31330">
        <w:rPr>
          <w:i/>
          <w:sz w:val="28"/>
          <w:szCs w:val="28"/>
        </w:rPr>
        <w:t>У доповіді студент називає тему роботи, її мету, завдання,</w:t>
      </w:r>
      <w:r w:rsidR="00821F36">
        <w:rPr>
          <w:i/>
          <w:sz w:val="28"/>
          <w:szCs w:val="28"/>
        </w:rPr>
        <w:t xml:space="preserve"> актуальність, </w:t>
      </w:r>
      <w:r w:rsidRPr="00D31330">
        <w:rPr>
          <w:i/>
          <w:sz w:val="28"/>
          <w:szCs w:val="28"/>
        </w:rPr>
        <w:t xml:space="preserve"> об’єкт та предмет дослідження, звертає увагу на основний зміст об’єкта дослідження, ключові результати проведеного аналізу та вказує на власні пропозиції щодо подолання виявлених проблем, покращення конкретної ситуації тощо.</w:t>
      </w:r>
    </w:p>
    <w:p w14:paraId="2C867042" w14:textId="77777777" w:rsidR="003246A1" w:rsidRPr="00D8387B" w:rsidRDefault="003246A1" w:rsidP="003246A1">
      <w:pPr>
        <w:pStyle w:val="21"/>
        <w:shd w:val="clear" w:color="auto" w:fill="auto"/>
        <w:spacing w:line="360" w:lineRule="auto"/>
        <w:ind w:left="20" w:firstLine="380"/>
        <w:rPr>
          <w:sz w:val="28"/>
          <w:szCs w:val="28"/>
        </w:rPr>
      </w:pPr>
      <w:r w:rsidRPr="00D8387B">
        <w:rPr>
          <w:sz w:val="28"/>
          <w:szCs w:val="28"/>
        </w:rPr>
        <w:t xml:space="preserve">Час доповіді - близько </w:t>
      </w:r>
      <w:r w:rsidR="00821F36">
        <w:rPr>
          <w:sz w:val="28"/>
          <w:szCs w:val="28"/>
        </w:rPr>
        <w:t>7-</w:t>
      </w:r>
      <w:r w:rsidRPr="00D8387B">
        <w:rPr>
          <w:sz w:val="28"/>
          <w:szCs w:val="28"/>
        </w:rPr>
        <w:t>10 хвилин.</w:t>
      </w:r>
    </w:p>
    <w:p w14:paraId="3C8D6DD1" w14:textId="77777777" w:rsidR="003246A1" w:rsidRPr="00D8387B" w:rsidRDefault="003246A1" w:rsidP="003246A1">
      <w:pPr>
        <w:pStyle w:val="21"/>
        <w:shd w:val="clear" w:color="auto" w:fill="auto"/>
        <w:spacing w:line="360" w:lineRule="auto"/>
        <w:ind w:left="20" w:firstLine="380"/>
        <w:rPr>
          <w:sz w:val="28"/>
          <w:szCs w:val="28"/>
        </w:rPr>
      </w:pPr>
      <w:r w:rsidRPr="00D8387B">
        <w:rPr>
          <w:sz w:val="28"/>
          <w:szCs w:val="28"/>
        </w:rPr>
        <w:t xml:space="preserve">Час відповідей на питання </w:t>
      </w:r>
      <w:r w:rsidR="00821F36">
        <w:rPr>
          <w:sz w:val="28"/>
          <w:szCs w:val="28"/>
        </w:rPr>
        <w:t>–</w:t>
      </w:r>
      <w:r w:rsidRPr="00D8387B">
        <w:rPr>
          <w:sz w:val="28"/>
          <w:szCs w:val="28"/>
        </w:rPr>
        <w:t xml:space="preserve"> </w:t>
      </w:r>
      <w:r w:rsidR="00821F36">
        <w:rPr>
          <w:sz w:val="28"/>
          <w:szCs w:val="28"/>
        </w:rPr>
        <w:t xml:space="preserve">до </w:t>
      </w:r>
      <w:r w:rsidRPr="00D8387B">
        <w:rPr>
          <w:sz w:val="28"/>
          <w:szCs w:val="28"/>
        </w:rPr>
        <w:t>5 хвилин.</w:t>
      </w:r>
    </w:p>
    <w:p w14:paraId="18BABC9A" w14:textId="77777777" w:rsidR="00D31330" w:rsidRDefault="00D31330" w:rsidP="00D31330">
      <w:pPr>
        <w:pStyle w:val="21"/>
        <w:shd w:val="clear" w:color="auto" w:fill="auto"/>
        <w:spacing w:after="184" w:line="360" w:lineRule="auto"/>
        <w:ind w:left="20" w:right="20" w:firstLine="380"/>
        <w:rPr>
          <w:i/>
          <w:sz w:val="28"/>
          <w:szCs w:val="28"/>
        </w:rPr>
      </w:pPr>
      <w:r w:rsidRPr="00F979ED">
        <w:rPr>
          <w:i/>
          <w:sz w:val="28"/>
          <w:szCs w:val="28"/>
        </w:rPr>
        <w:t>Оцінювання роботи здійснюється з урахуванням поданого в курсовій роботі матеріалу, підготовленої презентації, а також якісного представлення результатів дослідження (вміння цікаво подати матеріал, відповідати на запитання та відстоювати власну точку зору).</w:t>
      </w:r>
    </w:p>
    <w:p w14:paraId="4EE212F9" w14:textId="77777777" w:rsidR="00D31330" w:rsidRPr="00DE6CC9" w:rsidRDefault="00D31330" w:rsidP="00D31330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bookmark3"/>
      <w:r w:rsidRPr="00DE6CC9">
        <w:rPr>
          <w:sz w:val="28"/>
          <w:szCs w:val="28"/>
        </w:rPr>
        <w:t>Курсова робота, виконана відповідно до встановлених цими Методичними рекомендаціями вимог і своєчасно подана на кафедру для реєстрації та перевірки науковим керівником, оцінюється максимально в 100 балів: 0-50 балів виставляє науковий керівник у рецензії на курсову роботу, 0-50 балів – комісія</w:t>
      </w:r>
      <w:r w:rsidR="00821F36">
        <w:rPr>
          <w:sz w:val="28"/>
          <w:szCs w:val="28"/>
        </w:rPr>
        <w:t>,</w:t>
      </w:r>
      <w:r w:rsidRPr="00DE6CC9">
        <w:rPr>
          <w:sz w:val="28"/>
          <w:szCs w:val="28"/>
        </w:rPr>
        <w:t xml:space="preserve"> перед якою студент захищає курсову роботу. </w:t>
      </w:r>
    </w:p>
    <w:p w14:paraId="51FEA8AE" w14:textId="77777777" w:rsidR="00D31330" w:rsidRPr="00DE6CC9" w:rsidRDefault="00D31330" w:rsidP="00D31330">
      <w:pPr>
        <w:spacing w:line="360" w:lineRule="auto"/>
        <w:ind w:firstLine="709"/>
        <w:jc w:val="both"/>
        <w:rPr>
          <w:sz w:val="28"/>
          <w:szCs w:val="28"/>
        </w:rPr>
      </w:pPr>
      <w:r w:rsidRPr="00821F36">
        <w:rPr>
          <w:b/>
          <w:sz w:val="28"/>
          <w:szCs w:val="28"/>
        </w:rPr>
        <w:t>Сума балів, яку виставляє науковий керівник у відгуку</w:t>
      </w:r>
      <w:r w:rsidRPr="00DE6CC9">
        <w:rPr>
          <w:sz w:val="28"/>
          <w:szCs w:val="28"/>
        </w:rPr>
        <w:t>, включає в себе бали за належне виконання кожного елемента курсової роботи:</w:t>
      </w:r>
    </w:p>
    <w:p w14:paraId="319A0D54" w14:textId="77777777" w:rsidR="00D31330" w:rsidRPr="00DE6CC9" w:rsidRDefault="00D31330" w:rsidP="00D31330">
      <w:pPr>
        <w:numPr>
          <w:ilvl w:val="0"/>
          <w:numId w:val="35"/>
        </w:numPr>
        <w:tabs>
          <w:tab w:val="clear" w:pos="1080"/>
          <w:tab w:val="left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6CC9">
        <w:rPr>
          <w:b/>
          <w:bCs/>
          <w:i/>
          <w:iCs/>
          <w:sz w:val="28"/>
          <w:szCs w:val="28"/>
        </w:rPr>
        <w:t>вступ.</w:t>
      </w:r>
      <w:r w:rsidRPr="00DE6CC9">
        <w:rPr>
          <w:sz w:val="28"/>
          <w:szCs w:val="28"/>
        </w:rPr>
        <w:t xml:space="preserve"> Оцінюється максимально в 2 бали, з них:</w:t>
      </w:r>
    </w:p>
    <w:p w14:paraId="7DFE1B7D" w14:textId="77777777" w:rsidR="00D31330" w:rsidRPr="00DE6CC9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розкриття актуальності теми, визначення мети, об’єкта та предмета дослідження – 1 бал;</w:t>
      </w:r>
    </w:p>
    <w:p w14:paraId="187191A9" w14:textId="77777777" w:rsidR="00D31330" w:rsidRPr="00DE6CC9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 формулювання проблемних питань, які бу</w:t>
      </w:r>
      <w:r w:rsidR="00821F36">
        <w:rPr>
          <w:sz w:val="28"/>
          <w:szCs w:val="28"/>
        </w:rPr>
        <w:t>дуть досліджені</w:t>
      </w:r>
      <w:r w:rsidRPr="00DE6CC9">
        <w:rPr>
          <w:sz w:val="28"/>
          <w:szCs w:val="28"/>
        </w:rPr>
        <w:t xml:space="preserve"> у роботі – 1 бал;</w:t>
      </w:r>
    </w:p>
    <w:p w14:paraId="57EDAEA0" w14:textId="77777777" w:rsidR="00D31330" w:rsidRPr="00DE6CC9" w:rsidRDefault="00D31330" w:rsidP="00D31330">
      <w:pPr>
        <w:numPr>
          <w:ilvl w:val="0"/>
          <w:numId w:val="35"/>
        </w:numPr>
        <w:tabs>
          <w:tab w:val="clear" w:pos="1080"/>
          <w:tab w:val="left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6CC9">
        <w:rPr>
          <w:b/>
          <w:bCs/>
          <w:i/>
          <w:iCs/>
          <w:sz w:val="28"/>
          <w:szCs w:val="28"/>
        </w:rPr>
        <w:lastRenderedPageBreak/>
        <w:t xml:space="preserve">основна частина. </w:t>
      </w:r>
      <w:r w:rsidRPr="00DE6CC9">
        <w:rPr>
          <w:sz w:val="28"/>
          <w:szCs w:val="28"/>
        </w:rPr>
        <w:t>Оцінюється максимально в 40 балів, з них:</w:t>
      </w:r>
    </w:p>
    <w:p w14:paraId="54510CBC" w14:textId="77777777" w:rsidR="00D31330" w:rsidRPr="00DE6CC9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висвітлення теоретичних та правових засад функціонування об’єкта дослідження – 0-5 балів;</w:t>
      </w:r>
    </w:p>
    <w:p w14:paraId="4462759E" w14:textId="77777777" w:rsidR="00D31330" w:rsidRPr="00DE6CC9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виявлення та обґрунтування недоліків та проблемних питань, які </w:t>
      </w:r>
      <w:r w:rsidR="00821F36">
        <w:rPr>
          <w:sz w:val="28"/>
          <w:szCs w:val="28"/>
        </w:rPr>
        <w:t>присутні</w:t>
      </w:r>
      <w:r w:rsidRPr="00DE6CC9">
        <w:rPr>
          <w:sz w:val="28"/>
          <w:szCs w:val="28"/>
        </w:rPr>
        <w:t xml:space="preserve"> на сучасному етапі розвитку об’єкта д</w:t>
      </w:r>
      <w:r w:rsidR="00821F36">
        <w:rPr>
          <w:sz w:val="28"/>
          <w:szCs w:val="28"/>
        </w:rPr>
        <w:t>ослідження і будуть вирішені</w:t>
      </w:r>
      <w:r w:rsidRPr="00DE6CC9">
        <w:rPr>
          <w:sz w:val="28"/>
          <w:szCs w:val="28"/>
        </w:rPr>
        <w:t xml:space="preserve"> студентом під час написання курсової роботи, – 0-5 балів;</w:t>
      </w:r>
    </w:p>
    <w:p w14:paraId="104708C4" w14:textId="77777777" w:rsidR="00D31330" w:rsidRPr="00DE6CC9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проведення аналітично-дослідницької (характеристика та аналіз сучасного стану та тенденцій розвитку об’єкта дослідження (з використанням статистичних та звітних матеріалів)) роботи, виявлення певних закономірностей та особливостей на основі проведеного аналізу</w:t>
      </w:r>
      <w:r w:rsidR="00821F36">
        <w:rPr>
          <w:sz w:val="28"/>
          <w:szCs w:val="28"/>
        </w:rPr>
        <w:t xml:space="preserve"> </w:t>
      </w:r>
      <w:r w:rsidRPr="00DE6CC9">
        <w:rPr>
          <w:sz w:val="28"/>
          <w:szCs w:val="28"/>
        </w:rPr>
        <w:t>– 0-20 балів;</w:t>
      </w:r>
    </w:p>
    <w:p w14:paraId="1027FCEE" w14:textId="77777777" w:rsidR="00D31330" w:rsidRPr="00DE6CC9" w:rsidRDefault="00821F36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аналіз</w:t>
      </w:r>
      <w:r w:rsidR="00D31330" w:rsidRPr="00DE6CC9">
        <w:rPr>
          <w:sz w:val="28"/>
          <w:szCs w:val="28"/>
        </w:rPr>
        <w:t xml:space="preserve"> існуючих та розробка нових рекомендацій щодо напрямів удосконалення функціонування об’єкта дослідження з їх конкретизацією та науковим обґрунтуванням – 0-10 балів;</w:t>
      </w:r>
    </w:p>
    <w:p w14:paraId="691EF300" w14:textId="77777777" w:rsidR="00D31330" w:rsidRPr="00DE6CC9" w:rsidRDefault="00D31330" w:rsidP="00D31330">
      <w:pPr>
        <w:numPr>
          <w:ilvl w:val="0"/>
          <w:numId w:val="35"/>
        </w:numPr>
        <w:tabs>
          <w:tab w:val="clear" w:pos="108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6CC9">
        <w:rPr>
          <w:b/>
          <w:bCs/>
          <w:i/>
          <w:iCs/>
          <w:sz w:val="28"/>
          <w:szCs w:val="28"/>
        </w:rPr>
        <w:t>висновки.</w:t>
      </w:r>
      <w:r w:rsidRPr="00DE6CC9">
        <w:rPr>
          <w:sz w:val="28"/>
          <w:szCs w:val="28"/>
        </w:rPr>
        <w:t xml:space="preserve"> Чітке й лаконічне відображення наукових та практичних результатів, одержаних під час виконання роботи оцінюється в 3 бали;</w:t>
      </w:r>
    </w:p>
    <w:p w14:paraId="635D3E36" w14:textId="77777777" w:rsidR="00D31330" w:rsidRPr="00DE6CC9" w:rsidRDefault="00D31330" w:rsidP="00D31330">
      <w:pPr>
        <w:numPr>
          <w:ilvl w:val="0"/>
          <w:numId w:val="35"/>
        </w:numPr>
        <w:tabs>
          <w:tab w:val="clear" w:pos="108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6CC9">
        <w:rPr>
          <w:b/>
          <w:bCs/>
          <w:i/>
          <w:iCs/>
          <w:sz w:val="28"/>
          <w:szCs w:val="28"/>
        </w:rPr>
        <w:t xml:space="preserve">оформлення роботи. </w:t>
      </w:r>
      <w:r w:rsidRPr="00DE6CC9">
        <w:rPr>
          <w:sz w:val="28"/>
          <w:szCs w:val="28"/>
        </w:rPr>
        <w:t>Оцінюється максимально в 5 балів, з них:</w:t>
      </w:r>
    </w:p>
    <w:p w14:paraId="0B287716" w14:textId="77777777" w:rsidR="00D31330" w:rsidRPr="00DE6CC9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дотримання загальних вимог до написання курсової роботи (шрифт, інтервал, поля тощо), дотримання вимог </w:t>
      </w:r>
      <w:r w:rsidR="00821F36">
        <w:rPr>
          <w:sz w:val="28"/>
          <w:szCs w:val="28"/>
        </w:rPr>
        <w:t>що</w:t>
      </w:r>
      <w:r w:rsidRPr="00DE6CC9">
        <w:rPr>
          <w:sz w:val="28"/>
          <w:szCs w:val="28"/>
        </w:rPr>
        <w:t>до нумерації сторінок, розділів, підрозділів – 1 бал;</w:t>
      </w:r>
    </w:p>
    <w:p w14:paraId="2A6D35D3" w14:textId="77777777" w:rsidR="00D31330" w:rsidRPr="00DE6CC9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дотримання вимог до оформлення ілюстрацій, таблиць, формул, додатків – 1 бал;</w:t>
      </w:r>
    </w:p>
    <w:p w14:paraId="3AB6A749" w14:textId="77777777" w:rsidR="00D31330" w:rsidRPr="00DE6CC9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наявність посилань у тексті на формули, таблиці, рисунки, літературні джерела, додатки та дотримання вимог до їх оформлення – 1 бал;</w:t>
      </w:r>
    </w:p>
    <w:p w14:paraId="0C3C67E0" w14:textId="77777777" w:rsidR="00D31330" w:rsidRPr="00DE6CC9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відсутність у роботі орфографічних, граматичних та синтаксичних помилок, дотримання норм літературної мови – 1 бал;</w:t>
      </w:r>
    </w:p>
    <w:p w14:paraId="0469B360" w14:textId="77777777" w:rsidR="00D31330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 використання сучасних вітчизняних та іноземних джерел інформації та оформлення списку використаних джерел відповідно до встановлених вимог – 1 бал.</w:t>
      </w:r>
    </w:p>
    <w:p w14:paraId="661329C9" w14:textId="77777777" w:rsidR="00821F36" w:rsidRPr="00821F36" w:rsidRDefault="00821F36" w:rsidP="00821F36">
      <w:pPr>
        <w:tabs>
          <w:tab w:val="left" w:pos="1080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821F36">
        <w:rPr>
          <w:b/>
          <w:sz w:val="28"/>
          <w:szCs w:val="28"/>
        </w:rPr>
        <w:t xml:space="preserve">Разом за </w:t>
      </w:r>
      <w:r w:rsidRPr="00821F36">
        <w:rPr>
          <w:b/>
          <w:sz w:val="28"/>
          <w:szCs w:val="28"/>
          <w:u w:val="single"/>
        </w:rPr>
        <w:t>виконання</w:t>
      </w:r>
      <w:r w:rsidRPr="00821F36">
        <w:rPr>
          <w:b/>
          <w:sz w:val="28"/>
          <w:szCs w:val="28"/>
        </w:rPr>
        <w:t xml:space="preserve"> курсової роботи – 5</w:t>
      </w:r>
      <w:r>
        <w:rPr>
          <w:b/>
          <w:sz w:val="28"/>
          <w:szCs w:val="28"/>
        </w:rPr>
        <w:t>0</w:t>
      </w:r>
      <w:r w:rsidRPr="00821F36">
        <w:rPr>
          <w:b/>
          <w:sz w:val="28"/>
          <w:szCs w:val="28"/>
        </w:rPr>
        <w:t xml:space="preserve"> балів.</w:t>
      </w:r>
    </w:p>
    <w:p w14:paraId="083701E7" w14:textId="77777777" w:rsidR="00D31330" w:rsidRPr="00DE6CC9" w:rsidRDefault="00D31330" w:rsidP="00D31330">
      <w:pPr>
        <w:spacing w:line="360" w:lineRule="auto"/>
        <w:ind w:firstLine="709"/>
        <w:jc w:val="both"/>
        <w:rPr>
          <w:sz w:val="28"/>
          <w:szCs w:val="28"/>
        </w:rPr>
      </w:pPr>
      <w:r w:rsidRPr="00DE6CC9">
        <w:rPr>
          <w:sz w:val="28"/>
          <w:szCs w:val="28"/>
        </w:rPr>
        <w:lastRenderedPageBreak/>
        <w:t>Науковий керівник після перевірки роботи повинен скласти на неї рецензію із зазначенням суми балів, з якою студент допускається до захисту курсової роботи перед комісією кафедри.</w:t>
      </w:r>
    </w:p>
    <w:p w14:paraId="4150B463" w14:textId="77777777" w:rsidR="00D31330" w:rsidRPr="00DE6CC9" w:rsidRDefault="00D31330" w:rsidP="00D31330">
      <w:pPr>
        <w:spacing w:line="360" w:lineRule="auto"/>
        <w:ind w:firstLine="709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Сума балів, яку виставляє за </w:t>
      </w:r>
      <w:r w:rsidRPr="00821F36">
        <w:rPr>
          <w:b/>
          <w:sz w:val="28"/>
          <w:szCs w:val="28"/>
        </w:rPr>
        <w:t>захист курсової роботи</w:t>
      </w:r>
      <w:r w:rsidRPr="00DE6CC9">
        <w:rPr>
          <w:sz w:val="28"/>
          <w:szCs w:val="28"/>
        </w:rPr>
        <w:t xml:space="preserve"> комісія відповідної кафедри, включає в себе бали за:</w:t>
      </w:r>
    </w:p>
    <w:p w14:paraId="50252004" w14:textId="77777777" w:rsidR="00D31330" w:rsidRPr="00DE6CC9" w:rsidRDefault="00D31330" w:rsidP="00D31330">
      <w:pPr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DE6CC9">
        <w:rPr>
          <w:b/>
          <w:bCs/>
          <w:i/>
          <w:iCs/>
          <w:sz w:val="28"/>
          <w:szCs w:val="28"/>
        </w:rPr>
        <w:t>пре</w:t>
      </w:r>
      <w:r w:rsidR="00821F36">
        <w:rPr>
          <w:b/>
          <w:bCs/>
          <w:i/>
          <w:iCs/>
          <w:sz w:val="28"/>
          <w:szCs w:val="28"/>
        </w:rPr>
        <w:t>зентацію</w:t>
      </w:r>
      <w:r w:rsidRPr="00DE6CC9">
        <w:rPr>
          <w:b/>
          <w:bCs/>
          <w:i/>
          <w:iCs/>
          <w:sz w:val="28"/>
          <w:szCs w:val="28"/>
        </w:rPr>
        <w:t xml:space="preserve"> роботи. </w:t>
      </w:r>
      <w:r w:rsidRPr="00DE6CC9">
        <w:rPr>
          <w:sz w:val="28"/>
          <w:szCs w:val="28"/>
        </w:rPr>
        <w:t>Оцінюється максимально в 30 балів, які включають:</w:t>
      </w:r>
    </w:p>
    <w:p w14:paraId="3B4A226E" w14:textId="77777777" w:rsidR="00D31330" w:rsidRPr="00DE6CC9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вміння студента правильно побудувати структуру доповіді: назвати тему курсової роботи, показати її актуальність та значущість, сформулювати основну мету і завдання дослідження тощо – 5 балів;</w:t>
      </w:r>
    </w:p>
    <w:p w14:paraId="26179BCC" w14:textId="77777777" w:rsidR="00D31330" w:rsidRPr="00DE6CC9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вміння автора стисло, логічно й аргументовано викладати зміст і результати курсової роботи – 20 балів;</w:t>
      </w:r>
    </w:p>
    <w:p w14:paraId="72C09FAC" w14:textId="77777777" w:rsidR="00D31330" w:rsidRPr="00DE6CC9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застосовування </w:t>
      </w:r>
      <w:r w:rsidR="00821F36">
        <w:rPr>
          <w:sz w:val="28"/>
          <w:szCs w:val="28"/>
        </w:rPr>
        <w:t>студенто</w:t>
      </w:r>
      <w:r w:rsidRPr="00DE6CC9">
        <w:rPr>
          <w:sz w:val="28"/>
          <w:szCs w:val="28"/>
        </w:rPr>
        <w:t xml:space="preserve">м сучасної </w:t>
      </w:r>
      <w:r w:rsidR="00821F36">
        <w:rPr>
          <w:sz w:val="28"/>
          <w:szCs w:val="28"/>
        </w:rPr>
        <w:t>фахово</w:t>
      </w:r>
      <w:r w:rsidRPr="00DE6CC9">
        <w:rPr>
          <w:sz w:val="28"/>
          <w:szCs w:val="28"/>
        </w:rPr>
        <w:t>ї термінології, уникання загальних слів, мовних штампів, стилістичних і граматичних помилок, бездоказових тверджень, повторень, ухилянь від основної теми доповіді – 5 балів;</w:t>
      </w:r>
    </w:p>
    <w:p w14:paraId="62BA7D06" w14:textId="77777777" w:rsidR="00D31330" w:rsidRPr="00DE6CC9" w:rsidRDefault="00D31330" w:rsidP="00D31330">
      <w:pPr>
        <w:numPr>
          <w:ilvl w:val="0"/>
          <w:numId w:val="37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DE6CC9">
        <w:rPr>
          <w:b/>
          <w:bCs/>
          <w:i/>
          <w:iCs/>
          <w:sz w:val="28"/>
          <w:szCs w:val="28"/>
        </w:rPr>
        <w:t xml:space="preserve">відповіді на запитання членів комісії. </w:t>
      </w:r>
      <w:r w:rsidRPr="00DE6CC9">
        <w:rPr>
          <w:sz w:val="28"/>
          <w:szCs w:val="28"/>
        </w:rPr>
        <w:t>Оцінюється максимально в 10 балів, які включають:</w:t>
      </w:r>
    </w:p>
    <w:p w14:paraId="275B2C9E" w14:textId="77777777" w:rsidR="00D31330" w:rsidRPr="00DE6CC9" w:rsidRDefault="00D31330" w:rsidP="00D31330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максимально чітка і змістовна відповідь на запитання членів комісії – 0-10 балів;</w:t>
      </w:r>
    </w:p>
    <w:p w14:paraId="6FCB7047" w14:textId="77777777" w:rsidR="00D31330" w:rsidRPr="00821F36" w:rsidRDefault="00D31330" w:rsidP="00821F36">
      <w:pPr>
        <w:pStyle w:val="ad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821F36">
        <w:rPr>
          <w:b/>
          <w:bCs/>
          <w:i/>
          <w:iCs/>
          <w:sz w:val="28"/>
          <w:szCs w:val="28"/>
        </w:rPr>
        <w:t>вміння відстоювати свою точку зору та вільна орієнтація в курсовій роботі для підтвердження своєї правоти</w:t>
      </w:r>
      <w:r w:rsidRPr="00821F36">
        <w:rPr>
          <w:sz w:val="28"/>
          <w:szCs w:val="28"/>
        </w:rPr>
        <w:t xml:space="preserve"> – 10 балів.</w:t>
      </w:r>
    </w:p>
    <w:p w14:paraId="6A9F4D8D" w14:textId="77777777" w:rsidR="00821F36" w:rsidRDefault="00821F36" w:rsidP="00821F36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821F36">
        <w:rPr>
          <w:b/>
          <w:bCs/>
          <w:iCs/>
          <w:sz w:val="28"/>
          <w:szCs w:val="28"/>
        </w:rPr>
        <w:t xml:space="preserve">Разом за </w:t>
      </w:r>
      <w:r w:rsidRPr="00821F36">
        <w:rPr>
          <w:b/>
          <w:bCs/>
          <w:iCs/>
          <w:sz w:val="28"/>
          <w:szCs w:val="28"/>
          <w:u w:val="single"/>
        </w:rPr>
        <w:t>захист</w:t>
      </w:r>
      <w:r w:rsidRPr="00821F36">
        <w:rPr>
          <w:b/>
          <w:bCs/>
          <w:iCs/>
          <w:sz w:val="28"/>
          <w:szCs w:val="28"/>
        </w:rPr>
        <w:t xml:space="preserve"> курсової роботи </w:t>
      </w:r>
      <w:r w:rsidRPr="00821F36">
        <w:rPr>
          <w:sz w:val="28"/>
          <w:szCs w:val="28"/>
        </w:rPr>
        <w:t xml:space="preserve">– </w:t>
      </w:r>
      <w:r w:rsidRPr="00821F36">
        <w:rPr>
          <w:b/>
          <w:sz w:val="28"/>
          <w:szCs w:val="28"/>
        </w:rPr>
        <w:t>50 балів</w:t>
      </w:r>
    </w:p>
    <w:p w14:paraId="7C6EFA81" w14:textId="77777777" w:rsidR="00C150CC" w:rsidRPr="00821F36" w:rsidRDefault="00C150CC" w:rsidP="00821F36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821F36">
        <w:rPr>
          <w:b/>
          <w:bCs/>
          <w:iCs/>
          <w:sz w:val="28"/>
          <w:szCs w:val="28"/>
        </w:rPr>
        <w:t>Разом за</w:t>
      </w:r>
      <w:r>
        <w:rPr>
          <w:b/>
          <w:bCs/>
          <w:iCs/>
          <w:sz w:val="28"/>
          <w:szCs w:val="28"/>
        </w:rPr>
        <w:t xml:space="preserve"> </w:t>
      </w:r>
      <w:r w:rsidRPr="00C150CC">
        <w:rPr>
          <w:b/>
          <w:bCs/>
          <w:iCs/>
          <w:sz w:val="28"/>
          <w:szCs w:val="28"/>
          <w:u w:val="single"/>
        </w:rPr>
        <w:t>виконання та  захист</w:t>
      </w:r>
      <w:r w:rsidRPr="00821F36">
        <w:rPr>
          <w:b/>
          <w:bCs/>
          <w:iCs/>
          <w:sz w:val="28"/>
          <w:szCs w:val="28"/>
        </w:rPr>
        <w:t xml:space="preserve"> курсової роботи</w:t>
      </w:r>
      <w:r>
        <w:rPr>
          <w:b/>
          <w:bCs/>
          <w:iCs/>
          <w:sz w:val="28"/>
          <w:szCs w:val="28"/>
        </w:rPr>
        <w:t xml:space="preserve"> – 100 балів</w:t>
      </w:r>
    </w:p>
    <w:p w14:paraId="488D105D" w14:textId="77777777" w:rsidR="00C150CC" w:rsidRDefault="00D31330" w:rsidP="00C150CC">
      <w:pPr>
        <w:spacing w:line="360" w:lineRule="auto"/>
        <w:ind w:firstLine="720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Підсумкова кількість балів за виконану і захищену курсову роботу виставляється на титульній сторінці роботи відповідно</w:t>
      </w:r>
      <w:r w:rsidR="00C150CC">
        <w:rPr>
          <w:sz w:val="28"/>
          <w:szCs w:val="28"/>
        </w:rPr>
        <w:t xml:space="preserve"> до шкали, наведеної у таблиці 2</w:t>
      </w:r>
      <w:r w:rsidRPr="00DE6CC9">
        <w:rPr>
          <w:sz w:val="28"/>
          <w:szCs w:val="28"/>
        </w:rPr>
        <w:t xml:space="preserve">. Титульна сторінка підписується членами комісії. </w:t>
      </w:r>
    </w:p>
    <w:p w14:paraId="67A59547" w14:textId="77777777" w:rsidR="00106059" w:rsidRDefault="00106059" w:rsidP="00C150CC">
      <w:pPr>
        <w:jc w:val="right"/>
        <w:rPr>
          <w:iCs/>
          <w:color w:val="000000"/>
          <w:sz w:val="28"/>
          <w:szCs w:val="28"/>
        </w:rPr>
      </w:pPr>
    </w:p>
    <w:p w14:paraId="565CC332" w14:textId="77777777" w:rsidR="00106059" w:rsidRDefault="00106059" w:rsidP="00C150CC">
      <w:pPr>
        <w:jc w:val="right"/>
        <w:rPr>
          <w:iCs/>
          <w:color w:val="000000"/>
          <w:sz w:val="28"/>
          <w:szCs w:val="28"/>
        </w:rPr>
      </w:pPr>
    </w:p>
    <w:p w14:paraId="3FB93F6A" w14:textId="77777777" w:rsidR="00106059" w:rsidRDefault="00106059" w:rsidP="00C150CC">
      <w:pPr>
        <w:jc w:val="right"/>
        <w:rPr>
          <w:iCs/>
          <w:color w:val="000000"/>
          <w:sz w:val="28"/>
          <w:szCs w:val="28"/>
        </w:rPr>
      </w:pPr>
    </w:p>
    <w:p w14:paraId="40C28EB7" w14:textId="77777777" w:rsidR="00106059" w:rsidRDefault="00106059" w:rsidP="00C150CC">
      <w:pPr>
        <w:jc w:val="right"/>
        <w:rPr>
          <w:iCs/>
          <w:color w:val="000000"/>
          <w:sz w:val="28"/>
          <w:szCs w:val="28"/>
        </w:rPr>
      </w:pPr>
    </w:p>
    <w:p w14:paraId="02E9C7B8" w14:textId="77777777" w:rsidR="00106059" w:rsidRDefault="00106059" w:rsidP="00C150CC">
      <w:pPr>
        <w:jc w:val="right"/>
        <w:rPr>
          <w:iCs/>
          <w:color w:val="000000"/>
          <w:sz w:val="28"/>
          <w:szCs w:val="28"/>
        </w:rPr>
      </w:pPr>
    </w:p>
    <w:p w14:paraId="66B99008" w14:textId="77777777" w:rsidR="00C150CC" w:rsidRPr="00C150CC" w:rsidRDefault="00C150CC" w:rsidP="00C150CC">
      <w:pPr>
        <w:jc w:val="right"/>
        <w:rPr>
          <w:iCs/>
          <w:color w:val="000000"/>
          <w:sz w:val="28"/>
          <w:szCs w:val="28"/>
        </w:rPr>
      </w:pPr>
      <w:r w:rsidRPr="00C150CC">
        <w:rPr>
          <w:iCs/>
          <w:color w:val="000000"/>
          <w:sz w:val="28"/>
          <w:szCs w:val="28"/>
        </w:rPr>
        <w:lastRenderedPageBreak/>
        <w:t>Таблиця 2</w:t>
      </w:r>
    </w:p>
    <w:p w14:paraId="77D77159" w14:textId="77777777" w:rsidR="00C150CC" w:rsidRPr="00C150CC" w:rsidRDefault="00C150CC" w:rsidP="00C150CC">
      <w:r w:rsidRPr="00C150CC">
        <w:rPr>
          <w:b/>
          <w:bCs/>
          <w:color w:val="000000"/>
          <w:sz w:val="28"/>
          <w:szCs w:val="28"/>
        </w:rPr>
        <w:t>Шкала оцінювання виконаної та захищеної студентом курсової роботи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0"/>
        <w:gridCol w:w="1273"/>
        <w:gridCol w:w="2458"/>
        <w:gridCol w:w="1761"/>
        <w:gridCol w:w="42"/>
        <w:gridCol w:w="1715"/>
      </w:tblGrid>
      <w:tr w:rsidR="00C150CC" w:rsidRPr="00C150CC" w14:paraId="09E5A400" w14:textId="77777777" w:rsidTr="00CA5C30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4597F" w14:textId="77777777" w:rsidR="00C150CC" w:rsidRPr="00C150CC" w:rsidRDefault="00C150CC" w:rsidP="00C150CC">
            <w:r w:rsidRPr="00C150CC">
              <w:rPr>
                <w:b/>
                <w:bCs/>
                <w:color w:val="000000"/>
              </w:rPr>
              <w:t>Оцінка за шкалою ECTS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A21D8" w14:textId="77777777" w:rsidR="00C150CC" w:rsidRPr="00C150CC" w:rsidRDefault="00C150CC" w:rsidP="00C150CC">
            <w:r w:rsidRPr="00C150CC">
              <w:rPr>
                <w:b/>
                <w:bCs/>
                <w:color w:val="000000"/>
              </w:rPr>
              <w:t>Оцінка в балах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4AF6" w14:textId="77777777" w:rsidR="00C150CC" w:rsidRPr="00C150CC" w:rsidRDefault="00C150CC">
            <w:pPr>
              <w:spacing w:after="200" w:line="276" w:lineRule="auto"/>
              <w:rPr>
                <w:sz w:val="20"/>
                <w:szCs w:val="20"/>
              </w:rPr>
            </w:pPr>
            <w:r w:rsidRPr="00C150CC">
              <w:rPr>
                <w:b/>
                <w:bCs/>
                <w:color w:val="000000"/>
              </w:rPr>
              <w:t>Оцінка за національною шкалою</w:t>
            </w:r>
          </w:p>
        </w:tc>
      </w:tr>
      <w:tr w:rsidR="00C150CC" w:rsidRPr="00C150CC" w14:paraId="73F95998" w14:textId="77777777" w:rsidTr="00CA5C30"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454D" w14:textId="77777777" w:rsidR="00C150CC" w:rsidRPr="00C150CC" w:rsidRDefault="00C150CC" w:rsidP="00C150CC"/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88BD" w14:textId="77777777" w:rsidR="00C150CC" w:rsidRPr="00C150CC" w:rsidRDefault="00C150CC" w:rsidP="00C150CC"/>
        </w:tc>
        <w:tc>
          <w:tcPr>
            <w:tcW w:w="436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04F6BED6" w14:textId="77777777" w:rsidR="00C150CC" w:rsidRPr="00C150CC" w:rsidRDefault="00C150CC">
            <w:pPr>
              <w:spacing w:after="200" w:line="276" w:lineRule="auto"/>
              <w:rPr>
                <w:sz w:val="20"/>
                <w:szCs w:val="20"/>
              </w:rPr>
            </w:pPr>
            <w:r w:rsidRPr="00C150CC">
              <w:rPr>
                <w:b/>
                <w:bCs/>
                <w:color w:val="000000"/>
              </w:rPr>
              <w:t>Екзамен,</w:t>
            </w:r>
            <w:r>
              <w:rPr>
                <w:b/>
                <w:bCs/>
                <w:color w:val="000000"/>
              </w:rPr>
              <w:t xml:space="preserve"> </w:t>
            </w:r>
            <w:r w:rsidRPr="00C150CC">
              <w:rPr>
                <w:b/>
                <w:bCs/>
                <w:color w:val="000000"/>
              </w:rPr>
              <w:t>диференційований залік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DB1B" w14:textId="77777777" w:rsidR="00C150CC" w:rsidRPr="00C150CC" w:rsidRDefault="00C150CC" w:rsidP="00C150CC">
            <w:pPr>
              <w:spacing w:after="200" w:line="276" w:lineRule="auto"/>
              <w:rPr>
                <w:sz w:val="20"/>
                <w:szCs w:val="20"/>
              </w:rPr>
            </w:pPr>
            <w:r w:rsidRPr="00C150CC">
              <w:rPr>
                <w:b/>
                <w:bCs/>
                <w:color w:val="000000"/>
              </w:rPr>
              <w:t>Залік</w:t>
            </w:r>
          </w:p>
        </w:tc>
      </w:tr>
      <w:tr w:rsidR="00B372F6" w:rsidRPr="00C150CC" w14:paraId="06922C12" w14:textId="77777777" w:rsidTr="00C150C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24AA" w14:textId="77777777" w:rsidR="00C150CC" w:rsidRPr="00C150CC" w:rsidRDefault="00C150CC" w:rsidP="00C150CC">
            <w:r w:rsidRPr="00C150CC">
              <w:rPr>
                <w:color w:val="000000"/>
              </w:rPr>
              <w:t xml:space="preserve">A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5EC1" w14:textId="77777777" w:rsidR="00C150CC" w:rsidRPr="00C150CC" w:rsidRDefault="00C150CC" w:rsidP="00C150CC">
            <w:r w:rsidRPr="00C150CC">
              <w:rPr>
                <w:color w:val="000000"/>
              </w:rPr>
              <w:t xml:space="preserve">90 – 100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F984" w14:textId="77777777" w:rsidR="00C150CC" w:rsidRPr="00C150CC" w:rsidRDefault="00C150CC" w:rsidP="00C150CC">
            <w:r w:rsidRPr="00C150CC">
              <w:rPr>
                <w:color w:val="000000"/>
              </w:rPr>
              <w:t xml:space="preserve">5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09E8" w14:textId="77777777" w:rsidR="00C150CC" w:rsidRPr="00C150CC" w:rsidRDefault="00C150CC" w:rsidP="00C150CC">
            <w:r w:rsidRPr="00C150CC">
              <w:rPr>
                <w:color w:val="000000"/>
              </w:rPr>
              <w:t>відмінно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D1A9" w14:textId="77777777" w:rsidR="00C150CC" w:rsidRPr="00C150CC" w:rsidRDefault="00C150CC" w:rsidP="00C150CC">
            <w:r w:rsidRPr="00C150CC">
              <w:rPr>
                <w:color w:val="000000"/>
              </w:rPr>
              <w:t>зараховано</w:t>
            </w:r>
          </w:p>
        </w:tc>
      </w:tr>
      <w:tr w:rsidR="00B372F6" w:rsidRPr="00C150CC" w14:paraId="63DEFCDD" w14:textId="77777777" w:rsidTr="00C150C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62B1" w14:textId="77777777" w:rsidR="00C150CC" w:rsidRPr="00C150CC" w:rsidRDefault="00C150CC" w:rsidP="00C150CC">
            <w:r w:rsidRPr="00C150CC">
              <w:rPr>
                <w:color w:val="000000"/>
              </w:rPr>
              <w:t xml:space="preserve">B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E3F7" w14:textId="77777777" w:rsidR="00C150CC" w:rsidRPr="00C150CC" w:rsidRDefault="00C150CC" w:rsidP="00C150CC">
            <w:r w:rsidRPr="00C150CC">
              <w:rPr>
                <w:color w:val="000000"/>
              </w:rPr>
              <w:t>81 – 89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2F08" w14:textId="77777777" w:rsidR="00C150CC" w:rsidRPr="00C150CC" w:rsidRDefault="00C150CC" w:rsidP="00C150CC">
            <w:r w:rsidRPr="00C150CC">
              <w:rPr>
                <w:color w:val="000000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1780" w14:textId="77777777" w:rsidR="00C150CC" w:rsidRPr="00C150CC" w:rsidRDefault="00C150CC" w:rsidP="00C150CC">
            <w:r w:rsidRPr="00C150CC">
              <w:rPr>
                <w:color w:val="000000"/>
              </w:rPr>
              <w:t>дуже добре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BC8249" w14:textId="77777777" w:rsidR="00C150CC" w:rsidRPr="00C150CC" w:rsidRDefault="00C150CC" w:rsidP="00C150CC">
            <w:pPr>
              <w:rPr>
                <w:sz w:val="20"/>
                <w:szCs w:val="20"/>
              </w:rPr>
            </w:pPr>
          </w:p>
        </w:tc>
      </w:tr>
      <w:tr w:rsidR="00B372F6" w:rsidRPr="00C150CC" w14:paraId="232275FD" w14:textId="77777777" w:rsidTr="00C150C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9C06" w14:textId="77777777" w:rsidR="00C150CC" w:rsidRPr="00C150CC" w:rsidRDefault="00C150CC" w:rsidP="00C150CC">
            <w:r w:rsidRPr="00C150CC">
              <w:rPr>
                <w:color w:val="000000"/>
              </w:rPr>
              <w:t xml:space="preserve">C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880A" w14:textId="77777777" w:rsidR="00C150CC" w:rsidRPr="00C150CC" w:rsidRDefault="00C150CC" w:rsidP="00C150CC">
            <w:r w:rsidRPr="00C150CC">
              <w:rPr>
                <w:color w:val="000000"/>
              </w:rPr>
              <w:t xml:space="preserve">71 – 80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DD33" w14:textId="77777777" w:rsidR="00C150CC" w:rsidRPr="00C150CC" w:rsidRDefault="00C150CC" w:rsidP="00C150CC">
            <w:r w:rsidRPr="00C150CC">
              <w:rPr>
                <w:color w:val="000000"/>
              </w:rPr>
              <w:t>добре</w:t>
            </w:r>
          </w:p>
        </w:tc>
        <w:tc>
          <w:tcPr>
            <w:tcW w:w="0" w:type="auto"/>
            <w:vAlign w:val="center"/>
            <w:hideMark/>
          </w:tcPr>
          <w:p w14:paraId="26D6A0C8" w14:textId="77777777" w:rsidR="00C150CC" w:rsidRPr="00C150CC" w:rsidRDefault="00C150CC" w:rsidP="00C15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E2D56D" w14:textId="77777777" w:rsidR="00C150CC" w:rsidRPr="00C150CC" w:rsidRDefault="00C150CC" w:rsidP="00C150CC">
            <w:pPr>
              <w:rPr>
                <w:sz w:val="20"/>
                <w:szCs w:val="20"/>
              </w:rPr>
            </w:pPr>
          </w:p>
        </w:tc>
      </w:tr>
      <w:tr w:rsidR="00B372F6" w:rsidRPr="00C150CC" w14:paraId="42212CA9" w14:textId="77777777" w:rsidTr="00C150C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3802" w14:textId="77777777" w:rsidR="00C150CC" w:rsidRPr="00C150CC" w:rsidRDefault="00C150CC" w:rsidP="00C150CC">
            <w:r w:rsidRPr="00C150CC">
              <w:rPr>
                <w:color w:val="000000"/>
              </w:rPr>
              <w:t xml:space="preserve">D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A168" w14:textId="77777777" w:rsidR="00C150CC" w:rsidRPr="00C150CC" w:rsidRDefault="00C150CC" w:rsidP="00C150CC">
            <w:r w:rsidRPr="00C150CC">
              <w:rPr>
                <w:color w:val="000000"/>
              </w:rPr>
              <w:t>61 – 70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F636" w14:textId="77777777" w:rsidR="00C150CC" w:rsidRPr="00C150CC" w:rsidRDefault="00C150CC" w:rsidP="00C150CC">
            <w:r w:rsidRPr="00C150CC">
              <w:rPr>
                <w:color w:val="000000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50E1" w14:textId="77777777" w:rsidR="00C150CC" w:rsidRPr="00C150CC" w:rsidRDefault="00C150CC" w:rsidP="00C150CC">
            <w:r w:rsidRPr="00C150CC">
              <w:rPr>
                <w:color w:val="000000"/>
              </w:rPr>
              <w:t>задовільно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8BAAB9" w14:textId="77777777" w:rsidR="00C150CC" w:rsidRPr="00C150CC" w:rsidRDefault="00C150CC" w:rsidP="00C150CC">
            <w:pPr>
              <w:rPr>
                <w:sz w:val="20"/>
                <w:szCs w:val="20"/>
              </w:rPr>
            </w:pPr>
          </w:p>
        </w:tc>
      </w:tr>
      <w:tr w:rsidR="00B372F6" w:rsidRPr="00C150CC" w14:paraId="50B9832A" w14:textId="77777777" w:rsidTr="00C150C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24BE" w14:textId="77777777" w:rsidR="00C150CC" w:rsidRPr="00C150CC" w:rsidRDefault="00C150CC" w:rsidP="00C150CC">
            <w:r w:rsidRPr="00C150CC">
              <w:rPr>
                <w:color w:val="000000"/>
              </w:rPr>
              <w:t xml:space="preserve">E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3C3A" w14:textId="77777777" w:rsidR="00C150CC" w:rsidRPr="00C150CC" w:rsidRDefault="00C150CC" w:rsidP="00C150CC">
            <w:r w:rsidRPr="00C150CC">
              <w:rPr>
                <w:color w:val="000000"/>
              </w:rPr>
              <w:t xml:space="preserve">51 – 60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678B" w14:textId="77777777" w:rsidR="00C150CC" w:rsidRPr="00C150CC" w:rsidRDefault="00C150CC" w:rsidP="00C150CC">
            <w:r w:rsidRPr="00C150CC">
              <w:rPr>
                <w:color w:val="000000"/>
              </w:rPr>
              <w:t>достатньо</w:t>
            </w:r>
          </w:p>
        </w:tc>
        <w:tc>
          <w:tcPr>
            <w:tcW w:w="0" w:type="auto"/>
            <w:vAlign w:val="center"/>
            <w:hideMark/>
          </w:tcPr>
          <w:p w14:paraId="599D1D9B" w14:textId="77777777" w:rsidR="00C150CC" w:rsidRPr="00C150CC" w:rsidRDefault="00C150CC" w:rsidP="00C150C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85A28A" w14:textId="77777777" w:rsidR="00C150CC" w:rsidRPr="00C150CC" w:rsidRDefault="00C150CC" w:rsidP="00C150CC">
            <w:pPr>
              <w:rPr>
                <w:sz w:val="20"/>
                <w:szCs w:val="20"/>
              </w:rPr>
            </w:pPr>
          </w:p>
        </w:tc>
      </w:tr>
      <w:tr w:rsidR="00B372F6" w:rsidRPr="00C150CC" w14:paraId="14329435" w14:textId="77777777" w:rsidTr="00C150C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C5FC" w14:textId="77777777" w:rsidR="00C150CC" w:rsidRPr="00C150CC" w:rsidRDefault="00C150CC" w:rsidP="00C150CC">
            <w:r w:rsidRPr="00C150CC">
              <w:rPr>
                <w:color w:val="000000"/>
              </w:rPr>
              <w:t xml:space="preserve">FX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4BAE" w14:textId="77777777" w:rsidR="00C150CC" w:rsidRPr="00C150CC" w:rsidRDefault="00C150CC" w:rsidP="00C150CC">
            <w:r w:rsidRPr="00C150CC">
              <w:rPr>
                <w:color w:val="000000"/>
              </w:rPr>
              <w:t xml:space="preserve">21 – 50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4B38" w14:textId="77777777" w:rsidR="00C150CC" w:rsidRPr="00C150CC" w:rsidRDefault="00C150CC" w:rsidP="00C150CC">
            <w:r w:rsidRPr="00C150CC">
              <w:rPr>
                <w:color w:val="000000"/>
              </w:rPr>
              <w:t xml:space="preserve">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8A99" w14:textId="77777777" w:rsidR="00C150CC" w:rsidRPr="00C150CC" w:rsidRDefault="00C150CC" w:rsidP="00C150CC">
            <w:r w:rsidRPr="00C150CC">
              <w:rPr>
                <w:color w:val="000000"/>
              </w:rPr>
              <w:t xml:space="preserve">незадовільно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CE99" w14:textId="77777777" w:rsidR="00C150CC" w:rsidRPr="00C150CC" w:rsidRDefault="00C150CC" w:rsidP="00C150CC">
            <w:r w:rsidRPr="00C150CC">
              <w:rPr>
                <w:color w:val="000000"/>
              </w:rPr>
              <w:t>незараховано</w:t>
            </w:r>
          </w:p>
        </w:tc>
      </w:tr>
      <w:tr w:rsidR="00B372F6" w:rsidRPr="00C150CC" w14:paraId="016880AB" w14:textId="77777777" w:rsidTr="00C150C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79CF" w14:textId="77777777" w:rsidR="00C150CC" w:rsidRPr="00C150CC" w:rsidRDefault="00C150CC" w:rsidP="00C150CC">
            <w:r w:rsidRPr="00C150CC">
              <w:rPr>
                <w:color w:val="000000"/>
              </w:rPr>
              <w:t xml:space="preserve">F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021F" w14:textId="77777777" w:rsidR="00C150CC" w:rsidRPr="00C150CC" w:rsidRDefault="00C150CC" w:rsidP="00C150CC">
            <w:r w:rsidRPr="00C150CC">
              <w:rPr>
                <w:color w:val="000000"/>
              </w:rPr>
              <w:t xml:space="preserve">0 – 20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5EC" w14:textId="77777777" w:rsidR="00C150CC" w:rsidRPr="00C150CC" w:rsidRDefault="00C150CC" w:rsidP="00C150CC">
            <w:r w:rsidRPr="00C150CC">
              <w:rPr>
                <w:color w:val="000000"/>
              </w:rPr>
              <w:t xml:space="preserve">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8D39" w14:textId="77777777" w:rsidR="00C150CC" w:rsidRPr="00C150CC" w:rsidRDefault="00C150CC" w:rsidP="00C150CC">
            <w:r w:rsidRPr="00C150CC">
              <w:rPr>
                <w:color w:val="000000"/>
              </w:rPr>
              <w:t>Незадовільно</w:t>
            </w:r>
            <w:r>
              <w:rPr>
                <w:color w:val="000000"/>
              </w:rPr>
              <w:t xml:space="preserve"> </w:t>
            </w:r>
            <w:r w:rsidRPr="00C150CC">
              <w:rPr>
                <w:color w:val="000000"/>
              </w:rPr>
              <w:t>(без права перездачі)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B048" w14:textId="77777777" w:rsidR="00C150CC" w:rsidRPr="00C150CC" w:rsidRDefault="00C150CC" w:rsidP="00C150CC">
            <w:r>
              <w:rPr>
                <w:color w:val="000000"/>
              </w:rPr>
              <w:t xml:space="preserve">Не зараховано </w:t>
            </w:r>
            <w:r w:rsidRPr="00C150CC">
              <w:rPr>
                <w:color w:val="000000"/>
              </w:rPr>
              <w:t>(без права перездачі)</w:t>
            </w:r>
          </w:p>
        </w:tc>
      </w:tr>
    </w:tbl>
    <w:p w14:paraId="211CD0AD" w14:textId="77777777" w:rsidR="00C150CC" w:rsidRPr="00DE6CC9" w:rsidRDefault="00C150CC" w:rsidP="00D31330">
      <w:pPr>
        <w:spacing w:line="360" w:lineRule="auto"/>
        <w:ind w:firstLine="720"/>
        <w:jc w:val="both"/>
        <w:rPr>
          <w:sz w:val="28"/>
          <w:szCs w:val="28"/>
        </w:rPr>
      </w:pPr>
    </w:p>
    <w:p w14:paraId="697E4B4C" w14:textId="77777777" w:rsidR="00D31330" w:rsidRPr="00DE6CC9" w:rsidRDefault="00D31330" w:rsidP="00D31330">
      <w:pPr>
        <w:spacing w:line="360" w:lineRule="auto"/>
        <w:ind w:firstLine="709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Результати захисту оформляються відомістю про захист курсових робіт. </w:t>
      </w:r>
    </w:p>
    <w:p w14:paraId="2D1B8EC5" w14:textId="77777777" w:rsidR="003246A1" w:rsidRDefault="00D31330" w:rsidP="00D31330">
      <w:pPr>
        <w:spacing w:after="200" w:line="360" w:lineRule="auto"/>
        <w:rPr>
          <w:b/>
          <w:bCs/>
          <w:sz w:val="28"/>
          <w:szCs w:val="28"/>
          <w:lang w:eastAsia="en-US"/>
        </w:rPr>
      </w:pPr>
      <w:r w:rsidRPr="00DE6CC9">
        <w:rPr>
          <w:sz w:val="28"/>
          <w:szCs w:val="28"/>
        </w:rPr>
        <w:t>Після захисту курсові роботи здаються на кафедру, зберігаються в навчальному закладі протягом 3-х років</w:t>
      </w:r>
      <w:r w:rsidR="003246A1">
        <w:rPr>
          <w:sz w:val="28"/>
          <w:szCs w:val="28"/>
        </w:rPr>
        <w:br w:type="page"/>
      </w:r>
    </w:p>
    <w:bookmarkEnd w:id="2"/>
    <w:p w14:paraId="1540E9CB" w14:textId="77777777" w:rsidR="003246A1" w:rsidRDefault="003246A1" w:rsidP="003246A1">
      <w:pPr>
        <w:pStyle w:val="20"/>
        <w:shd w:val="clear" w:color="auto" w:fill="auto"/>
        <w:spacing w:line="360" w:lineRule="auto"/>
        <w:ind w:left="1500"/>
        <w:rPr>
          <w:sz w:val="28"/>
          <w:szCs w:val="28"/>
        </w:rPr>
      </w:pPr>
      <w:r w:rsidRPr="00D8387B">
        <w:rPr>
          <w:sz w:val="28"/>
          <w:szCs w:val="28"/>
        </w:rPr>
        <w:lastRenderedPageBreak/>
        <w:t>СПИСОК РЕКОМЕНДОВАНОЇ ЛІТЕРАТУРИ</w:t>
      </w:r>
    </w:p>
    <w:p w14:paraId="7655DC7F" w14:textId="77777777" w:rsidR="003246A1" w:rsidRPr="00C620A3" w:rsidRDefault="003246A1" w:rsidP="003246A1">
      <w:pPr>
        <w:pStyle w:val="ad"/>
        <w:spacing w:line="360" w:lineRule="auto"/>
        <w:ind w:left="426"/>
        <w:jc w:val="both"/>
        <w:rPr>
          <w:b/>
          <w:sz w:val="28"/>
          <w:szCs w:val="28"/>
        </w:rPr>
      </w:pPr>
      <w:r w:rsidRPr="00C620A3">
        <w:rPr>
          <w:b/>
          <w:sz w:val="28"/>
          <w:szCs w:val="28"/>
        </w:rPr>
        <w:t>Законодавство</w:t>
      </w:r>
    </w:p>
    <w:p w14:paraId="56F8E67A" w14:textId="77777777" w:rsidR="003246A1" w:rsidRPr="00134D24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34D24">
        <w:rPr>
          <w:rFonts w:ascii="Times New Roman" w:hAnsi="Times New Roman"/>
          <w:sz w:val="28"/>
          <w:szCs w:val="28"/>
          <w:lang w:val="ru-RU"/>
        </w:rPr>
        <w:t>Конституція</w:t>
      </w:r>
      <w:proofErr w:type="spellEnd"/>
      <w:r w:rsidRPr="00134D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4D24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34D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4D2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134D24">
        <w:rPr>
          <w:rFonts w:ascii="Times New Roman" w:hAnsi="Times New Roman"/>
          <w:sz w:val="28"/>
          <w:szCs w:val="28"/>
          <w:lang w:val="ru-RU"/>
        </w:rPr>
        <w:t xml:space="preserve"> 28.06.1996 р. </w:t>
      </w:r>
      <w:proofErr w:type="spellStart"/>
      <w:r w:rsidRPr="00134D24">
        <w:rPr>
          <w:rFonts w:ascii="Times New Roman" w:hAnsi="Times New Roman"/>
          <w:i/>
          <w:sz w:val="28"/>
          <w:szCs w:val="28"/>
          <w:lang w:val="ru-RU"/>
        </w:rPr>
        <w:t>Вісник</w:t>
      </w:r>
      <w:proofErr w:type="spellEnd"/>
      <w:r w:rsidRPr="00134D2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134D24">
        <w:rPr>
          <w:rFonts w:ascii="Times New Roman" w:hAnsi="Times New Roman"/>
          <w:i/>
          <w:sz w:val="28"/>
          <w:szCs w:val="28"/>
          <w:lang w:val="ru-RU"/>
        </w:rPr>
        <w:t>Верховної</w:t>
      </w:r>
      <w:proofErr w:type="spellEnd"/>
      <w:r w:rsidRPr="00134D24">
        <w:rPr>
          <w:rFonts w:ascii="Times New Roman" w:hAnsi="Times New Roman"/>
          <w:i/>
          <w:sz w:val="28"/>
          <w:szCs w:val="28"/>
          <w:lang w:val="ru-RU"/>
        </w:rPr>
        <w:t xml:space="preserve"> Ради </w:t>
      </w:r>
      <w:proofErr w:type="spellStart"/>
      <w:r w:rsidRPr="00134D24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134D24">
        <w:rPr>
          <w:rFonts w:ascii="Times New Roman" w:hAnsi="Times New Roman"/>
          <w:i/>
          <w:sz w:val="28"/>
          <w:szCs w:val="28"/>
          <w:lang w:val="ru-RU"/>
        </w:rPr>
        <w:t>.</w:t>
      </w:r>
      <w:r w:rsidRPr="00134D24">
        <w:rPr>
          <w:rFonts w:ascii="Times New Roman" w:hAnsi="Times New Roman"/>
          <w:sz w:val="28"/>
          <w:szCs w:val="28"/>
          <w:lang w:val="ru-RU"/>
        </w:rPr>
        <w:t xml:space="preserve"> 1996. № 30. Ст. 141.</w:t>
      </w:r>
    </w:p>
    <w:p w14:paraId="25AEB75B" w14:textId="77777777" w:rsidR="003246A1" w:rsidRPr="00134D24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34D24">
        <w:rPr>
          <w:rFonts w:ascii="Times New Roman" w:hAnsi="Times New Roman"/>
          <w:sz w:val="28"/>
          <w:szCs w:val="28"/>
          <w:lang w:val="ru-RU"/>
        </w:rPr>
        <w:t>Кримінальний</w:t>
      </w:r>
      <w:proofErr w:type="spellEnd"/>
      <w:r w:rsidRPr="00134D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4D24">
        <w:rPr>
          <w:rFonts w:ascii="Times New Roman" w:hAnsi="Times New Roman"/>
          <w:sz w:val="28"/>
          <w:szCs w:val="28"/>
          <w:lang w:val="ru-RU"/>
        </w:rPr>
        <w:t>процесуальний</w:t>
      </w:r>
      <w:proofErr w:type="spellEnd"/>
      <w:r w:rsidRPr="00134D24">
        <w:rPr>
          <w:rFonts w:ascii="Times New Roman" w:hAnsi="Times New Roman"/>
          <w:sz w:val="28"/>
          <w:szCs w:val="28"/>
          <w:lang w:val="ru-RU"/>
        </w:rPr>
        <w:t xml:space="preserve"> кодекс </w:t>
      </w:r>
      <w:proofErr w:type="spellStart"/>
      <w:r w:rsidRPr="00134D24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34D24">
        <w:rPr>
          <w:rFonts w:ascii="Times New Roman" w:hAnsi="Times New Roman"/>
          <w:sz w:val="28"/>
          <w:szCs w:val="28"/>
          <w:lang w:val="ru-RU"/>
        </w:rPr>
        <w:t xml:space="preserve"> : Закон </w:t>
      </w:r>
      <w:proofErr w:type="spellStart"/>
      <w:r w:rsidRPr="00134D24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34D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4D2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134D24">
        <w:rPr>
          <w:rFonts w:ascii="Times New Roman" w:hAnsi="Times New Roman"/>
          <w:sz w:val="28"/>
          <w:szCs w:val="28"/>
          <w:lang w:val="ru-RU"/>
        </w:rPr>
        <w:t xml:space="preserve"> 13 </w:t>
      </w:r>
      <w:proofErr w:type="spellStart"/>
      <w:r w:rsidRPr="00134D24">
        <w:rPr>
          <w:rFonts w:ascii="Times New Roman" w:hAnsi="Times New Roman"/>
          <w:sz w:val="28"/>
          <w:szCs w:val="28"/>
          <w:lang w:val="ru-RU"/>
        </w:rPr>
        <w:t>квіт</w:t>
      </w:r>
      <w:proofErr w:type="spellEnd"/>
      <w:r w:rsidRPr="00134D24">
        <w:rPr>
          <w:rFonts w:ascii="Times New Roman" w:hAnsi="Times New Roman"/>
          <w:sz w:val="28"/>
          <w:szCs w:val="28"/>
          <w:lang w:val="ru-RU"/>
        </w:rPr>
        <w:t xml:space="preserve">. 2012 р. № 4651-VI. </w:t>
      </w:r>
      <w:proofErr w:type="spellStart"/>
      <w:r w:rsidRPr="00134D24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134D24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: [сайт]. URL: http://zakon</w:t>
      </w:r>
      <w:r w:rsidRPr="00134D24">
        <w:rPr>
          <w:rFonts w:ascii="Times New Roman" w:hAnsi="Times New Roman"/>
          <w:sz w:val="28"/>
          <w:szCs w:val="28"/>
          <w:lang w:val="ru-RU"/>
        </w:rPr>
        <w:t>.rada.gov.ua/laws/show/4651-172.</w:t>
      </w:r>
    </w:p>
    <w:p w14:paraId="3ABCDA27" w14:textId="77777777" w:rsidR="003246A1" w:rsidRPr="0025661F" w:rsidRDefault="003246A1" w:rsidP="003246A1">
      <w:pPr>
        <w:pStyle w:val="21"/>
        <w:numPr>
          <w:ilvl w:val="0"/>
          <w:numId w:val="28"/>
        </w:numPr>
        <w:shd w:val="clear" w:color="auto" w:fill="auto"/>
        <w:tabs>
          <w:tab w:val="left" w:pos="567"/>
          <w:tab w:val="left" w:pos="596"/>
        </w:tabs>
        <w:spacing w:line="360" w:lineRule="auto"/>
        <w:ind w:right="20"/>
        <w:rPr>
          <w:sz w:val="28"/>
          <w:szCs w:val="28"/>
        </w:rPr>
      </w:pPr>
      <w:r w:rsidRPr="006F0109">
        <w:rPr>
          <w:sz w:val="28"/>
          <w:szCs w:val="28"/>
        </w:rPr>
        <w:t xml:space="preserve">Кодекс законів про працю України </w:t>
      </w:r>
      <w:r w:rsidRPr="00134D24">
        <w:rPr>
          <w:sz w:val="28"/>
          <w:szCs w:val="28"/>
        </w:rPr>
        <w:t>: Закон України від 1</w:t>
      </w:r>
      <w:r>
        <w:rPr>
          <w:sz w:val="28"/>
          <w:szCs w:val="28"/>
        </w:rPr>
        <w:t>0</w:t>
      </w:r>
      <w:r w:rsidRPr="00134D24">
        <w:rPr>
          <w:sz w:val="28"/>
          <w:szCs w:val="28"/>
        </w:rPr>
        <w:t xml:space="preserve"> </w:t>
      </w:r>
      <w:r>
        <w:rPr>
          <w:sz w:val="28"/>
          <w:szCs w:val="28"/>
        </w:rPr>
        <w:t>груд</w:t>
      </w:r>
      <w:r w:rsidRPr="00134D24">
        <w:rPr>
          <w:sz w:val="28"/>
          <w:szCs w:val="28"/>
        </w:rPr>
        <w:t xml:space="preserve">. </w:t>
      </w:r>
      <w:r>
        <w:rPr>
          <w:sz w:val="28"/>
          <w:szCs w:val="28"/>
        </w:rPr>
        <w:t>1971 р. № 322</w:t>
      </w:r>
      <w:r w:rsidRPr="00134D24">
        <w:rPr>
          <w:sz w:val="28"/>
          <w:szCs w:val="28"/>
        </w:rPr>
        <w:t>-V</w:t>
      </w:r>
      <w:r>
        <w:rPr>
          <w:sz w:val="28"/>
          <w:szCs w:val="28"/>
        </w:rPr>
        <w:t>ІІ</w:t>
      </w:r>
      <w:r w:rsidRPr="00134D24">
        <w:rPr>
          <w:sz w:val="28"/>
          <w:szCs w:val="28"/>
        </w:rPr>
        <w:t xml:space="preserve">I. </w:t>
      </w:r>
      <w:r w:rsidRPr="00134D24">
        <w:rPr>
          <w:i/>
          <w:sz w:val="28"/>
          <w:szCs w:val="28"/>
        </w:rPr>
        <w:t>Верховна Рада України</w:t>
      </w:r>
      <w:r w:rsidRPr="00134D24">
        <w:rPr>
          <w:sz w:val="28"/>
          <w:szCs w:val="28"/>
        </w:rPr>
        <w:t xml:space="preserve"> : [сайт]. URL: </w:t>
      </w:r>
      <w:hyperlink r:id="rId14" w:history="1">
        <w:r w:rsidRPr="00134D24">
          <w:rPr>
            <w:sz w:val="28"/>
            <w:szCs w:val="28"/>
          </w:rPr>
          <w:t>https://zakon.rada.gov.ua/laws/show/322-08</w:t>
        </w:r>
      </w:hyperlink>
      <w:r w:rsidRPr="00134D24">
        <w:rPr>
          <w:sz w:val="28"/>
          <w:szCs w:val="28"/>
        </w:rPr>
        <w:t>.</w:t>
      </w:r>
      <w:r w:rsidRPr="00997978">
        <w:rPr>
          <w:sz w:val="28"/>
          <w:szCs w:val="28"/>
        </w:rPr>
        <w:t xml:space="preserve"> </w:t>
      </w:r>
    </w:p>
    <w:p w14:paraId="7A09D791" w14:textId="77777777" w:rsidR="003246A1" w:rsidRPr="0087565A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134D24">
        <w:rPr>
          <w:rFonts w:ascii="Times New Roman" w:hAnsi="Times New Roman"/>
          <w:sz w:val="28"/>
          <w:szCs w:val="28"/>
          <w:lang w:val="uk-UA"/>
        </w:rPr>
        <w:t xml:space="preserve">Цивільний процесуальний кодекс України </w:t>
      </w:r>
      <w:r w:rsidRPr="00134D24">
        <w:rPr>
          <w:rFonts w:ascii="Times New Roman" w:hAnsi="Times New Roman"/>
          <w:sz w:val="28"/>
          <w:szCs w:val="28"/>
          <w:lang w:val="ru-RU"/>
        </w:rPr>
        <w:t xml:space="preserve">: Закон </w:t>
      </w:r>
      <w:proofErr w:type="spellStart"/>
      <w:r w:rsidRPr="00134D24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134D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4D2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134D24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134D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2004</w:t>
      </w:r>
      <w:r w:rsidRPr="00134D24">
        <w:rPr>
          <w:rFonts w:ascii="Times New Roman" w:hAnsi="Times New Roman"/>
          <w:sz w:val="28"/>
          <w:szCs w:val="28"/>
          <w:lang w:val="ru-RU"/>
        </w:rPr>
        <w:t xml:space="preserve"> р. №</w:t>
      </w:r>
      <w:r w:rsidRPr="00134D2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1618</w:t>
      </w:r>
      <w:r w:rsidRPr="00134D2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134D24">
        <w:rPr>
          <w:rFonts w:ascii="Times New Roman" w:hAnsi="Times New Roman"/>
          <w:sz w:val="28"/>
          <w:szCs w:val="28"/>
          <w:lang w:val="ru-RU"/>
        </w:rPr>
        <w:t xml:space="preserve">V. </w:t>
      </w:r>
      <w:proofErr w:type="spellStart"/>
      <w:r w:rsidRPr="00134D24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134D24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134D24">
        <w:rPr>
          <w:rFonts w:ascii="Times New Roman" w:hAnsi="Times New Roman"/>
          <w:sz w:val="28"/>
          <w:szCs w:val="28"/>
          <w:lang w:val="ru-RU"/>
        </w:rPr>
        <w:t xml:space="preserve"> : [сайт]. URL: </w:t>
      </w:r>
      <w:hyperlink r:id="rId15" w:history="1">
        <w:r w:rsidRPr="0087565A">
          <w:rPr>
            <w:rFonts w:ascii="Times New Roman" w:hAnsi="Times New Roman"/>
            <w:sz w:val="28"/>
            <w:szCs w:val="28"/>
            <w:lang w:val="ru-RU"/>
          </w:rPr>
          <w:t>https://zakon.rada.gov.ua/laws/show/1618-15</w:t>
        </w:r>
      </w:hyperlink>
      <w:r w:rsidRPr="0087565A">
        <w:rPr>
          <w:rFonts w:ascii="Times New Roman" w:hAnsi="Times New Roman"/>
          <w:sz w:val="28"/>
          <w:szCs w:val="28"/>
          <w:lang w:val="ru-RU"/>
        </w:rPr>
        <w:t>.</w:t>
      </w:r>
    </w:p>
    <w:p w14:paraId="669FC7DD" w14:textId="77777777" w:rsidR="003246A1" w:rsidRPr="0087565A" w:rsidRDefault="003246A1" w:rsidP="003246A1">
      <w:pPr>
        <w:widowControl w:val="0"/>
        <w:numPr>
          <w:ilvl w:val="0"/>
          <w:numId w:val="28"/>
        </w:numPr>
        <w:spacing w:line="360" w:lineRule="auto"/>
        <w:ind w:left="567" w:hanging="567"/>
        <w:jc w:val="both"/>
        <w:rPr>
          <w:sz w:val="28"/>
          <w:szCs w:val="28"/>
          <w:lang w:val="ru-RU" w:eastAsia="ru-RU"/>
        </w:rPr>
      </w:pPr>
      <w:r w:rsidRPr="00997978">
        <w:rPr>
          <w:sz w:val="28"/>
          <w:szCs w:val="28"/>
        </w:rPr>
        <w:t xml:space="preserve">Кримінальний кодекс України </w:t>
      </w:r>
      <w:r w:rsidRPr="00134D24">
        <w:rPr>
          <w:sz w:val="28"/>
          <w:szCs w:val="28"/>
          <w:lang w:val="ru-RU"/>
        </w:rPr>
        <w:t xml:space="preserve">: Закон </w:t>
      </w:r>
      <w:proofErr w:type="spellStart"/>
      <w:r w:rsidRPr="00134D24">
        <w:rPr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</w:t>
      </w:r>
      <w:proofErr w:type="spellStart"/>
      <w:r w:rsidRPr="00134D24">
        <w:rPr>
          <w:sz w:val="28"/>
          <w:szCs w:val="28"/>
          <w:lang w:val="ru-RU"/>
        </w:rPr>
        <w:t>від</w:t>
      </w:r>
      <w:proofErr w:type="spellEnd"/>
      <w:r w:rsidRPr="00134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05 </w:t>
      </w:r>
      <w:proofErr w:type="spellStart"/>
      <w:r>
        <w:rPr>
          <w:sz w:val="28"/>
          <w:szCs w:val="28"/>
          <w:lang w:val="ru-RU"/>
        </w:rPr>
        <w:t>квіт</w:t>
      </w:r>
      <w:proofErr w:type="spellEnd"/>
      <w:r>
        <w:rPr>
          <w:sz w:val="28"/>
          <w:szCs w:val="28"/>
          <w:lang w:val="ru-RU"/>
        </w:rPr>
        <w:t>.</w:t>
      </w:r>
      <w:r w:rsidRPr="00134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2001</w:t>
      </w:r>
      <w:r w:rsidRPr="00134D24">
        <w:rPr>
          <w:sz w:val="28"/>
          <w:szCs w:val="28"/>
          <w:lang w:val="ru-RU"/>
        </w:rPr>
        <w:t xml:space="preserve"> р. 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2341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ІІІ</w:t>
      </w:r>
      <w:r w:rsidRPr="00134D24">
        <w:rPr>
          <w:sz w:val="28"/>
          <w:szCs w:val="28"/>
          <w:lang w:val="ru-RU"/>
        </w:rPr>
        <w:t xml:space="preserve">. </w:t>
      </w:r>
      <w:proofErr w:type="spellStart"/>
      <w:r w:rsidRPr="00134D24">
        <w:rPr>
          <w:i/>
          <w:sz w:val="28"/>
          <w:szCs w:val="28"/>
          <w:lang w:val="ru-RU"/>
        </w:rPr>
        <w:t>Верховна</w:t>
      </w:r>
      <w:proofErr w:type="spellEnd"/>
      <w:r w:rsidRPr="00134D24">
        <w:rPr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i/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: [сайт]. URL: </w:t>
      </w:r>
      <w:hyperlink r:id="rId16" w:history="1">
        <w:r w:rsidRPr="0087565A">
          <w:rPr>
            <w:sz w:val="28"/>
            <w:szCs w:val="28"/>
            <w:lang w:val="ru-RU" w:eastAsia="ru-RU"/>
          </w:rPr>
          <w:t>https://zakon.rada.gov.ua/laws/show/2341-14</w:t>
        </w:r>
      </w:hyperlink>
      <w:r w:rsidRPr="0087565A">
        <w:rPr>
          <w:sz w:val="28"/>
          <w:szCs w:val="28"/>
          <w:lang w:val="ru-RU" w:eastAsia="ru-RU"/>
        </w:rPr>
        <w:t>.</w:t>
      </w:r>
    </w:p>
    <w:p w14:paraId="1AC36299" w14:textId="77777777" w:rsidR="003246A1" w:rsidRPr="0087565A" w:rsidRDefault="003246A1" w:rsidP="003246A1">
      <w:pPr>
        <w:widowControl w:val="0"/>
        <w:numPr>
          <w:ilvl w:val="0"/>
          <w:numId w:val="28"/>
        </w:numPr>
        <w:spacing w:line="360" w:lineRule="auto"/>
        <w:ind w:left="567" w:hanging="567"/>
        <w:jc w:val="both"/>
        <w:rPr>
          <w:sz w:val="28"/>
          <w:szCs w:val="28"/>
          <w:lang w:val="ru-RU" w:eastAsia="ru-RU"/>
        </w:rPr>
      </w:pPr>
      <w:r w:rsidRPr="00997978">
        <w:rPr>
          <w:sz w:val="28"/>
          <w:szCs w:val="28"/>
        </w:rPr>
        <w:t xml:space="preserve">Господарський процесуальний кодекс України </w:t>
      </w:r>
      <w:r w:rsidRPr="00134D24">
        <w:rPr>
          <w:sz w:val="28"/>
          <w:szCs w:val="28"/>
          <w:lang w:val="ru-RU"/>
        </w:rPr>
        <w:t xml:space="preserve">: Закон </w:t>
      </w:r>
      <w:proofErr w:type="spellStart"/>
      <w:r w:rsidRPr="00134D24">
        <w:rPr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</w:t>
      </w:r>
      <w:proofErr w:type="spellStart"/>
      <w:r w:rsidRPr="00134D24">
        <w:rPr>
          <w:sz w:val="28"/>
          <w:szCs w:val="28"/>
          <w:lang w:val="ru-RU"/>
        </w:rPr>
        <w:t>від</w:t>
      </w:r>
      <w:proofErr w:type="spellEnd"/>
      <w:r w:rsidRPr="00134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16 лист.</w:t>
      </w:r>
      <w:r w:rsidRPr="00134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1991</w:t>
      </w:r>
      <w:r w:rsidRPr="00134D24">
        <w:rPr>
          <w:sz w:val="28"/>
          <w:szCs w:val="28"/>
          <w:lang w:val="ru-RU"/>
        </w:rPr>
        <w:t xml:space="preserve"> р. 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1798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ХІІ</w:t>
      </w:r>
      <w:r w:rsidRPr="00134D24">
        <w:rPr>
          <w:sz w:val="28"/>
          <w:szCs w:val="28"/>
          <w:lang w:val="ru-RU"/>
        </w:rPr>
        <w:t xml:space="preserve">. </w:t>
      </w:r>
      <w:proofErr w:type="spellStart"/>
      <w:r w:rsidRPr="00134D24">
        <w:rPr>
          <w:i/>
          <w:sz w:val="28"/>
          <w:szCs w:val="28"/>
          <w:lang w:val="ru-RU"/>
        </w:rPr>
        <w:t>Верховна</w:t>
      </w:r>
      <w:proofErr w:type="spellEnd"/>
      <w:r w:rsidRPr="00134D24">
        <w:rPr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i/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: [сайт]. URL: </w:t>
      </w:r>
      <w:hyperlink r:id="rId17" w:history="1">
        <w:r w:rsidRPr="0087565A">
          <w:rPr>
            <w:sz w:val="28"/>
            <w:szCs w:val="28"/>
            <w:lang w:val="ru-RU" w:eastAsia="ru-RU"/>
          </w:rPr>
          <w:t>https://zakon.rada.gov.ua/laws/show/1798-12</w:t>
        </w:r>
      </w:hyperlink>
      <w:r w:rsidRPr="0087565A">
        <w:rPr>
          <w:sz w:val="28"/>
          <w:szCs w:val="28"/>
          <w:lang w:val="ru-RU" w:eastAsia="ru-RU"/>
        </w:rPr>
        <w:t>.</w:t>
      </w:r>
    </w:p>
    <w:p w14:paraId="54AA3DFB" w14:textId="77777777" w:rsidR="003246A1" w:rsidRPr="0087565A" w:rsidRDefault="003246A1" w:rsidP="003246A1">
      <w:pPr>
        <w:widowControl w:val="0"/>
        <w:numPr>
          <w:ilvl w:val="0"/>
          <w:numId w:val="28"/>
        </w:numPr>
        <w:spacing w:line="360" w:lineRule="auto"/>
        <w:ind w:left="567" w:hanging="567"/>
        <w:jc w:val="both"/>
        <w:rPr>
          <w:sz w:val="28"/>
          <w:szCs w:val="28"/>
          <w:lang w:val="ru-RU" w:eastAsia="ru-RU"/>
        </w:rPr>
      </w:pPr>
      <w:r w:rsidRPr="00997978">
        <w:rPr>
          <w:sz w:val="28"/>
          <w:szCs w:val="28"/>
        </w:rPr>
        <w:t xml:space="preserve">Кодекс адміністративного судочинства України </w:t>
      </w:r>
      <w:r w:rsidRPr="00134D24">
        <w:rPr>
          <w:sz w:val="28"/>
          <w:szCs w:val="28"/>
          <w:lang w:val="ru-RU"/>
        </w:rPr>
        <w:t xml:space="preserve">: Закон </w:t>
      </w:r>
      <w:proofErr w:type="spellStart"/>
      <w:r w:rsidRPr="00134D24">
        <w:rPr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</w:t>
      </w:r>
      <w:proofErr w:type="spellStart"/>
      <w:r w:rsidRPr="00134D24">
        <w:rPr>
          <w:sz w:val="28"/>
          <w:szCs w:val="28"/>
          <w:lang w:val="ru-RU"/>
        </w:rPr>
        <w:t>від</w:t>
      </w:r>
      <w:proofErr w:type="spellEnd"/>
      <w:r w:rsidRPr="00134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06 лип.</w:t>
      </w:r>
      <w:r w:rsidRPr="00134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2005</w:t>
      </w:r>
      <w:r w:rsidRPr="00134D24">
        <w:rPr>
          <w:sz w:val="28"/>
          <w:szCs w:val="28"/>
          <w:lang w:val="ru-RU"/>
        </w:rPr>
        <w:t xml:space="preserve"> р. 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2747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  <w:lang w:val="en-US"/>
        </w:rPr>
        <w:t>V</w:t>
      </w:r>
      <w:r w:rsidRPr="00134D24">
        <w:rPr>
          <w:sz w:val="28"/>
          <w:szCs w:val="28"/>
          <w:lang w:val="ru-RU"/>
        </w:rPr>
        <w:t xml:space="preserve">. </w:t>
      </w:r>
      <w:proofErr w:type="spellStart"/>
      <w:r w:rsidRPr="00134D24">
        <w:rPr>
          <w:i/>
          <w:sz w:val="28"/>
          <w:szCs w:val="28"/>
          <w:lang w:val="ru-RU"/>
        </w:rPr>
        <w:t>Верховна</w:t>
      </w:r>
      <w:proofErr w:type="spellEnd"/>
      <w:r w:rsidRPr="00134D24">
        <w:rPr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i/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: [сайт]. URL: </w:t>
      </w:r>
      <w:hyperlink r:id="rId18" w:history="1">
        <w:r w:rsidRPr="0087565A">
          <w:rPr>
            <w:sz w:val="28"/>
            <w:szCs w:val="28"/>
            <w:lang w:val="ru-RU" w:eastAsia="ru-RU"/>
          </w:rPr>
          <w:t>https://zakon.rada.gov.ua/laws/show/2747-15</w:t>
        </w:r>
      </w:hyperlink>
      <w:r w:rsidRPr="0087565A">
        <w:rPr>
          <w:sz w:val="28"/>
          <w:szCs w:val="28"/>
          <w:lang w:val="ru-RU" w:eastAsia="ru-RU"/>
        </w:rPr>
        <w:t>.</w:t>
      </w:r>
    </w:p>
    <w:p w14:paraId="22189B14" w14:textId="77777777" w:rsidR="003246A1" w:rsidRPr="0087565A" w:rsidRDefault="003246A1" w:rsidP="003246A1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  <w:lang w:val="ru-RU" w:eastAsia="ru-RU"/>
        </w:rPr>
      </w:pPr>
      <w:r w:rsidRPr="00997978">
        <w:rPr>
          <w:sz w:val="28"/>
          <w:szCs w:val="28"/>
        </w:rPr>
        <w:t xml:space="preserve">Податковий кодекс України </w:t>
      </w:r>
      <w:r w:rsidRPr="00134D24">
        <w:rPr>
          <w:sz w:val="28"/>
          <w:szCs w:val="28"/>
          <w:lang w:val="ru-RU"/>
        </w:rPr>
        <w:t xml:space="preserve">: Закон </w:t>
      </w:r>
      <w:proofErr w:type="spellStart"/>
      <w:r w:rsidRPr="00134D24">
        <w:rPr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</w:t>
      </w:r>
      <w:proofErr w:type="spellStart"/>
      <w:r w:rsidRPr="00134D24">
        <w:rPr>
          <w:sz w:val="28"/>
          <w:szCs w:val="28"/>
          <w:lang w:val="ru-RU"/>
        </w:rPr>
        <w:t>від</w:t>
      </w:r>
      <w:proofErr w:type="spellEnd"/>
      <w:r w:rsidRPr="00134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2 груд</w:t>
      </w:r>
      <w:r>
        <w:rPr>
          <w:sz w:val="28"/>
          <w:szCs w:val="28"/>
          <w:lang w:val="ru-RU"/>
        </w:rPr>
        <w:t>.</w:t>
      </w:r>
      <w:r w:rsidRPr="00134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2010</w:t>
      </w:r>
      <w:r w:rsidRPr="00134D24">
        <w:rPr>
          <w:sz w:val="28"/>
          <w:szCs w:val="28"/>
          <w:lang w:val="ru-RU"/>
        </w:rPr>
        <w:t xml:space="preserve"> р. 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2755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 w:rsidRPr="00134D24">
        <w:rPr>
          <w:sz w:val="28"/>
          <w:szCs w:val="28"/>
          <w:lang w:val="ru-RU"/>
        </w:rPr>
        <w:t xml:space="preserve">. </w:t>
      </w:r>
      <w:proofErr w:type="spellStart"/>
      <w:r w:rsidRPr="00134D24">
        <w:rPr>
          <w:i/>
          <w:sz w:val="28"/>
          <w:szCs w:val="28"/>
          <w:lang w:val="ru-RU"/>
        </w:rPr>
        <w:t>Верховна</w:t>
      </w:r>
      <w:proofErr w:type="spellEnd"/>
      <w:r w:rsidRPr="00134D24">
        <w:rPr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i/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: [сайт]. URL: </w:t>
      </w:r>
      <w:hyperlink r:id="rId19" w:history="1">
        <w:r w:rsidRPr="0087565A">
          <w:rPr>
            <w:sz w:val="28"/>
            <w:szCs w:val="28"/>
            <w:lang w:val="ru-RU" w:eastAsia="ru-RU"/>
          </w:rPr>
          <w:t>https://zakon.rada.gov.ua/laws/show/2755-17</w:t>
        </w:r>
      </w:hyperlink>
      <w:r w:rsidRPr="0087565A">
        <w:rPr>
          <w:sz w:val="28"/>
          <w:szCs w:val="28"/>
          <w:lang w:val="ru-RU" w:eastAsia="ru-RU"/>
        </w:rPr>
        <w:t>.</w:t>
      </w:r>
    </w:p>
    <w:p w14:paraId="25022064" w14:textId="77777777" w:rsidR="003246A1" w:rsidRPr="0016014F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 xml:space="preserve">Європейська конвенція про захист прав людини і основоположних свобод 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F77C9">
        <w:rPr>
          <w:rFonts w:ascii="Times New Roman" w:hAnsi="Times New Roman"/>
          <w:sz w:val="28"/>
          <w:szCs w:val="28"/>
          <w:lang w:val="ru-RU"/>
        </w:rPr>
        <w:t>міжнар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. док. </w:t>
      </w:r>
      <w:proofErr w:type="spellStart"/>
      <w:r w:rsidRPr="008F77C9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4 лист</w:t>
      </w:r>
      <w:r w:rsidRPr="008F77C9">
        <w:rPr>
          <w:rFonts w:ascii="Times New Roman" w:hAnsi="Times New Roman"/>
          <w:sz w:val="28"/>
          <w:szCs w:val="28"/>
          <w:lang w:val="ru-RU"/>
        </w:rPr>
        <w:t>. 19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р. №995_0</w:t>
      </w:r>
      <w:r>
        <w:rPr>
          <w:rFonts w:ascii="Times New Roman" w:hAnsi="Times New Roman"/>
          <w:sz w:val="28"/>
          <w:szCs w:val="28"/>
          <w:lang w:val="ru-RU"/>
        </w:rPr>
        <w:t>04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2104D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C2104D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C2104D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20" w:history="1">
        <w:r w:rsidRPr="00C2104D">
          <w:rPr>
            <w:rFonts w:ascii="Times New Roman" w:hAnsi="Times New Roman"/>
            <w:sz w:val="28"/>
            <w:szCs w:val="28"/>
          </w:rPr>
          <w:t>https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C2104D">
          <w:rPr>
            <w:rFonts w:ascii="Times New Roman" w:hAnsi="Times New Roman"/>
            <w:sz w:val="28"/>
            <w:szCs w:val="28"/>
          </w:rPr>
          <w:t>zakon</w:t>
        </w:r>
        <w:proofErr w:type="spellEnd"/>
        <w:r w:rsidRPr="0016014F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C2104D">
          <w:rPr>
            <w:rFonts w:ascii="Times New Roman" w:hAnsi="Times New Roman"/>
            <w:sz w:val="28"/>
            <w:szCs w:val="28"/>
          </w:rPr>
          <w:t>rada</w:t>
        </w:r>
        <w:proofErr w:type="spellEnd"/>
        <w:r w:rsidRPr="0016014F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C2104D">
          <w:rPr>
            <w:rFonts w:ascii="Times New Roman" w:hAnsi="Times New Roman"/>
            <w:sz w:val="28"/>
            <w:szCs w:val="28"/>
          </w:rPr>
          <w:t>gov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C2104D">
          <w:rPr>
            <w:rFonts w:ascii="Times New Roman" w:hAnsi="Times New Roman"/>
            <w:sz w:val="28"/>
            <w:szCs w:val="28"/>
          </w:rPr>
          <w:t>ua</w:t>
        </w:r>
        <w:proofErr w:type="spellEnd"/>
        <w:r w:rsidRPr="0016014F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C2104D">
          <w:rPr>
            <w:rFonts w:ascii="Times New Roman" w:hAnsi="Times New Roman"/>
            <w:sz w:val="28"/>
            <w:szCs w:val="28"/>
          </w:rPr>
          <w:t>laws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C2104D">
          <w:rPr>
            <w:rFonts w:ascii="Times New Roman" w:hAnsi="Times New Roman"/>
            <w:sz w:val="28"/>
            <w:szCs w:val="28"/>
          </w:rPr>
          <w:t>show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/995_004</w:t>
        </w:r>
      </w:hyperlink>
      <w:r w:rsidRPr="0016014F">
        <w:rPr>
          <w:rFonts w:ascii="Times New Roman" w:hAnsi="Times New Roman"/>
          <w:sz w:val="28"/>
          <w:szCs w:val="28"/>
          <w:lang w:val="ru-RU"/>
        </w:rPr>
        <w:t>.</w:t>
      </w:r>
    </w:p>
    <w:p w14:paraId="5DA152CD" w14:textId="77777777" w:rsidR="003246A1" w:rsidRPr="00C2104D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F77C9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F77C9">
        <w:rPr>
          <w:rFonts w:ascii="Times New Roman" w:hAnsi="Times New Roman"/>
          <w:sz w:val="28"/>
          <w:szCs w:val="28"/>
          <w:lang w:val="ru-RU"/>
        </w:rPr>
        <w:t>декларація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прав </w:t>
      </w:r>
      <w:proofErr w:type="spellStart"/>
      <w:r w:rsidRPr="008F77C9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: </w:t>
      </w:r>
      <w:proofErr w:type="spellStart"/>
      <w:r w:rsidRPr="008F77C9">
        <w:rPr>
          <w:rFonts w:ascii="Times New Roman" w:hAnsi="Times New Roman"/>
          <w:sz w:val="28"/>
          <w:szCs w:val="28"/>
          <w:lang w:val="ru-RU"/>
        </w:rPr>
        <w:t>міжнар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. док. </w:t>
      </w:r>
      <w:proofErr w:type="spellStart"/>
      <w:r w:rsidRPr="008F77C9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10 груд. 1948 р. №995_015. </w:t>
      </w:r>
      <w:proofErr w:type="spellStart"/>
      <w:r w:rsidRPr="00C2104D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C2104D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C2104D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6834F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21" w:history="1">
        <w:r w:rsidRPr="00C2104D">
          <w:rPr>
            <w:rFonts w:ascii="Times New Roman" w:hAnsi="Times New Roman"/>
            <w:sz w:val="28"/>
            <w:szCs w:val="28"/>
            <w:lang w:val="ru-RU"/>
          </w:rPr>
          <w:t>https://zakon.rada.gov.ua/laws/show/995_015</w:t>
        </w:r>
      </w:hyperlink>
      <w:r w:rsidRPr="00C2104D">
        <w:rPr>
          <w:rFonts w:ascii="Times New Roman" w:hAnsi="Times New Roman"/>
          <w:sz w:val="28"/>
          <w:szCs w:val="28"/>
          <w:lang w:val="ru-RU"/>
        </w:rPr>
        <w:t>.</w:t>
      </w:r>
    </w:p>
    <w:p w14:paraId="10F25E57" w14:textId="77777777" w:rsidR="003246A1" w:rsidRPr="00C2104D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104D">
        <w:rPr>
          <w:rFonts w:ascii="Times New Roman" w:hAnsi="Times New Roman"/>
          <w:sz w:val="28"/>
          <w:szCs w:val="28"/>
          <w:lang w:val="ru-RU"/>
        </w:rPr>
        <w:lastRenderedPageBreak/>
        <w:t>Міжнародний</w:t>
      </w:r>
      <w:proofErr w:type="spellEnd"/>
      <w:r w:rsidRPr="00C2104D">
        <w:rPr>
          <w:rFonts w:ascii="Times New Roman" w:hAnsi="Times New Roman"/>
          <w:sz w:val="28"/>
          <w:szCs w:val="28"/>
          <w:lang w:val="ru-RU"/>
        </w:rPr>
        <w:t xml:space="preserve"> пакт про </w:t>
      </w:r>
      <w:proofErr w:type="spellStart"/>
      <w:r w:rsidRPr="00C2104D">
        <w:rPr>
          <w:rFonts w:ascii="Times New Roman" w:hAnsi="Times New Roman"/>
          <w:sz w:val="28"/>
          <w:szCs w:val="28"/>
          <w:lang w:val="ru-RU"/>
        </w:rPr>
        <w:t>громадянські</w:t>
      </w:r>
      <w:proofErr w:type="spellEnd"/>
      <w:r w:rsidRPr="00C2104D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2104D">
        <w:rPr>
          <w:rFonts w:ascii="Times New Roman" w:hAnsi="Times New Roman"/>
          <w:sz w:val="28"/>
          <w:szCs w:val="28"/>
          <w:lang w:val="ru-RU"/>
        </w:rPr>
        <w:t>політичні</w:t>
      </w:r>
      <w:proofErr w:type="spellEnd"/>
      <w:r w:rsidRPr="00C2104D">
        <w:rPr>
          <w:rFonts w:ascii="Times New Roman" w:hAnsi="Times New Roman"/>
          <w:sz w:val="28"/>
          <w:szCs w:val="28"/>
          <w:lang w:val="ru-RU"/>
        </w:rPr>
        <w:t xml:space="preserve"> права : </w:t>
      </w:r>
      <w:proofErr w:type="spellStart"/>
      <w:r w:rsidRPr="00C2104D">
        <w:rPr>
          <w:rFonts w:ascii="Times New Roman" w:hAnsi="Times New Roman"/>
          <w:sz w:val="28"/>
          <w:szCs w:val="28"/>
          <w:lang w:val="ru-RU"/>
        </w:rPr>
        <w:t>прийнятий</w:t>
      </w:r>
      <w:proofErr w:type="spellEnd"/>
      <w:r w:rsidRPr="00C2104D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2104D">
        <w:rPr>
          <w:rFonts w:ascii="Times New Roman" w:hAnsi="Times New Roman"/>
          <w:sz w:val="28"/>
          <w:szCs w:val="28"/>
          <w:lang w:val="ru-RU"/>
        </w:rPr>
        <w:t>відкритий</w:t>
      </w:r>
      <w:proofErr w:type="spellEnd"/>
      <w:r w:rsidRPr="00C2104D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C2104D">
        <w:rPr>
          <w:rFonts w:ascii="Times New Roman" w:hAnsi="Times New Roman"/>
          <w:sz w:val="28"/>
          <w:szCs w:val="28"/>
          <w:lang w:val="ru-RU"/>
        </w:rPr>
        <w:t>підписання</w:t>
      </w:r>
      <w:proofErr w:type="spellEnd"/>
      <w:r w:rsidRPr="00C2104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2104D">
        <w:rPr>
          <w:rFonts w:ascii="Times New Roman" w:hAnsi="Times New Roman"/>
          <w:sz w:val="28"/>
          <w:szCs w:val="28"/>
          <w:lang w:val="ru-RU"/>
        </w:rPr>
        <w:t>ратифікації</w:t>
      </w:r>
      <w:proofErr w:type="spellEnd"/>
      <w:r w:rsidRPr="00C2104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2104D">
        <w:rPr>
          <w:rFonts w:ascii="Times New Roman" w:hAnsi="Times New Roman"/>
          <w:sz w:val="28"/>
          <w:szCs w:val="28"/>
          <w:lang w:val="ru-RU"/>
        </w:rPr>
        <w:t>приєднання</w:t>
      </w:r>
      <w:proofErr w:type="spellEnd"/>
      <w:r w:rsidRPr="00C210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104D">
        <w:rPr>
          <w:rFonts w:ascii="Times New Roman" w:hAnsi="Times New Roman"/>
          <w:sz w:val="28"/>
          <w:szCs w:val="28"/>
          <w:lang w:val="ru-RU"/>
        </w:rPr>
        <w:t>резолюцією</w:t>
      </w:r>
      <w:proofErr w:type="spellEnd"/>
      <w:r w:rsidRPr="00C2104D">
        <w:rPr>
          <w:rFonts w:ascii="Times New Roman" w:hAnsi="Times New Roman"/>
          <w:sz w:val="28"/>
          <w:szCs w:val="28"/>
          <w:lang w:val="ru-RU"/>
        </w:rPr>
        <w:t xml:space="preserve"> 2200 А (ХХІ) ГА ООН </w:t>
      </w:r>
      <w:proofErr w:type="spellStart"/>
      <w:r w:rsidRPr="00C2104D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C2104D">
        <w:rPr>
          <w:rFonts w:ascii="Times New Roman" w:hAnsi="Times New Roman"/>
          <w:sz w:val="28"/>
          <w:szCs w:val="28"/>
          <w:lang w:val="ru-RU"/>
        </w:rPr>
        <w:t xml:space="preserve"> 16 груд. 1966 р. </w:t>
      </w:r>
      <w:r w:rsidRPr="00C2104D">
        <w:rPr>
          <w:rFonts w:ascii="Times New Roman" w:hAnsi="Times New Roman"/>
          <w:i/>
          <w:sz w:val="28"/>
          <w:szCs w:val="28"/>
          <w:lang w:val="ru-RU"/>
        </w:rPr>
        <w:t xml:space="preserve">Права </w:t>
      </w:r>
      <w:proofErr w:type="spellStart"/>
      <w:r w:rsidRPr="00C2104D">
        <w:rPr>
          <w:rFonts w:ascii="Times New Roman" w:hAnsi="Times New Roman"/>
          <w:i/>
          <w:sz w:val="28"/>
          <w:szCs w:val="28"/>
          <w:lang w:val="ru-RU"/>
        </w:rPr>
        <w:t>людини</w:t>
      </w:r>
      <w:proofErr w:type="spellEnd"/>
      <w:r w:rsidRPr="00C2104D">
        <w:rPr>
          <w:rFonts w:ascii="Times New Roman" w:hAnsi="Times New Roman"/>
          <w:i/>
          <w:sz w:val="28"/>
          <w:szCs w:val="28"/>
          <w:lang w:val="ru-RU"/>
        </w:rPr>
        <w:t xml:space="preserve"> і </w:t>
      </w:r>
      <w:proofErr w:type="spellStart"/>
      <w:r w:rsidRPr="00C2104D">
        <w:rPr>
          <w:rFonts w:ascii="Times New Roman" w:hAnsi="Times New Roman"/>
          <w:i/>
          <w:sz w:val="28"/>
          <w:szCs w:val="28"/>
          <w:lang w:val="ru-RU"/>
        </w:rPr>
        <w:t>професійні</w:t>
      </w:r>
      <w:proofErr w:type="spellEnd"/>
      <w:r w:rsidRPr="00C2104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2104D">
        <w:rPr>
          <w:rFonts w:ascii="Times New Roman" w:hAnsi="Times New Roman"/>
          <w:i/>
          <w:sz w:val="28"/>
          <w:szCs w:val="28"/>
          <w:lang w:val="ru-RU"/>
        </w:rPr>
        <w:t>стандарти</w:t>
      </w:r>
      <w:proofErr w:type="spellEnd"/>
      <w:r w:rsidRPr="00C2104D">
        <w:rPr>
          <w:rFonts w:ascii="Times New Roman" w:hAnsi="Times New Roman"/>
          <w:i/>
          <w:sz w:val="28"/>
          <w:szCs w:val="28"/>
          <w:lang w:val="ru-RU"/>
        </w:rPr>
        <w:t xml:space="preserve"> для </w:t>
      </w:r>
      <w:proofErr w:type="spellStart"/>
      <w:r w:rsidRPr="00C2104D">
        <w:rPr>
          <w:rFonts w:ascii="Times New Roman" w:hAnsi="Times New Roman"/>
          <w:i/>
          <w:sz w:val="28"/>
          <w:szCs w:val="28"/>
          <w:lang w:val="ru-RU"/>
        </w:rPr>
        <w:t>юристів</w:t>
      </w:r>
      <w:proofErr w:type="spellEnd"/>
      <w:r w:rsidRPr="00C2104D">
        <w:rPr>
          <w:rFonts w:ascii="Times New Roman" w:hAnsi="Times New Roman"/>
          <w:i/>
          <w:sz w:val="28"/>
          <w:szCs w:val="28"/>
          <w:lang w:val="ru-RU"/>
        </w:rPr>
        <w:t xml:space="preserve"> в документах </w:t>
      </w:r>
      <w:proofErr w:type="spellStart"/>
      <w:r w:rsidRPr="00C2104D">
        <w:rPr>
          <w:rFonts w:ascii="Times New Roman" w:hAnsi="Times New Roman"/>
          <w:i/>
          <w:sz w:val="28"/>
          <w:szCs w:val="28"/>
          <w:lang w:val="ru-RU"/>
        </w:rPr>
        <w:t>міжнародних</w:t>
      </w:r>
      <w:proofErr w:type="spellEnd"/>
      <w:r w:rsidRPr="00C2104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C2104D">
        <w:rPr>
          <w:rFonts w:ascii="Times New Roman" w:hAnsi="Times New Roman"/>
          <w:i/>
          <w:sz w:val="28"/>
          <w:szCs w:val="28"/>
          <w:lang w:val="ru-RU"/>
        </w:rPr>
        <w:t>організацій</w:t>
      </w:r>
      <w:proofErr w:type="spellEnd"/>
      <w:r w:rsidRPr="00C2104D">
        <w:rPr>
          <w:rFonts w:ascii="Times New Roman" w:hAnsi="Times New Roman"/>
          <w:i/>
          <w:sz w:val="28"/>
          <w:szCs w:val="28"/>
          <w:lang w:val="ru-RU"/>
        </w:rPr>
        <w:t>.</w:t>
      </w:r>
      <w:r w:rsidRPr="00C210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34F2">
        <w:rPr>
          <w:rFonts w:ascii="Times New Roman" w:hAnsi="Times New Roman"/>
          <w:sz w:val="28"/>
          <w:szCs w:val="28"/>
          <w:lang w:val="ru-RU"/>
        </w:rPr>
        <w:t>Амстердам–</w:t>
      </w:r>
      <w:proofErr w:type="spellStart"/>
      <w:r w:rsidRPr="006834F2">
        <w:rPr>
          <w:rFonts w:ascii="Times New Roman" w:hAnsi="Times New Roman"/>
          <w:sz w:val="28"/>
          <w:szCs w:val="28"/>
          <w:lang w:val="ru-RU"/>
        </w:rPr>
        <w:t>Київ</w:t>
      </w:r>
      <w:proofErr w:type="spellEnd"/>
      <w:r w:rsidRPr="006834F2">
        <w:rPr>
          <w:rFonts w:ascii="Times New Roman" w:hAnsi="Times New Roman"/>
          <w:sz w:val="28"/>
          <w:szCs w:val="28"/>
          <w:lang w:val="ru-RU"/>
        </w:rPr>
        <w:t xml:space="preserve">, 1996. </w:t>
      </w:r>
      <w:r w:rsidRPr="00C2104D">
        <w:rPr>
          <w:rFonts w:ascii="Times New Roman" w:hAnsi="Times New Roman"/>
          <w:sz w:val="28"/>
          <w:szCs w:val="28"/>
        </w:rPr>
        <w:t>C</w:t>
      </w:r>
      <w:r w:rsidRPr="006834F2">
        <w:rPr>
          <w:rFonts w:ascii="Times New Roman" w:hAnsi="Times New Roman"/>
          <w:sz w:val="28"/>
          <w:szCs w:val="28"/>
          <w:lang w:val="ru-RU"/>
        </w:rPr>
        <w:t>. 9– 19.</w:t>
      </w:r>
    </w:p>
    <w:p w14:paraId="3D19D73E" w14:textId="77777777" w:rsidR="003246A1" w:rsidRPr="0016014F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Міжнародний пакт про економічні, соціальні і культурні права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F77C9">
        <w:rPr>
          <w:rFonts w:ascii="Times New Roman" w:hAnsi="Times New Roman"/>
          <w:sz w:val="28"/>
          <w:szCs w:val="28"/>
          <w:lang w:val="ru-RU"/>
        </w:rPr>
        <w:t>міжнар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. док. </w:t>
      </w:r>
      <w:proofErr w:type="spellStart"/>
      <w:r w:rsidRPr="008F77C9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груд. 19</w:t>
      </w:r>
      <w:r>
        <w:rPr>
          <w:rFonts w:ascii="Times New Roman" w:hAnsi="Times New Roman"/>
          <w:sz w:val="28"/>
          <w:szCs w:val="28"/>
          <w:lang w:val="ru-RU"/>
        </w:rPr>
        <w:t>66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р. №995_0</w:t>
      </w:r>
      <w:r>
        <w:rPr>
          <w:rFonts w:ascii="Times New Roman" w:hAnsi="Times New Roman"/>
          <w:sz w:val="28"/>
          <w:szCs w:val="28"/>
          <w:lang w:val="ru-RU"/>
        </w:rPr>
        <w:t>42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2104D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C2104D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C2104D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22" w:history="1">
        <w:r w:rsidRPr="00C2104D">
          <w:rPr>
            <w:rFonts w:ascii="Times New Roman" w:hAnsi="Times New Roman"/>
            <w:sz w:val="28"/>
            <w:szCs w:val="28"/>
          </w:rPr>
          <w:t>https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C2104D">
          <w:rPr>
            <w:rFonts w:ascii="Times New Roman" w:hAnsi="Times New Roman"/>
            <w:sz w:val="28"/>
            <w:szCs w:val="28"/>
          </w:rPr>
          <w:t>zakon</w:t>
        </w:r>
        <w:proofErr w:type="spellEnd"/>
        <w:r w:rsidRPr="0016014F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C2104D">
          <w:rPr>
            <w:rFonts w:ascii="Times New Roman" w:hAnsi="Times New Roman"/>
            <w:sz w:val="28"/>
            <w:szCs w:val="28"/>
          </w:rPr>
          <w:t>rada</w:t>
        </w:r>
        <w:proofErr w:type="spellEnd"/>
        <w:r w:rsidRPr="0016014F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C2104D">
          <w:rPr>
            <w:rFonts w:ascii="Times New Roman" w:hAnsi="Times New Roman"/>
            <w:sz w:val="28"/>
            <w:szCs w:val="28"/>
          </w:rPr>
          <w:t>gov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C2104D">
          <w:rPr>
            <w:rFonts w:ascii="Times New Roman" w:hAnsi="Times New Roman"/>
            <w:sz w:val="28"/>
            <w:szCs w:val="28"/>
          </w:rPr>
          <w:t>ua</w:t>
        </w:r>
        <w:proofErr w:type="spellEnd"/>
        <w:r w:rsidRPr="0016014F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C2104D">
          <w:rPr>
            <w:rFonts w:ascii="Times New Roman" w:hAnsi="Times New Roman"/>
            <w:sz w:val="28"/>
            <w:szCs w:val="28"/>
          </w:rPr>
          <w:t>laws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C2104D">
          <w:rPr>
            <w:rFonts w:ascii="Times New Roman" w:hAnsi="Times New Roman"/>
            <w:sz w:val="28"/>
            <w:szCs w:val="28"/>
          </w:rPr>
          <w:t>show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/995_042</w:t>
        </w:r>
      </w:hyperlink>
      <w:r w:rsidRPr="0016014F">
        <w:rPr>
          <w:rFonts w:ascii="Times New Roman" w:hAnsi="Times New Roman"/>
          <w:sz w:val="28"/>
          <w:szCs w:val="28"/>
          <w:lang w:val="ru-RU"/>
        </w:rPr>
        <w:t>.</w:t>
      </w:r>
    </w:p>
    <w:p w14:paraId="236342BC" w14:textId="77777777" w:rsidR="003246A1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E31F62">
        <w:rPr>
          <w:sz w:val="28"/>
          <w:szCs w:val="28"/>
        </w:rPr>
        <w:t>Про адвокатуру та адвокатську діяльність</w:t>
      </w:r>
      <w:r>
        <w:rPr>
          <w:sz w:val="28"/>
          <w:szCs w:val="28"/>
        </w:rPr>
        <w:t xml:space="preserve"> 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05 лип. 2012 р. </w:t>
      </w:r>
      <w:r w:rsidRPr="00720269">
        <w:rPr>
          <w:sz w:val="28"/>
          <w:szCs w:val="28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5076</w:t>
      </w:r>
      <w:r w:rsidRPr="007202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 w:rsidRPr="00720269">
        <w:rPr>
          <w:sz w:val="28"/>
          <w:szCs w:val="28"/>
        </w:rPr>
        <w:t xml:space="preserve">. </w:t>
      </w:r>
      <w:proofErr w:type="spellStart"/>
      <w:r w:rsidRPr="00134D24">
        <w:rPr>
          <w:i/>
          <w:sz w:val="28"/>
          <w:szCs w:val="28"/>
          <w:lang w:val="ru-RU"/>
        </w:rPr>
        <w:t>Верховна</w:t>
      </w:r>
      <w:proofErr w:type="spellEnd"/>
      <w:r w:rsidRPr="00134D24">
        <w:rPr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i/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: [сайт]. URL: </w:t>
      </w:r>
      <w:hyperlink r:id="rId23" w:history="1">
        <w:r w:rsidRPr="00720269">
          <w:rPr>
            <w:sz w:val="28"/>
            <w:szCs w:val="28"/>
          </w:rPr>
          <w:t>https://zakon.rada.gov.ua/laws/show/5076-17</w:t>
        </w:r>
      </w:hyperlink>
      <w:r w:rsidRPr="00720269">
        <w:rPr>
          <w:sz w:val="28"/>
          <w:szCs w:val="28"/>
        </w:rPr>
        <w:t>.</w:t>
      </w:r>
    </w:p>
    <w:p w14:paraId="3203FEA3" w14:textId="77777777" w:rsidR="003246A1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E31F62">
        <w:rPr>
          <w:sz w:val="28"/>
          <w:szCs w:val="28"/>
        </w:rPr>
        <w:t>Про безоплатну правову допомогу</w:t>
      </w:r>
      <w:r>
        <w:rPr>
          <w:sz w:val="28"/>
          <w:szCs w:val="28"/>
        </w:rPr>
        <w:t xml:space="preserve"> 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02 черв. 2011 р. </w:t>
      </w:r>
      <w:r w:rsidRPr="00720269">
        <w:rPr>
          <w:sz w:val="28"/>
          <w:szCs w:val="28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3460</w:t>
      </w:r>
      <w:r w:rsidRPr="007202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 w:rsidRPr="00720269">
        <w:rPr>
          <w:sz w:val="28"/>
          <w:szCs w:val="28"/>
        </w:rPr>
        <w:t xml:space="preserve">. </w:t>
      </w:r>
      <w:proofErr w:type="spellStart"/>
      <w:r w:rsidRPr="00134D24">
        <w:rPr>
          <w:i/>
          <w:sz w:val="28"/>
          <w:szCs w:val="28"/>
          <w:lang w:val="ru-RU"/>
        </w:rPr>
        <w:t>Верховна</w:t>
      </w:r>
      <w:proofErr w:type="spellEnd"/>
      <w:r w:rsidRPr="00134D24">
        <w:rPr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i/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: [сайт]. URL: </w:t>
      </w:r>
      <w:hyperlink r:id="rId24" w:history="1">
        <w:r w:rsidRPr="006F2EB6">
          <w:rPr>
            <w:sz w:val="28"/>
            <w:szCs w:val="28"/>
          </w:rPr>
          <w:t>https://zakon.rada.gov.ua/laws/show/3460-17</w:t>
        </w:r>
      </w:hyperlink>
      <w:r w:rsidRPr="00720269">
        <w:rPr>
          <w:sz w:val="28"/>
          <w:szCs w:val="28"/>
        </w:rPr>
        <w:t>.</w:t>
      </w:r>
    </w:p>
    <w:p w14:paraId="5E4C92F9" w14:textId="77777777" w:rsidR="003246A1" w:rsidRPr="008F77C9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біженців та осіб, які потребують додаткового або тимчасового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: Закон України від 0</w:t>
      </w:r>
      <w:r w:rsidRPr="008868B4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лип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2011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3671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 w:rsidRPr="006F2EB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6F2EB6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hyperlink r:id="rId25" w:history="1">
        <w:r w:rsidRPr="008F77C9">
          <w:rPr>
            <w:rFonts w:ascii="Times New Roman" w:hAnsi="Times New Roman"/>
            <w:sz w:val="28"/>
            <w:szCs w:val="28"/>
            <w:lang w:val="ru-RU"/>
          </w:rPr>
          <w:t>https://zakon.rada.gov.ua/laws/show/3671-17</w:t>
        </w:r>
      </w:hyperlink>
      <w:r w:rsidRPr="006F2EB6">
        <w:rPr>
          <w:rFonts w:ascii="Times New Roman" w:hAnsi="Times New Roman"/>
          <w:sz w:val="28"/>
          <w:szCs w:val="28"/>
          <w:lang w:val="ru-RU"/>
        </w:rPr>
        <w:t>.</w:t>
      </w:r>
    </w:p>
    <w:p w14:paraId="3AAF398B" w14:textId="77777777" w:rsidR="003246A1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E31F62">
        <w:rPr>
          <w:sz w:val="28"/>
          <w:szCs w:val="28"/>
        </w:rPr>
        <w:t>Про Вищу раду правосуддя</w:t>
      </w:r>
      <w:r>
        <w:rPr>
          <w:sz w:val="28"/>
          <w:szCs w:val="28"/>
        </w:rPr>
        <w:t xml:space="preserve"> </w:t>
      </w:r>
      <w:r w:rsidRPr="00E31F62">
        <w:rPr>
          <w:sz w:val="28"/>
          <w:szCs w:val="28"/>
        </w:rPr>
        <w:t xml:space="preserve">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21 груд. 2016 р. </w:t>
      </w:r>
      <w:r w:rsidRPr="00134D24">
        <w:rPr>
          <w:sz w:val="28"/>
          <w:szCs w:val="28"/>
          <w:lang w:val="ru-RU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1798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</w:t>
      </w:r>
      <w:r w:rsidRPr="00134D24">
        <w:rPr>
          <w:sz w:val="28"/>
          <w:szCs w:val="28"/>
          <w:lang w:val="ru-RU"/>
        </w:rPr>
        <w:t xml:space="preserve">. </w:t>
      </w:r>
      <w:proofErr w:type="spellStart"/>
      <w:r w:rsidRPr="00134D24">
        <w:rPr>
          <w:i/>
          <w:sz w:val="28"/>
          <w:szCs w:val="28"/>
          <w:lang w:val="ru-RU"/>
        </w:rPr>
        <w:t>Верховна</w:t>
      </w:r>
      <w:proofErr w:type="spellEnd"/>
      <w:r w:rsidRPr="00134D24">
        <w:rPr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i/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: [сайт]. URL: </w:t>
      </w:r>
      <w:hyperlink r:id="rId26" w:history="1">
        <w:r w:rsidRPr="00720269">
          <w:rPr>
            <w:sz w:val="28"/>
            <w:szCs w:val="28"/>
          </w:rPr>
          <w:t>https://zakon.rada.gov.ua/laws/show/1798-19</w:t>
        </w:r>
      </w:hyperlink>
      <w:r w:rsidRPr="00720269">
        <w:rPr>
          <w:sz w:val="28"/>
          <w:szCs w:val="28"/>
        </w:rPr>
        <w:t>.</w:t>
      </w:r>
    </w:p>
    <w:p w14:paraId="6F3F503A" w14:textId="77777777" w:rsidR="003246A1" w:rsidRDefault="003246A1" w:rsidP="003246A1">
      <w:pPr>
        <w:widowControl w:val="0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E46A98">
        <w:rPr>
          <w:sz w:val="28"/>
          <w:szCs w:val="28"/>
        </w:rPr>
        <w:t>Про відновлення довіри до судової влади в Україні</w:t>
      </w:r>
      <w:r>
        <w:rPr>
          <w:sz w:val="28"/>
          <w:szCs w:val="28"/>
        </w:rPr>
        <w:t xml:space="preserve"> </w:t>
      </w:r>
      <w:r w:rsidRPr="00E46A98">
        <w:rPr>
          <w:sz w:val="28"/>
          <w:szCs w:val="28"/>
        </w:rPr>
        <w:t xml:space="preserve">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08 квіт. 2014 р. </w:t>
      </w:r>
      <w:r w:rsidRPr="00134D24">
        <w:rPr>
          <w:sz w:val="28"/>
          <w:szCs w:val="28"/>
          <w:lang w:val="ru-RU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1188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 w:rsidRPr="00134D24">
        <w:rPr>
          <w:sz w:val="28"/>
          <w:szCs w:val="28"/>
          <w:lang w:val="ru-RU"/>
        </w:rPr>
        <w:t xml:space="preserve">. </w:t>
      </w:r>
      <w:proofErr w:type="spellStart"/>
      <w:r w:rsidRPr="00134D24">
        <w:rPr>
          <w:i/>
          <w:sz w:val="28"/>
          <w:szCs w:val="28"/>
          <w:lang w:val="ru-RU"/>
        </w:rPr>
        <w:t>Верховна</w:t>
      </w:r>
      <w:proofErr w:type="spellEnd"/>
      <w:r w:rsidRPr="00134D24">
        <w:rPr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i/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: [сайт]. URL: </w:t>
      </w:r>
      <w:hyperlink r:id="rId27" w:history="1">
        <w:r w:rsidRPr="00720269">
          <w:rPr>
            <w:sz w:val="28"/>
            <w:szCs w:val="28"/>
          </w:rPr>
          <w:t>https://zakon.rada.gov.ua/laws/show/1188-18</w:t>
        </w:r>
      </w:hyperlink>
      <w:r w:rsidRPr="00720269">
        <w:rPr>
          <w:sz w:val="28"/>
          <w:szCs w:val="28"/>
        </w:rPr>
        <w:t>.</w:t>
      </w:r>
    </w:p>
    <w:p w14:paraId="6AF5ACE4" w14:textId="77777777" w:rsidR="003246A1" w:rsidRPr="00D3208E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відпустки : Закон України від 15 лист. 1996 р. № 504/96-ВР.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 xml:space="preserve">URL: </w:t>
      </w:r>
      <w:hyperlink r:id="rId28" w:history="1">
        <w:r w:rsidRPr="00F37740">
          <w:rPr>
            <w:sz w:val="28"/>
            <w:szCs w:val="28"/>
          </w:rPr>
          <w:t>https://zakon.rada.gov.ua/laws/show/504/96-%D0%B2%D1%80</w:t>
        </w:r>
      </w:hyperlink>
      <w:r>
        <w:rPr>
          <w:sz w:val="28"/>
          <w:szCs w:val="28"/>
        </w:rPr>
        <w:t xml:space="preserve">. </w:t>
      </w:r>
    </w:p>
    <w:p w14:paraId="6DF68F5A" w14:textId="77777777" w:rsidR="003246A1" w:rsidRPr="0078498C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noProof/>
          <w:sz w:val="28"/>
          <w:szCs w:val="28"/>
          <w:lang w:val="uk-UA"/>
        </w:rPr>
        <w:t>Про волонтерську діяльність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noProof/>
          <w:sz w:val="28"/>
          <w:szCs w:val="28"/>
          <w:lang w:val="uk-UA"/>
        </w:rPr>
        <w:t>: Закон України від 19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квіт</w:t>
      </w:r>
      <w:r w:rsidRPr="008868B4">
        <w:rPr>
          <w:rFonts w:ascii="Times New Roman" w:hAnsi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noProof/>
          <w:sz w:val="28"/>
          <w:szCs w:val="28"/>
          <w:lang w:val="uk-UA"/>
        </w:rPr>
        <w:t>2011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3236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8F77C9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7C9">
        <w:rPr>
          <w:rFonts w:ascii="Times New Roman" w:hAnsi="Times New Roman"/>
          <w:sz w:val="28"/>
          <w:szCs w:val="28"/>
          <w:lang w:val="ru-RU"/>
        </w:rPr>
        <w:t>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78498C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29" w:history="1">
        <w:r w:rsidRPr="00A0780A">
          <w:rPr>
            <w:rFonts w:ascii="Times New Roman" w:hAnsi="Times New Roman"/>
            <w:sz w:val="28"/>
            <w:szCs w:val="28"/>
          </w:rPr>
          <w:t>https</w:t>
        </w:r>
        <w:r w:rsidRPr="0078498C">
          <w:rPr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A0780A">
          <w:rPr>
            <w:rFonts w:ascii="Times New Roman" w:hAnsi="Times New Roman"/>
            <w:sz w:val="28"/>
            <w:szCs w:val="28"/>
          </w:rPr>
          <w:t>zakon</w:t>
        </w:r>
        <w:proofErr w:type="spellEnd"/>
        <w:r w:rsidRPr="0078498C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0780A">
          <w:rPr>
            <w:rFonts w:ascii="Times New Roman" w:hAnsi="Times New Roman"/>
            <w:sz w:val="28"/>
            <w:szCs w:val="28"/>
          </w:rPr>
          <w:t>rada</w:t>
        </w:r>
        <w:proofErr w:type="spellEnd"/>
        <w:r w:rsidRPr="0078498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A0780A">
          <w:rPr>
            <w:rFonts w:ascii="Times New Roman" w:hAnsi="Times New Roman"/>
            <w:sz w:val="28"/>
            <w:szCs w:val="28"/>
          </w:rPr>
          <w:t>gov</w:t>
        </w:r>
        <w:r w:rsidRPr="0078498C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0780A">
          <w:rPr>
            <w:rFonts w:ascii="Times New Roman" w:hAnsi="Times New Roman"/>
            <w:sz w:val="28"/>
            <w:szCs w:val="28"/>
          </w:rPr>
          <w:t>ua</w:t>
        </w:r>
        <w:proofErr w:type="spellEnd"/>
        <w:r w:rsidRPr="0078498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A0780A">
          <w:rPr>
            <w:rFonts w:ascii="Times New Roman" w:hAnsi="Times New Roman"/>
            <w:sz w:val="28"/>
            <w:szCs w:val="28"/>
          </w:rPr>
          <w:t>laws</w:t>
        </w:r>
        <w:r w:rsidRPr="0078498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A0780A">
          <w:rPr>
            <w:rFonts w:ascii="Times New Roman" w:hAnsi="Times New Roman"/>
            <w:sz w:val="28"/>
            <w:szCs w:val="28"/>
          </w:rPr>
          <w:t>show</w:t>
        </w:r>
        <w:r w:rsidRPr="0078498C">
          <w:rPr>
            <w:rFonts w:ascii="Times New Roman" w:hAnsi="Times New Roman"/>
            <w:sz w:val="28"/>
            <w:szCs w:val="28"/>
            <w:lang w:val="ru-RU"/>
          </w:rPr>
          <w:t>/3236-17</w:t>
        </w:r>
      </w:hyperlink>
      <w:r w:rsidRPr="0078498C">
        <w:rPr>
          <w:rFonts w:ascii="Times New Roman" w:hAnsi="Times New Roman"/>
          <w:sz w:val="28"/>
          <w:szCs w:val="28"/>
          <w:lang w:val="ru-RU"/>
        </w:rPr>
        <w:t>.</w:t>
      </w:r>
    </w:p>
    <w:p w14:paraId="26E65886" w14:textId="77777777" w:rsidR="003246A1" w:rsidRPr="008B0E7C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громадські об’єднання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 Закон України від 22</w:t>
      </w:r>
      <w:r>
        <w:rPr>
          <w:rFonts w:ascii="Times New Roman" w:hAnsi="Times New Roman"/>
          <w:sz w:val="28"/>
          <w:szCs w:val="28"/>
          <w:lang w:val="uk-UA"/>
        </w:rPr>
        <w:t xml:space="preserve"> бер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2012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4572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8F77C9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30" w:history="1">
        <w:r w:rsidRPr="00F32B7A">
          <w:rPr>
            <w:rFonts w:ascii="Times New Roman" w:hAnsi="Times New Roman"/>
            <w:sz w:val="28"/>
            <w:szCs w:val="28"/>
          </w:rPr>
          <w:t>https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F32B7A">
          <w:rPr>
            <w:rFonts w:ascii="Times New Roman" w:hAnsi="Times New Roman"/>
            <w:sz w:val="28"/>
            <w:szCs w:val="28"/>
          </w:rPr>
          <w:t>zakon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F32B7A">
          <w:rPr>
            <w:rFonts w:ascii="Times New Roman" w:hAnsi="Times New Roman"/>
            <w:sz w:val="28"/>
            <w:szCs w:val="28"/>
          </w:rPr>
          <w:t>rada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F32B7A">
          <w:rPr>
            <w:rFonts w:ascii="Times New Roman" w:hAnsi="Times New Roman"/>
            <w:sz w:val="28"/>
            <w:szCs w:val="28"/>
          </w:rPr>
          <w:t>gov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F32B7A">
          <w:rPr>
            <w:rFonts w:ascii="Times New Roman" w:hAnsi="Times New Roman"/>
            <w:sz w:val="28"/>
            <w:szCs w:val="28"/>
          </w:rPr>
          <w:t>ua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F32B7A">
          <w:rPr>
            <w:rFonts w:ascii="Times New Roman" w:hAnsi="Times New Roman"/>
            <w:sz w:val="28"/>
            <w:szCs w:val="28"/>
          </w:rPr>
          <w:t>laws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F32B7A">
          <w:rPr>
            <w:rFonts w:ascii="Times New Roman" w:hAnsi="Times New Roman"/>
            <w:sz w:val="28"/>
            <w:szCs w:val="28"/>
          </w:rPr>
          <w:t>show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/4572-17</w:t>
        </w:r>
      </w:hyperlink>
      <w:r w:rsidRPr="008B0E7C">
        <w:rPr>
          <w:rFonts w:ascii="Times New Roman" w:hAnsi="Times New Roman"/>
          <w:sz w:val="28"/>
          <w:szCs w:val="28"/>
          <w:lang w:val="ru-RU"/>
        </w:rPr>
        <w:t>.</w:t>
      </w:r>
      <w:r w:rsidRPr="008B0E7C">
        <w:rPr>
          <w:lang w:val="ru-RU"/>
        </w:rPr>
        <w:t xml:space="preserve"> </w:t>
      </w:r>
    </w:p>
    <w:p w14:paraId="6DDEC4A6" w14:textId="77777777" w:rsidR="003246A1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8868B4">
        <w:rPr>
          <w:sz w:val="28"/>
          <w:szCs w:val="28"/>
        </w:rPr>
        <w:t>Про громадянство України</w:t>
      </w:r>
      <w:r>
        <w:rPr>
          <w:sz w:val="28"/>
          <w:szCs w:val="28"/>
        </w:rPr>
        <w:t xml:space="preserve"> 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18 січ. 2001 р. </w:t>
      </w:r>
      <w:r w:rsidRPr="00720269">
        <w:rPr>
          <w:sz w:val="28"/>
          <w:szCs w:val="28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2235</w:t>
      </w:r>
      <w:r w:rsidRPr="00720269">
        <w:rPr>
          <w:sz w:val="28"/>
          <w:szCs w:val="28"/>
        </w:rPr>
        <w:t>-</w:t>
      </w:r>
      <w:r>
        <w:rPr>
          <w:sz w:val="28"/>
          <w:szCs w:val="28"/>
        </w:rPr>
        <w:t>ІІІ</w:t>
      </w:r>
      <w:r w:rsidRPr="00720269">
        <w:rPr>
          <w:sz w:val="28"/>
          <w:szCs w:val="28"/>
        </w:rPr>
        <w:t xml:space="preserve">. </w:t>
      </w:r>
      <w:proofErr w:type="spellStart"/>
      <w:r w:rsidRPr="00134D24">
        <w:rPr>
          <w:i/>
          <w:sz w:val="28"/>
          <w:szCs w:val="28"/>
          <w:lang w:val="ru-RU"/>
        </w:rPr>
        <w:t>Верховна</w:t>
      </w:r>
      <w:proofErr w:type="spellEnd"/>
      <w:r w:rsidRPr="00134D24">
        <w:rPr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i/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: [сайт]. URL: </w:t>
      </w:r>
      <w:hyperlink r:id="rId31" w:history="1">
        <w:r w:rsidRPr="006F2EB6">
          <w:rPr>
            <w:sz w:val="28"/>
            <w:szCs w:val="28"/>
          </w:rPr>
          <w:t>https://zakon.rada.gov.ua/laws/show/2235-14</w:t>
        </w:r>
      </w:hyperlink>
      <w:r w:rsidRPr="00720269">
        <w:rPr>
          <w:sz w:val="28"/>
          <w:szCs w:val="28"/>
        </w:rPr>
        <w:t>.</w:t>
      </w:r>
    </w:p>
    <w:p w14:paraId="162B0872" w14:textId="77777777" w:rsidR="003246A1" w:rsidRPr="00D3208E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державні соціальні стандарти та державні соціальні гарантії : Закон України від 5 жовт. 2000 р. № 2017-ІІІ.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 xml:space="preserve">URL: </w:t>
      </w:r>
      <w:hyperlink r:id="rId32" w:history="1">
        <w:r w:rsidRPr="00FA5098">
          <w:rPr>
            <w:sz w:val="28"/>
            <w:szCs w:val="28"/>
          </w:rPr>
          <w:t>https://zakon.rada.gov.ua/laws/show/2017-14</w:t>
        </w:r>
      </w:hyperlink>
      <w:r>
        <w:rPr>
          <w:sz w:val="28"/>
          <w:szCs w:val="28"/>
        </w:rPr>
        <w:t xml:space="preserve">. </w:t>
      </w:r>
    </w:p>
    <w:p w14:paraId="0BEFC5E0" w14:textId="77777777" w:rsidR="003246A1" w:rsidRPr="00BB61BC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державну допомогу сім’ям з дітьми : Закон України від 21 лист. 1992 р. № 2811-ХІІ.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33" w:history="1">
        <w:r w:rsidRPr="001833ED">
          <w:rPr>
            <w:sz w:val="28"/>
            <w:szCs w:val="28"/>
          </w:rPr>
          <w:t>https://zakon.rada.gov.ua/laws/show/2811-12</w:t>
        </w:r>
      </w:hyperlink>
      <w:r w:rsidRPr="001833ED">
        <w:rPr>
          <w:sz w:val="28"/>
          <w:szCs w:val="28"/>
        </w:rPr>
        <w:t>.</w:t>
      </w:r>
    </w:p>
    <w:p w14:paraId="0886C84B" w14:textId="77777777" w:rsidR="003246A1" w:rsidRPr="008D16A0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 державну соціальну допомогу малозабезпеченим сім’ям : Закон України від 1 ч</w:t>
      </w:r>
      <w:r w:rsidRPr="009B0955">
        <w:rPr>
          <w:sz w:val="28"/>
          <w:szCs w:val="28"/>
        </w:rPr>
        <w:t>ер</w:t>
      </w:r>
      <w:r>
        <w:rPr>
          <w:sz w:val="28"/>
          <w:szCs w:val="28"/>
        </w:rPr>
        <w:t xml:space="preserve">. 2000 р. № 1768-ІІІ. </w:t>
      </w:r>
      <w:r>
        <w:rPr>
          <w:i/>
          <w:sz w:val="28"/>
          <w:szCs w:val="28"/>
        </w:rPr>
        <w:t>Верховна Рада України</w:t>
      </w:r>
      <w:r>
        <w:rPr>
          <w:sz w:val="28"/>
          <w:szCs w:val="28"/>
        </w:rPr>
        <w:t xml:space="preserve">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</w:t>
      </w:r>
      <w:r w:rsidRPr="003C4406">
        <w:rPr>
          <w:sz w:val="28"/>
          <w:szCs w:val="28"/>
        </w:rPr>
        <w:t xml:space="preserve">: </w:t>
      </w:r>
      <w:hyperlink r:id="rId34" w:history="1">
        <w:r w:rsidRPr="003C4406">
          <w:rPr>
            <w:sz w:val="28"/>
            <w:szCs w:val="28"/>
          </w:rPr>
          <w:t>https://zakon.rada.gov.ua/laws/show/1768-14</w:t>
        </w:r>
      </w:hyperlink>
      <w:r w:rsidRPr="003C4406">
        <w:rPr>
          <w:sz w:val="28"/>
          <w:szCs w:val="28"/>
        </w:rPr>
        <w:t>.</w:t>
      </w:r>
    </w:p>
    <w:p w14:paraId="35BE9547" w14:textId="77777777" w:rsidR="003246A1" w:rsidRPr="003C4406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державну соціальну допомогу особам з інвалідністю з дитинства та дітям з інвалідністю : Закон України від 16 лист. 2000 р. № 2109-ІІІ. </w:t>
      </w:r>
      <w:r>
        <w:rPr>
          <w:i/>
          <w:sz w:val="28"/>
          <w:szCs w:val="28"/>
        </w:rPr>
        <w:t>Верховна Рада України</w:t>
      </w:r>
      <w:r>
        <w:rPr>
          <w:sz w:val="28"/>
          <w:szCs w:val="28"/>
        </w:rPr>
        <w:t xml:space="preserve">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</w:t>
      </w:r>
      <w:r w:rsidRPr="003C4406">
        <w:rPr>
          <w:sz w:val="28"/>
          <w:szCs w:val="28"/>
          <w:lang w:val="ru-RU"/>
        </w:rPr>
        <w:t xml:space="preserve">: </w:t>
      </w:r>
      <w:hyperlink r:id="rId35" w:history="1">
        <w:r w:rsidRPr="003C4406">
          <w:rPr>
            <w:sz w:val="28"/>
            <w:szCs w:val="28"/>
            <w:lang w:val="ru-RU"/>
          </w:rPr>
          <w:t>https://zakon.rada.gov.ua/laws/show/2109-14</w:t>
        </w:r>
      </w:hyperlink>
    </w:p>
    <w:p w14:paraId="6B7188D3" w14:textId="77777777" w:rsidR="003246A1" w:rsidRPr="008868B4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 w:eastAsia="uk-UA"/>
        </w:rPr>
      </w:pPr>
      <w:r w:rsidRPr="008868B4">
        <w:rPr>
          <w:rFonts w:ascii="Times New Roman" w:eastAsia="Calibri" w:hAnsi="Times New Roman"/>
          <w:sz w:val="28"/>
          <w:szCs w:val="28"/>
          <w:lang w:val="uk-UA"/>
        </w:rPr>
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eastAsia="Calibri" w:hAnsi="Times New Roman"/>
          <w:sz w:val="28"/>
          <w:szCs w:val="28"/>
          <w:lang w:val="uk-UA"/>
        </w:rPr>
        <w:t>: Закон України від 20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лист </w:t>
      </w:r>
      <w:r w:rsidRPr="008868B4">
        <w:rPr>
          <w:rFonts w:ascii="Times New Roman" w:eastAsia="Calibri" w:hAnsi="Times New Roman"/>
          <w:sz w:val="28"/>
          <w:szCs w:val="28"/>
          <w:lang w:val="uk-UA"/>
        </w:rPr>
        <w:t>2012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р.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F2EB6">
        <w:rPr>
          <w:rFonts w:ascii="Times New Roman" w:hAnsi="Times New Roman"/>
          <w:sz w:val="28"/>
          <w:szCs w:val="28"/>
          <w:lang w:val="uk-UA"/>
        </w:rPr>
        <w:t>49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 w:rsidRPr="006F2EB6">
        <w:rPr>
          <w:rFonts w:ascii="Times New Roman" w:hAnsi="Times New Roman"/>
          <w:sz w:val="28"/>
          <w:szCs w:val="28"/>
          <w:lang w:val="en-US"/>
        </w:rPr>
        <w:t>V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6F2EB6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URL: </w:t>
      </w:r>
      <w:hyperlink r:id="rId36" w:history="1">
        <w:r w:rsidRPr="006F2EB6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https://zakon.rada.gov.ua/laws/show/5492-17</w:t>
        </w:r>
      </w:hyperlink>
      <w:r w:rsidRPr="006F2EB6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14:paraId="7D9B0427" w14:textId="77777777" w:rsidR="003246A1" w:rsidRPr="008C14E0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 забезпечення організаційно-правових умов соціального захисту дітей-сиріт і дітей, позбавлених батьківського піклування : Закон України від 13 січ. 2005 р. № 2342-І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Верховна Рада України</w:t>
      </w:r>
      <w:r>
        <w:rPr>
          <w:sz w:val="28"/>
          <w:szCs w:val="28"/>
        </w:rPr>
        <w:t xml:space="preserve">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37" w:history="1">
        <w:r w:rsidRPr="001833ED">
          <w:rPr>
            <w:sz w:val="28"/>
            <w:szCs w:val="28"/>
          </w:rPr>
          <w:t>https://zakon.rada.gov.ua/laws/show/2342-15</w:t>
        </w:r>
      </w:hyperlink>
      <w:r w:rsidRPr="001833ED">
        <w:rPr>
          <w:sz w:val="28"/>
          <w:szCs w:val="28"/>
        </w:rPr>
        <w:t>.</w:t>
      </w:r>
    </w:p>
    <w:p w14:paraId="3EFB55F6" w14:textId="77777777" w:rsidR="003246A1" w:rsidRPr="008868B4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 w:eastAsia="uk-UA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забезпечення прав і свобод 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 Закон України від 20</w:t>
      </w:r>
      <w:r>
        <w:rPr>
          <w:rFonts w:ascii="Times New Roman" w:hAnsi="Times New Roman"/>
          <w:sz w:val="28"/>
          <w:szCs w:val="28"/>
          <w:lang w:val="uk-UA"/>
        </w:rPr>
        <w:t xml:space="preserve"> жовт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2014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8868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1706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 w:rsidRPr="006F2EB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6F2EB6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1F7DAC">
        <w:rPr>
          <w:rFonts w:ascii="Times New Roman" w:hAnsi="Times New Roman"/>
          <w:sz w:val="28"/>
          <w:szCs w:val="28"/>
        </w:rPr>
        <w:t>URL</w:t>
      </w:r>
      <w:r w:rsidRPr="000C0C4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sz w:val="28"/>
          <w:szCs w:val="28"/>
          <w:lang w:val="uk-UA"/>
        </w:rPr>
        <w:t xml:space="preserve"> </w:t>
      </w:r>
      <w:hyperlink r:id="rId38" w:history="1">
        <w:r w:rsidRPr="006F2EB6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https://zakon.rada.gov.ua/laws/show/1706-18</w:t>
        </w:r>
      </w:hyperlink>
      <w:r w:rsidRPr="006F2EB6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4B1D99B4" w14:textId="77777777" w:rsidR="003246A1" w:rsidRDefault="003246A1" w:rsidP="003246A1">
      <w:pPr>
        <w:widowControl w:val="0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E46A98">
        <w:rPr>
          <w:sz w:val="28"/>
          <w:szCs w:val="28"/>
        </w:rPr>
        <w:t>Про забезпечення прав і свобод громадян та правовий режим на тимчасово окупованій території України</w:t>
      </w:r>
      <w:r>
        <w:rPr>
          <w:sz w:val="28"/>
          <w:szCs w:val="28"/>
        </w:rPr>
        <w:t xml:space="preserve"> </w:t>
      </w:r>
      <w:r w:rsidRPr="00E46A98">
        <w:rPr>
          <w:sz w:val="28"/>
          <w:szCs w:val="28"/>
        </w:rPr>
        <w:t xml:space="preserve">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15 квіт. 2014 р. </w:t>
      </w:r>
      <w:r w:rsidRPr="00134D24">
        <w:rPr>
          <w:sz w:val="28"/>
          <w:szCs w:val="28"/>
          <w:lang w:val="ru-RU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1207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 w:rsidRPr="00134D24">
        <w:rPr>
          <w:sz w:val="28"/>
          <w:szCs w:val="28"/>
          <w:lang w:val="ru-RU"/>
        </w:rPr>
        <w:t xml:space="preserve">. </w:t>
      </w:r>
      <w:proofErr w:type="spellStart"/>
      <w:r w:rsidRPr="00134D24">
        <w:rPr>
          <w:i/>
          <w:sz w:val="28"/>
          <w:szCs w:val="28"/>
          <w:lang w:val="ru-RU"/>
        </w:rPr>
        <w:t>Верховна</w:t>
      </w:r>
      <w:proofErr w:type="spellEnd"/>
      <w:r w:rsidRPr="00134D24">
        <w:rPr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i/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: [сайт]. URL: </w:t>
      </w:r>
      <w:hyperlink r:id="rId39" w:history="1">
        <w:r w:rsidRPr="00720269">
          <w:rPr>
            <w:sz w:val="28"/>
            <w:szCs w:val="28"/>
          </w:rPr>
          <w:t>https://zakon.rada.gov.ua/laws/show/1207-18</w:t>
        </w:r>
      </w:hyperlink>
      <w:r w:rsidRPr="00720269">
        <w:rPr>
          <w:sz w:val="28"/>
          <w:szCs w:val="28"/>
        </w:rPr>
        <w:t>.</w:t>
      </w:r>
    </w:p>
    <w:p w14:paraId="499E7857" w14:textId="77777777" w:rsidR="003246A1" w:rsidRPr="008B0E7C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забезпечення права на справедливий суд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Закон України від 12</w:t>
      </w:r>
      <w:r>
        <w:rPr>
          <w:rFonts w:ascii="Times New Roman" w:hAnsi="Times New Roman"/>
          <w:sz w:val="28"/>
          <w:szCs w:val="28"/>
          <w:lang w:val="uk-UA"/>
        </w:rPr>
        <w:t xml:space="preserve"> лют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2015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192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8F77C9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40" w:history="1">
        <w:r w:rsidRPr="00406129">
          <w:rPr>
            <w:rFonts w:ascii="Times New Roman" w:hAnsi="Times New Roman"/>
            <w:sz w:val="28"/>
            <w:szCs w:val="28"/>
          </w:rPr>
          <w:t>https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406129">
          <w:rPr>
            <w:rFonts w:ascii="Times New Roman" w:hAnsi="Times New Roman"/>
            <w:sz w:val="28"/>
            <w:szCs w:val="28"/>
          </w:rPr>
          <w:t>zakon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06129">
          <w:rPr>
            <w:rFonts w:ascii="Times New Roman" w:hAnsi="Times New Roman"/>
            <w:sz w:val="28"/>
            <w:szCs w:val="28"/>
          </w:rPr>
          <w:t>rada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406129">
          <w:rPr>
            <w:rFonts w:ascii="Times New Roman" w:hAnsi="Times New Roman"/>
            <w:sz w:val="28"/>
            <w:szCs w:val="28"/>
          </w:rPr>
          <w:t>gov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06129">
          <w:rPr>
            <w:rFonts w:ascii="Times New Roman" w:hAnsi="Times New Roman"/>
            <w:sz w:val="28"/>
            <w:szCs w:val="28"/>
          </w:rPr>
          <w:t>ua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406129">
          <w:rPr>
            <w:rFonts w:ascii="Times New Roman" w:hAnsi="Times New Roman"/>
            <w:sz w:val="28"/>
            <w:szCs w:val="28"/>
          </w:rPr>
          <w:t>laws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406129">
          <w:rPr>
            <w:rFonts w:ascii="Times New Roman" w:hAnsi="Times New Roman"/>
            <w:sz w:val="28"/>
            <w:szCs w:val="28"/>
          </w:rPr>
          <w:t>show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/192-19</w:t>
        </w:r>
      </w:hyperlink>
      <w:r w:rsidRPr="008B0E7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F7B754C" w14:textId="77777777" w:rsidR="003246A1" w:rsidRPr="008868B4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 w:eastAsia="uk-UA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забезпечення рівних прав та можливостей жінок і чоловіків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 xml:space="preserve">: Закон України </w:t>
      </w:r>
      <w:r w:rsidRPr="008868B4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0</w:t>
      </w:r>
      <w:r w:rsidRPr="008868B4">
        <w:rPr>
          <w:rFonts w:ascii="Times New Roman" w:hAnsi="Times New Roman"/>
          <w:bCs/>
          <w:i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вер</w:t>
      </w:r>
      <w:r w:rsidRPr="008868B4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bCs/>
          <w:iCs/>
          <w:sz w:val="28"/>
          <w:szCs w:val="28"/>
          <w:lang w:val="uk-UA"/>
        </w:rPr>
        <w:t>2005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р.</w:t>
      </w:r>
      <w:r w:rsidRPr="008868B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2866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F2EB6">
        <w:rPr>
          <w:rFonts w:ascii="Times New Roman" w:hAnsi="Times New Roman"/>
          <w:sz w:val="28"/>
          <w:szCs w:val="28"/>
          <w:lang w:val="en-US"/>
        </w:rPr>
        <w:t>V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6F2EB6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1F7DAC">
        <w:rPr>
          <w:rFonts w:ascii="Times New Roman" w:hAnsi="Times New Roman"/>
          <w:sz w:val="28"/>
          <w:szCs w:val="28"/>
        </w:rPr>
        <w:t>URL</w:t>
      </w:r>
      <w:r w:rsidRPr="000C0C4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sz w:val="28"/>
          <w:szCs w:val="28"/>
          <w:lang w:val="uk-UA"/>
        </w:rPr>
        <w:t xml:space="preserve"> </w:t>
      </w:r>
      <w:hyperlink r:id="rId41" w:history="1">
        <w:r w:rsidRPr="006F2EB6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https://zakon.rada.gov.ua/laws/show/2866-15</w:t>
        </w:r>
      </w:hyperlink>
      <w:r w:rsidRPr="006F2EB6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1E4FE0B1" w14:textId="77777777" w:rsidR="003246A1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загальнообов’язкове державне соціальне страхування : Закон України від 23 вер. 1999 р. № 1105-ХІV.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 xml:space="preserve">URL: </w:t>
      </w:r>
      <w:hyperlink r:id="rId42" w:history="1">
        <w:r w:rsidRPr="00F37740">
          <w:rPr>
            <w:sz w:val="28"/>
            <w:szCs w:val="28"/>
          </w:rPr>
          <w:t>https://zakon.rada.gov.ua/laws/show/1105-14</w:t>
        </w:r>
      </w:hyperlink>
      <w:r>
        <w:rPr>
          <w:sz w:val="28"/>
          <w:szCs w:val="28"/>
        </w:rPr>
        <w:t xml:space="preserve">. </w:t>
      </w:r>
    </w:p>
    <w:p w14:paraId="796BB858" w14:textId="77777777" w:rsidR="003246A1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F77C9">
        <w:rPr>
          <w:rFonts w:ascii="Times New Roman" w:hAnsi="Times New Roman"/>
          <w:sz w:val="28"/>
          <w:szCs w:val="28"/>
          <w:lang w:val="uk-UA"/>
        </w:rPr>
        <w:t>Про закордонних українців : Закон України від 04 бер. 2004 р. № 1582-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8F77C9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hyperlink r:id="rId43" w:history="1">
        <w:r w:rsidRPr="008F77C9">
          <w:rPr>
            <w:rFonts w:ascii="Times New Roman" w:hAnsi="Times New Roman"/>
            <w:sz w:val="28"/>
            <w:szCs w:val="28"/>
            <w:lang w:val="ru-RU"/>
          </w:rPr>
          <w:t>https://zakon.rada.gov.ua/laws/show/1582-15</w:t>
        </w:r>
      </w:hyperlink>
      <w:r w:rsidRPr="008F77C9">
        <w:rPr>
          <w:rFonts w:ascii="Times New Roman" w:hAnsi="Times New Roman"/>
          <w:sz w:val="28"/>
          <w:szCs w:val="28"/>
          <w:lang w:val="ru-RU"/>
        </w:rPr>
        <w:t>.</w:t>
      </w:r>
    </w:p>
    <w:p w14:paraId="348C0433" w14:textId="77777777" w:rsidR="003246A1" w:rsidRPr="00406129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захист персональних даних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7C9">
        <w:rPr>
          <w:rFonts w:ascii="Times New Roman" w:hAnsi="Times New Roman"/>
          <w:sz w:val="28"/>
          <w:szCs w:val="28"/>
          <w:lang w:val="uk-UA"/>
        </w:rPr>
        <w:t>Закон України від 0</w:t>
      </w:r>
      <w:r w:rsidRPr="00406129">
        <w:rPr>
          <w:rFonts w:ascii="Times New Roman" w:hAnsi="Times New Roman"/>
          <w:sz w:val="28"/>
          <w:szCs w:val="28"/>
          <w:lang w:val="ru-RU"/>
        </w:rPr>
        <w:t>1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Pr="008F77C9">
        <w:rPr>
          <w:rFonts w:ascii="Times New Roman" w:hAnsi="Times New Roman"/>
          <w:sz w:val="28"/>
          <w:szCs w:val="28"/>
          <w:lang w:val="uk-UA"/>
        </w:rPr>
        <w:t>ер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F77C9">
        <w:rPr>
          <w:rFonts w:ascii="Times New Roman" w:hAnsi="Times New Roman"/>
          <w:sz w:val="28"/>
          <w:szCs w:val="28"/>
          <w:lang w:val="uk-UA"/>
        </w:rPr>
        <w:t>. 2004 р. № 2</w:t>
      </w:r>
      <w:r>
        <w:rPr>
          <w:rFonts w:ascii="Times New Roman" w:hAnsi="Times New Roman"/>
          <w:sz w:val="28"/>
          <w:szCs w:val="28"/>
          <w:lang w:val="uk-UA"/>
        </w:rPr>
        <w:t>297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8F77C9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44" w:history="1">
        <w:r w:rsidRPr="00406129">
          <w:rPr>
            <w:rFonts w:ascii="Times New Roman" w:hAnsi="Times New Roman"/>
            <w:sz w:val="28"/>
            <w:szCs w:val="28"/>
          </w:rPr>
          <w:t>https://zakon.rada.gov.ua/laws/show/2297-17</w:t>
        </w:r>
      </w:hyperlink>
      <w:r w:rsidRPr="0016014F">
        <w:rPr>
          <w:rFonts w:ascii="Times New Roman" w:hAnsi="Times New Roman"/>
          <w:sz w:val="28"/>
          <w:szCs w:val="28"/>
        </w:rPr>
        <w:t>.</w:t>
      </w:r>
    </w:p>
    <w:p w14:paraId="7A89F8A8" w14:textId="77777777" w:rsidR="003246A1" w:rsidRPr="00F37740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збір та облік єдиного внеску на загальнообов’язкове державне соціальне страхування : Закон України від 8 лип. 2010 р. № 2464-VІ. </w:t>
      </w:r>
      <w:r>
        <w:rPr>
          <w:i/>
          <w:sz w:val="28"/>
          <w:szCs w:val="28"/>
        </w:rPr>
        <w:t>Верховна Рада України</w:t>
      </w:r>
      <w:r>
        <w:rPr>
          <w:sz w:val="28"/>
          <w:szCs w:val="28"/>
        </w:rPr>
        <w:t xml:space="preserve">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URL: </w:t>
      </w:r>
      <w:hyperlink r:id="rId45" w:history="1">
        <w:r w:rsidRPr="00F37740">
          <w:rPr>
            <w:sz w:val="28"/>
            <w:szCs w:val="28"/>
            <w:lang w:val="ru-RU"/>
          </w:rPr>
          <w:t>https://zakon.rada.gov.ua/laws/show/2464-17</w:t>
        </w:r>
      </w:hyperlink>
      <w:r w:rsidRPr="00F37740">
        <w:rPr>
          <w:sz w:val="28"/>
          <w:szCs w:val="28"/>
          <w:lang w:val="ru-RU"/>
        </w:rPr>
        <w:t>.</w:t>
      </w:r>
    </w:p>
    <w:p w14:paraId="1A1546F6" w14:textId="77777777" w:rsidR="003246A1" w:rsidRPr="008F77C9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імміграцію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 xml:space="preserve">: Закон України від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868B4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черв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2001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2491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ІІІ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6F2EB6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1F7DAC">
        <w:rPr>
          <w:rFonts w:ascii="Times New Roman" w:hAnsi="Times New Roman"/>
          <w:sz w:val="28"/>
          <w:szCs w:val="28"/>
        </w:rPr>
        <w:t>URL:</w:t>
      </w:r>
      <w:r>
        <w:rPr>
          <w:sz w:val="28"/>
          <w:szCs w:val="28"/>
          <w:lang w:val="uk-UA"/>
        </w:rPr>
        <w:t xml:space="preserve"> </w:t>
      </w:r>
      <w:hyperlink r:id="rId46" w:history="1">
        <w:r w:rsidRPr="008F77C9">
          <w:rPr>
            <w:rFonts w:ascii="Times New Roman" w:hAnsi="Times New Roman"/>
            <w:sz w:val="28"/>
            <w:szCs w:val="28"/>
            <w:lang w:val="ru-RU"/>
          </w:rPr>
          <w:t>https://zakon.rada.gov.ua/laws/show/2491-14</w:t>
        </w:r>
      </w:hyperlink>
      <w:r w:rsidRPr="006F2EB6">
        <w:rPr>
          <w:rFonts w:ascii="Times New Roman" w:hAnsi="Times New Roman"/>
          <w:sz w:val="28"/>
          <w:szCs w:val="28"/>
          <w:lang w:val="ru-RU"/>
        </w:rPr>
        <w:t>.</w:t>
      </w:r>
    </w:p>
    <w:p w14:paraId="3D4FFDA5" w14:textId="77777777" w:rsidR="003246A1" w:rsidRPr="008B0E7C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noProof/>
          <w:sz w:val="28"/>
          <w:szCs w:val="28"/>
          <w:lang w:val="uk-UA"/>
        </w:rPr>
        <w:t>Про молодіжні та дитячі громадські організації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noProof/>
          <w:sz w:val="28"/>
          <w:szCs w:val="28"/>
          <w:lang w:val="uk-UA"/>
        </w:rPr>
        <w:t>: Закон України від 01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груд</w:t>
      </w:r>
      <w:r w:rsidRPr="008868B4">
        <w:rPr>
          <w:rFonts w:ascii="Times New Roman" w:hAnsi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noProof/>
          <w:sz w:val="28"/>
          <w:szCs w:val="28"/>
          <w:lang w:val="uk-UA"/>
        </w:rPr>
        <w:t>1998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281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ХІ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8F77C9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47" w:history="1">
        <w:r w:rsidRPr="00A0780A">
          <w:rPr>
            <w:rFonts w:ascii="Times New Roman" w:hAnsi="Times New Roman"/>
            <w:sz w:val="28"/>
            <w:szCs w:val="28"/>
          </w:rPr>
          <w:t>https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A0780A">
          <w:rPr>
            <w:rFonts w:ascii="Times New Roman" w:hAnsi="Times New Roman"/>
            <w:sz w:val="28"/>
            <w:szCs w:val="28"/>
          </w:rPr>
          <w:t>zakon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0780A">
          <w:rPr>
            <w:rFonts w:ascii="Times New Roman" w:hAnsi="Times New Roman"/>
            <w:sz w:val="28"/>
            <w:szCs w:val="28"/>
          </w:rPr>
          <w:t>rada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A0780A">
          <w:rPr>
            <w:rFonts w:ascii="Times New Roman" w:hAnsi="Times New Roman"/>
            <w:sz w:val="28"/>
            <w:szCs w:val="28"/>
          </w:rPr>
          <w:t>gov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0780A">
          <w:rPr>
            <w:rFonts w:ascii="Times New Roman" w:hAnsi="Times New Roman"/>
            <w:sz w:val="28"/>
            <w:szCs w:val="28"/>
          </w:rPr>
          <w:t>ua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A0780A">
          <w:rPr>
            <w:rFonts w:ascii="Times New Roman" w:hAnsi="Times New Roman"/>
            <w:sz w:val="28"/>
            <w:szCs w:val="28"/>
          </w:rPr>
          <w:t>laws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A0780A">
          <w:rPr>
            <w:rFonts w:ascii="Times New Roman" w:hAnsi="Times New Roman"/>
            <w:sz w:val="28"/>
            <w:szCs w:val="28"/>
          </w:rPr>
          <w:t>show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/281-14</w:t>
        </w:r>
      </w:hyperlink>
      <w:r w:rsidRPr="008B0E7C">
        <w:rPr>
          <w:rFonts w:ascii="Times New Roman" w:hAnsi="Times New Roman"/>
          <w:sz w:val="28"/>
          <w:szCs w:val="28"/>
          <w:lang w:val="ru-RU"/>
        </w:rPr>
        <w:t>.</w:t>
      </w:r>
    </w:p>
    <w:p w14:paraId="40C27836" w14:textId="77777777" w:rsidR="003246A1" w:rsidRPr="009034D8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національні меншини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 </w:t>
      </w:r>
      <w:r w:rsidRPr="008868B4">
        <w:rPr>
          <w:rFonts w:ascii="Times New Roman" w:hAnsi="Times New Roman"/>
          <w:sz w:val="28"/>
          <w:szCs w:val="28"/>
          <w:lang w:val="uk-UA"/>
        </w:rPr>
        <w:t>: Закон України від 25</w:t>
      </w:r>
      <w:r>
        <w:rPr>
          <w:rFonts w:ascii="Times New Roman" w:hAnsi="Times New Roman"/>
          <w:sz w:val="28"/>
          <w:szCs w:val="28"/>
          <w:lang w:val="uk-UA"/>
        </w:rPr>
        <w:t xml:space="preserve"> черв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 xml:space="preserve">1992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2494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ХІІ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8F77C9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9034D8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48" w:history="1">
        <w:r w:rsidRPr="009034D8">
          <w:rPr>
            <w:rFonts w:ascii="Times New Roman" w:hAnsi="Times New Roman"/>
            <w:sz w:val="28"/>
            <w:szCs w:val="28"/>
          </w:rPr>
          <w:t>https://zakon.rada.gov.ua/laws/show/2494-12</w:t>
        </w:r>
      </w:hyperlink>
      <w:r w:rsidRPr="009034D8">
        <w:rPr>
          <w:rFonts w:ascii="Times New Roman" w:hAnsi="Times New Roman"/>
          <w:sz w:val="28"/>
          <w:szCs w:val="28"/>
        </w:rPr>
        <w:t>.</w:t>
      </w:r>
    </w:p>
    <w:p w14:paraId="7F8A7E37" w14:textId="77777777" w:rsidR="003246A1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національну безпеку України 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21 черв. 2016 р. </w:t>
      </w:r>
      <w:r w:rsidRPr="00720269">
        <w:rPr>
          <w:sz w:val="28"/>
          <w:szCs w:val="28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2469</w:t>
      </w:r>
      <w:r w:rsidRPr="007202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</w:t>
      </w:r>
      <w:r w:rsidRPr="00720269">
        <w:rPr>
          <w:sz w:val="28"/>
          <w:szCs w:val="28"/>
        </w:rPr>
        <w:t xml:space="preserve">. </w:t>
      </w:r>
      <w:proofErr w:type="spellStart"/>
      <w:r w:rsidRPr="00134D24">
        <w:rPr>
          <w:i/>
          <w:sz w:val="28"/>
          <w:szCs w:val="28"/>
          <w:lang w:val="ru-RU"/>
        </w:rPr>
        <w:t>Верховна</w:t>
      </w:r>
      <w:proofErr w:type="spellEnd"/>
      <w:r w:rsidRPr="00134D24">
        <w:rPr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i/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: [сайт]. URL: </w:t>
      </w:r>
      <w:hyperlink r:id="rId49" w:history="1">
        <w:r w:rsidRPr="006F2EB6">
          <w:rPr>
            <w:sz w:val="28"/>
            <w:szCs w:val="28"/>
          </w:rPr>
          <w:t>https://zakon.rada.gov.ua/laws/show/2469-19</w:t>
        </w:r>
      </w:hyperlink>
      <w:r w:rsidRPr="00720269">
        <w:rPr>
          <w:sz w:val="28"/>
          <w:szCs w:val="28"/>
        </w:rPr>
        <w:t>.</w:t>
      </w:r>
    </w:p>
    <w:p w14:paraId="7F18F292" w14:textId="77777777" w:rsidR="003246A1" w:rsidRPr="00F37740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Про недержавне пенсійне забезпечення : Закон України від </w:t>
      </w:r>
      <w:r w:rsidRPr="00CA0A9A">
        <w:rPr>
          <w:sz w:val="28"/>
          <w:szCs w:val="28"/>
        </w:rPr>
        <w:t>9</w:t>
      </w:r>
      <w:r>
        <w:rPr>
          <w:sz w:val="28"/>
          <w:szCs w:val="28"/>
        </w:rPr>
        <w:t xml:space="preserve"> лип. 2003 р. № 1057-ІV.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URL: </w:t>
      </w:r>
      <w:hyperlink r:id="rId50" w:history="1">
        <w:r w:rsidRPr="00F37740">
          <w:rPr>
            <w:sz w:val="28"/>
            <w:szCs w:val="28"/>
            <w:lang w:val="ru-RU"/>
          </w:rPr>
          <w:t>https://zakon.rada.gov.ua/laws/show/1057-15</w:t>
        </w:r>
      </w:hyperlink>
      <w:r w:rsidRPr="00F37740">
        <w:rPr>
          <w:sz w:val="28"/>
          <w:szCs w:val="28"/>
          <w:lang w:val="ru-RU"/>
        </w:rPr>
        <w:t>.</w:t>
      </w:r>
    </w:p>
    <w:p w14:paraId="7B1ECF22" w14:textId="77777777" w:rsidR="003246A1" w:rsidRPr="008868B4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noProof/>
          <w:sz w:val="28"/>
          <w:szCs w:val="28"/>
          <w:lang w:val="uk-UA"/>
        </w:rPr>
      </w:pPr>
      <w:r w:rsidRPr="008868B4">
        <w:rPr>
          <w:rFonts w:ascii="Times New Roman" w:hAnsi="Times New Roman"/>
          <w:bCs/>
          <w:noProof/>
          <w:sz w:val="28"/>
          <w:szCs w:val="28"/>
          <w:lang w:val="ru-RU"/>
        </w:rPr>
        <w:t>Про</w:t>
      </w:r>
      <w:r w:rsidRPr="00406129">
        <w:rPr>
          <w:rFonts w:ascii="Times New Roman" w:hAnsi="Times New Roman"/>
          <w:bCs/>
          <w:noProof/>
          <w:sz w:val="28"/>
          <w:szCs w:val="28"/>
          <w:lang w:val="ru-RU"/>
        </w:rPr>
        <w:t xml:space="preserve"> </w:t>
      </w:r>
      <w:r w:rsidRPr="008868B4">
        <w:rPr>
          <w:rFonts w:ascii="Times New Roman" w:hAnsi="Times New Roman"/>
          <w:bCs/>
          <w:noProof/>
          <w:sz w:val="28"/>
          <w:szCs w:val="28"/>
          <w:lang w:val="ru-RU"/>
        </w:rPr>
        <w:t>освіту</w:t>
      </w:r>
      <w:r w:rsidRPr="00406129">
        <w:rPr>
          <w:rFonts w:ascii="Times New Roman" w:hAnsi="Times New Roman"/>
          <w:bCs/>
          <w:noProof/>
          <w:sz w:val="28"/>
          <w:szCs w:val="28"/>
          <w:lang w:val="ru-RU"/>
        </w:rPr>
        <w:t xml:space="preserve"> : </w:t>
      </w:r>
      <w:r w:rsidRPr="008868B4">
        <w:rPr>
          <w:rFonts w:ascii="Times New Roman" w:hAnsi="Times New Roman"/>
          <w:bCs/>
          <w:noProof/>
          <w:sz w:val="28"/>
          <w:szCs w:val="28"/>
          <w:lang w:val="ru-RU"/>
        </w:rPr>
        <w:t>Закон</w:t>
      </w:r>
      <w:r w:rsidRPr="00406129">
        <w:rPr>
          <w:rFonts w:ascii="Times New Roman" w:hAnsi="Times New Roman"/>
          <w:bCs/>
          <w:noProof/>
          <w:sz w:val="28"/>
          <w:szCs w:val="28"/>
          <w:lang w:val="ru-RU"/>
        </w:rPr>
        <w:t xml:space="preserve"> </w:t>
      </w:r>
      <w:r w:rsidRPr="008868B4">
        <w:rPr>
          <w:rFonts w:ascii="Times New Roman" w:hAnsi="Times New Roman"/>
          <w:bCs/>
          <w:noProof/>
          <w:sz w:val="28"/>
          <w:szCs w:val="28"/>
          <w:lang w:val="ru-RU"/>
        </w:rPr>
        <w:t>України</w:t>
      </w:r>
      <w:r w:rsidRPr="00406129">
        <w:rPr>
          <w:rFonts w:ascii="Times New Roman" w:hAnsi="Times New Roman"/>
          <w:bCs/>
          <w:noProof/>
          <w:sz w:val="28"/>
          <w:szCs w:val="28"/>
          <w:lang w:val="ru-RU"/>
        </w:rPr>
        <w:t xml:space="preserve"> </w:t>
      </w:r>
      <w:r w:rsidRPr="008868B4">
        <w:rPr>
          <w:rFonts w:ascii="Times New Roman" w:hAnsi="Times New Roman"/>
          <w:bCs/>
          <w:noProof/>
          <w:sz w:val="28"/>
          <w:szCs w:val="28"/>
          <w:lang w:val="ru-RU"/>
        </w:rPr>
        <w:t>від</w:t>
      </w:r>
      <w:r w:rsidRPr="00406129">
        <w:rPr>
          <w:rFonts w:ascii="Times New Roman" w:hAnsi="Times New Roman"/>
          <w:bCs/>
          <w:noProof/>
          <w:sz w:val="28"/>
          <w:szCs w:val="28"/>
          <w:lang w:val="ru-RU"/>
        </w:rPr>
        <w:t xml:space="preserve"> </w:t>
      </w:r>
      <w:r w:rsidRPr="00406129">
        <w:rPr>
          <w:rStyle w:val="dat0"/>
          <w:rFonts w:ascii="Times New Roman" w:hAnsi="Times New Roman"/>
          <w:sz w:val="28"/>
          <w:szCs w:val="28"/>
          <w:lang w:val="ru-RU"/>
        </w:rPr>
        <w:t xml:space="preserve">05 </w:t>
      </w:r>
      <w:r>
        <w:rPr>
          <w:rStyle w:val="dat0"/>
          <w:rFonts w:ascii="Times New Roman" w:hAnsi="Times New Roman"/>
          <w:sz w:val="28"/>
          <w:szCs w:val="28"/>
          <w:lang w:val="ru-RU"/>
        </w:rPr>
        <w:t>вер</w:t>
      </w:r>
      <w:r w:rsidRPr="00406129">
        <w:rPr>
          <w:rStyle w:val="dat0"/>
          <w:rFonts w:ascii="Times New Roman" w:hAnsi="Times New Roman"/>
          <w:sz w:val="28"/>
          <w:szCs w:val="28"/>
          <w:lang w:val="ru-RU"/>
        </w:rPr>
        <w:t>. 2017</w:t>
      </w:r>
      <w:r>
        <w:rPr>
          <w:rStyle w:val="dat0"/>
          <w:rFonts w:ascii="Times New Roman" w:hAnsi="Times New Roman"/>
          <w:sz w:val="28"/>
          <w:szCs w:val="28"/>
          <w:lang w:val="uk-UA"/>
        </w:rPr>
        <w:t xml:space="preserve"> 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2145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8F77C9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1" w:history="1">
        <w:r w:rsidRPr="00406129">
          <w:rPr>
            <w:rFonts w:ascii="Times New Roman" w:hAnsi="Times New Roman"/>
            <w:sz w:val="28"/>
            <w:szCs w:val="28"/>
          </w:rPr>
          <w:t>https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406129">
          <w:rPr>
            <w:rFonts w:ascii="Times New Roman" w:hAnsi="Times New Roman"/>
            <w:sz w:val="28"/>
            <w:szCs w:val="28"/>
          </w:rPr>
          <w:t>zakon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06129">
          <w:rPr>
            <w:rFonts w:ascii="Times New Roman" w:hAnsi="Times New Roman"/>
            <w:sz w:val="28"/>
            <w:szCs w:val="28"/>
          </w:rPr>
          <w:t>rada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406129">
          <w:rPr>
            <w:rFonts w:ascii="Times New Roman" w:hAnsi="Times New Roman"/>
            <w:sz w:val="28"/>
            <w:szCs w:val="28"/>
          </w:rPr>
          <w:t>gov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06129">
          <w:rPr>
            <w:rFonts w:ascii="Times New Roman" w:hAnsi="Times New Roman"/>
            <w:sz w:val="28"/>
            <w:szCs w:val="28"/>
          </w:rPr>
          <w:t>ua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406129">
          <w:rPr>
            <w:rFonts w:ascii="Times New Roman" w:hAnsi="Times New Roman"/>
            <w:sz w:val="28"/>
            <w:szCs w:val="28"/>
          </w:rPr>
          <w:t>laws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406129">
          <w:rPr>
            <w:rFonts w:ascii="Times New Roman" w:hAnsi="Times New Roman"/>
            <w:sz w:val="28"/>
            <w:szCs w:val="28"/>
          </w:rPr>
          <w:t>show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/2145-19</w:t>
        </w:r>
      </w:hyperlink>
      <w:r w:rsidRPr="008B0E7C">
        <w:rPr>
          <w:rFonts w:ascii="Times New Roman" w:hAnsi="Times New Roman"/>
          <w:sz w:val="28"/>
          <w:szCs w:val="28"/>
          <w:lang w:val="ru-RU"/>
        </w:rPr>
        <w:t>.</w:t>
      </w:r>
      <w:r w:rsidRPr="008868B4">
        <w:rPr>
          <w:rStyle w:val="dat0"/>
          <w:rFonts w:ascii="Times New Roman" w:hAnsi="Times New Roman"/>
          <w:sz w:val="28"/>
          <w:szCs w:val="28"/>
          <w:lang w:val="uk-UA"/>
        </w:rPr>
        <w:t xml:space="preserve"> </w:t>
      </w:r>
    </w:p>
    <w:p w14:paraId="67FD548B" w14:textId="77777777" w:rsidR="003246A1" w:rsidRPr="008D16A0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основи соціальної захищеності осіб з інвалідністю в Україні : Закон України від 21 </w:t>
      </w:r>
      <w:r w:rsidRPr="009B0955">
        <w:rPr>
          <w:sz w:val="28"/>
          <w:szCs w:val="28"/>
        </w:rPr>
        <w:t>бер</w:t>
      </w:r>
      <w:r>
        <w:rPr>
          <w:sz w:val="28"/>
          <w:szCs w:val="28"/>
        </w:rPr>
        <w:t xml:space="preserve">. 1991 р. № 875-ХІІ. </w:t>
      </w:r>
      <w:r>
        <w:rPr>
          <w:i/>
          <w:sz w:val="28"/>
          <w:szCs w:val="28"/>
        </w:rPr>
        <w:t xml:space="preserve">Верховна Рада УРСР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</w:t>
      </w:r>
      <w:r w:rsidRPr="003C440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hyperlink r:id="rId52" w:history="1">
        <w:r w:rsidRPr="003C4406">
          <w:rPr>
            <w:sz w:val="28"/>
            <w:szCs w:val="28"/>
          </w:rPr>
          <w:t>https://zakon.rada.gov.ua/laws/show/875-12</w:t>
        </w:r>
      </w:hyperlink>
      <w:r w:rsidRPr="003C4406">
        <w:rPr>
          <w:sz w:val="28"/>
          <w:szCs w:val="28"/>
        </w:rPr>
        <w:t>.</w:t>
      </w:r>
    </w:p>
    <w:p w14:paraId="7CA148CF" w14:textId="77777777" w:rsidR="003246A1" w:rsidRPr="00475D45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основні засади соціального захисту ветеранів праці й інших громадян похилого віку в Україні : Закон України від 16 груд. 1993 р. № 3721-ХІІ.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53" w:history="1">
        <w:r w:rsidRPr="00FA5098">
          <w:rPr>
            <w:sz w:val="28"/>
            <w:szCs w:val="28"/>
          </w:rPr>
          <w:t>https://zakon.rada.gov.ua/laws/show/3721-12</w:t>
        </w:r>
      </w:hyperlink>
      <w:r w:rsidRPr="00FA5098">
        <w:rPr>
          <w:sz w:val="28"/>
          <w:szCs w:val="28"/>
        </w:rPr>
        <w:t>.</w:t>
      </w:r>
    </w:p>
    <w:p w14:paraId="5273381E" w14:textId="77777777" w:rsidR="003246A1" w:rsidRPr="00E46A98" w:rsidRDefault="003246A1" w:rsidP="003246A1">
      <w:pPr>
        <w:widowControl w:val="0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E46A98">
        <w:rPr>
          <w:sz w:val="28"/>
          <w:szCs w:val="28"/>
        </w:rPr>
        <w:t>Про очищення влади</w:t>
      </w:r>
      <w:r w:rsidRPr="00720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16 вер. 2014 р. </w:t>
      </w:r>
      <w:r w:rsidRPr="00134D24">
        <w:rPr>
          <w:sz w:val="28"/>
          <w:szCs w:val="28"/>
          <w:lang w:val="ru-RU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1682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 w:rsidRPr="00134D24">
        <w:rPr>
          <w:sz w:val="28"/>
          <w:szCs w:val="28"/>
          <w:lang w:val="ru-RU"/>
        </w:rPr>
        <w:t xml:space="preserve">. </w:t>
      </w:r>
      <w:proofErr w:type="spellStart"/>
      <w:r w:rsidRPr="00134D24">
        <w:rPr>
          <w:i/>
          <w:sz w:val="28"/>
          <w:szCs w:val="28"/>
          <w:lang w:val="ru-RU"/>
        </w:rPr>
        <w:t>Верховна</w:t>
      </w:r>
      <w:proofErr w:type="spellEnd"/>
      <w:r w:rsidRPr="00134D24">
        <w:rPr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i/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: [сайт]. URL: </w:t>
      </w:r>
      <w:hyperlink r:id="rId54" w:history="1">
        <w:r w:rsidRPr="00720269">
          <w:rPr>
            <w:sz w:val="28"/>
            <w:szCs w:val="28"/>
          </w:rPr>
          <w:t>https://zakon.rada.gov.ua/laws/show/1682-18</w:t>
        </w:r>
      </w:hyperlink>
      <w:r w:rsidRPr="00720269">
        <w:rPr>
          <w:sz w:val="28"/>
          <w:szCs w:val="28"/>
        </w:rPr>
        <w:t>.</w:t>
      </w:r>
    </w:p>
    <w:p w14:paraId="293CA7BF" w14:textId="77777777" w:rsidR="003246A1" w:rsidRPr="009034D8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політичні партії в Україні: Закон України від 05</w:t>
      </w:r>
      <w:r>
        <w:rPr>
          <w:rFonts w:ascii="Times New Roman" w:hAnsi="Times New Roman"/>
          <w:sz w:val="28"/>
          <w:szCs w:val="28"/>
          <w:lang w:val="uk-UA"/>
        </w:rPr>
        <w:t xml:space="preserve"> квіт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 xml:space="preserve">2001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2365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ІІІ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8F77C9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9034D8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5" w:history="1">
        <w:r w:rsidRPr="009034D8">
          <w:rPr>
            <w:rFonts w:ascii="Times New Roman" w:hAnsi="Times New Roman"/>
            <w:sz w:val="28"/>
            <w:szCs w:val="28"/>
          </w:rPr>
          <w:t>https://zakon.rada.gov.ua/laws/show/2365-14</w:t>
        </w:r>
      </w:hyperlink>
      <w:r w:rsidRPr="009034D8">
        <w:rPr>
          <w:rFonts w:ascii="Times New Roman" w:hAnsi="Times New Roman"/>
          <w:sz w:val="28"/>
          <w:szCs w:val="28"/>
        </w:rPr>
        <w:t>.</w:t>
      </w:r>
    </w:p>
    <w:p w14:paraId="16FC23DB" w14:textId="77777777" w:rsidR="003246A1" w:rsidRPr="008F77C9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правовий статус іноземців та осіб без громадянства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 Закон України від 22</w:t>
      </w:r>
      <w:r>
        <w:rPr>
          <w:rFonts w:ascii="Times New Roman" w:hAnsi="Times New Roman"/>
          <w:sz w:val="28"/>
          <w:szCs w:val="28"/>
          <w:lang w:val="uk-UA"/>
        </w:rPr>
        <w:t xml:space="preserve"> вер. </w:t>
      </w:r>
      <w:r w:rsidRPr="008868B4">
        <w:rPr>
          <w:rFonts w:ascii="Times New Roman" w:hAnsi="Times New Roman"/>
          <w:sz w:val="28"/>
          <w:szCs w:val="28"/>
          <w:lang w:val="uk-UA"/>
        </w:rPr>
        <w:t>2011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3773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 w:rsidRPr="006F2EB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6F2EB6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9034D8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6" w:history="1">
        <w:r w:rsidRPr="008F77C9">
          <w:rPr>
            <w:rFonts w:ascii="Times New Roman" w:hAnsi="Times New Roman"/>
            <w:sz w:val="28"/>
            <w:szCs w:val="28"/>
            <w:lang w:val="ru-RU"/>
          </w:rPr>
          <w:t>https://zakon.rada.gov.ua/laws/show/3773-17</w:t>
        </w:r>
      </w:hyperlink>
      <w:r w:rsidRPr="006F2EB6">
        <w:rPr>
          <w:rFonts w:ascii="Times New Roman" w:hAnsi="Times New Roman"/>
          <w:sz w:val="28"/>
          <w:szCs w:val="28"/>
          <w:lang w:val="ru-RU"/>
        </w:rPr>
        <w:t>.</w:t>
      </w:r>
    </w:p>
    <w:p w14:paraId="61F83763" w14:textId="77777777" w:rsidR="003246A1" w:rsidRPr="006F2EB6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свободу пересування та вільний вибір місця проживання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 Закон України від 11</w:t>
      </w:r>
      <w:r>
        <w:rPr>
          <w:rFonts w:ascii="Times New Roman" w:hAnsi="Times New Roman"/>
          <w:sz w:val="28"/>
          <w:szCs w:val="28"/>
          <w:lang w:val="uk-UA"/>
        </w:rPr>
        <w:t xml:space="preserve"> груд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2003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1381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F2EB6">
        <w:rPr>
          <w:rFonts w:ascii="Times New Roman" w:hAnsi="Times New Roman"/>
          <w:sz w:val="28"/>
          <w:szCs w:val="28"/>
          <w:lang w:val="en-US"/>
        </w:rPr>
        <w:t>V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6F2EB6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6F2EB6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9034D8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7" w:history="1">
        <w:r w:rsidRPr="006F2EB6">
          <w:rPr>
            <w:rFonts w:ascii="Times New Roman" w:hAnsi="Times New Roman"/>
            <w:sz w:val="28"/>
            <w:szCs w:val="28"/>
            <w:lang w:val="ru-RU"/>
          </w:rPr>
          <w:t>https://zakon.rada.gov.ua/laws/show/1382-15</w:t>
        </w:r>
      </w:hyperlink>
      <w:r w:rsidRPr="006F2EB6">
        <w:rPr>
          <w:rFonts w:ascii="Times New Roman" w:hAnsi="Times New Roman"/>
          <w:sz w:val="28"/>
          <w:szCs w:val="28"/>
          <w:lang w:val="ru-RU"/>
        </w:rPr>
        <w:t>.</w:t>
      </w:r>
    </w:p>
    <w:p w14:paraId="0A71BEF7" w14:textId="77777777" w:rsidR="003246A1" w:rsidRDefault="003246A1" w:rsidP="003246A1">
      <w:pPr>
        <w:pStyle w:val="ad"/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right="10"/>
        <w:jc w:val="both"/>
        <w:rPr>
          <w:sz w:val="28"/>
          <w:szCs w:val="28"/>
        </w:rPr>
      </w:pPr>
      <w:r w:rsidRPr="0025661F">
        <w:rPr>
          <w:sz w:val="28"/>
          <w:szCs w:val="28"/>
        </w:rPr>
        <w:t>Про соціальний захист дітей війни</w:t>
      </w:r>
      <w:r>
        <w:rPr>
          <w:sz w:val="28"/>
          <w:szCs w:val="28"/>
        </w:rPr>
        <w:t xml:space="preserve"> </w:t>
      </w:r>
      <w:r w:rsidRPr="0025661F">
        <w:rPr>
          <w:sz w:val="28"/>
          <w:szCs w:val="28"/>
        </w:rPr>
        <w:t>: Закон України від 18 лист. 2004 р. № 2195-І</w:t>
      </w:r>
      <w:r w:rsidRPr="0025661F">
        <w:rPr>
          <w:sz w:val="28"/>
          <w:szCs w:val="28"/>
          <w:lang w:val="en-US"/>
        </w:rPr>
        <w:t>V</w:t>
      </w:r>
      <w:r w:rsidRPr="0025661F">
        <w:rPr>
          <w:sz w:val="28"/>
          <w:szCs w:val="28"/>
        </w:rPr>
        <w:t xml:space="preserve">. </w:t>
      </w:r>
      <w:r w:rsidRPr="0025661F">
        <w:rPr>
          <w:i/>
          <w:sz w:val="28"/>
          <w:szCs w:val="28"/>
        </w:rPr>
        <w:t>Верховн</w:t>
      </w:r>
      <w:r>
        <w:rPr>
          <w:i/>
          <w:sz w:val="28"/>
          <w:szCs w:val="28"/>
        </w:rPr>
        <w:t>а</w:t>
      </w:r>
      <w:r w:rsidRPr="0025661F">
        <w:rPr>
          <w:i/>
          <w:sz w:val="28"/>
          <w:szCs w:val="28"/>
        </w:rPr>
        <w:t xml:space="preserve"> Рад</w:t>
      </w:r>
      <w:r>
        <w:rPr>
          <w:i/>
          <w:sz w:val="28"/>
          <w:szCs w:val="28"/>
        </w:rPr>
        <w:t>а</w:t>
      </w:r>
      <w:r w:rsidRPr="0025661F">
        <w:rPr>
          <w:i/>
          <w:sz w:val="28"/>
          <w:szCs w:val="28"/>
        </w:rPr>
        <w:t xml:space="preserve"> України</w:t>
      </w:r>
      <w:r>
        <w:rPr>
          <w:i/>
          <w:sz w:val="28"/>
          <w:szCs w:val="28"/>
        </w:rPr>
        <w:t xml:space="preserve">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</w:t>
      </w:r>
      <w:r w:rsidRPr="003C44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8" w:history="1">
        <w:r w:rsidRPr="007E5F72">
          <w:rPr>
            <w:sz w:val="28"/>
            <w:szCs w:val="28"/>
          </w:rPr>
          <w:t>https://zakon.rada.gov.ua/laws/show/2195-15</w:t>
        </w:r>
      </w:hyperlink>
      <w:r w:rsidRPr="007E5F72">
        <w:rPr>
          <w:sz w:val="28"/>
          <w:szCs w:val="28"/>
        </w:rPr>
        <w:t>.</w:t>
      </w:r>
    </w:p>
    <w:p w14:paraId="48B7AFB8" w14:textId="77777777" w:rsidR="003246A1" w:rsidRPr="000077C3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 соціальні послуги: Закон України від 17 січ. 2019 р. № 2671-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ІІІ. </w:t>
      </w:r>
      <w:r>
        <w:rPr>
          <w:i/>
          <w:sz w:val="28"/>
          <w:szCs w:val="28"/>
        </w:rPr>
        <w:t>Верховна Рада України</w:t>
      </w:r>
      <w:r>
        <w:rPr>
          <w:sz w:val="28"/>
          <w:szCs w:val="28"/>
        </w:rPr>
        <w:t xml:space="preserve">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</w:t>
      </w:r>
      <w:r w:rsidRPr="003C44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9" w:history="1">
        <w:r w:rsidRPr="003C4406">
          <w:rPr>
            <w:sz w:val="28"/>
            <w:szCs w:val="28"/>
          </w:rPr>
          <w:t>https://zakon.rada.gov.ua/laws/show/2671-19</w:t>
        </w:r>
      </w:hyperlink>
      <w:r w:rsidRPr="003C4406">
        <w:rPr>
          <w:sz w:val="28"/>
          <w:szCs w:val="28"/>
        </w:rPr>
        <w:t>.</w:t>
      </w:r>
    </w:p>
    <w:p w14:paraId="49DD0334" w14:textId="77777777" w:rsidR="003246A1" w:rsidRPr="00475D45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статус ветеранів війни, гарантії їх соціального захисту : Закон України від 22 жовт. 1993 р. № 3551-ХІІ.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URL:</w:t>
      </w:r>
      <w:r w:rsidRPr="00FA5098">
        <w:rPr>
          <w:sz w:val="28"/>
          <w:szCs w:val="28"/>
        </w:rPr>
        <w:t xml:space="preserve"> </w:t>
      </w:r>
      <w:hyperlink r:id="rId60" w:history="1">
        <w:r w:rsidRPr="00FA5098">
          <w:rPr>
            <w:sz w:val="28"/>
            <w:szCs w:val="28"/>
          </w:rPr>
          <w:t>https://zakon.rada.gov.ua/laws/show/3551-12</w:t>
        </w:r>
      </w:hyperlink>
      <w:r>
        <w:rPr>
          <w:sz w:val="28"/>
          <w:szCs w:val="28"/>
        </w:rPr>
        <w:t xml:space="preserve">. </w:t>
      </w:r>
    </w:p>
    <w:p w14:paraId="3ED0C82B" w14:textId="77777777" w:rsidR="003246A1" w:rsidRPr="0025661F" w:rsidRDefault="003246A1" w:rsidP="003246A1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статус і соціальний захист громадян, які постраждали внаслідок Чорнобильської катастрофи : Закон України від 28 лют. 1991 р. № 796-ХІІ. </w:t>
      </w:r>
      <w:r>
        <w:rPr>
          <w:i/>
          <w:sz w:val="28"/>
          <w:szCs w:val="28"/>
        </w:rPr>
        <w:t xml:space="preserve">Верховна Рада УРСР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</w:t>
      </w:r>
      <w:r w:rsidRPr="003C44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1" w:history="1">
        <w:r w:rsidRPr="003C4406">
          <w:rPr>
            <w:sz w:val="28"/>
            <w:szCs w:val="28"/>
          </w:rPr>
          <w:t>https://zakon.rada.gov.ua/laws/show/796-12</w:t>
        </w:r>
      </w:hyperlink>
      <w:r w:rsidRPr="003C4406">
        <w:rPr>
          <w:sz w:val="28"/>
          <w:szCs w:val="28"/>
        </w:rPr>
        <w:t>.</w:t>
      </w:r>
    </w:p>
    <w:p w14:paraId="6A9BF123" w14:textId="77777777" w:rsidR="003246A1" w:rsidRPr="00720269" w:rsidRDefault="003246A1" w:rsidP="003246A1">
      <w:pPr>
        <w:pStyle w:val="ad"/>
        <w:widowControl w:val="0"/>
        <w:numPr>
          <w:ilvl w:val="0"/>
          <w:numId w:val="28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997978">
        <w:rPr>
          <w:sz w:val="28"/>
          <w:szCs w:val="28"/>
        </w:rPr>
        <w:t>Про судоустрій і статус суддів</w:t>
      </w:r>
      <w:r>
        <w:rPr>
          <w:sz w:val="28"/>
          <w:szCs w:val="28"/>
        </w:rPr>
        <w:t xml:space="preserve"> </w:t>
      </w:r>
      <w:r w:rsidRPr="00997978">
        <w:rPr>
          <w:sz w:val="28"/>
          <w:szCs w:val="28"/>
        </w:rPr>
        <w:t xml:space="preserve">: Закон України </w:t>
      </w:r>
      <w:r>
        <w:rPr>
          <w:bCs/>
          <w:sz w:val="28"/>
          <w:szCs w:val="28"/>
        </w:rPr>
        <w:t xml:space="preserve">від 02 черв. 2016 р. </w:t>
      </w:r>
      <w:r w:rsidRPr="00134D24">
        <w:rPr>
          <w:sz w:val="28"/>
          <w:szCs w:val="28"/>
          <w:lang w:val="ru-RU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1402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</w:t>
      </w:r>
      <w:r w:rsidRPr="00134D24">
        <w:rPr>
          <w:sz w:val="28"/>
          <w:szCs w:val="28"/>
          <w:lang w:val="ru-RU"/>
        </w:rPr>
        <w:t xml:space="preserve">. </w:t>
      </w:r>
      <w:proofErr w:type="spellStart"/>
      <w:r w:rsidRPr="00134D24">
        <w:rPr>
          <w:i/>
          <w:sz w:val="28"/>
          <w:szCs w:val="28"/>
          <w:lang w:val="ru-RU"/>
        </w:rPr>
        <w:t>Верховна</w:t>
      </w:r>
      <w:proofErr w:type="spellEnd"/>
      <w:r w:rsidRPr="00134D24">
        <w:rPr>
          <w:i/>
          <w:sz w:val="28"/>
          <w:szCs w:val="28"/>
          <w:lang w:val="ru-RU"/>
        </w:rPr>
        <w:t xml:space="preserve"> Рада </w:t>
      </w:r>
      <w:proofErr w:type="spellStart"/>
      <w:r w:rsidRPr="00134D24">
        <w:rPr>
          <w:i/>
          <w:sz w:val="28"/>
          <w:szCs w:val="28"/>
          <w:lang w:val="ru-RU"/>
        </w:rPr>
        <w:t>України</w:t>
      </w:r>
      <w:proofErr w:type="spellEnd"/>
      <w:r w:rsidRPr="00134D24">
        <w:rPr>
          <w:sz w:val="28"/>
          <w:szCs w:val="28"/>
          <w:lang w:val="ru-RU"/>
        </w:rPr>
        <w:t xml:space="preserve"> : [сайт]. URL: </w:t>
      </w:r>
      <w:hyperlink r:id="rId62" w:history="1">
        <w:r w:rsidRPr="00720269">
          <w:rPr>
            <w:sz w:val="28"/>
            <w:szCs w:val="28"/>
            <w:lang w:val="ru-RU" w:eastAsia="ru-RU"/>
          </w:rPr>
          <w:t>https://zakon.rada.gov.ua/laws/show/1402-19</w:t>
        </w:r>
      </w:hyperlink>
      <w:r w:rsidRPr="0087565A">
        <w:rPr>
          <w:sz w:val="28"/>
          <w:szCs w:val="28"/>
          <w:lang w:val="ru-RU" w:eastAsia="ru-RU"/>
        </w:rPr>
        <w:t>.</w:t>
      </w:r>
    </w:p>
    <w:p w14:paraId="7B7EAB8B" w14:textId="77777777" w:rsidR="003246A1" w:rsidRPr="008B0E7C" w:rsidRDefault="003246A1" w:rsidP="003246A1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Уповноваженого Верховної Ради України з прав людини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 Закон України від 23</w:t>
      </w:r>
      <w:r>
        <w:rPr>
          <w:rFonts w:ascii="Times New Roman" w:hAnsi="Times New Roman"/>
          <w:sz w:val="28"/>
          <w:szCs w:val="28"/>
          <w:lang w:val="uk-UA"/>
        </w:rPr>
        <w:t xml:space="preserve"> груд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4D8">
        <w:rPr>
          <w:rFonts w:ascii="Times New Roman" w:hAnsi="Times New Roman"/>
          <w:sz w:val="28"/>
          <w:szCs w:val="28"/>
          <w:lang w:val="uk-UA"/>
        </w:rPr>
        <w:t>1997 р. № </w:t>
      </w:r>
      <w:r w:rsidRPr="009034D8">
        <w:rPr>
          <w:rFonts w:ascii="Times New Roman" w:hAnsi="Times New Roman"/>
          <w:bCs/>
          <w:sz w:val="28"/>
          <w:szCs w:val="28"/>
          <w:lang w:val="uk-UA"/>
        </w:rPr>
        <w:t>776/97-ВР</w:t>
      </w:r>
      <w:r w:rsidRPr="009034D8">
        <w:rPr>
          <w:rFonts w:ascii="Times New Roman" w:hAnsi="Times New Roman"/>
          <w:sz w:val="28"/>
          <w:szCs w:val="28"/>
          <w:lang w:val="uk-UA"/>
        </w:rPr>
        <w:t>.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</w:t>
      </w:r>
      <w:proofErr w:type="spellEnd"/>
      <w:r w:rsidRPr="008F77C9">
        <w:rPr>
          <w:rFonts w:ascii="Times New Roman" w:hAnsi="Times New Roman"/>
          <w:i/>
          <w:sz w:val="28"/>
          <w:szCs w:val="28"/>
          <w:lang w:val="ru-RU"/>
        </w:rPr>
        <w:t xml:space="preserve"> Рада </w:t>
      </w:r>
      <w:proofErr w:type="spellStart"/>
      <w:r w:rsidRPr="008F77C9">
        <w:rPr>
          <w:rFonts w:ascii="Times New Roman" w:hAnsi="Times New Roman"/>
          <w:i/>
          <w:sz w:val="28"/>
          <w:szCs w:val="28"/>
          <w:lang w:val="ru-RU"/>
        </w:rPr>
        <w:t>України</w:t>
      </w:r>
      <w:proofErr w:type="spellEnd"/>
      <w:r w:rsidRPr="008F77C9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63" w:history="1">
        <w:r w:rsidRPr="009034D8">
          <w:rPr>
            <w:rFonts w:ascii="Times New Roman" w:hAnsi="Times New Roman"/>
            <w:sz w:val="28"/>
            <w:szCs w:val="28"/>
          </w:rPr>
          <w:t>https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9034D8">
          <w:rPr>
            <w:rFonts w:ascii="Times New Roman" w:hAnsi="Times New Roman"/>
            <w:sz w:val="28"/>
            <w:szCs w:val="28"/>
          </w:rPr>
          <w:t>zakon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034D8">
          <w:rPr>
            <w:rFonts w:ascii="Times New Roman" w:hAnsi="Times New Roman"/>
            <w:sz w:val="28"/>
            <w:szCs w:val="28"/>
          </w:rPr>
          <w:t>rada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9034D8">
          <w:rPr>
            <w:rFonts w:ascii="Times New Roman" w:hAnsi="Times New Roman"/>
            <w:sz w:val="28"/>
            <w:szCs w:val="28"/>
          </w:rPr>
          <w:t>gov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034D8">
          <w:rPr>
            <w:rFonts w:ascii="Times New Roman" w:hAnsi="Times New Roman"/>
            <w:sz w:val="28"/>
            <w:szCs w:val="28"/>
          </w:rPr>
          <w:t>ua</w:t>
        </w:r>
        <w:proofErr w:type="spellEnd"/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9034D8">
          <w:rPr>
            <w:rFonts w:ascii="Times New Roman" w:hAnsi="Times New Roman"/>
            <w:sz w:val="28"/>
            <w:szCs w:val="28"/>
          </w:rPr>
          <w:t>laws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9034D8">
          <w:rPr>
            <w:rFonts w:ascii="Times New Roman" w:hAnsi="Times New Roman"/>
            <w:sz w:val="28"/>
            <w:szCs w:val="28"/>
          </w:rPr>
          <w:t>show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/776/97-%</w:t>
        </w:r>
        <w:r w:rsidRPr="009034D8">
          <w:rPr>
            <w:rFonts w:ascii="Times New Roman" w:hAnsi="Times New Roman"/>
            <w:sz w:val="28"/>
            <w:szCs w:val="28"/>
          </w:rPr>
          <w:t>D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0%</w:t>
        </w:r>
        <w:r w:rsidRPr="009034D8">
          <w:rPr>
            <w:rFonts w:ascii="Times New Roman" w:hAnsi="Times New Roman"/>
            <w:sz w:val="28"/>
            <w:szCs w:val="28"/>
          </w:rPr>
          <w:t>B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2%</w:t>
        </w:r>
        <w:r w:rsidRPr="009034D8">
          <w:rPr>
            <w:rFonts w:ascii="Times New Roman" w:hAnsi="Times New Roman"/>
            <w:sz w:val="28"/>
            <w:szCs w:val="28"/>
          </w:rPr>
          <w:t>D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1%80</w:t>
        </w:r>
      </w:hyperlink>
      <w:r w:rsidRPr="008B0E7C">
        <w:rPr>
          <w:rFonts w:ascii="Times New Roman" w:hAnsi="Times New Roman"/>
          <w:sz w:val="28"/>
          <w:szCs w:val="28"/>
          <w:lang w:val="ru-RU"/>
        </w:rPr>
        <w:t>.</w:t>
      </w:r>
    </w:p>
    <w:p w14:paraId="4587FFE9" w14:textId="77777777" w:rsidR="003246A1" w:rsidRDefault="003246A1" w:rsidP="003246A1">
      <w:pPr>
        <w:spacing w:line="360" w:lineRule="auto"/>
        <w:jc w:val="both"/>
        <w:rPr>
          <w:sz w:val="28"/>
          <w:szCs w:val="28"/>
        </w:rPr>
      </w:pPr>
    </w:p>
    <w:p w14:paraId="0D7176C6" w14:textId="77777777" w:rsidR="003246A1" w:rsidRPr="00C620A3" w:rsidRDefault="003246A1" w:rsidP="003246A1">
      <w:pPr>
        <w:spacing w:line="360" w:lineRule="auto"/>
        <w:jc w:val="both"/>
        <w:rPr>
          <w:b/>
          <w:sz w:val="28"/>
          <w:szCs w:val="28"/>
        </w:rPr>
      </w:pPr>
      <w:r w:rsidRPr="00C620A3">
        <w:rPr>
          <w:b/>
          <w:sz w:val="28"/>
          <w:szCs w:val="28"/>
        </w:rPr>
        <w:t>Спеціальна література</w:t>
      </w:r>
    </w:p>
    <w:p w14:paraId="54E63756" w14:textId="77777777" w:rsidR="003246A1" w:rsidRPr="002C56A3" w:rsidRDefault="003246A1" w:rsidP="002C56A3">
      <w:pPr>
        <w:pStyle w:val="12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2C56A3">
        <w:rPr>
          <w:rFonts w:ascii="Times New Roman" w:hAnsi="Times New Roman"/>
          <w:bCs/>
          <w:sz w:val="28"/>
          <w:szCs w:val="28"/>
        </w:rPr>
        <w:t>Абасов Г. Класифікація гарантій прав місцевого самоврядування за характером і видом суспільних відносин:проблеми теорії</w:t>
      </w:r>
      <w:r w:rsidRPr="002C56A3">
        <w:rPr>
          <w:rFonts w:ascii="Times New Roman" w:hAnsi="Times New Roman"/>
          <w:bCs/>
          <w:sz w:val="28"/>
          <w:szCs w:val="28"/>
          <w:lang w:val="ru-RU"/>
        </w:rPr>
        <w:t>/</w:t>
      </w:r>
      <w:r w:rsidRPr="002C56A3">
        <w:rPr>
          <w:rFonts w:ascii="Times New Roman" w:hAnsi="Times New Roman"/>
          <w:bCs/>
          <w:sz w:val="28"/>
          <w:szCs w:val="28"/>
        </w:rPr>
        <w:t xml:space="preserve"> </w:t>
      </w:r>
      <w:r w:rsidRPr="002C56A3">
        <w:rPr>
          <w:rFonts w:ascii="Times New Roman" w:hAnsi="Times New Roman"/>
          <w:bCs/>
          <w:i/>
          <w:sz w:val="28"/>
          <w:szCs w:val="28"/>
        </w:rPr>
        <w:t>Підприємництво, господарство і право.</w:t>
      </w:r>
      <w:r w:rsidRPr="002C56A3">
        <w:rPr>
          <w:rFonts w:ascii="Times New Roman" w:hAnsi="Times New Roman"/>
          <w:bCs/>
          <w:sz w:val="28"/>
          <w:szCs w:val="28"/>
        </w:rPr>
        <w:t xml:space="preserve"> 2013. № 2. С. 165</w:t>
      </w:r>
      <w:r w:rsidRPr="002C56A3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2C56A3">
        <w:rPr>
          <w:rFonts w:ascii="Times New Roman" w:hAnsi="Times New Roman"/>
          <w:bCs/>
          <w:sz w:val="28"/>
          <w:szCs w:val="28"/>
        </w:rPr>
        <w:t>169.</w:t>
      </w:r>
    </w:p>
    <w:p w14:paraId="1EE5BAEE" w14:textId="77777777" w:rsidR="003246A1" w:rsidRPr="002C56A3" w:rsidRDefault="003246A1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Абасс А.М. Конституційне право в сучасних умовах функціонування національної правової демократичної державності: онтологічні та аксіологічні підходи. </w:t>
      </w:r>
      <w:r w:rsidRPr="002C56A3">
        <w:rPr>
          <w:i/>
          <w:sz w:val="28"/>
          <w:szCs w:val="28"/>
        </w:rPr>
        <w:t>Держава і право</w:t>
      </w:r>
      <w:r w:rsidRPr="002C56A3">
        <w:rPr>
          <w:sz w:val="28"/>
          <w:szCs w:val="28"/>
        </w:rPr>
        <w:t xml:space="preserve">. (Серія «Юридичні і політичні науки»). 2014. №64. С. 127-137. </w:t>
      </w:r>
    </w:p>
    <w:p w14:paraId="6E410A62" w14:textId="77777777" w:rsidR="003246A1" w:rsidRPr="002C56A3" w:rsidRDefault="003246A1" w:rsidP="002C56A3">
      <w:pPr>
        <w:pStyle w:val="12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t>Бабін Б.В., Ковбан А.В. Права людини та громадянське суспільство: навч. посібн. для студ. вищих навч. закладів. Одеса: Фенікс. 2014. 320 с.</w:t>
      </w:r>
    </w:p>
    <w:p w14:paraId="50384E35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tabs>
          <w:tab w:val="left" w:pos="567"/>
        </w:tabs>
        <w:spacing w:line="360" w:lineRule="auto"/>
        <w:jc w:val="both"/>
        <w:rPr>
          <w:bCs/>
          <w:sz w:val="28"/>
          <w:szCs w:val="28"/>
          <w:lang w:eastAsia="ar-SA"/>
        </w:rPr>
      </w:pPr>
      <w:r w:rsidRPr="002C56A3">
        <w:rPr>
          <w:bCs/>
          <w:sz w:val="28"/>
          <w:szCs w:val="28"/>
          <w:lang w:eastAsia="ar-SA"/>
        </w:rPr>
        <w:t xml:space="preserve">Багрій В. Н. Значення «Теорії соціальної роботи» у професійній  підготовці майбутніх соціальних працівників. </w:t>
      </w:r>
      <w:r w:rsidRPr="002C56A3">
        <w:rPr>
          <w:bCs/>
          <w:sz w:val="28"/>
          <w:szCs w:val="28"/>
          <w:lang w:val="de-DE" w:eastAsia="ar-SA"/>
        </w:rPr>
        <w:t>URL</w:t>
      </w:r>
      <w:r w:rsidRPr="002C56A3">
        <w:rPr>
          <w:bCs/>
          <w:sz w:val="28"/>
          <w:szCs w:val="28"/>
          <w:lang w:eastAsia="ar-SA"/>
        </w:rPr>
        <w:t>: www.irbis-nb</w:t>
      </w:r>
      <w:proofErr w:type="spellStart"/>
      <w:r w:rsidRPr="002C56A3">
        <w:rPr>
          <w:bCs/>
          <w:sz w:val="28"/>
          <w:szCs w:val="28"/>
          <w:lang w:val="en-US" w:eastAsia="ar-SA"/>
        </w:rPr>
        <w:t>uv</w:t>
      </w:r>
      <w:proofErr w:type="spellEnd"/>
      <w:r w:rsidRPr="002C56A3">
        <w:rPr>
          <w:bCs/>
          <w:sz w:val="28"/>
          <w:szCs w:val="28"/>
          <w:lang w:eastAsia="ar-SA"/>
        </w:rPr>
        <w:t>.</w:t>
      </w:r>
      <w:r w:rsidRPr="002C56A3">
        <w:rPr>
          <w:bCs/>
          <w:sz w:val="28"/>
          <w:szCs w:val="28"/>
          <w:lang w:val="en-US" w:eastAsia="ar-SA"/>
        </w:rPr>
        <w:t>gov</w:t>
      </w:r>
      <w:r w:rsidRPr="002C56A3">
        <w:rPr>
          <w:bCs/>
          <w:sz w:val="28"/>
          <w:szCs w:val="28"/>
          <w:lang w:eastAsia="ar-SA"/>
        </w:rPr>
        <w:t>.</w:t>
      </w:r>
      <w:proofErr w:type="spellStart"/>
      <w:r w:rsidRPr="002C56A3">
        <w:rPr>
          <w:bCs/>
          <w:sz w:val="28"/>
          <w:szCs w:val="28"/>
          <w:lang w:val="en-US" w:eastAsia="ar-SA"/>
        </w:rPr>
        <w:t>ua</w:t>
      </w:r>
      <w:proofErr w:type="spellEnd"/>
      <w:r w:rsidRPr="002C56A3">
        <w:rPr>
          <w:bCs/>
          <w:sz w:val="28"/>
          <w:szCs w:val="28"/>
          <w:lang w:eastAsia="ar-SA"/>
        </w:rPr>
        <w:t>.</w:t>
      </w:r>
    </w:p>
    <w:p w14:paraId="1B1D23CB" w14:textId="77777777" w:rsidR="003246A1" w:rsidRPr="002C56A3" w:rsidRDefault="003246A1" w:rsidP="002C56A3">
      <w:pPr>
        <w:pStyle w:val="12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t xml:space="preserve">Баєва Л. Статут територіальної громади як засіб реалізації конституційного права громадян на участь у місцевому самоврядування. </w:t>
      </w:r>
      <w:r w:rsidRPr="002C56A3">
        <w:rPr>
          <w:rFonts w:ascii="Times New Roman" w:eastAsia="Calibri" w:hAnsi="Times New Roman"/>
          <w:i/>
          <w:sz w:val="28"/>
          <w:szCs w:val="28"/>
        </w:rPr>
        <w:t>Підприємництво, господарство і право</w:t>
      </w:r>
      <w:r w:rsidRPr="002C56A3">
        <w:rPr>
          <w:rFonts w:ascii="Times New Roman" w:eastAsia="Calibri" w:hAnsi="Times New Roman"/>
          <w:sz w:val="28"/>
          <w:szCs w:val="28"/>
        </w:rPr>
        <w:t xml:space="preserve">. 2010. №4. С. 11-14. </w:t>
      </w:r>
    </w:p>
    <w:p w14:paraId="47F2E2BC" w14:textId="77777777" w:rsidR="003246A1" w:rsidRPr="002C56A3" w:rsidRDefault="003246A1" w:rsidP="002C56A3">
      <w:pPr>
        <w:pStyle w:val="12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lastRenderedPageBreak/>
        <w:t>Бедь В.В. Конституційно-правові аспекти реалізації права людини на свободу совісті та віровизнання: монографія. Ужгород. 2010. 278с.</w:t>
      </w:r>
    </w:p>
    <w:p w14:paraId="4BF124C8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tabs>
          <w:tab w:val="left" w:pos="567"/>
        </w:tabs>
        <w:spacing w:line="360" w:lineRule="auto"/>
        <w:jc w:val="both"/>
        <w:rPr>
          <w:bCs/>
          <w:sz w:val="28"/>
          <w:szCs w:val="28"/>
          <w:lang w:eastAsia="ar-SA"/>
        </w:rPr>
      </w:pPr>
      <w:r w:rsidRPr="002C56A3">
        <w:rPr>
          <w:sz w:val="28"/>
          <w:szCs w:val="28"/>
        </w:rPr>
        <w:t xml:space="preserve">Бех В. П., Бех Ю.В., Попов С.М. Соціальне управління у контексті саморегуляції соціального організму країни: монографія / за наук. ред. д-ра філос. наук, проф. В. П. Беха. Запоріжжя: Просвіта. 2012. 571 с. </w:t>
      </w:r>
    </w:p>
    <w:p w14:paraId="7D1CE85D" w14:textId="77777777" w:rsidR="003246A1" w:rsidRPr="002C56A3" w:rsidRDefault="003246A1" w:rsidP="002C56A3">
      <w:pPr>
        <w:pStyle w:val="12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t xml:space="preserve">Бєлов Д.М., Лазорик Є. Інститут біпатризму: теоретичний та практичний аспекти. </w:t>
      </w:r>
      <w:r w:rsidRPr="002C56A3">
        <w:rPr>
          <w:rFonts w:ascii="Times New Roman" w:hAnsi="Times New Roman"/>
          <w:i/>
          <w:sz w:val="28"/>
          <w:szCs w:val="28"/>
        </w:rPr>
        <w:t>Науковий вісник Ужгородського національного університету.</w:t>
      </w:r>
      <w:r w:rsidRPr="002C56A3">
        <w:rPr>
          <w:rFonts w:ascii="Times New Roman" w:hAnsi="Times New Roman"/>
          <w:sz w:val="28"/>
          <w:szCs w:val="28"/>
        </w:rPr>
        <w:t xml:space="preserve"> (Серія «Право»). 2015. Вип. 31. Том 1. С. 65-70.</w:t>
      </w:r>
    </w:p>
    <w:p w14:paraId="590B4493" w14:textId="77777777" w:rsidR="003246A1" w:rsidRPr="002C56A3" w:rsidRDefault="003246A1" w:rsidP="002C56A3">
      <w:pPr>
        <w:pStyle w:val="12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t>Биков О.М. Конституційно-правове регулювання відносин у сфері реалізації права на свободу віросповідання в Україні : автореф. дис. … д-ра юрид. наук : 12.00.02. Київ, 2012. 40 с.</w:t>
      </w:r>
    </w:p>
    <w:p w14:paraId="2052A0EF" w14:textId="77777777" w:rsidR="003246A1" w:rsidRPr="002C56A3" w:rsidRDefault="003246A1" w:rsidP="002C56A3">
      <w:pPr>
        <w:pStyle w:val="12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  <w:lang w:eastAsia="uk-UA"/>
        </w:rPr>
        <w:t xml:space="preserve">Білоскурська О.В. </w:t>
      </w:r>
      <w:r w:rsidRPr="002C56A3">
        <w:rPr>
          <w:rFonts w:ascii="Times New Roman" w:hAnsi="Times New Roman"/>
          <w:bCs/>
          <w:sz w:val="28"/>
          <w:szCs w:val="28"/>
          <w:lang w:eastAsia="uk-UA"/>
        </w:rPr>
        <w:t>Загальнотеоретичні дослідження конституційних обов</w:t>
      </w:r>
      <w:r w:rsidRPr="002C56A3">
        <w:rPr>
          <w:rFonts w:ascii="Times New Roman" w:hAnsi="Times New Roman"/>
          <w:sz w:val="28"/>
          <w:szCs w:val="28"/>
        </w:rPr>
        <w:t>’</w:t>
      </w:r>
      <w:r w:rsidRPr="002C56A3">
        <w:rPr>
          <w:rFonts w:ascii="Times New Roman" w:hAnsi="Times New Roman"/>
          <w:bCs/>
          <w:sz w:val="28"/>
          <w:szCs w:val="28"/>
          <w:lang w:eastAsia="uk-UA"/>
        </w:rPr>
        <w:t>язків людини і громадянина в Україні на сучасному етапі розвитку правової держави.</w:t>
      </w:r>
      <w:r w:rsidRPr="002C56A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C56A3">
        <w:rPr>
          <w:rFonts w:ascii="Times New Roman" w:hAnsi="Times New Roman"/>
          <w:i/>
          <w:sz w:val="28"/>
          <w:szCs w:val="28"/>
          <w:lang w:eastAsia="uk-UA"/>
        </w:rPr>
        <w:t>Юридичний вісник.</w:t>
      </w:r>
      <w:r w:rsidRPr="002C56A3">
        <w:rPr>
          <w:rFonts w:ascii="Times New Roman" w:hAnsi="Times New Roman"/>
          <w:sz w:val="28"/>
          <w:szCs w:val="28"/>
          <w:lang w:eastAsia="uk-UA"/>
        </w:rPr>
        <w:t xml:space="preserve"> 2010. №1(14). С. 37-39.</w:t>
      </w:r>
    </w:p>
    <w:p w14:paraId="1CF4A906" w14:textId="77777777" w:rsidR="003246A1" w:rsidRPr="002C56A3" w:rsidRDefault="003246A1" w:rsidP="002C56A3">
      <w:pPr>
        <w:pStyle w:val="ad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2C56A3">
        <w:rPr>
          <w:sz w:val="28"/>
          <w:szCs w:val="28"/>
        </w:rPr>
        <w:t xml:space="preserve">Бондарчук І.В. Конституційно-правовий статус громадських організацій та політичних партій в Україні. </w:t>
      </w:r>
      <w:r w:rsidRPr="002C56A3">
        <w:rPr>
          <w:i/>
          <w:sz w:val="28"/>
          <w:szCs w:val="28"/>
        </w:rPr>
        <w:t>Бюлетень Міністерства юстиції України.</w:t>
      </w:r>
      <w:r w:rsidRPr="002C56A3">
        <w:rPr>
          <w:sz w:val="28"/>
          <w:szCs w:val="28"/>
        </w:rPr>
        <w:t xml:space="preserve"> 2011. № 3. С. 88-96.</w:t>
      </w:r>
    </w:p>
    <w:p w14:paraId="7105077F" w14:textId="77777777" w:rsidR="003246A1" w:rsidRPr="002C56A3" w:rsidRDefault="003246A1" w:rsidP="002C56A3">
      <w:pPr>
        <w:pStyle w:val="ad"/>
        <w:numPr>
          <w:ilvl w:val="0"/>
          <w:numId w:val="42"/>
        </w:numPr>
        <w:shd w:val="clear" w:color="auto" w:fill="FFFFFF"/>
        <w:tabs>
          <w:tab w:val="left" w:pos="254"/>
          <w:tab w:val="left" w:pos="284"/>
          <w:tab w:val="left" w:pos="426"/>
          <w:tab w:val="left" w:pos="567"/>
        </w:tabs>
        <w:suppressAutoHyphens/>
        <w:spacing w:line="360" w:lineRule="auto"/>
        <w:jc w:val="both"/>
        <w:rPr>
          <w:sz w:val="28"/>
          <w:szCs w:val="28"/>
        </w:rPr>
      </w:pPr>
      <w:r w:rsidRPr="002C56A3">
        <w:rPr>
          <w:bCs/>
          <w:sz w:val="28"/>
          <w:szCs w:val="28"/>
          <w:lang w:eastAsia="ar-SA"/>
        </w:rPr>
        <w:t>Борисова Ю.В. Посібник до вивчення дисципліни «Теорія соціальної роботи». Дніпропетровськ: РВВ ДНУ. 2015. 118 с.</w:t>
      </w:r>
    </w:p>
    <w:p w14:paraId="68FD7571" w14:textId="77777777" w:rsidR="003246A1" w:rsidRPr="002C56A3" w:rsidRDefault="003246A1" w:rsidP="002C56A3">
      <w:pPr>
        <w:pStyle w:val="Numerik1"/>
        <w:numPr>
          <w:ilvl w:val="0"/>
          <w:numId w:val="42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C56A3">
        <w:rPr>
          <w:rFonts w:ascii="Times New Roman" w:hAnsi="Times New Roman"/>
          <w:bCs/>
          <w:iCs/>
          <w:sz w:val="28"/>
          <w:szCs w:val="28"/>
          <w:lang w:val="uk-UA"/>
        </w:rPr>
        <w:t xml:space="preserve">Бутченко Т.І. Дороговкази розвитку конституційно-демократичного типу соціально-політичного проектування в сучасну добу. </w:t>
      </w:r>
      <w:r w:rsidRPr="002C56A3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Гілея: </w:t>
      </w:r>
      <w:r w:rsidRPr="002C56A3">
        <w:rPr>
          <w:rFonts w:ascii="Times New Roman" w:hAnsi="Times New Roman"/>
          <w:bCs/>
          <w:iCs/>
          <w:sz w:val="28"/>
          <w:szCs w:val="28"/>
          <w:lang w:val="uk-UA"/>
        </w:rPr>
        <w:t>науковий вісник. 2011. № 45. С. 400-409.</w:t>
      </w:r>
    </w:p>
    <w:p w14:paraId="5E8F55E0" w14:textId="77777777" w:rsidR="003246A1" w:rsidRPr="002C56A3" w:rsidRDefault="003246A1" w:rsidP="002C56A3">
      <w:pPr>
        <w:pStyle w:val="12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t xml:space="preserve">Васильченко О. Ю. Народне представництво як інститут демократичної держави: теоретико-методологічний аналіз. </w:t>
      </w:r>
      <w:r w:rsidRPr="002C56A3">
        <w:rPr>
          <w:rFonts w:ascii="Times New Roman" w:eastAsia="Calibri" w:hAnsi="Times New Roman"/>
          <w:i/>
          <w:sz w:val="28"/>
          <w:szCs w:val="28"/>
        </w:rPr>
        <w:t>Економіка та держава.</w:t>
      </w:r>
      <w:r w:rsidRPr="002C56A3">
        <w:rPr>
          <w:rFonts w:ascii="Times New Roman" w:eastAsia="Calibri" w:hAnsi="Times New Roman"/>
          <w:sz w:val="28"/>
          <w:szCs w:val="28"/>
        </w:rPr>
        <w:t xml:space="preserve"> 2013. №7. С. 110-113. </w:t>
      </w:r>
    </w:p>
    <w:p w14:paraId="3BDE6CCF" w14:textId="77777777" w:rsidR="003246A1" w:rsidRPr="002C56A3" w:rsidRDefault="003246A1" w:rsidP="002C56A3">
      <w:pPr>
        <w:pStyle w:val="ad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Гавкалова Н.Л., Грузд М.В. Взаємодія органів публічної влади та інститутів громадянського суспільства. </w:t>
      </w:r>
      <w:r w:rsidRPr="002C56A3">
        <w:rPr>
          <w:i/>
          <w:sz w:val="28"/>
          <w:szCs w:val="28"/>
        </w:rPr>
        <w:t>Актуальні проблеми економіки.</w:t>
      </w:r>
      <w:r w:rsidRPr="002C56A3">
        <w:rPr>
          <w:sz w:val="28"/>
          <w:szCs w:val="28"/>
        </w:rPr>
        <w:t xml:space="preserve"> 2014. №10. С. 281-290. </w:t>
      </w:r>
    </w:p>
    <w:p w14:paraId="5F011365" w14:textId="77777777" w:rsidR="003246A1" w:rsidRPr="002C56A3" w:rsidRDefault="003246A1" w:rsidP="002C56A3">
      <w:pPr>
        <w:pStyle w:val="12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t xml:space="preserve">Головатий С. Тріада європейських цінностей – верховенство права, демократія, права людини – як основа українського конституційного ладу. </w:t>
      </w:r>
      <w:r w:rsidRPr="002C56A3">
        <w:rPr>
          <w:rFonts w:ascii="Times New Roman" w:eastAsia="Calibri" w:hAnsi="Times New Roman"/>
          <w:i/>
          <w:sz w:val="28"/>
          <w:szCs w:val="28"/>
        </w:rPr>
        <w:t>Право України.</w:t>
      </w:r>
      <w:r w:rsidRPr="002C56A3">
        <w:rPr>
          <w:rFonts w:ascii="Times New Roman" w:eastAsia="Calibri" w:hAnsi="Times New Roman"/>
          <w:sz w:val="28"/>
          <w:szCs w:val="28"/>
        </w:rPr>
        <w:t xml:space="preserve"> 2015. №1. С. 13-92.</w:t>
      </w:r>
    </w:p>
    <w:p w14:paraId="4751ED7F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 w:rsidRPr="002C56A3">
        <w:rPr>
          <w:sz w:val="28"/>
          <w:szCs w:val="28"/>
        </w:rPr>
        <w:lastRenderedPageBreak/>
        <w:t xml:space="preserve">Горелов Д. Роль громадянського суспільства у реформуванні системи надання соціальних послуг населенню. </w:t>
      </w:r>
      <w:r w:rsidRPr="002C56A3">
        <w:rPr>
          <w:sz w:val="28"/>
          <w:szCs w:val="28"/>
          <w:lang w:val="en-US"/>
        </w:rPr>
        <w:t>URL</w:t>
      </w:r>
      <w:r w:rsidRPr="002C56A3">
        <w:rPr>
          <w:sz w:val="28"/>
          <w:szCs w:val="28"/>
        </w:rPr>
        <w:t>:</w:t>
      </w:r>
      <w:r w:rsidRPr="002C56A3">
        <w:t xml:space="preserve"> </w:t>
      </w:r>
      <w:hyperlink r:id="rId64" w:history="1">
        <w:r w:rsidRPr="002C56A3">
          <w:rPr>
            <w:sz w:val="28"/>
            <w:szCs w:val="28"/>
          </w:rPr>
          <w:t>http://old.niss.gov.ua/Monitor/desember08/28.htm</w:t>
        </w:r>
      </w:hyperlink>
      <w:r w:rsidRPr="002C56A3">
        <w:rPr>
          <w:sz w:val="28"/>
          <w:szCs w:val="28"/>
        </w:rPr>
        <w:t>.</w:t>
      </w:r>
    </w:p>
    <w:p w14:paraId="2D10F8E1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ind w:right="10"/>
        <w:jc w:val="both"/>
        <w:rPr>
          <w:spacing w:val="-19"/>
          <w:sz w:val="28"/>
          <w:szCs w:val="28"/>
        </w:rPr>
      </w:pPr>
      <w:r w:rsidRPr="002C56A3">
        <w:rPr>
          <w:sz w:val="28"/>
          <w:szCs w:val="28"/>
        </w:rPr>
        <w:t xml:space="preserve">Горемикіна Ю. Проблеми розвитку та реформування соціальних послуг в Україні. </w:t>
      </w:r>
      <w:r w:rsidRPr="002C56A3">
        <w:rPr>
          <w:i/>
          <w:sz w:val="28"/>
          <w:szCs w:val="28"/>
        </w:rPr>
        <w:t>Механізм регулювання економіки.</w:t>
      </w:r>
      <w:r w:rsidRPr="002C56A3">
        <w:rPr>
          <w:sz w:val="28"/>
          <w:szCs w:val="28"/>
        </w:rPr>
        <w:t xml:space="preserve"> 2010. №3. Т.2. С 34-37.</w:t>
      </w:r>
    </w:p>
    <w:p w14:paraId="7F289E1C" w14:textId="77777777" w:rsidR="003246A1" w:rsidRPr="002C56A3" w:rsidRDefault="003246A1" w:rsidP="002C56A3">
      <w:pPr>
        <w:pStyle w:val="ad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Гудзь Т.І. Конституційне закріплення суспільного ладу: основні підходи / Т.І. Гудзь.</w:t>
      </w:r>
      <w:r w:rsidRPr="002C56A3">
        <w:rPr>
          <w:i/>
          <w:sz w:val="28"/>
          <w:szCs w:val="28"/>
        </w:rPr>
        <w:t xml:space="preserve"> Право і безпека.</w:t>
      </w:r>
      <w:r w:rsidRPr="002C56A3">
        <w:rPr>
          <w:sz w:val="28"/>
          <w:szCs w:val="28"/>
        </w:rPr>
        <w:t xml:space="preserve"> 2015. № 3 (58). С. 21-25.</w:t>
      </w:r>
    </w:p>
    <w:p w14:paraId="54469839" w14:textId="77777777" w:rsidR="003246A1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Дубич К. В. Вступ до соціальної допомоги: навч. посіб. К.: Вид. дім «Слово», 2015. 224 с.</w:t>
      </w:r>
    </w:p>
    <w:p w14:paraId="2C3121EE" w14:textId="68687908" w:rsidR="00EA53CC" w:rsidRPr="00EA53CC" w:rsidRDefault="00EA53CC" w:rsidP="00EA53CC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AC3D93">
        <w:rPr>
          <w:kern w:val="36"/>
          <w:sz w:val="28"/>
          <w:szCs w:val="28"/>
        </w:rPr>
        <w:t xml:space="preserve">Dymenko R. Kadykalo O. </w:t>
      </w:r>
      <w:proofErr w:type="spellStart"/>
      <w:r w:rsidRPr="00AC3D93">
        <w:rPr>
          <w:kern w:val="36"/>
          <w:sz w:val="28"/>
          <w:szCs w:val="28"/>
        </w:rPr>
        <w:t>Use</w:t>
      </w:r>
      <w:proofErr w:type="spellEnd"/>
      <w:r w:rsidRPr="00AC3D93">
        <w:rPr>
          <w:kern w:val="36"/>
          <w:sz w:val="28"/>
          <w:szCs w:val="28"/>
        </w:rPr>
        <w:t xml:space="preserve"> </w:t>
      </w:r>
      <w:proofErr w:type="spellStart"/>
      <w:r w:rsidRPr="00AC3D93">
        <w:rPr>
          <w:kern w:val="36"/>
          <w:sz w:val="28"/>
          <w:szCs w:val="28"/>
        </w:rPr>
        <w:t>of</w:t>
      </w:r>
      <w:proofErr w:type="spellEnd"/>
      <w:r w:rsidRPr="00AC3D93">
        <w:rPr>
          <w:kern w:val="36"/>
          <w:sz w:val="28"/>
          <w:szCs w:val="28"/>
        </w:rPr>
        <w:t xml:space="preserve"> </w:t>
      </w:r>
      <w:proofErr w:type="spellStart"/>
      <w:r w:rsidRPr="00AC3D93">
        <w:rPr>
          <w:kern w:val="36"/>
          <w:sz w:val="28"/>
          <w:szCs w:val="28"/>
        </w:rPr>
        <w:t>social</w:t>
      </w:r>
      <w:proofErr w:type="spellEnd"/>
      <w:r w:rsidRPr="00AC3D93">
        <w:rPr>
          <w:kern w:val="36"/>
          <w:sz w:val="28"/>
          <w:szCs w:val="28"/>
        </w:rPr>
        <w:t xml:space="preserve"> </w:t>
      </w:r>
      <w:proofErr w:type="spellStart"/>
      <w:r w:rsidRPr="00AC3D93">
        <w:rPr>
          <w:kern w:val="36"/>
          <w:sz w:val="28"/>
          <w:szCs w:val="28"/>
        </w:rPr>
        <w:t>technologies</w:t>
      </w:r>
      <w:proofErr w:type="spellEnd"/>
      <w:r w:rsidRPr="00AC3D93">
        <w:rPr>
          <w:kern w:val="36"/>
          <w:sz w:val="28"/>
          <w:szCs w:val="28"/>
        </w:rPr>
        <w:t xml:space="preserve"> </w:t>
      </w:r>
      <w:proofErr w:type="spellStart"/>
      <w:r w:rsidRPr="00AC3D93">
        <w:rPr>
          <w:kern w:val="36"/>
          <w:sz w:val="28"/>
          <w:szCs w:val="28"/>
        </w:rPr>
        <w:t>for</w:t>
      </w:r>
      <w:proofErr w:type="spellEnd"/>
      <w:r w:rsidRPr="00AC3D93">
        <w:rPr>
          <w:kern w:val="36"/>
          <w:sz w:val="28"/>
          <w:szCs w:val="28"/>
        </w:rPr>
        <w:t xml:space="preserve"> </w:t>
      </w:r>
      <w:proofErr w:type="spellStart"/>
      <w:r w:rsidRPr="00AC3D93">
        <w:rPr>
          <w:kern w:val="36"/>
          <w:sz w:val="28"/>
          <w:szCs w:val="28"/>
        </w:rPr>
        <w:t>implementation</w:t>
      </w:r>
      <w:proofErr w:type="spellEnd"/>
      <w:r w:rsidRPr="00AC3D93">
        <w:rPr>
          <w:kern w:val="36"/>
          <w:sz w:val="28"/>
          <w:szCs w:val="28"/>
        </w:rPr>
        <w:t xml:space="preserve"> </w:t>
      </w:r>
      <w:proofErr w:type="spellStart"/>
      <w:r w:rsidRPr="00AC3D93">
        <w:rPr>
          <w:kern w:val="36"/>
          <w:sz w:val="28"/>
          <w:szCs w:val="28"/>
        </w:rPr>
        <w:t>of</w:t>
      </w:r>
      <w:proofErr w:type="spellEnd"/>
      <w:r w:rsidRPr="00AC3D93">
        <w:rPr>
          <w:kern w:val="36"/>
          <w:sz w:val="28"/>
          <w:szCs w:val="28"/>
        </w:rPr>
        <w:t xml:space="preserve"> </w:t>
      </w:r>
      <w:proofErr w:type="spellStart"/>
      <w:r w:rsidRPr="00AC3D93">
        <w:rPr>
          <w:kern w:val="36"/>
          <w:sz w:val="28"/>
          <w:szCs w:val="28"/>
        </w:rPr>
        <w:t>social</w:t>
      </w:r>
      <w:proofErr w:type="spellEnd"/>
      <w:r w:rsidRPr="00AC3D93">
        <w:rPr>
          <w:kern w:val="36"/>
          <w:sz w:val="28"/>
          <w:szCs w:val="28"/>
        </w:rPr>
        <w:t xml:space="preserve"> </w:t>
      </w:r>
      <w:proofErr w:type="spellStart"/>
      <w:r w:rsidRPr="00AC3D93">
        <w:rPr>
          <w:kern w:val="36"/>
          <w:sz w:val="28"/>
          <w:szCs w:val="28"/>
        </w:rPr>
        <w:t>resource</w:t>
      </w:r>
      <w:proofErr w:type="spellEnd"/>
      <w:r w:rsidRPr="00AC3D93">
        <w:rPr>
          <w:kern w:val="36"/>
          <w:sz w:val="28"/>
          <w:szCs w:val="28"/>
        </w:rPr>
        <w:t xml:space="preserve"> </w:t>
      </w:r>
      <w:proofErr w:type="spellStart"/>
      <w:r w:rsidRPr="00AC3D93">
        <w:rPr>
          <w:kern w:val="36"/>
          <w:sz w:val="28"/>
          <w:szCs w:val="28"/>
        </w:rPr>
        <w:t>of</w:t>
      </w:r>
      <w:proofErr w:type="spellEnd"/>
      <w:r w:rsidRPr="00AC3D93">
        <w:rPr>
          <w:kern w:val="36"/>
          <w:sz w:val="28"/>
          <w:szCs w:val="28"/>
        </w:rPr>
        <w:t xml:space="preserve"> </w:t>
      </w:r>
      <w:proofErr w:type="spellStart"/>
      <w:r w:rsidRPr="00AC3D93">
        <w:rPr>
          <w:kern w:val="36"/>
          <w:sz w:val="28"/>
          <w:szCs w:val="28"/>
        </w:rPr>
        <w:t>innovative</w:t>
      </w:r>
      <w:proofErr w:type="spellEnd"/>
      <w:r w:rsidRPr="00AC3D93">
        <w:rPr>
          <w:kern w:val="36"/>
          <w:sz w:val="28"/>
          <w:szCs w:val="28"/>
        </w:rPr>
        <w:t xml:space="preserve"> </w:t>
      </w:r>
      <w:proofErr w:type="spellStart"/>
      <w:r w:rsidRPr="00AC3D93">
        <w:rPr>
          <w:kern w:val="36"/>
          <w:sz w:val="28"/>
          <w:szCs w:val="28"/>
        </w:rPr>
        <w:t>small</w:t>
      </w:r>
      <w:proofErr w:type="spellEnd"/>
      <w:r w:rsidRPr="00AC3D93">
        <w:rPr>
          <w:kern w:val="36"/>
          <w:sz w:val="28"/>
          <w:szCs w:val="28"/>
        </w:rPr>
        <w:t xml:space="preserve"> </w:t>
      </w:r>
      <w:proofErr w:type="spellStart"/>
      <w:r w:rsidRPr="00AC3D93">
        <w:rPr>
          <w:kern w:val="36"/>
          <w:sz w:val="28"/>
          <w:szCs w:val="28"/>
        </w:rPr>
        <w:t>entrepreneurship</w:t>
      </w:r>
      <w:proofErr w:type="spellEnd"/>
      <w:r w:rsidRPr="00AC3D93">
        <w:rPr>
          <w:kern w:val="36"/>
          <w:sz w:val="28"/>
          <w:szCs w:val="28"/>
        </w:rPr>
        <w:t xml:space="preserve">: матеріали </w:t>
      </w:r>
      <w:r w:rsidRPr="00AC3D93">
        <w:rPr>
          <w:kern w:val="36"/>
          <w:sz w:val="28"/>
          <w:szCs w:val="28"/>
          <w:lang w:val="en-US"/>
        </w:rPr>
        <w:t>IV</w:t>
      </w:r>
      <w:r w:rsidRPr="00AC3D93">
        <w:rPr>
          <w:kern w:val="36"/>
          <w:sz w:val="28"/>
          <w:szCs w:val="28"/>
        </w:rPr>
        <w:t xml:space="preserve"> Міжнародної науково-практичної конференції “</w:t>
      </w:r>
      <w:r w:rsidRPr="00AC3D93">
        <w:rPr>
          <w:kern w:val="36"/>
          <w:sz w:val="28"/>
          <w:szCs w:val="28"/>
          <w:lang w:val="en-US"/>
        </w:rPr>
        <w:t>Modern directions of scientific research development</w:t>
      </w:r>
      <w:r w:rsidRPr="00AC3D93">
        <w:rPr>
          <w:kern w:val="36"/>
          <w:sz w:val="28"/>
          <w:szCs w:val="28"/>
        </w:rPr>
        <w:t xml:space="preserve">”, 28-30 </w:t>
      </w:r>
      <w:proofErr w:type="spellStart"/>
      <w:r w:rsidRPr="00AC3D93">
        <w:rPr>
          <w:kern w:val="36"/>
          <w:sz w:val="28"/>
          <w:szCs w:val="28"/>
          <w:lang w:val="en-US"/>
        </w:rPr>
        <w:t>september</w:t>
      </w:r>
      <w:proofErr w:type="spellEnd"/>
      <w:r w:rsidRPr="00AC3D93">
        <w:rPr>
          <w:kern w:val="36"/>
          <w:sz w:val="28"/>
          <w:szCs w:val="28"/>
        </w:rPr>
        <w:t xml:space="preserve"> 2021, </w:t>
      </w:r>
      <w:proofErr w:type="spellStart"/>
      <w:r w:rsidRPr="00AC3D93">
        <w:rPr>
          <w:kern w:val="36"/>
          <w:sz w:val="28"/>
          <w:szCs w:val="28"/>
        </w:rPr>
        <w:t>Chikago</w:t>
      </w:r>
      <w:proofErr w:type="spellEnd"/>
      <w:r w:rsidRPr="00AC3D93">
        <w:rPr>
          <w:kern w:val="36"/>
          <w:sz w:val="28"/>
          <w:szCs w:val="28"/>
        </w:rPr>
        <w:t>, USA 493р.</w:t>
      </w:r>
    </w:p>
    <w:p w14:paraId="334AACE2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Законодавчі, фінансові та інституційні умови участі недержавних організацій на ринку соціальних послуг в Україні : аналіт. звіт (Київ, листоп. 2009 р.). URL: </w:t>
      </w:r>
      <w:hyperlink r:id="rId65" w:history="1">
        <w:r w:rsidRPr="002C56A3">
          <w:rPr>
            <w:sz w:val="28"/>
            <w:szCs w:val="28"/>
          </w:rPr>
          <w:t>http://www.ucipr.kiev.ua/publications/4763/lang/%5C</w:t>
        </w:r>
      </w:hyperlink>
    </w:p>
    <w:p w14:paraId="52D71C56" w14:textId="77777777" w:rsidR="00BA556A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Землянська Н., Семигіна Т. Зміст соціальної роботи з трудовими мігрантами з огляду на специфіку мобільності робочої сили // Актуальні проблеми соціальної педагогіки та соціальної роботи: м-ли Всеукр.наук.-практ. конф. (Умань, 11 жовтня 2019 р.). Умань : ВІЗАВІ, 2019. С. 50-53.</w:t>
      </w:r>
    </w:p>
    <w:p w14:paraId="73F42A75" w14:textId="771F13EA" w:rsidR="00EA53CC" w:rsidRPr="00400A0D" w:rsidRDefault="00EA53CC" w:rsidP="00EA53CC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A53CC">
        <w:rPr>
          <w:sz w:val="28"/>
          <w:szCs w:val="28"/>
        </w:rPr>
        <w:t xml:space="preserve">Кадикало О.І. </w:t>
      </w:r>
      <w:r w:rsidRPr="00EA53CC">
        <w:rPr>
          <w:kern w:val="36"/>
          <w:sz w:val="28"/>
          <w:szCs w:val="28"/>
        </w:rPr>
        <w:t>Особливості правового регулювання накопичувальної системи пенсійного забезпечення в Україні: матеріали XXI Міжнародної науково-практичної конференції “Problems of practical application of innovations, methodology and experience”, 15-16 квітня 2021р., Лісабон, Португалія</w:t>
      </w:r>
    </w:p>
    <w:p w14:paraId="24236A78" w14:textId="7D4E1476" w:rsidR="00400A0D" w:rsidRPr="00400A0D" w:rsidRDefault="00400A0D" w:rsidP="00400A0D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400A0D">
        <w:rPr>
          <w:sz w:val="28"/>
          <w:szCs w:val="28"/>
        </w:rPr>
        <w:t>Кадикало О.І. Особливості нормативно-правового забезпечення соціального захисту окремих верств населення в Україні. Актуальні проблеми вітчизняної юриспруденції. 2021. № 3.</w:t>
      </w:r>
    </w:p>
    <w:p w14:paraId="2166FEF6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Карпенко О. Г. Теорія і практика професійного становлення соціального працівника: навч. посіб. К.: Вид. дім «Слово», 2014. 192 с.</w:t>
      </w:r>
    </w:p>
    <w:p w14:paraId="074FF68B" w14:textId="401AEFF5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Карпенко О. Г., Романова Н. Ф. Теорія та практика соціальної роботи : </w:t>
      </w:r>
      <w:r w:rsidRPr="002C56A3">
        <w:rPr>
          <w:sz w:val="28"/>
          <w:szCs w:val="28"/>
        </w:rPr>
        <w:lastRenderedPageBreak/>
        <w:t xml:space="preserve">навч. посіб. К.: Вид. дім «Слово», 2015. 408 с. </w:t>
      </w:r>
    </w:p>
    <w:p w14:paraId="21B1D770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Капська А. Й., Пєша І. В. Соціальний супровід різних категорій сімей і дітей: навч. посіб. К.: Центр учб.літератури, 2012. 232 с. </w:t>
      </w:r>
    </w:p>
    <w:p w14:paraId="3EA2AC38" w14:textId="77777777" w:rsidR="003246A1" w:rsidRPr="002C56A3" w:rsidRDefault="003246A1" w:rsidP="002C56A3">
      <w:pPr>
        <w:pStyle w:val="ad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Ковальчук В. Громадянське суспільство та його правосвідомість як основа формування легітимної влади. </w:t>
      </w:r>
      <w:r w:rsidRPr="002C56A3">
        <w:rPr>
          <w:i/>
          <w:sz w:val="28"/>
          <w:szCs w:val="28"/>
        </w:rPr>
        <w:t>Право України.</w:t>
      </w:r>
      <w:r w:rsidRPr="002C56A3">
        <w:rPr>
          <w:sz w:val="28"/>
          <w:szCs w:val="28"/>
        </w:rPr>
        <w:t xml:space="preserve"> 2014. №4. С. 91-98. </w:t>
      </w:r>
    </w:p>
    <w:p w14:paraId="01B5B398" w14:textId="77777777" w:rsidR="003246A1" w:rsidRPr="002C56A3" w:rsidRDefault="003246A1" w:rsidP="002C56A3">
      <w:pPr>
        <w:pStyle w:val="12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t xml:space="preserve">Колодій А. Громадянське суспільство: доктрина та вітчизняна практика. </w:t>
      </w:r>
      <w:r w:rsidRPr="002C56A3">
        <w:rPr>
          <w:rFonts w:ascii="Times New Roman" w:hAnsi="Times New Roman"/>
          <w:i/>
          <w:sz w:val="28"/>
          <w:szCs w:val="28"/>
        </w:rPr>
        <w:t>Право України.</w:t>
      </w:r>
      <w:r w:rsidRPr="002C56A3">
        <w:rPr>
          <w:rFonts w:ascii="Times New Roman" w:hAnsi="Times New Roman"/>
          <w:sz w:val="28"/>
          <w:szCs w:val="28"/>
        </w:rPr>
        <w:t xml:space="preserve"> 2013. №9. С. 270-288.</w:t>
      </w:r>
    </w:p>
    <w:p w14:paraId="32B77A21" w14:textId="77777777" w:rsidR="00BA556A" w:rsidRPr="002C56A3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ru-RU"/>
        </w:rPr>
      </w:pPr>
      <w:r w:rsidRPr="002C56A3">
        <w:rPr>
          <w:sz w:val="28"/>
          <w:szCs w:val="28"/>
        </w:rPr>
        <w:t>Комаринська З. М. До витоків становлення України як соціальної держави //Актуальні проблеми розвитку держави і права: історико-правовий дискурс: матеріали ІУ Всеукраїнської науково-практичної конференції, м. Ніжин, 04 грудня 2020 р. Ніжин: НДУ ім.. М. Гоголя, 2020. 241 с. - С. 63-65</w:t>
      </w:r>
    </w:p>
    <w:p w14:paraId="43D50866" w14:textId="77777777" w:rsidR="00BA556A" w:rsidRPr="002C56A3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ru-RU"/>
        </w:rPr>
      </w:pPr>
      <w:r w:rsidRPr="002C56A3">
        <w:rPr>
          <w:sz w:val="28"/>
          <w:szCs w:val="28"/>
        </w:rPr>
        <w:t>Комаринська З.М. Особливості роботи соціального педагога в об*єднаній територіальній громаді //Актуальні проблеми, пріоритетні напрямки та стратегії розвитку України: тези доповідей ІІІ Міжнародної науково-практичної онлайн-конференції, м. Київ, 13 жовтня 2021 року/ редкол. О.С. Волошкіна та ін. – К.: ІТТА, 2021. – 1463 с.- С. 254-258</w:t>
      </w:r>
    </w:p>
    <w:p w14:paraId="5EB01BAD" w14:textId="77777777" w:rsidR="00BA556A" w:rsidRPr="002C56A3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Комаринська З. М ЗАПОБІГАННЯ ТА ПРОТИДІЯ ДОМАШНЬОМУ НАСИЛЬСТВУ (НА ПРИКЛАДІ м. ЛЬВОВА) //</w:t>
      </w:r>
      <w:r w:rsidRPr="002C56A3">
        <w:rPr>
          <w:sz w:val="28"/>
          <w:szCs w:val="28"/>
          <w:lang w:val="en-US"/>
        </w:rPr>
        <w:t>INTERNATIONAL</w:t>
      </w:r>
      <w:r w:rsidRPr="002C56A3">
        <w:rPr>
          <w:sz w:val="28"/>
          <w:szCs w:val="28"/>
        </w:rPr>
        <w:t xml:space="preserve"> </w:t>
      </w:r>
      <w:r w:rsidRPr="002C56A3">
        <w:rPr>
          <w:sz w:val="28"/>
          <w:szCs w:val="28"/>
          <w:lang w:val="en-US"/>
        </w:rPr>
        <w:t>SCIENTIFIC</w:t>
      </w:r>
      <w:r w:rsidRPr="002C56A3">
        <w:rPr>
          <w:sz w:val="28"/>
          <w:szCs w:val="28"/>
        </w:rPr>
        <w:t xml:space="preserve"> </w:t>
      </w:r>
      <w:r w:rsidRPr="002C56A3">
        <w:rPr>
          <w:sz w:val="28"/>
          <w:szCs w:val="28"/>
          <w:lang w:val="en-US"/>
        </w:rPr>
        <w:t>JOURNAL</w:t>
      </w:r>
      <w:r w:rsidRPr="002C56A3">
        <w:rPr>
          <w:sz w:val="28"/>
          <w:szCs w:val="28"/>
        </w:rPr>
        <w:t xml:space="preserve"> </w:t>
      </w:r>
      <w:r w:rsidRPr="002C56A3">
        <w:rPr>
          <w:sz w:val="28"/>
          <w:szCs w:val="28"/>
          <w:lang w:val="en-US"/>
        </w:rPr>
        <w:t>GRAIL</w:t>
      </w:r>
      <w:r w:rsidRPr="002C56A3">
        <w:rPr>
          <w:sz w:val="28"/>
          <w:szCs w:val="28"/>
        </w:rPr>
        <w:t xml:space="preserve"> </w:t>
      </w:r>
      <w:r w:rsidRPr="002C56A3">
        <w:rPr>
          <w:sz w:val="28"/>
          <w:szCs w:val="28"/>
          <w:lang w:val="en-US"/>
        </w:rPr>
        <w:t>OF</w:t>
      </w:r>
      <w:r w:rsidRPr="002C56A3">
        <w:rPr>
          <w:sz w:val="28"/>
          <w:szCs w:val="28"/>
        </w:rPr>
        <w:t xml:space="preserve"> </w:t>
      </w:r>
      <w:r w:rsidRPr="002C56A3">
        <w:rPr>
          <w:sz w:val="28"/>
          <w:szCs w:val="28"/>
          <w:lang w:val="en-US"/>
        </w:rPr>
        <w:t>SCIENCE</w:t>
      </w:r>
      <w:r w:rsidRPr="002C56A3">
        <w:rPr>
          <w:sz w:val="28"/>
          <w:szCs w:val="28"/>
        </w:rPr>
        <w:t xml:space="preserve"> № 9. </w:t>
      </w:r>
      <w:r w:rsidRPr="002C56A3">
        <w:rPr>
          <w:sz w:val="28"/>
          <w:szCs w:val="28"/>
          <w:lang w:val="en-US"/>
        </w:rPr>
        <w:t xml:space="preserve">October, 2021 with the proceedings of the: II Correspondence International Scientific and Practical Conference GLOBALIZATION OF SCIENTIFIC KNOWLEDGE: INTERNATIONAL COOPERATION AND INTEGRATION OF SCIENCES </w:t>
      </w:r>
      <w:r w:rsidRPr="002C56A3">
        <w:rPr>
          <w:sz w:val="28"/>
          <w:szCs w:val="28"/>
        </w:rPr>
        <w:t>Міжнародний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науковий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журнал</w:t>
      </w:r>
      <w:r w:rsidRPr="002C56A3">
        <w:rPr>
          <w:sz w:val="28"/>
          <w:szCs w:val="28"/>
          <w:lang w:val="en-US"/>
        </w:rPr>
        <w:t xml:space="preserve"> «</w:t>
      </w:r>
      <w:r w:rsidRPr="002C56A3">
        <w:rPr>
          <w:sz w:val="28"/>
          <w:szCs w:val="28"/>
        </w:rPr>
        <w:t>Грааль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науки</w:t>
      </w:r>
      <w:r w:rsidRPr="002C56A3">
        <w:rPr>
          <w:sz w:val="28"/>
          <w:szCs w:val="28"/>
          <w:lang w:val="en-US"/>
        </w:rPr>
        <w:t>» № 9 (</w:t>
      </w:r>
      <w:r w:rsidRPr="002C56A3">
        <w:rPr>
          <w:sz w:val="28"/>
          <w:szCs w:val="28"/>
        </w:rPr>
        <w:t>Жовтень</w:t>
      </w:r>
      <w:r w:rsidRPr="002C56A3">
        <w:rPr>
          <w:sz w:val="28"/>
          <w:szCs w:val="28"/>
          <w:lang w:val="en-US"/>
        </w:rPr>
        <w:t xml:space="preserve">, 2021) : </w:t>
      </w:r>
      <w:r w:rsidRPr="002C56A3">
        <w:rPr>
          <w:sz w:val="28"/>
          <w:szCs w:val="28"/>
        </w:rPr>
        <w:t>за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матеріалами</w:t>
      </w:r>
      <w:r w:rsidRPr="002C56A3">
        <w:rPr>
          <w:sz w:val="28"/>
          <w:szCs w:val="28"/>
          <w:lang w:val="en-US"/>
        </w:rPr>
        <w:t xml:space="preserve"> II </w:t>
      </w:r>
      <w:r w:rsidRPr="002C56A3">
        <w:rPr>
          <w:sz w:val="28"/>
          <w:szCs w:val="28"/>
        </w:rPr>
        <w:t>Міжнародної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науково</w:t>
      </w:r>
      <w:r w:rsidRPr="002C56A3">
        <w:rPr>
          <w:sz w:val="28"/>
          <w:szCs w:val="28"/>
          <w:lang w:val="en-US"/>
        </w:rPr>
        <w:t>-</w:t>
      </w:r>
      <w:r w:rsidRPr="002C56A3">
        <w:rPr>
          <w:sz w:val="28"/>
          <w:szCs w:val="28"/>
        </w:rPr>
        <w:t>практичної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конференції</w:t>
      </w:r>
      <w:r w:rsidRPr="002C56A3">
        <w:rPr>
          <w:sz w:val="28"/>
          <w:szCs w:val="28"/>
          <w:lang w:val="en-US"/>
        </w:rPr>
        <w:t xml:space="preserve"> «Globalization of scientific knowledge: international cooperation and integration of sciences», </w:t>
      </w:r>
      <w:r w:rsidRPr="002C56A3">
        <w:rPr>
          <w:sz w:val="28"/>
          <w:szCs w:val="28"/>
        </w:rPr>
        <w:t>що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проводилася</w:t>
      </w:r>
      <w:r w:rsidRPr="002C56A3">
        <w:rPr>
          <w:sz w:val="28"/>
          <w:szCs w:val="28"/>
          <w:lang w:val="en-US"/>
        </w:rPr>
        <w:t xml:space="preserve"> 22 </w:t>
      </w:r>
      <w:r w:rsidRPr="002C56A3">
        <w:rPr>
          <w:sz w:val="28"/>
          <w:szCs w:val="28"/>
        </w:rPr>
        <w:t>жовтня</w:t>
      </w:r>
      <w:r w:rsidRPr="002C56A3">
        <w:rPr>
          <w:sz w:val="28"/>
          <w:szCs w:val="28"/>
          <w:lang w:val="en-US"/>
        </w:rPr>
        <w:t xml:space="preserve"> 2021 </w:t>
      </w:r>
      <w:r w:rsidRPr="002C56A3">
        <w:rPr>
          <w:sz w:val="28"/>
          <w:szCs w:val="28"/>
        </w:rPr>
        <w:t>року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ГО</w:t>
      </w:r>
      <w:r w:rsidRPr="002C56A3">
        <w:rPr>
          <w:sz w:val="28"/>
          <w:szCs w:val="28"/>
          <w:lang w:val="en-US"/>
        </w:rPr>
        <w:t xml:space="preserve"> «</w:t>
      </w:r>
      <w:r w:rsidRPr="002C56A3">
        <w:rPr>
          <w:sz w:val="28"/>
          <w:szCs w:val="28"/>
        </w:rPr>
        <w:t>Європейська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наукова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платформа</w:t>
      </w:r>
      <w:r w:rsidRPr="002C56A3">
        <w:rPr>
          <w:sz w:val="28"/>
          <w:szCs w:val="28"/>
          <w:lang w:val="en-US"/>
        </w:rPr>
        <w:t>» (</w:t>
      </w:r>
      <w:r w:rsidRPr="002C56A3">
        <w:rPr>
          <w:sz w:val="28"/>
          <w:szCs w:val="28"/>
        </w:rPr>
        <w:t>Вінниця</w:t>
      </w:r>
      <w:r w:rsidRPr="002C56A3">
        <w:rPr>
          <w:sz w:val="28"/>
          <w:szCs w:val="28"/>
          <w:lang w:val="en-US"/>
        </w:rPr>
        <w:t xml:space="preserve">, </w:t>
      </w:r>
      <w:r w:rsidRPr="002C56A3">
        <w:rPr>
          <w:sz w:val="28"/>
          <w:szCs w:val="28"/>
        </w:rPr>
        <w:t>Україна</w:t>
      </w:r>
      <w:r w:rsidRPr="002C56A3">
        <w:rPr>
          <w:sz w:val="28"/>
          <w:szCs w:val="28"/>
          <w:lang w:val="en-US"/>
        </w:rPr>
        <w:t xml:space="preserve">) </w:t>
      </w:r>
      <w:r w:rsidRPr="002C56A3">
        <w:rPr>
          <w:sz w:val="28"/>
          <w:szCs w:val="28"/>
        </w:rPr>
        <w:t>та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ТОВ</w:t>
      </w:r>
      <w:r w:rsidRPr="002C56A3">
        <w:rPr>
          <w:sz w:val="28"/>
          <w:szCs w:val="28"/>
          <w:lang w:val="en-US"/>
        </w:rPr>
        <w:t xml:space="preserve"> «International Centre Corporative Management» (</w:t>
      </w:r>
      <w:r w:rsidRPr="002C56A3">
        <w:rPr>
          <w:sz w:val="28"/>
          <w:szCs w:val="28"/>
        </w:rPr>
        <w:t>Відень</w:t>
      </w:r>
      <w:r w:rsidRPr="002C56A3">
        <w:rPr>
          <w:sz w:val="28"/>
          <w:szCs w:val="28"/>
          <w:lang w:val="en-US"/>
        </w:rPr>
        <w:t xml:space="preserve">, </w:t>
      </w:r>
      <w:r w:rsidRPr="002C56A3">
        <w:rPr>
          <w:sz w:val="28"/>
          <w:szCs w:val="28"/>
        </w:rPr>
        <w:t>Австрія</w:t>
      </w:r>
      <w:r w:rsidRPr="002C56A3">
        <w:rPr>
          <w:sz w:val="28"/>
          <w:szCs w:val="28"/>
          <w:lang w:val="en-US"/>
        </w:rPr>
        <w:t>)</w:t>
      </w:r>
      <w:r w:rsidRPr="002C56A3">
        <w:rPr>
          <w:sz w:val="28"/>
          <w:szCs w:val="28"/>
        </w:rPr>
        <w:t>. 475 с. - С. 125-131</w:t>
      </w:r>
    </w:p>
    <w:p w14:paraId="2522A7E5" w14:textId="77777777" w:rsidR="003246A1" w:rsidRPr="002C56A3" w:rsidRDefault="003246A1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lastRenderedPageBreak/>
        <w:t>Конституційне право України: прагматичний курс : навч. посіб. / М. В. Афанасьєва, Ю. Ю. Бальцій, Ю. Д. Батан [та ін.] : за заг. ред. М. В. Афанасьєвої, А. А. Єзерова ; тех. ред. Ю. Д. Батан. Одеса : Юридична література, 2017. 256 с.</w:t>
      </w:r>
    </w:p>
    <w:p w14:paraId="3D8FD32F" w14:textId="77777777" w:rsidR="003246A1" w:rsidRPr="002C56A3" w:rsidRDefault="003246A1" w:rsidP="002C56A3">
      <w:pPr>
        <w:pStyle w:val="ad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Кравчук В. Проблема меж державної влади в умовах формування громадянського суспільства. </w:t>
      </w:r>
      <w:r w:rsidRPr="002C56A3">
        <w:rPr>
          <w:i/>
          <w:sz w:val="28"/>
          <w:szCs w:val="28"/>
        </w:rPr>
        <w:t>Підприємництво, господарство і право.</w:t>
      </w:r>
      <w:r w:rsidRPr="002C56A3">
        <w:rPr>
          <w:sz w:val="28"/>
          <w:szCs w:val="28"/>
        </w:rPr>
        <w:t xml:space="preserve"> 2010. №1. С. 7-9. </w:t>
      </w:r>
    </w:p>
    <w:p w14:paraId="51A5877E" w14:textId="77777777" w:rsidR="003246A1" w:rsidRPr="002C56A3" w:rsidRDefault="003246A1" w:rsidP="002C56A3">
      <w:pPr>
        <w:pStyle w:val="ad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Кравчук В.М. Громадські організації і держава : взаємовідносини в умовах формування громадянського суспільства в Україні (теоретико-правові аспекти) : монографія. Тернопіль : Терно-граф, 2011. 260 с.</w:t>
      </w:r>
    </w:p>
    <w:p w14:paraId="564BC94F" w14:textId="77777777" w:rsidR="003246A1" w:rsidRPr="002C56A3" w:rsidRDefault="003246A1" w:rsidP="002C56A3">
      <w:pPr>
        <w:pStyle w:val="12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t xml:space="preserve">Крусян А. Громадянське суспільство в Україні як передумова сучасного українського конституціоналізму: поняття і тенденції розвитку. </w:t>
      </w:r>
      <w:r w:rsidRPr="002C56A3">
        <w:rPr>
          <w:rFonts w:ascii="Times New Roman" w:eastAsia="Calibri" w:hAnsi="Times New Roman"/>
          <w:i/>
          <w:sz w:val="28"/>
          <w:szCs w:val="28"/>
        </w:rPr>
        <w:t>Право України.</w:t>
      </w:r>
      <w:r w:rsidRPr="002C56A3">
        <w:rPr>
          <w:rFonts w:ascii="Times New Roman" w:eastAsia="Calibri" w:hAnsi="Times New Roman"/>
          <w:sz w:val="28"/>
          <w:szCs w:val="28"/>
        </w:rPr>
        <w:t xml:space="preserve"> 2014. № 4. С. 17-25.</w:t>
      </w:r>
    </w:p>
    <w:p w14:paraId="3476C20D" w14:textId="77777777" w:rsidR="003246A1" w:rsidRPr="002C56A3" w:rsidRDefault="003246A1" w:rsidP="002C56A3">
      <w:pPr>
        <w:pStyle w:val="ad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Кузнєцова Н. Громадянське суспільство та особисті немайнові права. </w:t>
      </w:r>
      <w:r w:rsidRPr="002C56A3">
        <w:rPr>
          <w:i/>
          <w:sz w:val="28"/>
          <w:szCs w:val="28"/>
        </w:rPr>
        <w:t>Право України.</w:t>
      </w:r>
      <w:r w:rsidRPr="002C56A3">
        <w:rPr>
          <w:sz w:val="28"/>
          <w:szCs w:val="28"/>
        </w:rPr>
        <w:t xml:space="preserve"> 2015. №4. С. 9-17. </w:t>
      </w:r>
    </w:p>
    <w:p w14:paraId="4AFF4B35" w14:textId="77777777" w:rsidR="003246A1" w:rsidRPr="002C56A3" w:rsidRDefault="003246A1" w:rsidP="002C56A3">
      <w:pPr>
        <w:pStyle w:val="1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bCs/>
          <w:iCs/>
          <w:sz w:val="28"/>
          <w:szCs w:val="28"/>
        </w:rPr>
        <w:t xml:space="preserve">Куліцька С.В. </w:t>
      </w:r>
      <w:r w:rsidRPr="002C56A3">
        <w:rPr>
          <w:rFonts w:ascii="Times New Roman" w:eastAsia="Calibri" w:hAnsi="Times New Roman"/>
          <w:sz w:val="28"/>
          <w:szCs w:val="28"/>
        </w:rPr>
        <w:t>Проблемні питання захисту права фізичної особи на безпечне для життя та здоров’я довкілля.</w:t>
      </w:r>
      <w:r w:rsidRPr="002C56A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C56A3">
        <w:rPr>
          <w:rStyle w:val="A40"/>
          <w:rFonts w:ascii="Times New Roman" w:hAnsi="Times New Roman"/>
          <w:bCs/>
          <w:i/>
          <w:color w:val="auto"/>
          <w:sz w:val="28"/>
          <w:szCs w:val="28"/>
        </w:rPr>
        <w:t>Актуальні проблеми держави і права</w:t>
      </w:r>
      <w:r w:rsidRPr="002C56A3">
        <w:rPr>
          <w:rStyle w:val="A40"/>
          <w:rFonts w:ascii="Times New Roman" w:hAnsi="Times New Roman"/>
          <w:color w:val="auto"/>
          <w:sz w:val="28"/>
          <w:szCs w:val="28"/>
        </w:rPr>
        <w:t xml:space="preserve">. 2014. Вип. 71. </w:t>
      </w:r>
      <w:r w:rsidRPr="002C56A3">
        <w:rPr>
          <w:rFonts w:ascii="Times New Roman" w:eastAsia="Calibri" w:hAnsi="Times New Roman"/>
          <w:sz w:val="28"/>
          <w:szCs w:val="28"/>
        </w:rPr>
        <w:t>С. 288-296.</w:t>
      </w:r>
    </w:p>
    <w:p w14:paraId="3EF50BF7" w14:textId="77777777" w:rsidR="00BA556A" w:rsidRPr="002C56A3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Купенко О. В. Соціальна робота: від теорії до практики. Суми: Сумський державний університет, 2019.Семигіна Т. Нові глобальні етичні принципи соціальної роботи // Вісник Академії праці, соціальних відносин і туризму. 2019. № 1. С.70-85. </w:t>
      </w:r>
    </w:p>
    <w:p w14:paraId="59D8E928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bCs/>
          <w:iCs/>
          <w:sz w:val="28"/>
          <w:szCs w:val="28"/>
        </w:rPr>
        <w:t>Ларіонова Н. Б. Соціальна політика в Україні. К., 2015. 63 с.</w:t>
      </w:r>
    </w:p>
    <w:p w14:paraId="717588FB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bCs/>
          <w:iCs/>
          <w:sz w:val="28"/>
          <w:szCs w:val="28"/>
        </w:rPr>
        <w:t>Лопушняк Г. Д. Державна соціальна політика як передумова економічного розвитку України. Л.: ЛРІДУ НАДУ, 2011. 411 с.</w:t>
      </w:r>
    </w:p>
    <w:p w14:paraId="45150323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bCs/>
          <w:iCs/>
          <w:sz w:val="28"/>
          <w:szCs w:val="28"/>
        </w:rPr>
        <w:t>Лукашевич М. П., Месигіна Т. В. Соціальна робота (теорія і практика): підручник. К.: Каравела, 2011. 368 с.</w:t>
      </w:r>
    </w:p>
    <w:p w14:paraId="52263C97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Лях Т. Л. Менеджмент волонтерських груп від А до Я : навч.-метод. посіб. / за ред. Т. Л. Лях ; авт.-кол.: З.П. Бондаренко, Т.В. Журавель, Т.Л. Лях та ін. К. : Версо-04, 2012. 288 с .</w:t>
      </w:r>
    </w:p>
    <w:p w14:paraId="1FEF55C2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Лях Т. Методика організації волонтерських груп: навч. посіб. К.: Київськ. </w:t>
      </w:r>
      <w:r w:rsidRPr="002C56A3">
        <w:rPr>
          <w:sz w:val="28"/>
          <w:szCs w:val="28"/>
        </w:rPr>
        <w:lastRenderedPageBreak/>
        <w:t>ун-т імені Бориса Грінченка, 2010. 160 с.</w:t>
      </w:r>
    </w:p>
    <w:p w14:paraId="3BB9B258" w14:textId="77777777" w:rsidR="003246A1" w:rsidRPr="002C56A3" w:rsidRDefault="003246A1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bCs/>
          <w:iCs/>
          <w:sz w:val="28"/>
          <w:szCs w:val="28"/>
        </w:rPr>
        <w:t>Макарова О. В. Соціальна політика в Україні: монографія. К., 2015. 244 с.</w:t>
      </w:r>
    </w:p>
    <w:p w14:paraId="5DFB9CA7" w14:textId="77777777" w:rsidR="003246A1" w:rsidRPr="002C56A3" w:rsidRDefault="003246A1" w:rsidP="002C56A3">
      <w:pPr>
        <w:pStyle w:val="1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t xml:space="preserve">Малишев Б.В. Природні права людини: загальнотеоретична характеристика. </w:t>
      </w:r>
      <w:r w:rsidRPr="002C56A3">
        <w:rPr>
          <w:rFonts w:ascii="Times New Roman" w:eastAsia="Calibri" w:hAnsi="Times New Roman"/>
          <w:i/>
          <w:sz w:val="28"/>
          <w:szCs w:val="28"/>
        </w:rPr>
        <w:t>Бюлетень Міністерства юстиції України.</w:t>
      </w:r>
      <w:r w:rsidRPr="002C56A3">
        <w:rPr>
          <w:rFonts w:ascii="Times New Roman" w:eastAsia="Calibri" w:hAnsi="Times New Roman"/>
          <w:sz w:val="28"/>
          <w:szCs w:val="28"/>
        </w:rPr>
        <w:t xml:space="preserve"> 2012. № 2. С. 23-29.</w:t>
      </w:r>
    </w:p>
    <w:p w14:paraId="18B5A5D6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Матяж С.В., Гуріна А.А. Роль недержавних організацій у вирішенні проблем у соціальній сфері в Україні. </w:t>
      </w:r>
      <w:r w:rsidRPr="002C56A3">
        <w:rPr>
          <w:i/>
          <w:sz w:val="28"/>
          <w:szCs w:val="28"/>
        </w:rPr>
        <w:t>Молодий вчений.</w:t>
      </w:r>
      <w:r w:rsidRPr="002C56A3">
        <w:rPr>
          <w:sz w:val="28"/>
          <w:szCs w:val="28"/>
        </w:rPr>
        <w:t xml:space="preserve"> 2014. №7.</w:t>
      </w:r>
      <w:r w:rsidRPr="002C56A3">
        <w:rPr>
          <w:sz w:val="28"/>
          <w:szCs w:val="28"/>
        </w:rPr>
        <w:br/>
        <w:t>С. 169-172.</w:t>
      </w:r>
    </w:p>
    <w:p w14:paraId="0BA7BD31" w14:textId="77777777" w:rsidR="003246A1" w:rsidRPr="002C56A3" w:rsidRDefault="003246A1" w:rsidP="002C56A3">
      <w:pPr>
        <w:pStyle w:val="13"/>
        <w:widowControl w:val="0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t xml:space="preserve">Мокрицька Н. Про сутність проголошення у Конституції України права на працю. </w:t>
      </w:r>
      <w:r w:rsidRPr="002C56A3">
        <w:rPr>
          <w:rFonts w:ascii="Times New Roman" w:hAnsi="Times New Roman"/>
          <w:i/>
          <w:sz w:val="28"/>
          <w:szCs w:val="28"/>
        </w:rPr>
        <w:t>Вісник Львівського університету.</w:t>
      </w:r>
      <w:r w:rsidRPr="002C56A3">
        <w:rPr>
          <w:rFonts w:ascii="Times New Roman" w:hAnsi="Times New Roman"/>
          <w:sz w:val="28"/>
          <w:szCs w:val="28"/>
        </w:rPr>
        <w:t xml:space="preserve"> (Серія «Юридична»). 2010. № 51. С. 247–254.</w:t>
      </w:r>
    </w:p>
    <w:p w14:paraId="3D11A7FD" w14:textId="77777777" w:rsidR="003246A1" w:rsidRPr="002C56A3" w:rsidRDefault="003246A1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Мороз О.М. Методологічні засади дослідження місця й ролі громадських об’єднань у правовій системі суспільства. </w:t>
      </w:r>
      <w:r w:rsidRPr="002C56A3">
        <w:rPr>
          <w:i/>
          <w:sz w:val="28"/>
          <w:szCs w:val="28"/>
        </w:rPr>
        <w:t>Право і суспільство.</w:t>
      </w:r>
      <w:r w:rsidRPr="002C56A3">
        <w:rPr>
          <w:sz w:val="28"/>
          <w:szCs w:val="28"/>
        </w:rPr>
        <w:t xml:space="preserve"> 2014.</w:t>
      </w:r>
      <w:r w:rsidRPr="002C56A3">
        <w:rPr>
          <w:sz w:val="28"/>
          <w:szCs w:val="28"/>
        </w:rPr>
        <w:br/>
        <w:t>№ 6-2. С. 17-22.</w:t>
      </w:r>
    </w:p>
    <w:p w14:paraId="69666EAC" w14:textId="77777777" w:rsidR="003246A1" w:rsidRPr="002C56A3" w:rsidRDefault="003246A1" w:rsidP="002C56A3">
      <w:pPr>
        <w:pStyle w:val="af7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  <w:lang w:val="uk-UA"/>
        </w:rPr>
      </w:pPr>
      <w:r w:rsidRPr="002C56A3">
        <w:rPr>
          <w:iCs/>
          <w:sz w:val="28"/>
          <w:szCs w:val="28"/>
          <w:lang w:val="uk-UA"/>
        </w:rPr>
        <w:t xml:space="preserve">Мороз О.М. Правові та організаційні засади реалізації права на свободу об’єднання як основи формування й розвитку громадянського суспільства в Україні. </w:t>
      </w:r>
      <w:r w:rsidRPr="002C56A3">
        <w:rPr>
          <w:i/>
          <w:iCs/>
          <w:sz w:val="28"/>
          <w:szCs w:val="28"/>
          <w:lang w:val="uk-UA"/>
        </w:rPr>
        <w:t xml:space="preserve">Науковий вісник Ужгородського </w:t>
      </w:r>
      <w:r w:rsidRPr="002C56A3">
        <w:rPr>
          <w:i/>
          <w:iCs/>
          <w:spacing w:val="-6"/>
          <w:sz w:val="28"/>
          <w:szCs w:val="28"/>
          <w:lang w:val="uk-UA"/>
        </w:rPr>
        <w:t xml:space="preserve">національного університету. </w:t>
      </w:r>
      <w:r w:rsidRPr="002C56A3">
        <w:rPr>
          <w:iCs/>
          <w:spacing w:val="-6"/>
          <w:sz w:val="28"/>
          <w:szCs w:val="28"/>
          <w:lang w:val="uk-UA"/>
        </w:rPr>
        <w:t>(Серія «Право»). 2014. № 26. Ч. 1. С. 24-27.</w:t>
      </w:r>
    </w:p>
    <w:p w14:paraId="19B0AD8E" w14:textId="77777777" w:rsidR="003246A1" w:rsidRPr="002C56A3" w:rsidRDefault="003246A1" w:rsidP="002C56A3">
      <w:pPr>
        <w:pStyle w:val="13"/>
        <w:widowControl w:val="0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eastAsia="Calibri" w:hAnsi="Times New Roman"/>
          <w:bCs/>
          <w:sz w:val="28"/>
          <w:szCs w:val="28"/>
        </w:rPr>
        <w:t xml:space="preserve">Моткова О. </w:t>
      </w:r>
      <w:r w:rsidRPr="002C56A3">
        <w:rPr>
          <w:rFonts w:ascii="Times New Roman" w:eastAsia="Calibri" w:hAnsi="Times New Roman"/>
          <w:sz w:val="28"/>
          <w:szCs w:val="28"/>
        </w:rPr>
        <w:t>Право на життя у рішеннях Конституційного Суду України та Європейського суду з прав людини.</w:t>
      </w:r>
      <w:r w:rsidRPr="002C56A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C56A3">
        <w:rPr>
          <w:rFonts w:ascii="Times New Roman" w:eastAsia="Calibri" w:hAnsi="Times New Roman"/>
          <w:i/>
          <w:iCs/>
          <w:sz w:val="28"/>
          <w:szCs w:val="28"/>
        </w:rPr>
        <w:t>Вісник Конституційного Суду України.</w:t>
      </w:r>
      <w:r w:rsidRPr="002C56A3">
        <w:rPr>
          <w:rFonts w:ascii="Times New Roman" w:eastAsia="Calibri" w:hAnsi="Times New Roman"/>
          <w:iCs/>
          <w:sz w:val="28"/>
          <w:szCs w:val="28"/>
        </w:rPr>
        <w:t xml:space="preserve"> 2015. № 1/2015. С. 49-60.</w:t>
      </w:r>
    </w:p>
    <w:p w14:paraId="29FED7BC" w14:textId="77777777" w:rsidR="003246A1" w:rsidRPr="002C56A3" w:rsidRDefault="003246A1" w:rsidP="002C56A3">
      <w:pPr>
        <w:pStyle w:val="12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t xml:space="preserve">Нестерович В. Ф. Конституційно-правове регулювання форм впливу громадськості на прийняття нормативно-правових актів. </w:t>
      </w:r>
      <w:r w:rsidRPr="002C56A3">
        <w:rPr>
          <w:rFonts w:ascii="Times New Roman" w:eastAsia="Calibri" w:hAnsi="Times New Roman"/>
          <w:i/>
          <w:sz w:val="28"/>
          <w:szCs w:val="28"/>
        </w:rPr>
        <w:t>Право і суспільство.</w:t>
      </w:r>
      <w:r w:rsidRPr="002C56A3">
        <w:rPr>
          <w:rFonts w:ascii="Times New Roman" w:eastAsia="Calibri" w:hAnsi="Times New Roman"/>
          <w:sz w:val="28"/>
          <w:szCs w:val="28"/>
        </w:rPr>
        <w:t xml:space="preserve"> 2014. № 1. С. 31-36.</w:t>
      </w:r>
    </w:p>
    <w:p w14:paraId="30A71526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tabs>
          <w:tab w:val="left" w:pos="567"/>
        </w:tabs>
        <w:spacing w:line="360" w:lineRule="auto"/>
        <w:jc w:val="both"/>
        <w:rPr>
          <w:bCs/>
          <w:sz w:val="28"/>
          <w:szCs w:val="28"/>
          <w:lang w:eastAsia="ar-SA"/>
        </w:rPr>
      </w:pPr>
      <w:r w:rsidRPr="002C56A3">
        <w:rPr>
          <w:bCs/>
          <w:sz w:val="28"/>
          <w:szCs w:val="28"/>
          <w:lang w:eastAsia="ar-SA"/>
        </w:rPr>
        <w:t>Право соціального забезпечення в Україні : підручник / [О. М. Ярошенко та ін.] ; за ред. д-ра юрид. наук О. М. Ярошенка ; Нац. юрид. ун-т ім. Ярослава Мудрого. 4-те вид., перероб. і допов. Харків: Право, 2015. 455 с.</w:t>
      </w:r>
    </w:p>
    <w:p w14:paraId="14E32215" w14:textId="73DE011F" w:rsidR="003246A1" w:rsidRPr="002C56A3" w:rsidRDefault="003246A1" w:rsidP="002C56A3">
      <w:pPr>
        <w:pStyle w:val="ad"/>
        <w:widowControl w:val="0"/>
        <w:numPr>
          <w:ilvl w:val="0"/>
          <w:numId w:val="42"/>
        </w:numPr>
        <w:tabs>
          <w:tab w:val="left" w:pos="567"/>
        </w:tabs>
        <w:spacing w:line="360" w:lineRule="auto"/>
        <w:jc w:val="both"/>
        <w:rPr>
          <w:bCs/>
          <w:sz w:val="28"/>
          <w:szCs w:val="28"/>
          <w:lang w:eastAsia="ar-SA"/>
        </w:rPr>
      </w:pPr>
      <w:r w:rsidRPr="002C56A3">
        <w:rPr>
          <w:bCs/>
          <w:sz w:val="28"/>
          <w:szCs w:val="28"/>
          <w:lang w:eastAsia="ar-SA"/>
        </w:rPr>
        <w:t>Право соціального забезпечення в Україні: підручник / Т. А. Занфірова, М. І. Іншин, С. М. Прилипко та ін.; за заг. ред. Т. А. Занфірової, С. М. Прилипка, О. М. Ярошенка. 2-ге вид. перероб. і доповн. Х. : ФІНН, 2012. 640 с.</w:t>
      </w:r>
    </w:p>
    <w:p w14:paraId="689F39D9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tabs>
          <w:tab w:val="left" w:pos="567"/>
        </w:tabs>
        <w:spacing w:line="360" w:lineRule="auto"/>
        <w:jc w:val="both"/>
        <w:rPr>
          <w:bCs/>
          <w:sz w:val="28"/>
          <w:szCs w:val="28"/>
          <w:lang w:eastAsia="ar-SA"/>
        </w:rPr>
      </w:pPr>
      <w:r w:rsidRPr="002C56A3">
        <w:rPr>
          <w:bCs/>
          <w:sz w:val="28"/>
          <w:szCs w:val="28"/>
          <w:lang w:eastAsia="ar-SA"/>
        </w:rPr>
        <w:lastRenderedPageBreak/>
        <w:t>Право соціального забезпечення України : навч. посіб. / за заг. ред. П.Д. Пилипенка. 3-є вид., змін. і доп. К. : Істина, 2012. 232 с.</w:t>
      </w:r>
    </w:p>
    <w:p w14:paraId="3F7B18D7" w14:textId="77777777" w:rsidR="003246A1" w:rsidRDefault="003246A1" w:rsidP="002C56A3">
      <w:pPr>
        <w:pStyle w:val="ad"/>
        <w:widowControl w:val="0"/>
        <w:numPr>
          <w:ilvl w:val="0"/>
          <w:numId w:val="42"/>
        </w:numPr>
        <w:tabs>
          <w:tab w:val="left" w:pos="567"/>
        </w:tabs>
        <w:spacing w:line="360" w:lineRule="auto"/>
        <w:jc w:val="both"/>
        <w:rPr>
          <w:bCs/>
          <w:sz w:val="28"/>
          <w:szCs w:val="28"/>
          <w:lang w:eastAsia="ar-SA"/>
        </w:rPr>
      </w:pPr>
      <w:r w:rsidRPr="002C56A3">
        <w:rPr>
          <w:bCs/>
          <w:sz w:val="28"/>
          <w:szCs w:val="28"/>
          <w:lang w:eastAsia="ar-SA"/>
        </w:rPr>
        <w:t>Право соціального забезпечення України : підручник / [Пилипенко П. Д. та ін.] ; за ред. д-ра юрид. наук, проф. П. Д. Пилипенка ; Львів. нац. ун-т ім. Івана Франка. 4-те вид., перероб. і допов. Київ : Ін Юре, 2014. 476 с.</w:t>
      </w:r>
    </w:p>
    <w:p w14:paraId="259C9BA2" w14:textId="15578144" w:rsidR="00EA53CC" w:rsidRPr="00EA53CC" w:rsidRDefault="00EA53CC" w:rsidP="00EA53CC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EA53CC">
        <w:rPr>
          <w:sz w:val="28"/>
          <w:szCs w:val="28"/>
        </w:rPr>
        <w:t>Правове</w:t>
      </w:r>
      <w:r w:rsidRPr="00EA53CC">
        <w:rPr>
          <w:rFonts w:ascii="Baskerville Old Face" w:hAnsi="Baskerville Old Face"/>
          <w:sz w:val="28"/>
          <w:szCs w:val="28"/>
        </w:rPr>
        <w:t xml:space="preserve"> </w:t>
      </w:r>
      <w:r w:rsidRPr="00EA53CC">
        <w:rPr>
          <w:sz w:val="28"/>
          <w:szCs w:val="28"/>
        </w:rPr>
        <w:t>регулювання</w:t>
      </w:r>
      <w:r w:rsidRPr="00EA53CC">
        <w:rPr>
          <w:rFonts w:ascii="Baskerville Old Face" w:hAnsi="Baskerville Old Face"/>
          <w:sz w:val="28"/>
          <w:szCs w:val="28"/>
        </w:rPr>
        <w:t xml:space="preserve"> </w:t>
      </w:r>
      <w:r w:rsidRPr="00EA53CC">
        <w:rPr>
          <w:sz w:val="28"/>
          <w:szCs w:val="28"/>
        </w:rPr>
        <w:t>соціального</w:t>
      </w:r>
      <w:r w:rsidRPr="00EA53CC">
        <w:rPr>
          <w:rFonts w:ascii="Baskerville Old Face" w:hAnsi="Baskerville Old Face"/>
          <w:sz w:val="28"/>
          <w:szCs w:val="28"/>
        </w:rPr>
        <w:t xml:space="preserve"> </w:t>
      </w:r>
      <w:r w:rsidRPr="00EA53CC">
        <w:rPr>
          <w:sz w:val="28"/>
          <w:szCs w:val="28"/>
        </w:rPr>
        <w:t>забезпечення: Навчально-методичний посібник/ Кадикало О. І., Комаринська З. М. – Л:УБС. 2021. 68 с.</w:t>
      </w:r>
    </w:p>
    <w:p w14:paraId="7074D63B" w14:textId="77777777" w:rsidR="003246A1" w:rsidRPr="002C56A3" w:rsidRDefault="003246A1" w:rsidP="002C56A3">
      <w:pPr>
        <w:pStyle w:val="12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t xml:space="preserve">Рабінович П. Конституційні гарантії прав людини і громадянина: напрями удосконалення. </w:t>
      </w:r>
      <w:r w:rsidRPr="002C56A3">
        <w:rPr>
          <w:rFonts w:ascii="Times New Roman" w:hAnsi="Times New Roman"/>
          <w:i/>
          <w:sz w:val="28"/>
          <w:szCs w:val="28"/>
        </w:rPr>
        <w:t>Вісник Конституційного Суду України.</w:t>
      </w:r>
      <w:r w:rsidRPr="002C56A3">
        <w:rPr>
          <w:rFonts w:ascii="Times New Roman" w:hAnsi="Times New Roman"/>
          <w:sz w:val="28"/>
          <w:szCs w:val="28"/>
        </w:rPr>
        <w:t xml:space="preserve"> 2011. № 1. С. 66-74.</w:t>
      </w:r>
    </w:p>
    <w:p w14:paraId="4D4B8560" w14:textId="77777777" w:rsidR="003246A1" w:rsidRPr="002C56A3" w:rsidRDefault="003246A1" w:rsidP="002C56A3">
      <w:pPr>
        <w:pStyle w:val="1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t xml:space="preserve">Рабінович П. Конституційно-правовий статус людини і громадянина: можливості оптимізації. </w:t>
      </w:r>
      <w:r w:rsidRPr="002C56A3">
        <w:rPr>
          <w:rFonts w:ascii="Times New Roman" w:eastAsia="Calibri" w:hAnsi="Times New Roman"/>
          <w:i/>
          <w:sz w:val="28"/>
          <w:szCs w:val="28"/>
        </w:rPr>
        <w:t>Вісник Національної академії правових наук України.</w:t>
      </w:r>
      <w:r w:rsidRPr="002C56A3">
        <w:rPr>
          <w:rFonts w:ascii="Times New Roman" w:eastAsia="Calibri" w:hAnsi="Times New Roman"/>
          <w:sz w:val="28"/>
          <w:szCs w:val="28"/>
        </w:rPr>
        <w:t xml:space="preserve"> 2014. № 1. С. 19-31.</w:t>
      </w:r>
    </w:p>
    <w:p w14:paraId="65489C19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Руженський М.М. Система соціального захисту населення в транзитивному суспільстві : монографія. К., 2005. 384 с.</w:t>
      </w:r>
    </w:p>
    <w:p w14:paraId="2D995E53" w14:textId="77777777" w:rsidR="00BA556A" w:rsidRPr="002C56A3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Семигіна Т. Сучасна соціальна робота. Київ: Академія праці, соціальних відносин і туризму, 2020. 275 с. </w:t>
      </w:r>
    </w:p>
    <w:p w14:paraId="6FC45790" w14:textId="77777777" w:rsidR="00BA556A" w:rsidRPr="002C56A3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Семигіна Т. В. Розвиток власних теорій соціальної роботи: глобальні тенденції // Розвивальний потенціал сучасної соціальної роботи: методологія та технології: м-ли ІV Міжнар. наук.-практ. конф. (15–16 березня 2018 року, Київ) / За ред. Ю.М. Швалба. Київ: КНУ імені Тараса Шевченка, 2018. С. 90-94 </w:t>
      </w:r>
    </w:p>
    <w:p w14:paraId="5A601F1B" w14:textId="77777777" w:rsidR="00BA556A" w:rsidRPr="002C56A3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Семигіна Т. В. Соціальні послуги у територіальних громадах України: інновації правового регулювання // Вісник Академії праці, соціальних відносин і туризму. 2019. № 4. С. 65-75. URL: https://www.socosvita.kiev.ua/sites/default/files/Visnyk_4_2019-65-75.pdf. </w:t>
      </w:r>
    </w:p>
    <w:p w14:paraId="349628F3" w14:textId="77777777" w:rsidR="00BA556A" w:rsidRPr="002C56A3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Семигіна Т.В. Сучасна соціальна робота: чи виправдане стирання меж? // Перспективи розвитку соціальної педагогіки в Україні: Матеріали круглого столу (24 травня 2018 року, Київ) / за ред. О. В. Чуйко. Київ: КНУ імені Тараса Шевченка, 2018. C. 84-89. URL: https://bit.ly/2AyaOBy </w:t>
      </w:r>
    </w:p>
    <w:p w14:paraId="7FADB975" w14:textId="77777777" w:rsidR="00BA556A" w:rsidRPr="002C56A3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lastRenderedPageBreak/>
        <w:t xml:space="preserve">Семигіна Т. Психосоціальна реабілітація комбатантів: міжнародна та вітчизняна практика // Актуальні проблеми соціально-правового статусу осіб, постраждалих під час проведення АТО: Зб. матеріалів всеукр.наук.-практ. конф. (19 квітня 2017 р.) [упор. Журавель Я. В., Хопун О. С.; заг.ред. Семигіної Т. В.]. Київ: Академія праці, соціальних відносин і туризму, 2017. С. 78-81. </w:t>
      </w:r>
    </w:p>
    <w:p w14:paraId="46B0ACC6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pacing w:val="-3"/>
          <w:sz w:val="28"/>
          <w:szCs w:val="28"/>
        </w:rPr>
      </w:pPr>
      <w:r w:rsidRPr="002C56A3">
        <w:rPr>
          <w:spacing w:val="-3"/>
          <w:sz w:val="28"/>
          <w:szCs w:val="28"/>
        </w:rPr>
        <w:t xml:space="preserve">Сивак А.В. Роль недержавних організацій у системі надання соціальних послуг в Україні. URL: </w:t>
      </w:r>
      <w:hyperlink r:id="rId66" w:history="1">
        <w:r w:rsidRPr="002C56A3">
          <w:rPr>
            <w:sz w:val="28"/>
            <w:szCs w:val="28"/>
          </w:rPr>
          <w:t>http</w:t>
        </w:r>
        <w:r w:rsidRPr="002C56A3">
          <w:rPr>
            <w:spacing w:val="-3"/>
            <w:sz w:val="28"/>
            <w:szCs w:val="28"/>
          </w:rPr>
          <w:t>://cpsr.org.ua/index.php?option=com_content&amp;view=article&amp;id=271:2013-04-04-05-55-07&amp;catid=40:2013-01-08-19-57-05&amp;Itemid=43</w:t>
        </w:r>
      </w:hyperlink>
      <w:r w:rsidRPr="002C56A3">
        <w:rPr>
          <w:spacing w:val="-3"/>
          <w:sz w:val="28"/>
          <w:szCs w:val="28"/>
        </w:rPr>
        <w:t>.</w:t>
      </w:r>
    </w:p>
    <w:p w14:paraId="02E0F7BB" w14:textId="77777777" w:rsidR="003246A1" w:rsidRPr="002C56A3" w:rsidRDefault="003246A1" w:rsidP="002C56A3">
      <w:pPr>
        <w:pStyle w:val="1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Style w:val="af"/>
          <w:rFonts w:ascii="Times New Roman" w:eastAsia="TimesNewRomanPSMT" w:hAnsi="Times New Roman"/>
          <w:color w:val="auto"/>
          <w:sz w:val="28"/>
          <w:szCs w:val="28"/>
          <w:lang w:eastAsia="uk-UA"/>
        </w:rPr>
      </w:pPr>
      <w:r w:rsidRPr="002C56A3">
        <w:rPr>
          <w:rFonts w:ascii="Times New Roman" w:eastAsia="TimesNewRoman,Bold" w:hAnsi="Times New Roman"/>
          <w:bCs/>
          <w:sz w:val="28"/>
          <w:szCs w:val="28"/>
        </w:rPr>
        <w:t xml:space="preserve">Сидорець Б.В. </w:t>
      </w:r>
      <w:r w:rsidRPr="002C56A3">
        <w:rPr>
          <w:rFonts w:ascii="Times New Roman" w:eastAsia="TimesNewRoman" w:hAnsi="Times New Roman"/>
          <w:sz w:val="28"/>
          <w:szCs w:val="28"/>
        </w:rPr>
        <w:t>Правомірність втручання держави у права людини</w:t>
      </w:r>
      <w:r w:rsidRPr="002C56A3">
        <w:rPr>
          <w:rFonts w:ascii="Times New Roman" w:eastAsia="TimesNewRoman,Bold" w:hAnsi="Times New Roman"/>
          <w:sz w:val="28"/>
          <w:szCs w:val="28"/>
        </w:rPr>
        <w:t xml:space="preserve">: </w:t>
      </w:r>
      <w:r w:rsidRPr="002C56A3">
        <w:rPr>
          <w:rFonts w:ascii="Times New Roman" w:eastAsia="TimesNewRoman" w:hAnsi="Times New Roman"/>
          <w:sz w:val="28"/>
          <w:szCs w:val="28"/>
        </w:rPr>
        <w:t>поняття</w:t>
      </w:r>
      <w:r w:rsidRPr="002C56A3">
        <w:rPr>
          <w:rFonts w:ascii="Times New Roman" w:eastAsia="TimesNewRoman,Bold" w:hAnsi="Times New Roman"/>
          <w:sz w:val="28"/>
          <w:szCs w:val="28"/>
        </w:rPr>
        <w:t xml:space="preserve">, </w:t>
      </w:r>
      <w:r w:rsidRPr="002C56A3">
        <w:rPr>
          <w:rFonts w:ascii="Times New Roman" w:eastAsia="TimesNewRoman" w:hAnsi="Times New Roman"/>
          <w:sz w:val="28"/>
          <w:szCs w:val="28"/>
        </w:rPr>
        <w:t>структура</w:t>
      </w:r>
      <w:r w:rsidRPr="002C56A3">
        <w:rPr>
          <w:rFonts w:ascii="Times New Roman" w:eastAsia="TimesNewRoman,Bold" w:hAnsi="Times New Roman"/>
          <w:sz w:val="28"/>
          <w:szCs w:val="28"/>
        </w:rPr>
        <w:t xml:space="preserve">, </w:t>
      </w:r>
      <w:r w:rsidRPr="002C56A3">
        <w:rPr>
          <w:rFonts w:ascii="Times New Roman" w:eastAsia="TimesNewRoman" w:hAnsi="Times New Roman"/>
          <w:sz w:val="28"/>
          <w:szCs w:val="28"/>
        </w:rPr>
        <w:t>межі.</w:t>
      </w:r>
      <w:r w:rsidRPr="002C56A3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 w:rsidRPr="002C56A3">
        <w:rPr>
          <w:rFonts w:ascii="Times New Roman" w:eastAsia="TimesNewRoman,Bold" w:hAnsi="Times New Roman"/>
          <w:bCs/>
          <w:i/>
          <w:sz w:val="28"/>
          <w:szCs w:val="28"/>
        </w:rPr>
        <w:t>Наукові записки Інституту законодавства Верховної Ради України.</w:t>
      </w:r>
      <w:r w:rsidRPr="002C56A3">
        <w:rPr>
          <w:rFonts w:ascii="Times New Roman" w:eastAsia="TimesNewRoman,Bold" w:hAnsi="Times New Roman"/>
          <w:bCs/>
          <w:sz w:val="28"/>
          <w:szCs w:val="28"/>
        </w:rPr>
        <w:t xml:space="preserve"> 2011. № 6(9). С. 28-32.</w:t>
      </w:r>
    </w:p>
    <w:p w14:paraId="0B8C8592" w14:textId="77777777" w:rsidR="003246A1" w:rsidRPr="002C56A3" w:rsidRDefault="003246A1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Совгиря О.В., Шукліна Н. Г. Конституційне право України. Повний курс : навч. посіб. Київ: Юрінком Інтер, 2018. 556 с.</w:t>
      </w:r>
    </w:p>
    <w:p w14:paraId="28ECF434" w14:textId="77777777" w:rsidR="003246A1" w:rsidRPr="002C56A3" w:rsidRDefault="003246A1" w:rsidP="002C56A3">
      <w:pPr>
        <w:pStyle w:val="ad"/>
        <w:widowControl w:val="0"/>
        <w:numPr>
          <w:ilvl w:val="0"/>
          <w:numId w:val="42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2C56A3">
        <w:rPr>
          <w:bCs/>
          <w:sz w:val="28"/>
          <w:szCs w:val="28"/>
        </w:rPr>
        <w:t>Соціальна політика. Соціальна робота. Соціальна педагогіка. Соціальна допомога : анот бібліогр. покажчик / укл. А.О. Ярошенко, І.Б. Савельчук, Д.Д. Бибик. К. : НПУ імені М.П. Драгоманова, 2015. 206 с.</w:t>
      </w:r>
    </w:p>
    <w:p w14:paraId="25614846" w14:textId="77777777" w:rsidR="00BA556A" w:rsidRPr="002C56A3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ru-RU"/>
        </w:rPr>
      </w:pPr>
      <w:r w:rsidRPr="002C56A3">
        <w:rPr>
          <w:sz w:val="28"/>
          <w:szCs w:val="28"/>
        </w:rPr>
        <w:t>Соціальне забезпечення в Україні : навч. посібник / кол. авторів ; за ред.А. Я. Кузнєцової, З. Е. Скринник, Л. К. Семів. - Львів: Університет банківської справи, 2021. 547 с. Розділ 13. Недержавний сектор соціального забезпечення в Україні .С. 213. Розділ 14. Морально-етичні та психологічні особливості роботи в системі соціального забезпечення. С. 223</w:t>
      </w:r>
    </w:p>
    <w:p w14:paraId="201E6469" w14:textId="77777777" w:rsidR="00BA556A" w:rsidRPr="002C56A3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Соціальна відповідальність суспільних інститутів: інноваційний та соціально-гуманітарний аспект / редкол. ; за наук. ред. А. Я. Кузнєцової, Л. К. Семів, З. Е. Скринник. — Київ : ДВНЗ «Університет банківської справи», 2019. — 311  с. /авторський внесок: Розділ 4, підрозділ 4.1. Структура і напрями діяльності вітчизняної системи соціального захисту.-С.178-186</w:t>
      </w:r>
    </w:p>
    <w:p w14:paraId="719C213F" w14:textId="77777777" w:rsidR="003246A1" w:rsidRPr="002C56A3" w:rsidRDefault="003246A1" w:rsidP="002C56A3">
      <w:pPr>
        <w:pStyle w:val="Numerik1"/>
        <w:numPr>
          <w:ilvl w:val="0"/>
          <w:numId w:val="42"/>
        </w:numPr>
        <w:spacing w:after="0" w:line="360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2C56A3">
        <w:rPr>
          <w:rFonts w:ascii="Times New Roman" w:hAnsi="Times New Roman"/>
          <w:sz w:val="28"/>
          <w:szCs w:val="28"/>
          <w:lang w:val="uk-UA"/>
        </w:rPr>
        <w:t xml:space="preserve">Шокало О. Національна ідентичність і громадянська воля українського </w:t>
      </w:r>
      <w:r w:rsidRPr="002C56A3">
        <w:rPr>
          <w:rFonts w:ascii="Times New Roman" w:hAnsi="Times New Roman"/>
          <w:sz w:val="28"/>
          <w:szCs w:val="28"/>
          <w:lang w:val="uk-UA"/>
        </w:rPr>
        <w:lastRenderedPageBreak/>
        <w:t xml:space="preserve">суспільства: [щодо визначення поняття «український народ» в Конституції України]. </w:t>
      </w:r>
      <w:r w:rsidRPr="002C56A3">
        <w:rPr>
          <w:rFonts w:ascii="Times New Roman" w:hAnsi="Times New Roman"/>
          <w:i/>
          <w:sz w:val="28"/>
          <w:szCs w:val="28"/>
          <w:lang w:val="uk-UA"/>
        </w:rPr>
        <w:t>Науковий світ.</w:t>
      </w:r>
      <w:r w:rsidRPr="002C56A3">
        <w:rPr>
          <w:rFonts w:ascii="Times New Roman" w:hAnsi="Times New Roman"/>
          <w:sz w:val="28"/>
          <w:szCs w:val="28"/>
          <w:lang w:val="uk-UA"/>
        </w:rPr>
        <w:t xml:space="preserve"> 2010. № 3. С. 18</w:t>
      </w:r>
      <w:r w:rsidRPr="002C56A3">
        <w:rPr>
          <w:rFonts w:ascii="Times New Roman" w:hAnsi="Times New Roman"/>
          <w:sz w:val="28"/>
          <w:szCs w:val="28"/>
          <w:lang w:val="ru-RU"/>
        </w:rPr>
        <w:t>-</w:t>
      </w:r>
      <w:r w:rsidRPr="002C56A3">
        <w:rPr>
          <w:rFonts w:ascii="Times New Roman" w:hAnsi="Times New Roman"/>
          <w:sz w:val="28"/>
          <w:szCs w:val="28"/>
          <w:lang w:val="uk-UA"/>
        </w:rPr>
        <w:t>20.</w:t>
      </w:r>
    </w:p>
    <w:p w14:paraId="0DB44F4C" w14:textId="77777777" w:rsidR="00BA556A" w:rsidRPr="002C56A3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bCs/>
          <w:sz w:val="28"/>
          <w:szCs w:val="28"/>
        </w:rPr>
        <w:t>Утвенко В. В.</w:t>
      </w:r>
      <w:r w:rsidRPr="002C56A3">
        <w:rPr>
          <w:sz w:val="28"/>
          <w:szCs w:val="28"/>
        </w:rPr>
        <w:t xml:space="preserve">Система соціального забезпечення та соціальної підтримки: навч. посіб. / В. В. Утвенко.  К.: ДП “Вид. дім “Персонал”, 2018.  248 с. </w:t>
      </w:r>
    </w:p>
    <w:p w14:paraId="5952CF2E" w14:textId="77777777" w:rsidR="00BA556A" w:rsidRPr="002C56A3" w:rsidRDefault="00BA556A" w:rsidP="002C56A3">
      <w:pPr>
        <w:pStyle w:val="ad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Чубук Р. В. Теорія соціальної роботи: методичні вказівки до вивчення курсу : методичні вказівки / Р. В. Чубук. Миколаїв.: Вид-во ЧНУ ім. Петра Могили. 2021. 76 с. (Методична серія ; вип. 364).</w:t>
      </w:r>
    </w:p>
    <w:p w14:paraId="58E2F6DE" w14:textId="77777777" w:rsidR="003246A1" w:rsidRPr="00BA556A" w:rsidRDefault="003246A1" w:rsidP="00BA556A">
      <w:pPr>
        <w:pStyle w:val="Numerik1"/>
        <w:spacing w:after="0" w:line="360" w:lineRule="auto"/>
        <w:ind w:left="644" w:firstLine="0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14:paraId="162596B7" w14:textId="77777777" w:rsidR="003246A1" w:rsidRDefault="003246A1" w:rsidP="003246A1">
      <w:pPr>
        <w:shd w:val="clear" w:color="auto" w:fill="FFFFFF"/>
        <w:tabs>
          <w:tab w:val="left" w:pos="365"/>
          <w:tab w:val="left" w:pos="613"/>
          <w:tab w:val="center" w:pos="3345"/>
        </w:tabs>
        <w:spacing w:before="14"/>
        <w:rPr>
          <w:b/>
          <w:sz w:val="28"/>
          <w:szCs w:val="28"/>
        </w:rPr>
      </w:pPr>
      <w:r w:rsidRPr="004064DC">
        <w:rPr>
          <w:b/>
          <w:sz w:val="28"/>
          <w:szCs w:val="28"/>
        </w:rPr>
        <w:t>Інформаційні ресурси</w:t>
      </w:r>
    </w:p>
    <w:p w14:paraId="5D9F8B06" w14:textId="77777777" w:rsidR="00106059" w:rsidRPr="00D323FF" w:rsidRDefault="00106059" w:rsidP="003246A1">
      <w:pPr>
        <w:shd w:val="clear" w:color="auto" w:fill="FFFFFF"/>
        <w:tabs>
          <w:tab w:val="left" w:pos="365"/>
          <w:tab w:val="left" w:pos="613"/>
          <w:tab w:val="center" w:pos="3345"/>
        </w:tabs>
        <w:spacing w:before="14"/>
        <w:rPr>
          <w:b/>
          <w:sz w:val="28"/>
          <w:szCs w:val="28"/>
        </w:rPr>
      </w:pPr>
    </w:p>
    <w:p w14:paraId="3B13ABD2" w14:textId="77777777" w:rsidR="003246A1" w:rsidRPr="00473F13" w:rsidRDefault="003246A1" w:rsidP="002C56A3">
      <w:pPr>
        <w:pStyle w:val="Numerik1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Інститут законодавства Верховної Ради України. URL: </w:t>
      </w:r>
      <w:hyperlink r:id="rId67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http://instzak.rada.gov.ua/instzak/control/uk/index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7CB359BF" w14:textId="77777777" w:rsidR="003246A1" w:rsidRPr="00473F13" w:rsidRDefault="003246A1" w:rsidP="002C56A3">
      <w:pPr>
        <w:pStyle w:val="Numerik1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Національна бібліотека України імені В. І. Вернадського. URL: </w:t>
      </w:r>
      <w:hyperlink r:id="rId68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http://www.nbuv.gov.ua</w:t>
        </w:r>
      </w:hyperlink>
    </w:p>
    <w:p w14:paraId="0786F903" w14:textId="77777777" w:rsidR="003246A1" w:rsidRPr="00473F13" w:rsidRDefault="003246A1" w:rsidP="002C56A3">
      <w:pPr>
        <w:pStyle w:val="Numerik1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Національна парламентська бібліотека України. URL: </w:t>
      </w:r>
      <w:hyperlink r:id="rId69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http://www.rada.kiev.ua/LIBRARY/index.htm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600BAF0C" w14:textId="77777777" w:rsidR="003246A1" w:rsidRPr="00473F13" w:rsidRDefault="003246A1" w:rsidP="002C56A3">
      <w:pPr>
        <w:pStyle w:val="Numerik1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Офіційне інтернет-представництво Президента України. URL: </w:t>
      </w:r>
      <w:hyperlink r:id="rId70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http://www.president.gov.ua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3B4739B9" w14:textId="77777777" w:rsidR="003246A1" w:rsidRPr="00473F13" w:rsidRDefault="003246A1" w:rsidP="002C56A3">
      <w:pPr>
        <w:pStyle w:val="Numerik1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Офіційний веб-портал Верховної Ради України. URL: </w:t>
      </w:r>
      <w:hyperlink r:id="rId71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http://www.rada.gov.ua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367E4A4B" w14:textId="77777777" w:rsidR="003246A1" w:rsidRPr="00473F13" w:rsidRDefault="003246A1" w:rsidP="002C56A3">
      <w:pPr>
        <w:pStyle w:val="Numerik1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Офіційний веб-сайт Верховного Суду України. URL: </w:t>
      </w:r>
      <w:hyperlink r:id="rId72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http://www.scourt.gov.ua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25F50227" w14:textId="77777777" w:rsidR="003246A1" w:rsidRPr="00473F13" w:rsidRDefault="003246A1" w:rsidP="002C56A3">
      <w:pPr>
        <w:pStyle w:val="Numerik1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Офіційний веб-сайт Генеральної прокуратури України. URL: </w:t>
      </w:r>
      <w:hyperlink r:id="rId73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http://www.gp.gov.ua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43606304" w14:textId="77777777" w:rsidR="003246A1" w:rsidRPr="00473F13" w:rsidRDefault="003246A1" w:rsidP="002C56A3">
      <w:pPr>
        <w:pStyle w:val="Numerik1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Офіційний веб-сайт Конституційного Суду України. URL: </w:t>
      </w:r>
      <w:hyperlink r:id="rId74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http://www.ccu.gov.ua/uk/index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63C369EA" w14:textId="77777777" w:rsidR="003246A1" w:rsidRPr="00473F13" w:rsidRDefault="003246A1" w:rsidP="002C56A3">
      <w:pPr>
        <w:pStyle w:val="Numerik1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Офіційний вісник України (Єдине повне офіційне періодичне видання нормативно-правових актів України). URL: </w:t>
      </w:r>
      <w:hyperlink r:id="rId75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http://ovu.com.ua/articles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5AC33190" w14:textId="77777777" w:rsidR="003246A1" w:rsidRPr="00473F13" w:rsidRDefault="003246A1" w:rsidP="002C56A3">
      <w:pPr>
        <w:pStyle w:val="Numerik1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Судова влада України: офіційний веб-сайт. URL: </w:t>
      </w:r>
      <w:hyperlink r:id="rId76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http://court.gov.ua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0D514F50" w14:textId="77777777" w:rsidR="003246A1" w:rsidRPr="00473F13" w:rsidRDefault="003246A1" w:rsidP="002C56A3">
      <w:pPr>
        <w:pStyle w:val="Numerik1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Уповноважений Верховної Ради України з прав людини. URL: </w:t>
      </w:r>
      <w:hyperlink r:id="rId77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http://www.ombudsman.gov.ua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035C560E" w14:textId="77777777" w:rsidR="003246A1" w:rsidRPr="000A7AAD" w:rsidRDefault="003246A1" w:rsidP="002C56A3">
      <w:pPr>
        <w:pStyle w:val="Numerik1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lastRenderedPageBreak/>
        <w:t xml:space="preserve">Урядовий портал (Єдиний веб-портал органів виконавчої влади України). URL: </w:t>
      </w:r>
      <w:hyperlink r:id="rId78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http://www.kmu.gov.ua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  <w:r w:rsidRPr="000A7A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85E0E16" w14:textId="77777777" w:rsidR="003246A1" w:rsidRPr="000A7AAD" w:rsidRDefault="003246A1" w:rsidP="002C56A3">
      <w:pPr>
        <w:pStyle w:val="Numerik1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A7AAD">
        <w:rPr>
          <w:rFonts w:ascii="Times New Roman" w:hAnsi="Times New Roman"/>
          <w:sz w:val="28"/>
          <w:szCs w:val="28"/>
          <w:lang w:val="uk-UA"/>
        </w:rPr>
        <w:t xml:space="preserve">LIGA Online – платна база законодавства компанії «Ліга», а також новини українського законодавства, каталог юридичних посилань, огляди преси. URL: </w:t>
      </w:r>
      <w:hyperlink r:id="rId79" w:history="1">
        <w:r w:rsidRPr="000A7AAD">
          <w:rPr>
            <w:rFonts w:ascii="Times New Roman" w:hAnsi="Times New Roman"/>
            <w:sz w:val="28"/>
            <w:szCs w:val="28"/>
            <w:lang w:val="uk-UA"/>
          </w:rPr>
          <w:t>http://www.liga.kiev.ua</w:t>
        </w:r>
      </w:hyperlink>
      <w:r w:rsidRPr="000A7AAD">
        <w:rPr>
          <w:rFonts w:ascii="Times New Roman" w:hAnsi="Times New Roman"/>
          <w:sz w:val="28"/>
          <w:szCs w:val="28"/>
          <w:lang w:val="uk-UA"/>
        </w:rPr>
        <w:t>.</w:t>
      </w:r>
    </w:p>
    <w:p w14:paraId="1B4F21E9" w14:textId="77777777" w:rsidR="003246A1" w:rsidRPr="006F0109" w:rsidRDefault="003246A1" w:rsidP="003246A1">
      <w:pPr>
        <w:tabs>
          <w:tab w:val="left" w:pos="567"/>
        </w:tabs>
        <w:spacing w:after="200" w:line="276" w:lineRule="auto"/>
        <w:ind w:left="426" w:hanging="20"/>
        <w:rPr>
          <w:sz w:val="28"/>
          <w:szCs w:val="28"/>
          <w:lang w:val="ru-RU" w:eastAsia="en-US"/>
        </w:rPr>
      </w:pPr>
      <w:r w:rsidRPr="006F0109">
        <w:rPr>
          <w:sz w:val="28"/>
          <w:szCs w:val="28"/>
          <w:lang w:val="ru-RU"/>
        </w:rPr>
        <w:br w:type="page"/>
      </w:r>
    </w:p>
    <w:p w14:paraId="45D498CC" w14:textId="77777777" w:rsidR="00D323FF" w:rsidRDefault="00D323FF" w:rsidP="003246A1">
      <w:pPr>
        <w:rPr>
          <w:b/>
          <w:sz w:val="32"/>
          <w:szCs w:val="32"/>
        </w:rPr>
      </w:pPr>
    </w:p>
    <w:p w14:paraId="07F6A9F2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1CE2689B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34D3C4EC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3B365791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2ECA3A9B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1F37197D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1FD98756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7729A72F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13FFB814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5445906F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0BC2E2DF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4E8631BE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0D2F30BA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666CF5DB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7D20CBCA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6E370089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4F1C8739" w14:textId="77777777" w:rsidR="003246A1" w:rsidRDefault="003246A1" w:rsidP="00D323FF">
      <w:pPr>
        <w:jc w:val="center"/>
        <w:rPr>
          <w:b/>
          <w:sz w:val="32"/>
          <w:szCs w:val="32"/>
        </w:rPr>
      </w:pPr>
      <w:r w:rsidRPr="007D27D0">
        <w:rPr>
          <w:b/>
          <w:sz w:val="32"/>
          <w:szCs w:val="32"/>
        </w:rPr>
        <w:t>ДОДАТКИ</w:t>
      </w:r>
    </w:p>
    <w:p w14:paraId="147C6E80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04A7E159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377CB354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45F8667F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6580ECD4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1E0A60ED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0F352AC2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05B612F8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35027A4D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3B1ABD61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0BE0112D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2DFFA425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4348ED24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5FBE65C7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26536C1F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69679928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466B80B4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253545D2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07C44742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0FEE6AC6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4882DF75" w14:textId="77777777" w:rsidR="00D323FF" w:rsidRDefault="00D323FF" w:rsidP="00D323FF">
      <w:pPr>
        <w:jc w:val="center"/>
        <w:rPr>
          <w:b/>
          <w:sz w:val="32"/>
          <w:szCs w:val="32"/>
        </w:rPr>
      </w:pPr>
    </w:p>
    <w:p w14:paraId="5FC367D0" w14:textId="77777777" w:rsidR="00D323FF" w:rsidRPr="007D27D0" w:rsidRDefault="00D323FF" w:rsidP="00D323FF">
      <w:pPr>
        <w:jc w:val="center"/>
        <w:rPr>
          <w:b/>
          <w:sz w:val="32"/>
          <w:szCs w:val="32"/>
        </w:rPr>
      </w:pPr>
    </w:p>
    <w:p w14:paraId="66728E5F" w14:textId="77777777" w:rsidR="003246A1" w:rsidRDefault="003246A1" w:rsidP="003246A1">
      <w:pPr>
        <w:pStyle w:val="21"/>
        <w:shd w:val="clear" w:color="auto" w:fill="auto"/>
        <w:spacing w:line="36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А</w:t>
      </w:r>
    </w:p>
    <w:p w14:paraId="53CCBD5C" w14:textId="77777777" w:rsidR="00D323FF" w:rsidRDefault="00D323FF" w:rsidP="003246A1">
      <w:pPr>
        <w:pStyle w:val="20"/>
        <w:shd w:val="clear" w:color="auto" w:fill="auto"/>
        <w:spacing w:line="276" w:lineRule="auto"/>
        <w:ind w:left="80"/>
        <w:jc w:val="center"/>
        <w:rPr>
          <w:color w:val="000000"/>
          <w:sz w:val="28"/>
          <w:szCs w:val="28"/>
          <w:lang w:eastAsia="uk-UA"/>
        </w:rPr>
      </w:pPr>
      <w:r w:rsidRPr="00D323FF">
        <w:rPr>
          <w:color w:val="000000"/>
          <w:sz w:val="28"/>
          <w:szCs w:val="28"/>
          <w:lang w:eastAsia="uk-UA"/>
        </w:rPr>
        <w:t>МІНІСТЕРСТВО ОСВІТИ І НАУКИ УКРАЇНИ</w:t>
      </w:r>
      <w:r>
        <w:rPr>
          <w:color w:val="000000"/>
          <w:sz w:val="28"/>
          <w:szCs w:val="28"/>
          <w:lang w:eastAsia="uk-UA"/>
        </w:rPr>
        <w:t xml:space="preserve"> </w:t>
      </w:r>
    </w:p>
    <w:p w14:paraId="70894D02" w14:textId="77777777" w:rsidR="00D323FF" w:rsidRDefault="00D323FF" w:rsidP="00D323FF">
      <w:pPr>
        <w:pStyle w:val="20"/>
        <w:shd w:val="clear" w:color="auto" w:fill="auto"/>
        <w:spacing w:line="276" w:lineRule="auto"/>
        <w:ind w:left="80"/>
        <w:rPr>
          <w:color w:val="000000"/>
          <w:sz w:val="28"/>
          <w:szCs w:val="28"/>
          <w:lang w:eastAsia="uk-UA"/>
        </w:rPr>
      </w:pPr>
      <w:r w:rsidRPr="00D323FF">
        <w:rPr>
          <w:color w:val="000000"/>
          <w:sz w:val="28"/>
          <w:szCs w:val="28"/>
          <w:lang w:eastAsia="uk-UA"/>
        </w:rPr>
        <w:t>ЛЬВІВСЬКИЙ НАЦІО</w:t>
      </w:r>
      <w:r>
        <w:rPr>
          <w:color w:val="000000"/>
          <w:sz w:val="28"/>
          <w:szCs w:val="28"/>
          <w:lang w:eastAsia="uk-UA"/>
        </w:rPr>
        <w:t xml:space="preserve">НАЛЬНИЙ УНІВЕРСИТЕТ ім. ІВАНА </w:t>
      </w:r>
      <w:r w:rsidRPr="00D323FF">
        <w:rPr>
          <w:color w:val="000000"/>
          <w:sz w:val="28"/>
          <w:szCs w:val="28"/>
          <w:lang w:eastAsia="uk-UA"/>
        </w:rPr>
        <w:t>ФРАНКА</w:t>
      </w:r>
    </w:p>
    <w:p w14:paraId="5E5C36B8" w14:textId="77777777" w:rsidR="00D323FF" w:rsidRDefault="00D323FF" w:rsidP="00D323FF">
      <w:pPr>
        <w:pStyle w:val="20"/>
        <w:shd w:val="clear" w:color="auto" w:fill="auto"/>
        <w:spacing w:line="276" w:lineRule="auto"/>
        <w:ind w:left="80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ЕКОНОМІЧНИЙ </w:t>
      </w:r>
      <w:r w:rsidRPr="00D323FF">
        <w:rPr>
          <w:color w:val="000000"/>
          <w:sz w:val="28"/>
          <w:szCs w:val="28"/>
          <w:lang w:eastAsia="uk-UA"/>
        </w:rPr>
        <w:t>ФАКУЛЬТЕТ</w:t>
      </w:r>
    </w:p>
    <w:p w14:paraId="12AC0764" w14:textId="77777777" w:rsidR="00D323FF" w:rsidRDefault="00D323FF" w:rsidP="00D323FF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6CA432EF" w14:textId="77777777" w:rsidR="00D323FF" w:rsidRDefault="00D323FF" w:rsidP="00D323FF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  <w:r w:rsidRPr="00D323FF">
        <w:rPr>
          <w:color w:val="000000"/>
          <w:sz w:val="32"/>
          <w:szCs w:val="32"/>
          <w:lang w:eastAsia="uk-UA"/>
        </w:rPr>
        <w:t xml:space="preserve">Кафедра </w:t>
      </w:r>
      <w:r>
        <w:rPr>
          <w:color w:val="000000"/>
          <w:sz w:val="32"/>
          <w:szCs w:val="32"/>
          <w:lang w:eastAsia="uk-UA"/>
        </w:rPr>
        <w:t xml:space="preserve">соціального забезпечення та управління персоналом </w:t>
      </w:r>
    </w:p>
    <w:p w14:paraId="7242F016" w14:textId="77777777" w:rsidR="00D323FF" w:rsidRDefault="00D323FF" w:rsidP="00D323FF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0D01602D" w14:textId="77777777" w:rsidR="00D323FF" w:rsidRDefault="00D323FF" w:rsidP="00D323FF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08D34C48" w14:textId="77777777" w:rsidR="00D323FF" w:rsidRDefault="00D323FF" w:rsidP="00D323FF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2D2226E5" w14:textId="77777777" w:rsidR="00D323FF" w:rsidRDefault="00D323FF" w:rsidP="00D323FF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123AF6A3" w14:textId="77777777" w:rsidR="00D323FF" w:rsidRDefault="00D323FF" w:rsidP="00D323FF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7B147DB7" w14:textId="77777777" w:rsidR="00D323FF" w:rsidRDefault="00D323FF" w:rsidP="00D323FF">
      <w:pPr>
        <w:pStyle w:val="20"/>
        <w:shd w:val="clear" w:color="auto" w:fill="auto"/>
        <w:spacing w:line="276" w:lineRule="auto"/>
        <w:ind w:left="80"/>
        <w:jc w:val="center"/>
        <w:rPr>
          <w:color w:val="000000"/>
          <w:sz w:val="32"/>
          <w:szCs w:val="32"/>
          <w:lang w:eastAsia="uk-UA"/>
        </w:rPr>
      </w:pPr>
      <w:r w:rsidRPr="00D323FF">
        <w:rPr>
          <w:color w:val="000000"/>
          <w:sz w:val="32"/>
          <w:szCs w:val="32"/>
          <w:lang w:eastAsia="uk-UA"/>
        </w:rPr>
        <w:t>КУРСОВА РОБОТА</w:t>
      </w:r>
    </w:p>
    <w:p w14:paraId="5C27BFA7" w14:textId="77777777" w:rsidR="00D323FF" w:rsidRPr="00D323FF" w:rsidRDefault="00D323FF" w:rsidP="00D323FF">
      <w:pPr>
        <w:widowControl w:val="0"/>
        <w:kinsoku w:val="0"/>
        <w:autoSpaceDE w:val="0"/>
        <w:autoSpaceDN w:val="0"/>
        <w:adjustRightInd w:val="0"/>
        <w:ind w:right="147"/>
        <w:jc w:val="center"/>
        <w:rPr>
          <w:noProof/>
          <w:color w:val="000000"/>
          <w:sz w:val="28"/>
          <w:szCs w:val="28"/>
        </w:rPr>
      </w:pPr>
      <w:r w:rsidRPr="00D323FF">
        <w:rPr>
          <w:color w:val="000000"/>
          <w:sz w:val="28"/>
          <w:szCs w:val="28"/>
        </w:rPr>
        <w:t xml:space="preserve">з </w:t>
      </w:r>
      <w:r w:rsidRPr="00D323FF">
        <w:rPr>
          <w:bCs/>
          <w:color w:val="000000"/>
          <w:sz w:val="28"/>
          <w:szCs w:val="28"/>
        </w:rPr>
        <w:t xml:space="preserve">дисципліни </w:t>
      </w:r>
      <w:r w:rsidRPr="00D323FF">
        <w:rPr>
          <w:noProof/>
          <w:color w:val="000000"/>
          <w:sz w:val="28"/>
          <w:szCs w:val="28"/>
        </w:rPr>
        <w:t>«Соціальне забезпечення (рівень А) Теорія і практика соціального забезпечення»</w:t>
      </w:r>
    </w:p>
    <w:p w14:paraId="7BF05257" w14:textId="77777777" w:rsidR="00D323FF" w:rsidRDefault="00D323FF" w:rsidP="00D323FF">
      <w:pPr>
        <w:pStyle w:val="20"/>
        <w:shd w:val="clear" w:color="auto" w:fill="auto"/>
        <w:spacing w:line="276" w:lineRule="auto"/>
        <w:ind w:left="80"/>
        <w:rPr>
          <w:b w:val="0"/>
          <w:bCs w:val="0"/>
          <w:color w:val="000000"/>
          <w:sz w:val="28"/>
          <w:szCs w:val="28"/>
          <w:lang w:eastAsia="uk-UA"/>
        </w:rPr>
      </w:pPr>
    </w:p>
    <w:p w14:paraId="4D93CA4B" w14:textId="77777777" w:rsidR="00D323FF" w:rsidRDefault="00D323FF" w:rsidP="00D323FF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80"/>
        <w:jc w:val="center"/>
        <w:rPr>
          <w:b w:val="0"/>
          <w:bCs w:val="0"/>
          <w:color w:val="000000"/>
          <w:sz w:val="28"/>
          <w:szCs w:val="28"/>
          <w:lang w:eastAsia="uk-UA"/>
        </w:rPr>
      </w:pPr>
      <w:r w:rsidRPr="00D323FF">
        <w:rPr>
          <w:b w:val="0"/>
          <w:bCs w:val="0"/>
          <w:color w:val="000000"/>
          <w:sz w:val="28"/>
          <w:szCs w:val="28"/>
          <w:lang w:eastAsia="uk-UA"/>
        </w:rPr>
        <w:t>на тему:</w:t>
      </w:r>
    </w:p>
    <w:p w14:paraId="39C46E4C" w14:textId="77777777" w:rsidR="00D323FF" w:rsidRDefault="00D323FF" w:rsidP="00D323FF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80"/>
        <w:jc w:val="center"/>
        <w:rPr>
          <w:b w:val="0"/>
          <w:bCs w:val="0"/>
          <w:color w:val="000000"/>
          <w:sz w:val="28"/>
          <w:szCs w:val="28"/>
          <w:lang w:eastAsia="uk-UA"/>
        </w:rPr>
      </w:pPr>
    </w:p>
    <w:p w14:paraId="3FC8254A" w14:textId="77777777" w:rsidR="00D323FF" w:rsidRDefault="00D323FF" w:rsidP="00D323FF">
      <w:pPr>
        <w:pStyle w:val="20"/>
        <w:shd w:val="clear" w:color="auto" w:fill="auto"/>
        <w:spacing w:line="276" w:lineRule="auto"/>
        <w:ind w:left="80"/>
        <w:rPr>
          <w:color w:val="000000"/>
          <w:sz w:val="28"/>
          <w:szCs w:val="28"/>
          <w:lang w:eastAsia="uk-UA"/>
        </w:rPr>
      </w:pPr>
    </w:p>
    <w:p w14:paraId="7C4B4CE3" w14:textId="77777777" w:rsidR="00D323FF" w:rsidRPr="00D323FF" w:rsidRDefault="00D323FF" w:rsidP="00D323FF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освітній рівень </w:t>
      </w:r>
      <w:r>
        <w:rPr>
          <w:b/>
          <w:sz w:val="28"/>
          <w:szCs w:val="28"/>
        </w:rPr>
        <w:tab/>
      </w:r>
      <w:r w:rsidRPr="00D323FF">
        <w:rPr>
          <w:sz w:val="28"/>
          <w:szCs w:val="28"/>
        </w:rPr>
        <w:t>перший (бакалаврський)</w:t>
      </w:r>
    </w:p>
    <w:p w14:paraId="6FD1ABD4" w14:textId="77777777" w:rsidR="00D323FF" w:rsidRPr="00D323FF" w:rsidRDefault="00D323FF" w:rsidP="00D323FF">
      <w:pPr>
        <w:spacing w:line="276" w:lineRule="auto"/>
        <w:ind w:firstLine="142"/>
        <w:jc w:val="both"/>
        <w:rPr>
          <w:b/>
          <w:sz w:val="28"/>
          <w:szCs w:val="28"/>
        </w:rPr>
      </w:pPr>
      <w:r w:rsidRPr="00D323FF">
        <w:rPr>
          <w:b/>
          <w:sz w:val="28"/>
          <w:szCs w:val="28"/>
        </w:rPr>
        <w:t xml:space="preserve">галузь знань </w:t>
      </w:r>
      <w:r w:rsidRPr="00D323FF">
        <w:rPr>
          <w:b/>
          <w:sz w:val="28"/>
          <w:szCs w:val="28"/>
        </w:rPr>
        <w:tab/>
      </w:r>
      <w:r w:rsidRPr="00D323FF">
        <w:rPr>
          <w:b/>
          <w:sz w:val="28"/>
          <w:szCs w:val="28"/>
        </w:rPr>
        <w:tab/>
      </w:r>
      <w:r w:rsidRPr="00D323FF">
        <w:rPr>
          <w:sz w:val="28"/>
          <w:szCs w:val="28"/>
        </w:rPr>
        <w:t>23 Соціальна робота</w:t>
      </w:r>
    </w:p>
    <w:p w14:paraId="59B9DE86" w14:textId="77777777" w:rsidR="00D323FF" w:rsidRPr="00D323FF" w:rsidRDefault="00D323FF" w:rsidP="00D323FF">
      <w:pPr>
        <w:spacing w:line="360" w:lineRule="auto"/>
        <w:ind w:firstLine="142"/>
        <w:jc w:val="both"/>
        <w:rPr>
          <w:sz w:val="28"/>
          <w:szCs w:val="28"/>
        </w:rPr>
      </w:pPr>
      <w:r w:rsidRPr="00D323FF">
        <w:rPr>
          <w:b/>
          <w:sz w:val="28"/>
          <w:szCs w:val="28"/>
        </w:rPr>
        <w:t>спеціальність</w:t>
      </w:r>
      <w:r w:rsidRPr="00D323FF">
        <w:rPr>
          <w:sz w:val="28"/>
          <w:szCs w:val="28"/>
        </w:rPr>
        <w:tab/>
      </w:r>
      <w:r w:rsidRPr="00D323FF">
        <w:rPr>
          <w:sz w:val="28"/>
          <w:szCs w:val="28"/>
        </w:rPr>
        <w:tab/>
        <w:t>232 Соціальне забезпечення</w:t>
      </w:r>
    </w:p>
    <w:p w14:paraId="4A9A93EB" w14:textId="77777777" w:rsidR="00D323FF" w:rsidRPr="00D323FF" w:rsidRDefault="00D323FF" w:rsidP="00D323FF">
      <w:pPr>
        <w:spacing w:line="360" w:lineRule="auto"/>
        <w:ind w:firstLine="142"/>
        <w:jc w:val="both"/>
        <w:rPr>
          <w:b/>
          <w:sz w:val="28"/>
          <w:szCs w:val="28"/>
        </w:rPr>
      </w:pPr>
      <w:r w:rsidRPr="00D323FF">
        <w:rPr>
          <w:b/>
          <w:sz w:val="28"/>
          <w:szCs w:val="28"/>
        </w:rPr>
        <w:t>освітня програма</w:t>
      </w:r>
      <w:r w:rsidRPr="00D323FF">
        <w:rPr>
          <w:sz w:val="28"/>
          <w:szCs w:val="28"/>
        </w:rPr>
        <w:t xml:space="preserve"> </w:t>
      </w:r>
      <w:r w:rsidRPr="00D323FF">
        <w:rPr>
          <w:sz w:val="28"/>
          <w:szCs w:val="28"/>
        </w:rPr>
        <w:tab/>
        <w:t>«Соціальне забезпечення»</w:t>
      </w:r>
    </w:p>
    <w:p w14:paraId="27298506" w14:textId="77777777" w:rsidR="00D323FF" w:rsidRDefault="00D323FF" w:rsidP="00B372F6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uk-UA"/>
        </w:rPr>
      </w:pPr>
    </w:p>
    <w:p w14:paraId="7EE10B2C" w14:textId="77777777" w:rsidR="00B372F6" w:rsidRDefault="00B372F6" w:rsidP="00B372F6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uk-UA"/>
        </w:rPr>
      </w:pPr>
    </w:p>
    <w:p w14:paraId="1A768894" w14:textId="77777777" w:rsidR="00B372F6" w:rsidRDefault="00B372F6" w:rsidP="00B372F6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uk-UA"/>
        </w:rPr>
      </w:pPr>
    </w:p>
    <w:p w14:paraId="50625754" w14:textId="77777777" w:rsidR="00B372F6" w:rsidRDefault="00B372F6" w:rsidP="00B372F6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uk-UA"/>
        </w:rPr>
      </w:pPr>
    </w:p>
    <w:p w14:paraId="67BD08E1" w14:textId="77777777" w:rsidR="00B372F6" w:rsidRDefault="00D323FF" w:rsidP="00B372F6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1416" w:hanging="1336"/>
        <w:rPr>
          <w:color w:val="000000"/>
          <w:sz w:val="28"/>
          <w:szCs w:val="28"/>
          <w:lang w:eastAsia="uk-UA"/>
        </w:rPr>
      </w:pPr>
      <w:r w:rsidRPr="00D323FF">
        <w:rPr>
          <w:color w:val="000000"/>
          <w:sz w:val="28"/>
          <w:szCs w:val="28"/>
          <w:lang w:eastAsia="uk-UA"/>
        </w:rPr>
        <w:t>Науковий керівник:</w:t>
      </w:r>
      <w:r w:rsidR="00B372F6">
        <w:rPr>
          <w:color w:val="000000"/>
          <w:sz w:val="28"/>
          <w:szCs w:val="28"/>
          <w:lang w:eastAsia="uk-UA"/>
        </w:rPr>
        <w:tab/>
      </w:r>
      <w:r w:rsidR="00B372F6">
        <w:rPr>
          <w:color w:val="000000"/>
          <w:sz w:val="28"/>
          <w:szCs w:val="28"/>
          <w:lang w:eastAsia="uk-UA"/>
        </w:rPr>
        <w:tab/>
      </w:r>
      <w:r w:rsidR="00B372F6">
        <w:rPr>
          <w:color w:val="000000"/>
          <w:sz w:val="28"/>
          <w:szCs w:val="28"/>
          <w:lang w:eastAsia="uk-UA"/>
        </w:rPr>
        <w:tab/>
      </w:r>
      <w:r w:rsidR="00B372F6">
        <w:rPr>
          <w:color w:val="000000"/>
          <w:sz w:val="28"/>
          <w:szCs w:val="28"/>
          <w:lang w:eastAsia="uk-UA"/>
        </w:rPr>
        <w:tab/>
      </w:r>
      <w:r w:rsidR="00B372F6">
        <w:rPr>
          <w:color w:val="000000"/>
          <w:sz w:val="28"/>
          <w:szCs w:val="28"/>
          <w:lang w:eastAsia="uk-UA"/>
        </w:rPr>
        <w:tab/>
      </w:r>
      <w:r w:rsidR="00B372F6" w:rsidRPr="00D323FF">
        <w:rPr>
          <w:color w:val="000000"/>
          <w:sz w:val="28"/>
          <w:szCs w:val="28"/>
          <w:lang w:eastAsia="uk-UA"/>
        </w:rPr>
        <w:t>Виконавець:</w:t>
      </w:r>
    </w:p>
    <w:p w14:paraId="5A0A97FF" w14:textId="77777777" w:rsidR="00B372F6" w:rsidRDefault="00B372F6" w:rsidP="00B372F6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1416" w:hanging="1336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____________________________  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студент(ка) групи ___________</w:t>
      </w:r>
    </w:p>
    <w:p w14:paraId="6375FFEE" w14:textId="77777777" w:rsidR="00B372F6" w:rsidRDefault="00B372F6" w:rsidP="00B372F6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5664" w:hanging="5584"/>
        <w:rPr>
          <w:b w:val="0"/>
          <w:bCs w:val="0"/>
          <w:color w:val="000000"/>
          <w:sz w:val="20"/>
          <w:szCs w:val="20"/>
          <w:lang w:eastAsia="uk-UA"/>
        </w:rPr>
      </w:pPr>
      <w:r w:rsidRPr="00D323FF">
        <w:rPr>
          <w:b w:val="0"/>
          <w:bCs w:val="0"/>
          <w:color w:val="000000"/>
          <w:sz w:val="20"/>
          <w:szCs w:val="20"/>
          <w:lang w:eastAsia="uk-UA"/>
        </w:rPr>
        <w:t>(науковий ступінь, посада, прізвище, ініціали)</w:t>
      </w:r>
      <w:r>
        <w:rPr>
          <w:b w:val="0"/>
          <w:bCs w:val="0"/>
          <w:color w:val="000000"/>
          <w:sz w:val="20"/>
          <w:szCs w:val="20"/>
          <w:lang w:eastAsia="uk-UA"/>
        </w:rPr>
        <w:tab/>
        <w:t>____________________________</w:t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____</w:t>
      </w:r>
      <w:r w:rsidRPr="00D323FF">
        <w:rPr>
          <w:b w:val="0"/>
          <w:bCs w:val="0"/>
          <w:color w:val="000000"/>
          <w:sz w:val="24"/>
          <w:szCs w:val="24"/>
          <w:lang w:eastAsia="uk-UA"/>
        </w:rPr>
        <w:br/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(прізвище, ініціали</w:t>
      </w:r>
    </w:p>
    <w:p w14:paraId="40E835B0" w14:textId="77777777" w:rsidR="00B372F6" w:rsidRDefault="00B372F6" w:rsidP="00CA5C30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80"/>
        <w:rPr>
          <w:sz w:val="28"/>
          <w:szCs w:val="28"/>
        </w:rPr>
      </w:pPr>
      <w:r w:rsidRPr="00D323FF">
        <w:rPr>
          <w:b w:val="0"/>
          <w:bCs w:val="0"/>
          <w:color w:val="000000"/>
          <w:sz w:val="20"/>
          <w:szCs w:val="20"/>
          <w:lang w:eastAsia="uk-UA"/>
        </w:rPr>
        <w:t xml:space="preserve">__________ </w:t>
      </w:r>
      <w:r w:rsidRPr="00D323FF">
        <w:rPr>
          <w:color w:val="000000"/>
          <w:sz w:val="28"/>
          <w:szCs w:val="28"/>
          <w:lang w:eastAsia="uk-UA"/>
        </w:rPr>
        <w:t xml:space="preserve">“____” </w:t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___________ 20__ р.</w:t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 xml:space="preserve">____________ </w:t>
      </w:r>
      <w:r w:rsidRPr="00D323FF">
        <w:rPr>
          <w:color w:val="000000"/>
          <w:sz w:val="28"/>
          <w:szCs w:val="28"/>
          <w:lang w:eastAsia="uk-UA"/>
        </w:rPr>
        <w:t xml:space="preserve">“____” </w:t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___________ 20__ р.</w:t>
      </w:r>
      <w:r w:rsidRPr="00D323FF">
        <w:rPr>
          <w:b w:val="0"/>
          <w:bCs w:val="0"/>
          <w:color w:val="000000"/>
          <w:sz w:val="24"/>
          <w:szCs w:val="24"/>
          <w:lang w:eastAsia="uk-UA"/>
        </w:rPr>
        <w:br/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(підпис)</w:t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(підпис)</w:t>
      </w:r>
    </w:p>
    <w:p w14:paraId="27606DD1" w14:textId="77777777" w:rsidR="00CA5C30" w:rsidRDefault="00CA5C30" w:rsidP="00CA5C30">
      <w:pPr>
        <w:pStyle w:val="20"/>
        <w:shd w:val="clear" w:color="auto" w:fill="auto"/>
        <w:spacing w:line="240" w:lineRule="auto"/>
        <w:ind w:left="80"/>
        <w:rPr>
          <w:sz w:val="28"/>
          <w:szCs w:val="28"/>
        </w:rPr>
      </w:pPr>
      <w:r>
        <w:rPr>
          <w:sz w:val="28"/>
          <w:szCs w:val="28"/>
        </w:rPr>
        <w:t>Загальна кількість балів _____    ______________________________________</w:t>
      </w:r>
    </w:p>
    <w:p w14:paraId="3961AC57" w14:textId="77777777" w:rsidR="00CA5C30" w:rsidRDefault="00CA5C30" w:rsidP="00CA5C30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ind w:left="4328"/>
        <w:rPr>
          <w:b w:val="0"/>
          <w:sz w:val="24"/>
          <w:szCs w:val="24"/>
        </w:rPr>
      </w:pPr>
      <w:r w:rsidRPr="00CA5C30">
        <w:rPr>
          <w:b w:val="0"/>
          <w:sz w:val="24"/>
          <w:szCs w:val="24"/>
        </w:rPr>
        <w:t>(підпис, ПІП членів комісії)</w:t>
      </w:r>
    </w:p>
    <w:p w14:paraId="731D4F08" w14:textId="77777777" w:rsidR="00CA5C30" w:rsidRPr="00CA5C30" w:rsidRDefault="00CA5C30" w:rsidP="00CA5C30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ind w:left="4328"/>
        <w:rPr>
          <w:b w:val="0"/>
          <w:sz w:val="24"/>
          <w:szCs w:val="24"/>
        </w:rPr>
      </w:pPr>
    </w:p>
    <w:p w14:paraId="466DE669" w14:textId="77777777" w:rsidR="00CA5C30" w:rsidRDefault="00CA5C30" w:rsidP="00CA5C30">
      <w:pPr>
        <w:jc w:val="right"/>
        <w:rPr>
          <w:sz w:val="28"/>
          <w:szCs w:val="28"/>
        </w:rPr>
      </w:pPr>
    </w:p>
    <w:p w14:paraId="012D1168" w14:textId="77777777" w:rsidR="00CA5C30" w:rsidRDefault="00CA5C30" w:rsidP="00CA5C3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39016C4B" w14:textId="77777777" w:rsidR="00CA5C30" w:rsidRDefault="00CA5C30" w:rsidP="003246A1">
      <w:pPr>
        <w:jc w:val="right"/>
        <w:rPr>
          <w:sz w:val="28"/>
          <w:szCs w:val="28"/>
        </w:rPr>
      </w:pPr>
    </w:p>
    <w:p w14:paraId="06A444DB" w14:textId="77777777" w:rsidR="00CA5C30" w:rsidRPr="00CA5C30" w:rsidRDefault="00CA5C30" w:rsidP="00CA5C30">
      <w:pPr>
        <w:jc w:val="center"/>
        <w:rPr>
          <w:b/>
          <w:sz w:val="28"/>
          <w:szCs w:val="28"/>
        </w:rPr>
      </w:pPr>
      <w:r w:rsidRPr="00CA5C30">
        <w:rPr>
          <w:b/>
          <w:sz w:val="28"/>
          <w:szCs w:val="28"/>
        </w:rPr>
        <w:t>ЛЬВІВ 202_</w:t>
      </w:r>
    </w:p>
    <w:p w14:paraId="66F228B3" w14:textId="77777777" w:rsidR="00CA5C30" w:rsidRDefault="00CA5C30" w:rsidP="003246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103C22" w14:textId="77777777" w:rsidR="00CA5C30" w:rsidRPr="00CA5C30" w:rsidRDefault="00CA5C30" w:rsidP="00CA5C30">
      <w:pPr>
        <w:pStyle w:val="20"/>
        <w:shd w:val="clear" w:color="auto" w:fill="auto"/>
        <w:spacing w:line="276" w:lineRule="auto"/>
        <w:ind w:left="80"/>
        <w:jc w:val="right"/>
        <w:rPr>
          <w:b w:val="0"/>
          <w:color w:val="000000"/>
          <w:sz w:val="28"/>
          <w:szCs w:val="28"/>
          <w:lang w:eastAsia="uk-UA"/>
        </w:rPr>
      </w:pPr>
      <w:r w:rsidRPr="00CA5C30">
        <w:rPr>
          <w:b w:val="0"/>
          <w:sz w:val="28"/>
          <w:szCs w:val="28"/>
        </w:rPr>
        <w:lastRenderedPageBreak/>
        <w:t>Додаток Б</w:t>
      </w:r>
    </w:p>
    <w:p w14:paraId="50DFCDC6" w14:textId="77777777" w:rsidR="00CA5C30" w:rsidRDefault="00CA5C30" w:rsidP="00CA5C30">
      <w:pPr>
        <w:pStyle w:val="20"/>
        <w:shd w:val="clear" w:color="auto" w:fill="auto"/>
        <w:spacing w:line="276" w:lineRule="auto"/>
        <w:ind w:left="80"/>
        <w:jc w:val="center"/>
        <w:rPr>
          <w:color w:val="000000"/>
          <w:sz w:val="28"/>
          <w:szCs w:val="28"/>
          <w:lang w:eastAsia="uk-UA"/>
        </w:rPr>
      </w:pPr>
      <w:r w:rsidRPr="00D323FF">
        <w:rPr>
          <w:color w:val="000000"/>
          <w:sz w:val="28"/>
          <w:szCs w:val="28"/>
          <w:lang w:eastAsia="uk-UA"/>
        </w:rPr>
        <w:t>МІНІСТЕРСТВО ОСВІТИ І НАУКИ УКРАЇНИ</w:t>
      </w:r>
      <w:r>
        <w:rPr>
          <w:color w:val="000000"/>
          <w:sz w:val="28"/>
          <w:szCs w:val="28"/>
          <w:lang w:eastAsia="uk-UA"/>
        </w:rPr>
        <w:t xml:space="preserve"> </w:t>
      </w:r>
    </w:p>
    <w:p w14:paraId="34E614A6" w14:textId="77777777" w:rsidR="00CA5C30" w:rsidRDefault="00CA5C30" w:rsidP="00CA5C30">
      <w:pPr>
        <w:pStyle w:val="20"/>
        <w:shd w:val="clear" w:color="auto" w:fill="auto"/>
        <w:spacing w:line="276" w:lineRule="auto"/>
        <w:ind w:left="80"/>
        <w:rPr>
          <w:color w:val="000000"/>
          <w:sz w:val="28"/>
          <w:szCs w:val="28"/>
          <w:lang w:eastAsia="uk-UA"/>
        </w:rPr>
      </w:pPr>
      <w:r w:rsidRPr="00D323FF">
        <w:rPr>
          <w:color w:val="000000"/>
          <w:sz w:val="28"/>
          <w:szCs w:val="28"/>
          <w:lang w:eastAsia="uk-UA"/>
        </w:rPr>
        <w:t>ЛЬВІВСЬКИЙ НАЦІО</w:t>
      </w:r>
      <w:r>
        <w:rPr>
          <w:color w:val="000000"/>
          <w:sz w:val="28"/>
          <w:szCs w:val="28"/>
          <w:lang w:eastAsia="uk-UA"/>
        </w:rPr>
        <w:t xml:space="preserve">НАЛЬНИЙ УНІВЕРСИТЕТ ім. ІВАНА </w:t>
      </w:r>
      <w:r w:rsidRPr="00D323FF">
        <w:rPr>
          <w:color w:val="000000"/>
          <w:sz w:val="28"/>
          <w:szCs w:val="28"/>
          <w:lang w:eastAsia="uk-UA"/>
        </w:rPr>
        <w:t>ФРАНКА</w:t>
      </w:r>
    </w:p>
    <w:p w14:paraId="79B2F779" w14:textId="77777777" w:rsidR="00CA5C30" w:rsidRDefault="00CA5C30" w:rsidP="00CA5C30">
      <w:pPr>
        <w:pStyle w:val="20"/>
        <w:shd w:val="clear" w:color="auto" w:fill="auto"/>
        <w:spacing w:line="276" w:lineRule="auto"/>
        <w:ind w:left="80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ЕКОНОМІЧНИЙ </w:t>
      </w:r>
      <w:r w:rsidRPr="00D323FF">
        <w:rPr>
          <w:color w:val="000000"/>
          <w:sz w:val="28"/>
          <w:szCs w:val="28"/>
          <w:lang w:eastAsia="uk-UA"/>
        </w:rPr>
        <w:t>ФАКУЛЬТЕТ</w:t>
      </w:r>
    </w:p>
    <w:p w14:paraId="61CCCE9F" w14:textId="77777777" w:rsidR="00CA5C30" w:rsidRDefault="00CA5C30" w:rsidP="00CA5C30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091F98BC" w14:textId="77777777" w:rsidR="00CA5C30" w:rsidRDefault="00CA5C30" w:rsidP="00CA5C30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  <w:r w:rsidRPr="00D323FF">
        <w:rPr>
          <w:color w:val="000000"/>
          <w:sz w:val="32"/>
          <w:szCs w:val="32"/>
          <w:lang w:eastAsia="uk-UA"/>
        </w:rPr>
        <w:t xml:space="preserve">Кафедра </w:t>
      </w:r>
      <w:r>
        <w:rPr>
          <w:color w:val="000000"/>
          <w:sz w:val="32"/>
          <w:szCs w:val="32"/>
          <w:lang w:eastAsia="uk-UA"/>
        </w:rPr>
        <w:t xml:space="preserve">соціального забезпечення та управління персоналом </w:t>
      </w:r>
    </w:p>
    <w:p w14:paraId="1C331826" w14:textId="77777777" w:rsidR="00CA5C30" w:rsidRDefault="00CA5C30" w:rsidP="00CA5C30">
      <w:pPr>
        <w:jc w:val="center"/>
        <w:rPr>
          <w:b/>
          <w:bCs/>
          <w:color w:val="000000"/>
          <w:sz w:val="28"/>
          <w:szCs w:val="28"/>
        </w:rPr>
      </w:pPr>
    </w:p>
    <w:p w14:paraId="6F3237F4" w14:textId="77777777" w:rsidR="00CA5C30" w:rsidRDefault="00CA5C30" w:rsidP="00CA5C30">
      <w:pPr>
        <w:jc w:val="center"/>
        <w:rPr>
          <w:b/>
          <w:bCs/>
          <w:color w:val="000000"/>
          <w:sz w:val="28"/>
          <w:szCs w:val="28"/>
        </w:rPr>
      </w:pPr>
    </w:p>
    <w:p w14:paraId="749976C9" w14:textId="77777777" w:rsidR="00CA5C30" w:rsidRDefault="00CA5C30" w:rsidP="00CA5C30">
      <w:pPr>
        <w:jc w:val="center"/>
        <w:rPr>
          <w:b/>
          <w:bCs/>
          <w:color w:val="000000"/>
          <w:sz w:val="28"/>
          <w:szCs w:val="28"/>
        </w:rPr>
      </w:pPr>
      <w:r w:rsidRPr="00CA5C30">
        <w:rPr>
          <w:b/>
          <w:bCs/>
          <w:color w:val="000000"/>
          <w:sz w:val="28"/>
          <w:szCs w:val="28"/>
        </w:rPr>
        <w:t>РЕЦЕНЗІЯ</w:t>
      </w:r>
    </w:p>
    <w:p w14:paraId="3E6EF3A2" w14:textId="77777777" w:rsidR="00CA5C30" w:rsidRPr="00BA556A" w:rsidRDefault="00CA5C30" w:rsidP="00BA556A">
      <w:pPr>
        <w:widowControl w:val="0"/>
        <w:kinsoku w:val="0"/>
        <w:autoSpaceDE w:val="0"/>
        <w:autoSpaceDN w:val="0"/>
        <w:adjustRightInd w:val="0"/>
        <w:ind w:right="147"/>
        <w:jc w:val="center"/>
        <w:rPr>
          <w:noProof/>
          <w:color w:val="000000"/>
          <w:sz w:val="28"/>
          <w:szCs w:val="28"/>
        </w:rPr>
      </w:pPr>
      <w:r w:rsidRPr="00CA5C30">
        <w:rPr>
          <w:b/>
          <w:bCs/>
          <w:color w:val="000000"/>
          <w:sz w:val="28"/>
          <w:szCs w:val="28"/>
        </w:rPr>
        <w:t xml:space="preserve">на курсову роботу </w:t>
      </w:r>
      <w:r w:rsidRPr="00CA5C30">
        <w:rPr>
          <w:bCs/>
          <w:color w:val="000000"/>
          <w:sz w:val="28"/>
          <w:szCs w:val="28"/>
        </w:rPr>
        <w:t xml:space="preserve">з дисципліни </w:t>
      </w:r>
      <w:r w:rsidRPr="00CA5C30">
        <w:rPr>
          <w:color w:val="000000"/>
        </w:rPr>
        <w:t>_</w:t>
      </w:r>
      <w:r w:rsidRPr="00CA5C30">
        <w:rPr>
          <w:noProof/>
          <w:color w:val="000000"/>
          <w:sz w:val="28"/>
          <w:szCs w:val="28"/>
        </w:rPr>
        <w:t>«</w:t>
      </w:r>
      <w:r w:rsidRPr="00D323FF">
        <w:rPr>
          <w:noProof/>
          <w:color w:val="000000"/>
          <w:sz w:val="28"/>
          <w:szCs w:val="28"/>
        </w:rPr>
        <w:t>Соціальне забезпечення (рівень А) Теорія і пра</w:t>
      </w:r>
      <w:r w:rsidR="00BA556A">
        <w:rPr>
          <w:noProof/>
          <w:color w:val="000000"/>
          <w:sz w:val="28"/>
          <w:szCs w:val="28"/>
        </w:rPr>
        <w:t>ктика соціального забезпечення»</w:t>
      </w:r>
    </w:p>
    <w:p w14:paraId="41855602" w14:textId="77777777" w:rsidR="00CA5C30" w:rsidRDefault="00CA5C30" w:rsidP="00CA5C30">
      <w:pPr>
        <w:jc w:val="center"/>
        <w:rPr>
          <w:color w:val="000000"/>
        </w:rPr>
      </w:pPr>
      <w:r w:rsidRPr="00CA5C30">
        <w:rPr>
          <w:color w:val="000000"/>
        </w:rPr>
        <w:t xml:space="preserve">студента групи </w:t>
      </w:r>
      <w:r>
        <w:rPr>
          <w:color w:val="000000"/>
        </w:rPr>
        <w:t>_________</w:t>
      </w:r>
    </w:p>
    <w:p w14:paraId="3341617F" w14:textId="77777777" w:rsidR="00CA5C30" w:rsidRDefault="00CA5C30" w:rsidP="00CA5C30">
      <w:pPr>
        <w:jc w:val="center"/>
        <w:rPr>
          <w:color w:val="000000"/>
        </w:rPr>
      </w:pPr>
    </w:p>
    <w:p w14:paraId="6E4605A6" w14:textId="77777777" w:rsidR="00CA5C30" w:rsidRDefault="00CA5C30" w:rsidP="00CA5C30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_____</w:t>
      </w:r>
      <w:r w:rsidRPr="00CA5C30">
        <w:rPr>
          <w:color w:val="000000"/>
        </w:rPr>
        <w:t>_</w:t>
      </w:r>
      <w:r w:rsidRPr="00CA5C30">
        <w:rPr>
          <w:i/>
          <w:iCs/>
          <w:color w:val="000000"/>
        </w:rPr>
        <w:t>________</w:t>
      </w:r>
      <w:r w:rsidRPr="00CA5C30">
        <w:rPr>
          <w:color w:val="000000"/>
        </w:rPr>
        <w:t>____________________________________________________________</w:t>
      </w:r>
      <w:r w:rsidRPr="00CA5C30">
        <w:rPr>
          <w:color w:val="000000"/>
          <w:sz w:val="20"/>
          <w:szCs w:val="20"/>
        </w:rPr>
        <w:t xml:space="preserve"> (прізвище, ім’я, по батькові студента(ки)</w:t>
      </w:r>
    </w:p>
    <w:p w14:paraId="0F539A35" w14:textId="77777777" w:rsidR="00CA5C30" w:rsidRDefault="00CA5C30" w:rsidP="00CA5C30">
      <w:pPr>
        <w:rPr>
          <w:color w:val="000000"/>
        </w:rPr>
      </w:pPr>
      <w:r w:rsidRPr="00CA5C30">
        <w:rPr>
          <w:color w:val="000000"/>
        </w:rPr>
        <w:t>на тему ________________________________________________________________________________________________________________________________________________________________</w:t>
      </w:r>
    </w:p>
    <w:p w14:paraId="154FA21F" w14:textId="77777777" w:rsidR="00CA5C30" w:rsidRDefault="00CA5C30" w:rsidP="00CA5C30">
      <w:pPr>
        <w:rPr>
          <w:color w:val="000000"/>
        </w:rPr>
      </w:pPr>
      <w:r w:rsidRPr="00CA5C30">
        <w:rPr>
          <w:color w:val="000000"/>
        </w:rPr>
        <w:t>Позитивні сторони роботи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</w:t>
      </w:r>
    </w:p>
    <w:p w14:paraId="2B0B41F3" w14:textId="77777777" w:rsidR="00CA5C30" w:rsidRDefault="00CA5C30" w:rsidP="00CA5C30">
      <w:pPr>
        <w:rPr>
          <w:color w:val="000000"/>
        </w:rPr>
      </w:pPr>
    </w:p>
    <w:p w14:paraId="69EDD414" w14:textId="77777777" w:rsidR="00CA5C30" w:rsidRDefault="00CA5C30" w:rsidP="00CA5C30">
      <w:pPr>
        <w:rPr>
          <w:color w:val="000000"/>
        </w:rPr>
      </w:pPr>
      <w:r w:rsidRPr="00CA5C30">
        <w:rPr>
          <w:color w:val="000000"/>
        </w:rPr>
        <w:t>Зауваження та рекомендації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</w:t>
      </w:r>
    </w:p>
    <w:p w14:paraId="63EDE412" w14:textId="77777777" w:rsidR="00CA5C30" w:rsidRPr="00CA5C30" w:rsidRDefault="00CA5C30" w:rsidP="00CA5C3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3"/>
        <w:gridCol w:w="2005"/>
        <w:gridCol w:w="1451"/>
      </w:tblGrid>
      <w:tr w:rsidR="00CA5C30" w:rsidRPr="00CA5C30" w14:paraId="0AC9EC23" w14:textId="77777777" w:rsidTr="00CA5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7A74" w14:textId="77777777" w:rsidR="00CA5C30" w:rsidRPr="00CA5C30" w:rsidRDefault="00CA5C30" w:rsidP="00CA5C30">
            <w:r w:rsidRPr="00CA5C30">
              <w:rPr>
                <w:b/>
                <w:bCs/>
                <w:color w:val="000000"/>
                <w:sz w:val="28"/>
                <w:szCs w:val="28"/>
              </w:rPr>
              <w:t>Параметри оцінювання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8DE7" w14:textId="77777777" w:rsidR="00CA5C30" w:rsidRPr="00CA5C30" w:rsidRDefault="00CA5C30" w:rsidP="00CA5C30">
            <w:r w:rsidRPr="00CA5C30">
              <w:rPr>
                <w:b/>
                <w:bCs/>
                <w:color w:val="000000"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C7FC" w14:textId="77777777" w:rsidR="00CA5C30" w:rsidRPr="00CA5C30" w:rsidRDefault="00CA5C30" w:rsidP="00CA5C30">
            <w:r w:rsidRPr="00CA5C30">
              <w:rPr>
                <w:b/>
                <w:bCs/>
                <w:color w:val="000000"/>
                <w:sz w:val="28"/>
                <w:szCs w:val="28"/>
              </w:rPr>
              <w:t>Кількість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CA5C30">
              <w:rPr>
                <w:b/>
                <w:bCs/>
                <w:color w:val="000000"/>
                <w:sz w:val="28"/>
                <w:szCs w:val="28"/>
              </w:rPr>
              <w:t>балів, які</w:t>
            </w:r>
            <w:r>
              <w:rPr>
                <w:b/>
                <w:bCs/>
                <w:color w:val="000000"/>
              </w:rPr>
              <w:t xml:space="preserve"> </w:t>
            </w:r>
            <w:r w:rsidRPr="00CA5C30">
              <w:rPr>
                <w:b/>
                <w:bCs/>
                <w:color w:val="000000"/>
                <w:sz w:val="28"/>
                <w:szCs w:val="28"/>
              </w:rPr>
              <w:t>виставив</w:t>
            </w:r>
            <w:r>
              <w:rPr>
                <w:b/>
                <w:bCs/>
                <w:color w:val="000000"/>
              </w:rPr>
              <w:t xml:space="preserve"> </w:t>
            </w:r>
            <w:r w:rsidRPr="00CA5C30">
              <w:rPr>
                <w:b/>
                <w:bCs/>
                <w:color w:val="000000"/>
                <w:sz w:val="28"/>
                <w:szCs w:val="28"/>
              </w:rPr>
              <w:t>викладач</w:t>
            </w:r>
          </w:p>
        </w:tc>
      </w:tr>
      <w:tr w:rsidR="00CA5C30" w:rsidRPr="00CA5C30" w14:paraId="7CF7CCD7" w14:textId="77777777" w:rsidTr="00CA5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A92B" w14:textId="77777777" w:rsidR="00CA5C30" w:rsidRPr="00CA5C30" w:rsidRDefault="00CA5C30" w:rsidP="00CA5C30">
            <w:r w:rsidRPr="00CA5C30">
              <w:rPr>
                <w:color w:val="000000"/>
              </w:rPr>
              <w:t xml:space="preserve">1. Вступ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C823" w14:textId="77777777" w:rsidR="00CA5C30" w:rsidRPr="00CA5C30" w:rsidRDefault="00CA5C30" w:rsidP="00CA5C30">
            <w:r w:rsidRPr="00CA5C30">
              <w:rPr>
                <w:color w:val="000000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14:paraId="1C2CC7C0" w14:textId="77777777" w:rsidR="00CA5C30" w:rsidRPr="00CA5C30" w:rsidRDefault="00CA5C30" w:rsidP="00CA5C30">
            <w:pPr>
              <w:rPr>
                <w:sz w:val="20"/>
                <w:szCs w:val="20"/>
              </w:rPr>
            </w:pPr>
          </w:p>
        </w:tc>
      </w:tr>
      <w:tr w:rsidR="00CA5C30" w:rsidRPr="00CA5C30" w14:paraId="53560160" w14:textId="77777777" w:rsidTr="00CA5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47DF" w14:textId="77777777" w:rsidR="00CA5C30" w:rsidRPr="00CA5C30" w:rsidRDefault="00CA5C30" w:rsidP="00CA5C30">
            <w:r w:rsidRPr="00CA5C30">
              <w:rPr>
                <w:color w:val="000000"/>
              </w:rPr>
              <w:t xml:space="preserve">2. Розкриття основної частини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01E9" w14:textId="77777777" w:rsidR="00CA5C30" w:rsidRPr="00CA5C30" w:rsidRDefault="00CA5C30" w:rsidP="00CA5C30">
            <w:r w:rsidRPr="00CA5C30">
              <w:rPr>
                <w:color w:val="000000"/>
              </w:rPr>
              <w:t>1-40</w:t>
            </w:r>
          </w:p>
        </w:tc>
        <w:tc>
          <w:tcPr>
            <w:tcW w:w="0" w:type="auto"/>
            <w:vAlign w:val="center"/>
            <w:hideMark/>
          </w:tcPr>
          <w:p w14:paraId="476A47EC" w14:textId="77777777" w:rsidR="00CA5C30" w:rsidRPr="00CA5C30" w:rsidRDefault="00CA5C30" w:rsidP="00CA5C30">
            <w:pPr>
              <w:rPr>
                <w:sz w:val="20"/>
                <w:szCs w:val="20"/>
              </w:rPr>
            </w:pPr>
          </w:p>
        </w:tc>
      </w:tr>
      <w:tr w:rsidR="00CA5C30" w:rsidRPr="00CA5C30" w14:paraId="3E6817CE" w14:textId="77777777" w:rsidTr="00CA5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9525" w14:textId="77777777" w:rsidR="00CA5C30" w:rsidRPr="00CA5C30" w:rsidRDefault="00CA5C30" w:rsidP="00CA5C30">
            <w:r w:rsidRPr="00CA5C30">
              <w:rPr>
                <w:color w:val="000000"/>
              </w:rPr>
              <w:t xml:space="preserve">3. Висновки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7B0B" w14:textId="77777777" w:rsidR="00CA5C30" w:rsidRPr="00CA5C30" w:rsidRDefault="00CA5C30" w:rsidP="00CA5C30">
            <w:r w:rsidRPr="00CA5C30">
              <w:rPr>
                <w:color w:val="000000"/>
              </w:rPr>
              <w:t>1-3</w:t>
            </w:r>
          </w:p>
        </w:tc>
        <w:tc>
          <w:tcPr>
            <w:tcW w:w="0" w:type="auto"/>
            <w:vAlign w:val="center"/>
            <w:hideMark/>
          </w:tcPr>
          <w:p w14:paraId="77421D39" w14:textId="77777777" w:rsidR="00CA5C30" w:rsidRPr="00CA5C30" w:rsidRDefault="00CA5C30" w:rsidP="00CA5C30">
            <w:pPr>
              <w:rPr>
                <w:sz w:val="20"/>
                <w:szCs w:val="20"/>
              </w:rPr>
            </w:pPr>
          </w:p>
        </w:tc>
      </w:tr>
      <w:tr w:rsidR="00CA5C30" w:rsidRPr="00CA5C30" w14:paraId="18E75E63" w14:textId="77777777" w:rsidTr="00CA5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1CAB" w14:textId="77777777" w:rsidR="00CA5C30" w:rsidRPr="00CA5C30" w:rsidRDefault="00CA5C30" w:rsidP="00CA5C30">
            <w:r w:rsidRPr="00CA5C30">
              <w:rPr>
                <w:color w:val="000000"/>
              </w:rPr>
              <w:t>4. Відповідність роботи встановленим термінам та вимогам щодо оформлення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95FF" w14:textId="77777777" w:rsidR="00CA5C30" w:rsidRPr="00CA5C30" w:rsidRDefault="00CA5C30" w:rsidP="00CA5C30">
            <w:r w:rsidRPr="00CA5C30">
              <w:rPr>
                <w:color w:val="000000"/>
              </w:rPr>
              <w:t>1-5</w:t>
            </w:r>
          </w:p>
        </w:tc>
        <w:tc>
          <w:tcPr>
            <w:tcW w:w="0" w:type="auto"/>
            <w:vAlign w:val="center"/>
            <w:hideMark/>
          </w:tcPr>
          <w:p w14:paraId="4C955B96" w14:textId="77777777" w:rsidR="00CA5C30" w:rsidRPr="00CA5C30" w:rsidRDefault="00CA5C30" w:rsidP="00CA5C30">
            <w:pPr>
              <w:rPr>
                <w:sz w:val="20"/>
                <w:szCs w:val="20"/>
              </w:rPr>
            </w:pPr>
          </w:p>
        </w:tc>
      </w:tr>
      <w:tr w:rsidR="00CA5C30" w:rsidRPr="00CA5C30" w14:paraId="65DEF39B" w14:textId="77777777" w:rsidTr="00CA5C30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CE15" w14:textId="77777777" w:rsidR="00CA5C30" w:rsidRPr="00CA5C30" w:rsidRDefault="00CA5C30" w:rsidP="00CA5C30">
            <w:r w:rsidRPr="00CA5C30">
              <w:rPr>
                <w:b/>
                <w:bCs/>
                <w:i/>
                <w:iCs/>
                <w:color w:val="000000"/>
              </w:rPr>
              <w:t xml:space="preserve">Сума балів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FED5" w14:textId="77777777" w:rsidR="00CA5C30" w:rsidRPr="00CA5C30" w:rsidRDefault="00CA5C30" w:rsidP="00CA5C30">
            <w:r w:rsidRPr="00CA5C30">
              <w:rPr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9AEE6F5" w14:textId="77777777" w:rsidR="00CA5C30" w:rsidRPr="00CA5C30" w:rsidRDefault="00CA5C30" w:rsidP="00CA5C30">
            <w:pPr>
              <w:rPr>
                <w:sz w:val="20"/>
                <w:szCs w:val="20"/>
              </w:rPr>
            </w:pPr>
          </w:p>
        </w:tc>
      </w:tr>
    </w:tbl>
    <w:p w14:paraId="353480C3" w14:textId="77777777" w:rsidR="00CA5C30" w:rsidRDefault="00CA5C30" w:rsidP="00CA5C30">
      <w:pPr>
        <w:spacing w:line="276" w:lineRule="auto"/>
        <w:jc w:val="center"/>
        <w:rPr>
          <w:color w:val="000000"/>
        </w:rPr>
      </w:pPr>
      <w:r w:rsidRPr="00CA5C30">
        <w:rPr>
          <w:color w:val="000000"/>
        </w:rPr>
        <w:t>Роботу виконано на ______________ балів і рекомендовано до захисту.</w:t>
      </w:r>
      <w:r w:rsidRPr="00CA5C30">
        <w:rPr>
          <w:color w:val="000000"/>
        </w:rPr>
        <w:br/>
      </w:r>
      <w:r w:rsidRPr="00CA5C30">
        <w:rPr>
          <w:b/>
          <w:bCs/>
          <w:color w:val="000000"/>
          <w:sz w:val="28"/>
          <w:szCs w:val="28"/>
        </w:rPr>
        <w:t>Науковий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CA5C30">
        <w:rPr>
          <w:b/>
          <w:bCs/>
          <w:color w:val="000000"/>
          <w:sz w:val="28"/>
          <w:szCs w:val="28"/>
        </w:rPr>
        <w:t>керівник</w:t>
      </w:r>
      <w:r w:rsidRPr="00CA5C30">
        <w:rPr>
          <w:color w:val="000000"/>
        </w:rPr>
        <w:t>_____________________________</w:t>
      </w:r>
      <w:r>
        <w:rPr>
          <w:color w:val="000000"/>
        </w:rPr>
        <w:t>_____________________________</w:t>
      </w:r>
    </w:p>
    <w:p w14:paraId="3A3C918E" w14:textId="77777777" w:rsidR="00BA556A" w:rsidRDefault="00CA5C30" w:rsidP="00CA5C30">
      <w:pPr>
        <w:spacing w:line="276" w:lineRule="auto"/>
        <w:jc w:val="center"/>
        <w:rPr>
          <w:color w:val="000000"/>
          <w:sz w:val="20"/>
          <w:szCs w:val="20"/>
        </w:rPr>
      </w:pPr>
      <w:r w:rsidRPr="00CA5C30">
        <w:rPr>
          <w:color w:val="000000"/>
          <w:sz w:val="20"/>
          <w:szCs w:val="20"/>
        </w:rPr>
        <w:t>(прізвище, ім’я, п</w:t>
      </w:r>
      <w:r w:rsidR="00BA556A">
        <w:rPr>
          <w:color w:val="000000"/>
          <w:sz w:val="20"/>
          <w:szCs w:val="20"/>
        </w:rPr>
        <w:t>о батькові наукового керівника)</w:t>
      </w:r>
    </w:p>
    <w:p w14:paraId="40A8D0D3" w14:textId="77777777" w:rsidR="00BA556A" w:rsidRDefault="00CA5C30" w:rsidP="00CA5C30">
      <w:pPr>
        <w:spacing w:line="276" w:lineRule="auto"/>
        <w:jc w:val="center"/>
        <w:rPr>
          <w:color w:val="000000"/>
        </w:rPr>
      </w:pPr>
      <w:r w:rsidRPr="00CA5C30">
        <w:rPr>
          <w:color w:val="000000"/>
        </w:rPr>
        <w:t>____________________</w:t>
      </w:r>
      <w:r w:rsidR="00BA556A">
        <w:rPr>
          <w:color w:val="000000"/>
        </w:rPr>
        <w:t>_____________________ ____</w:t>
      </w:r>
      <w:r w:rsidRPr="00CA5C30">
        <w:rPr>
          <w:color w:val="000000"/>
        </w:rPr>
        <w:t xml:space="preserve">______ </w:t>
      </w:r>
      <w:r w:rsidRPr="00CA5C30">
        <w:rPr>
          <w:b/>
          <w:bCs/>
          <w:color w:val="000000"/>
          <w:sz w:val="28"/>
          <w:szCs w:val="28"/>
        </w:rPr>
        <w:t xml:space="preserve">“___” </w:t>
      </w:r>
      <w:r w:rsidR="00BA556A">
        <w:rPr>
          <w:color w:val="000000"/>
        </w:rPr>
        <w:t>__________202__р.</w:t>
      </w:r>
    </w:p>
    <w:p w14:paraId="275FF922" w14:textId="77777777" w:rsidR="00CA5C30" w:rsidRDefault="00CA5C30" w:rsidP="00BA556A">
      <w:pPr>
        <w:spacing w:line="276" w:lineRule="auto"/>
        <w:rPr>
          <w:rStyle w:val="aa"/>
          <w:i w:val="0"/>
          <w:sz w:val="28"/>
          <w:szCs w:val="28"/>
          <w:lang w:eastAsia="en-US"/>
        </w:rPr>
      </w:pPr>
      <w:r w:rsidRPr="00CA5C30">
        <w:rPr>
          <w:color w:val="000000"/>
          <w:sz w:val="20"/>
          <w:szCs w:val="20"/>
        </w:rPr>
        <w:t>(науковий ступінь, вчене звання, посада наукового керівника) (підпис)</w:t>
      </w:r>
    </w:p>
    <w:p w14:paraId="27E555F5" w14:textId="77777777" w:rsidR="00CA5C30" w:rsidRDefault="00CA5C30" w:rsidP="003246A1">
      <w:pPr>
        <w:spacing w:line="276" w:lineRule="auto"/>
        <w:jc w:val="right"/>
        <w:rPr>
          <w:rStyle w:val="aa"/>
          <w:i w:val="0"/>
          <w:sz w:val="28"/>
          <w:szCs w:val="28"/>
          <w:lang w:eastAsia="en-US"/>
        </w:rPr>
      </w:pPr>
    </w:p>
    <w:p w14:paraId="241F7238" w14:textId="77777777" w:rsidR="003246A1" w:rsidRDefault="00CA5C30" w:rsidP="003246A1">
      <w:pPr>
        <w:spacing w:line="276" w:lineRule="auto"/>
        <w:jc w:val="right"/>
        <w:rPr>
          <w:rStyle w:val="aa"/>
          <w:i w:val="0"/>
          <w:sz w:val="28"/>
          <w:szCs w:val="28"/>
          <w:lang w:eastAsia="en-US"/>
        </w:rPr>
      </w:pPr>
      <w:r>
        <w:rPr>
          <w:rStyle w:val="aa"/>
          <w:i w:val="0"/>
          <w:sz w:val="28"/>
          <w:szCs w:val="28"/>
          <w:lang w:eastAsia="en-US"/>
        </w:rPr>
        <w:t>Додаток В</w:t>
      </w:r>
    </w:p>
    <w:p w14:paraId="656D9C7E" w14:textId="77777777" w:rsidR="003246A1" w:rsidRDefault="003246A1" w:rsidP="003246A1">
      <w:pPr>
        <w:pStyle w:val="20"/>
        <w:shd w:val="clear" w:color="auto" w:fill="auto"/>
        <w:spacing w:after="196" w:line="360" w:lineRule="auto"/>
        <w:ind w:left="260"/>
        <w:jc w:val="center"/>
        <w:rPr>
          <w:sz w:val="28"/>
          <w:szCs w:val="28"/>
        </w:rPr>
      </w:pPr>
      <w:r w:rsidRPr="007D27D0">
        <w:rPr>
          <w:sz w:val="28"/>
          <w:szCs w:val="28"/>
        </w:rPr>
        <w:t>Методи дослідження, що можуть використовуватись при виконан</w:t>
      </w:r>
      <w:r>
        <w:rPr>
          <w:sz w:val="28"/>
          <w:szCs w:val="28"/>
        </w:rPr>
        <w:t>ні курсової роботи (за О. Шабліє</w:t>
      </w:r>
      <w:r w:rsidRPr="007D27D0">
        <w:rPr>
          <w:sz w:val="28"/>
          <w:szCs w:val="28"/>
        </w:rPr>
        <w:t>м, 1985)</w:t>
      </w:r>
    </w:p>
    <w:p w14:paraId="391978EC" w14:textId="77777777" w:rsidR="003246A1" w:rsidRDefault="003246A1" w:rsidP="003246A1">
      <w:pPr>
        <w:pStyle w:val="20"/>
        <w:shd w:val="clear" w:color="auto" w:fill="auto"/>
        <w:spacing w:after="196" w:line="360" w:lineRule="auto"/>
        <w:ind w:left="260"/>
        <w:jc w:val="center"/>
        <w:rPr>
          <w:sz w:val="28"/>
          <w:szCs w:val="28"/>
        </w:rPr>
      </w:pPr>
    </w:p>
    <w:p w14:paraId="2140C5D6" w14:textId="77777777" w:rsidR="003246A1" w:rsidRDefault="003246A1" w:rsidP="003246A1">
      <w:pPr>
        <w:framePr w:h="564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en-US" w:eastAsia="ru-RU"/>
        </w:rPr>
        <w:drawing>
          <wp:inline distT="0" distB="0" distL="0" distR="0" wp14:anchorId="1D0BD734" wp14:editId="6A4BABA6">
            <wp:extent cx="5872834" cy="5780598"/>
            <wp:effectExtent l="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44" cy="578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F25CE3" w14:textId="77777777" w:rsidR="003246A1" w:rsidRPr="007D27D0" w:rsidRDefault="003246A1" w:rsidP="003246A1">
      <w:pPr>
        <w:pStyle w:val="20"/>
        <w:shd w:val="clear" w:color="auto" w:fill="auto"/>
        <w:spacing w:after="196" w:line="360" w:lineRule="auto"/>
        <w:ind w:left="260"/>
        <w:jc w:val="center"/>
        <w:rPr>
          <w:sz w:val="28"/>
          <w:szCs w:val="28"/>
        </w:rPr>
      </w:pPr>
    </w:p>
    <w:p w14:paraId="08E24882" w14:textId="77777777" w:rsidR="003246A1" w:rsidRPr="007D27D0" w:rsidRDefault="003246A1" w:rsidP="003246A1">
      <w:pPr>
        <w:spacing w:line="276" w:lineRule="auto"/>
        <w:jc w:val="right"/>
        <w:rPr>
          <w:rStyle w:val="aa"/>
          <w:i w:val="0"/>
          <w:sz w:val="28"/>
          <w:szCs w:val="28"/>
          <w:lang w:eastAsia="en-US"/>
        </w:rPr>
      </w:pPr>
    </w:p>
    <w:p w14:paraId="6C04671C" w14:textId="77777777" w:rsidR="003246A1" w:rsidRDefault="003246A1" w:rsidP="003246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F48CBD" w14:textId="77777777" w:rsidR="003246A1" w:rsidRDefault="003246A1" w:rsidP="003246A1">
      <w:pPr>
        <w:spacing w:line="360" w:lineRule="auto"/>
        <w:ind w:firstLine="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Г</w:t>
      </w:r>
    </w:p>
    <w:p w14:paraId="63C81A55" w14:textId="77777777" w:rsidR="003246A1" w:rsidRDefault="003246A1" w:rsidP="003246A1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>Приклади оформлення таблиць та рисунків</w:t>
      </w:r>
    </w:p>
    <w:p w14:paraId="0EA70978" w14:textId="77777777" w:rsidR="003246A1" w:rsidRDefault="003246A1" w:rsidP="003246A1">
      <w:pPr>
        <w:spacing w:line="360" w:lineRule="auto"/>
        <w:ind w:firstLine="400"/>
        <w:jc w:val="center"/>
        <w:rPr>
          <w:sz w:val="28"/>
          <w:szCs w:val="28"/>
        </w:rPr>
      </w:pPr>
    </w:p>
    <w:p w14:paraId="39230B39" w14:textId="77777777" w:rsidR="003246A1" w:rsidRDefault="003246A1" w:rsidP="003246A1">
      <w:pPr>
        <w:pStyle w:val="20"/>
        <w:shd w:val="clear" w:color="auto" w:fill="auto"/>
        <w:tabs>
          <w:tab w:val="left" w:leader="underscore" w:pos="1426"/>
        </w:tabs>
        <w:spacing w:line="360" w:lineRule="auto"/>
        <w:ind w:left="120" w:right="100"/>
        <w:jc w:val="right"/>
        <w:rPr>
          <w:rStyle w:val="2Exact"/>
          <w:b/>
          <w:bCs/>
          <w:sz w:val="28"/>
          <w:szCs w:val="28"/>
        </w:rPr>
      </w:pPr>
      <w:r>
        <w:rPr>
          <w:rStyle w:val="2Exact"/>
          <w:b/>
          <w:bCs/>
          <w:sz w:val="28"/>
          <w:szCs w:val="28"/>
        </w:rPr>
        <w:t>Таблиця 1.1.</w:t>
      </w:r>
    </w:p>
    <w:p w14:paraId="10726041" w14:textId="77777777" w:rsidR="003246A1" w:rsidRDefault="003246A1" w:rsidP="003246A1">
      <w:pPr>
        <w:pStyle w:val="20"/>
        <w:shd w:val="clear" w:color="auto" w:fill="auto"/>
        <w:tabs>
          <w:tab w:val="left" w:leader="underscore" w:pos="1426"/>
        </w:tabs>
        <w:spacing w:line="360" w:lineRule="auto"/>
        <w:ind w:left="120" w:right="100"/>
        <w:jc w:val="center"/>
        <w:rPr>
          <w:rStyle w:val="2Exact"/>
          <w:b/>
          <w:bCs/>
          <w:sz w:val="28"/>
          <w:szCs w:val="28"/>
        </w:rPr>
      </w:pPr>
      <w:r>
        <w:rPr>
          <w:rStyle w:val="2Exact"/>
          <w:b/>
          <w:bCs/>
          <w:sz w:val="28"/>
          <w:szCs w:val="28"/>
        </w:rPr>
        <w:t>Моделі соціального захисту в державах Європейського союзу</w:t>
      </w:r>
    </w:p>
    <w:tbl>
      <w:tblPr>
        <w:tblStyle w:val="af6"/>
        <w:tblW w:w="0" w:type="auto"/>
        <w:tblInd w:w="120" w:type="dxa"/>
        <w:tblLook w:val="04A0" w:firstRow="1" w:lastRow="0" w:firstColumn="1" w:lastColumn="0" w:noHBand="0" w:noVBand="1"/>
      </w:tblPr>
      <w:tblGrid>
        <w:gridCol w:w="668"/>
        <w:gridCol w:w="3781"/>
        <w:gridCol w:w="5060"/>
      </w:tblGrid>
      <w:tr w:rsidR="003246A1" w14:paraId="479FE3C2" w14:textId="77777777" w:rsidTr="000C0C4A">
        <w:tc>
          <w:tcPr>
            <w:tcW w:w="414" w:type="dxa"/>
          </w:tcPr>
          <w:p w14:paraId="0EE3493A" w14:textId="77777777" w:rsidR="003246A1" w:rsidRDefault="003246A1" w:rsidP="000C0C4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827" w:type="dxa"/>
          </w:tcPr>
          <w:p w14:paraId="407CDE9B" w14:textId="77777777" w:rsidR="003246A1" w:rsidRDefault="003246A1" w:rsidP="000C0C4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моделі </w:t>
            </w:r>
          </w:p>
        </w:tc>
        <w:tc>
          <w:tcPr>
            <w:tcW w:w="5494" w:type="dxa"/>
          </w:tcPr>
          <w:p w14:paraId="1174C46A" w14:textId="77777777" w:rsidR="003246A1" w:rsidRDefault="003246A1" w:rsidP="000C0C4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</w:t>
            </w:r>
          </w:p>
        </w:tc>
      </w:tr>
      <w:tr w:rsidR="003246A1" w14:paraId="1350EB1F" w14:textId="77777777" w:rsidTr="000C0C4A">
        <w:tc>
          <w:tcPr>
            <w:tcW w:w="414" w:type="dxa"/>
          </w:tcPr>
          <w:p w14:paraId="5BF16DBB" w14:textId="77777777" w:rsidR="003246A1" w:rsidRDefault="003246A1" w:rsidP="000C0C4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580B7A1F" w14:textId="77777777" w:rsidR="003246A1" w:rsidRPr="00112E88" w:rsidRDefault="003246A1" w:rsidP="000C0C4A">
            <w:pPr>
              <w:pStyle w:val="20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 w:rsidRPr="00112E88">
              <w:rPr>
                <w:b w:val="0"/>
                <w:iCs/>
                <w:sz w:val="28"/>
                <w:szCs w:val="28"/>
              </w:rPr>
              <w:t>Англосаксонська модель  </w:t>
            </w:r>
            <w:r>
              <w:rPr>
                <w:b w:val="0"/>
                <w:iCs/>
                <w:sz w:val="28"/>
                <w:szCs w:val="28"/>
              </w:rPr>
              <w:t>/</w:t>
            </w:r>
            <w:r w:rsidRPr="00112E88">
              <w:rPr>
                <w:b w:val="0"/>
                <w:iCs/>
                <w:sz w:val="28"/>
                <w:szCs w:val="28"/>
              </w:rPr>
              <w:t>Велика Британія,  Ірландія</w:t>
            </w:r>
            <w:r w:rsidRPr="00112E88">
              <w:rPr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14:paraId="4B58D346" w14:textId="77777777" w:rsidR="003246A1" w:rsidRPr="00112E88" w:rsidRDefault="003246A1" w:rsidP="000C0C4A">
            <w:pPr>
              <w:pStyle w:val="20"/>
              <w:tabs>
                <w:tab w:val="left" w:leader="underscore" w:pos="1426"/>
              </w:tabs>
              <w:spacing w:line="360" w:lineRule="auto"/>
              <w:ind w:right="100"/>
              <w:jc w:val="both"/>
              <w:rPr>
                <w:b w:val="0"/>
                <w:sz w:val="28"/>
                <w:szCs w:val="28"/>
              </w:rPr>
            </w:pPr>
            <w:r w:rsidRPr="00112E88">
              <w:rPr>
                <w:b w:val="0"/>
                <w:i/>
                <w:iCs/>
                <w:sz w:val="28"/>
                <w:szCs w:val="28"/>
              </w:rPr>
              <w:t>принцип всезагальності</w:t>
            </w:r>
            <w:r w:rsidRPr="00112E88">
              <w:rPr>
                <w:b w:val="0"/>
                <w:sz w:val="28"/>
                <w:szCs w:val="28"/>
              </w:rPr>
              <w:t xml:space="preserve"> (універсальності — </w:t>
            </w:r>
            <w:r w:rsidRPr="00112E88">
              <w:rPr>
                <w:b w:val="0"/>
                <w:i/>
                <w:iCs/>
                <w:sz w:val="28"/>
                <w:szCs w:val="28"/>
              </w:rPr>
              <w:t>поширення її на всіх громадян</w:t>
            </w:r>
            <w:r w:rsidRPr="00112E88">
              <w:rPr>
                <w:b w:val="0"/>
                <w:sz w:val="28"/>
                <w:szCs w:val="28"/>
              </w:rPr>
              <w:t xml:space="preserve">, які </w:t>
            </w:r>
            <w:r w:rsidRPr="00112E88">
              <w:rPr>
                <w:b w:val="0"/>
                <w:i/>
                <w:iCs/>
                <w:sz w:val="28"/>
                <w:szCs w:val="28"/>
              </w:rPr>
              <w:t>потребують соціальної допомоги;</w:t>
            </w:r>
          </w:p>
          <w:p w14:paraId="29AE005E" w14:textId="77777777" w:rsidR="003246A1" w:rsidRPr="00112E88" w:rsidRDefault="003246A1" w:rsidP="000C0C4A">
            <w:pPr>
              <w:pStyle w:val="20"/>
              <w:tabs>
                <w:tab w:val="left" w:leader="underscore" w:pos="1426"/>
              </w:tabs>
              <w:spacing w:line="360" w:lineRule="auto"/>
              <w:ind w:right="100"/>
              <w:jc w:val="both"/>
              <w:rPr>
                <w:b w:val="0"/>
                <w:sz w:val="28"/>
                <w:szCs w:val="28"/>
              </w:rPr>
            </w:pPr>
            <w:r w:rsidRPr="00112E88">
              <w:rPr>
                <w:b w:val="0"/>
                <w:i/>
                <w:iCs/>
                <w:sz w:val="28"/>
                <w:szCs w:val="28"/>
              </w:rPr>
              <w:t>принцип одноманітності й уніфікації соціальних послуг і виплат</w:t>
            </w:r>
            <w:r w:rsidRPr="00112E88">
              <w:rPr>
                <w:b w:val="0"/>
                <w:sz w:val="28"/>
                <w:szCs w:val="28"/>
              </w:rPr>
              <w:t>, що виражається в стандартизованості способів розрахунку розміру та умов надання пе</w:t>
            </w:r>
            <w:r>
              <w:rPr>
                <w:b w:val="0"/>
                <w:sz w:val="28"/>
                <w:szCs w:val="28"/>
              </w:rPr>
              <w:t>нсій і медичного обслуговування</w:t>
            </w:r>
          </w:p>
        </w:tc>
      </w:tr>
      <w:tr w:rsidR="003246A1" w14:paraId="2886F14F" w14:textId="77777777" w:rsidTr="000C0C4A">
        <w:tc>
          <w:tcPr>
            <w:tcW w:w="414" w:type="dxa"/>
          </w:tcPr>
          <w:p w14:paraId="2258B6FE" w14:textId="77777777" w:rsidR="003246A1" w:rsidRDefault="003246A1" w:rsidP="000C0C4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4070E0A0" w14:textId="77777777" w:rsidR="003246A1" w:rsidRPr="00112E88" w:rsidRDefault="003246A1" w:rsidP="000C0C4A">
            <w:pPr>
              <w:pStyle w:val="20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b w:val="0"/>
                <w:sz w:val="28"/>
                <w:szCs w:val="28"/>
              </w:rPr>
            </w:pPr>
            <w:r w:rsidRPr="00112E88">
              <w:rPr>
                <w:b w:val="0"/>
                <w:sz w:val="28"/>
                <w:szCs w:val="28"/>
              </w:rPr>
              <w:t>Скандинавська модель</w:t>
            </w:r>
          </w:p>
          <w:p w14:paraId="4566365D" w14:textId="77777777" w:rsidR="003246A1" w:rsidRDefault="003246A1" w:rsidP="000C0C4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  <w:u w:val="single"/>
              </w:rPr>
              <w:t>Данія</w:t>
            </w:r>
            <w:r w:rsidRPr="00112E88">
              <w:rPr>
                <w:b w:val="0"/>
                <w:sz w:val="28"/>
                <w:szCs w:val="28"/>
              </w:rPr>
              <w:t>, </w:t>
            </w:r>
            <w:r>
              <w:rPr>
                <w:b w:val="0"/>
                <w:sz w:val="28"/>
                <w:szCs w:val="28"/>
                <w:u w:val="single"/>
              </w:rPr>
              <w:t>Швеція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112E88">
              <w:rPr>
                <w:b w:val="0"/>
                <w:sz w:val="28"/>
                <w:szCs w:val="28"/>
              </w:rPr>
              <w:t> </w:t>
            </w:r>
            <w:r w:rsidRPr="00112E88">
              <w:rPr>
                <w:b w:val="0"/>
                <w:sz w:val="28"/>
                <w:szCs w:val="28"/>
                <w:u w:val="single"/>
              </w:rPr>
              <w:t>Фін</w:t>
            </w:r>
            <w:r>
              <w:rPr>
                <w:b w:val="0"/>
                <w:sz w:val="28"/>
                <w:szCs w:val="28"/>
                <w:u w:val="single"/>
              </w:rPr>
              <w:t>ляндія</w:t>
            </w:r>
          </w:p>
        </w:tc>
        <w:tc>
          <w:tcPr>
            <w:tcW w:w="5494" w:type="dxa"/>
          </w:tcPr>
          <w:p w14:paraId="7D405843" w14:textId="77777777" w:rsidR="003246A1" w:rsidRPr="00112E88" w:rsidRDefault="003246A1" w:rsidP="000C0C4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both"/>
              <w:rPr>
                <w:b w:val="0"/>
                <w:sz w:val="28"/>
                <w:szCs w:val="28"/>
              </w:rPr>
            </w:pPr>
            <w:r w:rsidRPr="00112E88">
              <w:rPr>
                <w:b w:val="0"/>
                <w:i/>
                <w:iCs/>
                <w:sz w:val="28"/>
                <w:szCs w:val="28"/>
              </w:rPr>
              <w:t>Соціальний захист у ній розуміється як законне право громадянина.</w:t>
            </w:r>
            <w:r w:rsidRPr="00112E88">
              <w:rPr>
                <w:b w:val="0"/>
                <w:sz w:val="28"/>
                <w:szCs w:val="28"/>
              </w:rPr>
              <w:t xml:space="preserve"> Відмінною рисою скандинавської моделі є </w:t>
            </w:r>
            <w:r w:rsidRPr="00112E88">
              <w:rPr>
                <w:b w:val="0"/>
                <w:i/>
                <w:iCs/>
                <w:sz w:val="28"/>
                <w:szCs w:val="28"/>
              </w:rPr>
              <w:t>широке охоплення різних соціальних ризиків і життєвих ситуацій, які вимагають підтримки суспільства</w:t>
            </w:r>
          </w:p>
        </w:tc>
      </w:tr>
    </w:tbl>
    <w:p w14:paraId="5BE43DFD" w14:textId="77777777" w:rsidR="003246A1" w:rsidRDefault="003246A1" w:rsidP="003246A1">
      <w:pPr>
        <w:spacing w:line="1200" w:lineRule="exact"/>
      </w:pPr>
    </w:p>
    <w:p w14:paraId="5E2AE807" w14:textId="77777777" w:rsidR="003246A1" w:rsidRDefault="003246A1" w:rsidP="003246A1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0"/>
          <w:szCs w:val="0"/>
        </w:rPr>
        <w:lastRenderedPageBreak/>
        <w:t>\</w:t>
      </w:r>
      <w:r w:rsidRPr="00051DF1">
        <w:rPr>
          <w:noProof/>
          <w:sz w:val="28"/>
          <w:szCs w:val="28"/>
          <w:lang w:val="en-US" w:eastAsia="ru-RU"/>
        </w:rPr>
        <w:drawing>
          <wp:inline distT="0" distB="0" distL="0" distR="0" wp14:anchorId="7404DD43" wp14:editId="79A94AFF">
            <wp:extent cx="6130191" cy="7641681"/>
            <wp:effectExtent l="0" t="0" r="0" b="0"/>
            <wp:docPr id="5" name="Рисунок 2" descr="http://www.economy.nayka.com.ua/a/7_2017_36.files/image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economy.nayka.com.ua/a/7_2017_36.files/image001.gif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91" cy="764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43B92" w14:textId="77777777" w:rsidR="003246A1" w:rsidRPr="00112E88" w:rsidRDefault="003246A1" w:rsidP="003246A1">
      <w:pPr>
        <w:pStyle w:val="28"/>
        <w:shd w:val="clear" w:color="auto" w:fill="auto"/>
        <w:spacing w:line="360" w:lineRule="auto"/>
        <w:jc w:val="center"/>
        <w:rPr>
          <w:sz w:val="28"/>
          <w:szCs w:val="28"/>
        </w:rPr>
      </w:pPr>
      <w:r w:rsidRPr="00112E88">
        <w:rPr>
          <w:sz w:val="28"/>
          <w:szCs w:val="28"/>
        </w:rPr>
        <w:t>Рис. 1.5. Система соціального захисту в Україні</w:t>
      </w:r>
    </w:p>
    <w:p w14:paraId="363E2083" w14:textId="77777777" w:rsidR="003246A1" w:rsidRPr="000C5ACE" w:rsidRDefault="003246A1" w:rsidP="003246A1">
      <w:pPr>
        <w:spacing w:line="360" w:lineRule="auto"/>
        <w:ind w:firstLine="400"/>
        <w:jc w:val="center"/>
        <w:rPr>
          <w:sz w:val="28"/>
          <w:szCs w:val="28"/>
        </w:rPr>
      </w:pPr>
    </w:p>
    <w:p w14:paraId="08721E94" w14:textId="77777777" w:rsidR="002C0B37" w:rsidRDefault="002C0B37"/>
    <w:sectPr w:rsidR="002C0B37" w:rsidSect="00BA556A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C5E8" w14:textId="77777777" w:rsidR="00AB5B52" w:rsidRDefault="00AB5B52">
      <w:r>
        <w:separator/>
      </w:r>
    </w:p>
  </w:endnote>
  <w:endnote w:type="continuationSeparator" w:id="0">
    <w:p w14:paraId="23B9094E" w14:textId="77777777" w:rsidR="00AB5B52" w:rsidRDefault="00AB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krainianTimesET">
    <w:altName w:val="Times New Roman"/>
    <w:charset w:val="00"/>
    <w:family w:val="roman"/>
    <w:pitch w:val="variable"/>
  </w:font>
  <w:font w:name="Literaturnaya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ＭＳ 明朝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266152"/>
      <w:docPartObj>
        <w:docPartGallery w:val="Page Numbers (Bottom of Page)"/>
        <w:docPartUnique/>
      </w:docPartObj>
    </w:sdtPr>
    <w:sdtContent>
      <w:p w14:paraId="383FEC3A" w14:textId="77777777" w:rsidR="00962593" w:rsidRDefault="0096259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339" w:rsidRPr="003F0339">
          <w:rPr>
            <w:noProof/>
            <w:lang w:val="ru-RU"/>
          </w:rPr>
          <w:t>38</w:t>
        </w:r>
        <w:r>
          <w:fldChar w:fldCharType="end"/>
        </w:r>
      </w:p>
    </w:sdtContent>
  </w:sdt>
  <w:p w14:paraId="07563C59" w14:textId="77777777" w:rsidR="00962593" w:rsidRDefault="0096259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9A9F" w14:textId="77777777" w:rsidR="00AB5B52" w:rsidRDefault="00AB5B52">
      <w:r>
        <w:separator/>
      </w:r>
    </w:p>
  </w:footnote>
  <w:footnote w:type="continuationSeparator" w:id="0">
    <w:p w14:paraId="403CA998" w14:textId="77777777" w:rsidR="00AB5B52" w:rsidRDefault="00AB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EC3C" w14:textId="77777777" w:rsidR="00962593" w:rsidRDefault="00962593">
    <w:pPr>
      <w:rPr>
        <w:sz w:val="2"/>
        <w:szCs w:val="2"/>
      </w:rPr>
    </w:pPr>
    <w:r>
      <w:rPr>
        <w:noProof/>
        <w:lang w:val="en-US"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E7B0DB0" wp14:editId="41C8E1EB">
              <wp:simplePos x="0" y="0"/>
              <wp:positionH relativeFrom="page">
                <wp:posOffset>2095500</wp:posOffset>
              </wp:positionH>
              <wp:positionV relativeFrom="page">
                <wp:posOffset>854710</wp:posOffset>
              </wp:positionV>
              <wp:extent cx="114935" cy="209550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7F3DE" w14:textId="77777777" w:rsidR="00962593" w:rsidRDefault="0096259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B0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pt;margin-top:67.3pt;width:9.05pt;height:16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" filled="f" stroked="f">
              <v:textbox style="mso-fit-shape-to-text:t" inset="0,0,0,0">
                <w:txbxContent>
                  <w:p w14:paraId="24B7F3DE" w14:textId="77777777" w:rsidR="00962593" w:rsidRDefault="00962593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52E5" w14:textId="77777777" w:rsidR="00962593" w:rsidRDefault="00962593">
    <w:pPr>
      <w:rPr>
        <w:sz w:val="2"/>
        <w:szCs w:val="2"/>
      </w:rPr>
    </w:pPr>
    <w:r>
      <w:rPr>
        <w:noProof/>
        <w:lang w:val="en-US"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28FCB10" wp14:editId="716E04B8">
              <wp:simplePos x="0" y="0"/>
              <wp:positionH relativeFrom="page">
                <wp:posOffset>3739515</wp:posOffset>
              </wp:positionH>
              <wp:positionV relativeFrom="page">
                <wp:posOffset>709295</wp:posOffset>
              </wp:positionV>
              <wp:extent cx="74295" cy="178435"/>
              <wp:effectExtent l="0" t="444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2ED28" w14:textId="77777777" w:rsidR="00962593" w:rsidRDefault="0096259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5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FCB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45pt;margin-top:55.85pt;width:5.85pt;height:14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" filled="f" stroked="f">
              <v:textbox style="mso-fit-shape-to-text:t" inset="0,0,0,0">
                <w:txbxContent>
                  <w:p w14:paraId="3F12ED28" w14:textId="77777777" w:rsidR="00962593" w:rsidRDefault="0096259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15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124918A"/>
    <w:lvl w:ilvl="0">
      <w:start w:val="1"/>
      <w:numFmt w:val="decimal"/>
      <w:lvlText w:val="%1."/>
      <w:lvlJc w:val="left"/>
      <w:pPr>
        <w:tabs>
          <w:tab w:val="num" w:pos="-938"/>
        </w:tabs>
        <w:ind w:left="502" w:hanging="360"/>
      </w:pPr>
      <w:rPr>
        <w:b w:val="0"/>
      </w:rPr>
    </w:lvl>
  </w:abstractNum>
  <w:abstractNum w:abstractNumId="1" w15:restartNumberingAfterBreak="0">
    <w:nsid w:val="011B184A"/>
    <w:multiLevelType w:val="hybridMultilevel"/>
    <w:tmpl w:val="E3C0D6D0"/>
    <w:lvl w:ilvl="0" w:tplc="706450A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5B08"/>
    <w:multiLevelType w:val="multilevel"/>
    <w:tmpl w:val="37680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47FB2"/>
    <w:multiLevelType w:val="hybridMultilevel"/>
    <w:tmpl w:val="D802816C"/>
    <w:lvl w:ilvl="0" w:tplc="50F8A26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0D510133"/>
    <w:multiLevelType w:val="multilevel"/>
    <w:tmpl w:val="6340149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2B4699"/>
    <w:multiLevelType w:val="hybridMultilevel"/>
    <w:tmpl w:val="212E6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33F7D"/>
    <w:multiLevelType w:val="hybridMultilevel"/>
    <w:tmpl w:val="F188952C"/>
    <w:lvl w:ilvl="0" w:tplc="F5DCAA6E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91CF1"/>
    <w:multiLevelType w:val="hybridMultilevel"/>
    <w:tmpl w:val="F59862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177CF9"/>
    <w:multiLevelType w:val="hybridMultilevel"/>
    <w:tmpl w:val="296C89BC"/>
    <w:lvl w:ilvl="0" w:tplc="1FD6B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D4690D"/>
    <w:multiLevelType w:val="hybridMultilevel"/>
    <w:tmpl w:val="02E2FDFE"/>
    <w:lvl w:ilvl="0" w:tplc="4344D4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04A75D2"/>
    <w:multiLevelType w:val="multilevel"/>
    <w:tmpl w:val="B758560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67532"/>
    <w:multiLevelType w:val="multilevel"/>
    <w:tmpl w:val="7BEEF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056D6A"/>
    <w:multiLevelType w:val="hybridMultilevel"/>
    <w:tmpl w:val="CBC24990"/>
    <w:lvl w:ilvl="0" w:tplc="8D5ED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61A76"/>
    <w:multiLevelType w:val="hybridMultilevel"/>
    <w:tmpl w:val="D1B8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1349E"/>
    <w:multiLevelType w:val="multilevel"/>
    <w:tmpl w:val="0B0E65D6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342572"/>
    <w:multiLevelType w:val="hybridMultilevel"/>
    <w:tmpl w:val="F37A3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08DA"/>
    <w:multiLevelType w:val="hybridMultilevel"/>
    <w:tmpl w:val="C4323A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B83015"/>
    <w:multiLevelType w:val="hybridMultilevel"/>
    <w:tmpl w:val="B600B69C"/>
    <w:lvl w:ilvl="0" w:tplc="D31EB1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953CB3"/>
    <w:multiLevelType w:val="hybridMultilevel"/>
    <w:tmpl w:val="D09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87BE7"/>
    <w:multiLevelType w:val="hybridMultilevel"/>
    <w:tmpl w:val="F70AE020"/>
    <w:lvl w:ilvl="0" w:tplc="DE88A2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B1906"/>
    <w:multiLevelType w:val="multilevel"/>
    <w:tmpl w:val="7D628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6AB4C2A"/>
    <w:multiLevelType w:val="multilevel"/>
    <w:tmpl w:val="761467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E9115F"/>
    <w:multiLevelType w:val="multilevel"/>
    <w:tmpl w:val="26A029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EB7AAD"/>
    <w:multiLevelType w:val="multilevel"/>
    <w:tmpl w:val="1034D6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F1571F"/>
    <w:multiLevelType w:val="hybridMultilevel"/>
    <w:tmpl w:val="816479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36E2E"/>
    <w:multiLevelType w:val="hybridMultilevel"/>
    <w:tmpl w:val="27600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F5E85"/>
    <w:multiLevelType w:val="multilevel"/>
    <w:tmpl w:val="9B78CC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E24A00"/>
    <w:multiLevelType w:val="hybridMultilevel"/>
    <w:tmpl w:val="88D26012"/>
    <w:lvl w:ilvl="0" w:tplc="22D8FF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77A93"/>
    <w:multiLevelType w:val="multilevel"/>
    <w:tmpl w:val="8C7ABC96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6F5D8B"/>
    <w:multiLevelType w:val="multilevel"/>
    <w:tmpl w:val="FB8A6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D52BA4"/>
    <w:multiLevelType w:val="multilevel"/>
    <w:tmpl w:val="1D7A1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5E4A86"/>
    <w:multiLevelType w:val="hybridMultilevel"/>
    <w:tmpl w:val="EDE4046C"/>
    <w:lvl w:ilvl="0" w:tplc="9EA6EF0E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3" w15:restartNumberingAfterBreak="0">
    <w:nsid w:val="63725FE4"/>
    <w:multiLevelType w:val="hybridMultilevel"/>
    <w:tmpl w:val="0FBACD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1C0F"/>
    <w:multiLevelType w:val="multilevel"/>
    <w:tmpl w:val="CC1CFAA0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A0497C"/>
    <w:multiLevelType w:val="hybridMultilevel"/>
    <w:tmpl w:val="5AB2C8AA"/>
    <w:lvl w:ilvl="0" w:tplc="D33E78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3242B"/>
    <w:multiLevelType w:val="hybridMultilevel"/>
    <w:tmpl w:val="BC909098"/>
    <w:lvl w:ilvl="0" w:tplc="ADC86F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F425B"/>
    <w:multiLevelType w:val="multilevel"/>
    <w:tmpl w:val="7E309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7F2055"/>
    <w:multiLevelType w:val="hybridMultilevel"/>
    <w:tmpl w:val="1EE69DB6"/>
    <w:lvl w:ilvl="0" w:tplc="D31EB1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5B59B1"/>
    <w:multiLevelType w:val="hybridMultilevel"/>
    <w:tmpl w:val="5532AEF2"/>
    <w:lvl w:ilvl="0" w:tplc="66346126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0" w15:restartNumberingAfterBreak="0">
    <w:nsid w:val="717C00FB"/>
    <w:multiLevelType w:val="hybridMultilevel"/>
    <w:tmpl w:val="D5245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6150"/>
    <w:multiLevelType w:val="hybridMultilevel"/>
    <w:tmpl w:val="D3620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17A1F"/>
    <w:multiLevelType w:val="multilevel"/>
    <w:tmpl w:val="AEF8F3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6D7133"/>
    <w:multiLevelType w:val="hybridMultilevel"/>
    <w:tmpl w:val="DB40CFE6"/>
    <w:lvl w:ilvl="0" w:tplc="2CF40C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80D5622"/>
    <w:multiLevelType w:val="hybridMultilevel"/>
    <w:tmpl w:val="974476B2"/>
    <w:lvl w:ilvl="0" w:tplc="9EA6EF0E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num w:numId="1" w16cid:durableId="2056155135">
    <w:abstractNumId w:val="2"/>
  </w:num>
  <w:num w:numId="2" w16cid:durableId="781001885">
    <w:abstractNumId w:val="30"/>
  </w:num>
  <w:num w:numId="3" w16cid:durableId="1944847135">
    <w:abstractNumId w:val="37"/>
  </w:num>
  <w:num w:numId="4" w16cid:durableId="544224021">
    <w:abstractNumId w:val="42"/>
  </w:num>
  <w:num w:numId="5" w16cid:durableId="80569472">
    <w:abstractNumId w:val="23"/>
  </w:num>
  <w:num w:numId="6" w16cid:durableId="198663113">
    <w:abstractNumId w:val="24"/>
  </w:num>
  <w:num w:numId="7" w16cid:durableId="2103991237">
    <w:abstractNumId w:val="27"/>
  </w:num>
  <w:num w:numId="8" w16cid:durableId="1991247191">
    <w:abstractNumId w:val="22"/>
  </w:num>
  <w:num w:numId="9" w16cid:durableId="1256666099">
    <w:abstractNumId w:val="11"/>
  </w:num>
  <w:num w:numId="10" w16cid:durableId="1164853954">
    <w:abstractNumId w:val="4"/>
  </w:num>
  <w:num w:numId="11" w16cid:durableId="680164699">
    <w:abstractNumId w:val="31"/>
  </w:num>
  <w:num w:numId="12" w16cid:durableId="1649245240">
    <w:abstractNumId w:val="34"/>
  </w:num>
  <w:num w:numId="13" w16cid:durableId="231355778">
    <w:abstractNumId w:val="29"/>
  </w:num>
  <w:num w:numId="14" w16cid:durableId="1208878914">
    <w:abstractNumId w:val="14"/>
  </w:num>
  <w:num w:numId="15" w16cid:durableId="1168208474">
    <w:abstractNumId w:val="10"/>
  </w:num>
  <w:num w:numId="16" w16cid:durableId="1107116406">
    <w:abstractNumId w:val="43"/>
  </w:num>
  <w:num w:numId="17" w16cid:durableId="866063268">
    <w:abstractNumId w:val="41"/>
  </w:num>
  <w:num w:numId="18" w16cid:durableId="749424297">
    <w:abstractNumId w:val="15"/>
  </w:num>
  <w:num w:numId="19" w16cid:durableId="1600481145">
    <w:abstractNumId w:val="9"/>
  </w:num>
  <w:num w:numId="20" w16cid:durableId="494876535">
    <w:abstractNumId w:val="3"/>
  </w:num>
  <w:num w:numId="21" w16cid:durableId="1331643345">
    <w:abstractNumId w:val="16"/>
  </w:num>
  <w:num w:numId="22" w16cid:durableId="1967858252">
    <w:abstractNumId w:val="25"/>
  </w:num>
  <w:num w:numId="23" w16cid:durableId="2101371552">
    <w:abstractNumId w:val="19"/>
  </w:num>
  <w:num w:numId="24" w16cid:durableId="1118403770">
    <w:abstractNumId w:val="0"/>
  </w:num>
  <w:num w:numId="25" w16cid:durableId="1499417428">
    <w:abstractNumId w:val="6"/>
  </w:num>
  <w:num w:numId="26" w16cid:durableId="11300828">
    <w:abstractNumId w:val="40"/>
  </w:num>
  <w:num w:numId="27" w16cid:durableId="327708707">
    <w:abstractNumId w:val="8"/>
  </w:num>
  <w:num w:numId="28" w16cid:durableId="1525054579">
    <w:abstractNumId w:val="35"/>
  </w:num>
  <w:num w:numId="29" w16cid:durableId="835026905">
    <w:abstractNumId w:val="36"/>
  </w:num>
  <w:num w:numId="30" w16cid:durableId="46298760">
    <w:abstractNumId w:val="33"/>
  </w:num>
  <w:num w:numId="31" w16cid:durableId="1343514731">
    <w:abstractNumId w:val="28"/>
  </w:num>
  <w:num w:numId="32" w16cid:durableId="542905624">
    <w:abstractNumId w:val="13"/>
  </w:num>
  <w:num w:numId="33" w16cid:durableId="1486432131">
    <w:abstractNumId w:val="26"/>
  </w:num>
  <w:num w:numId="34" w16cid:durableId="950625933">
    <w:abstractNumId w:val="1"/>
  </w:num>
  <w:num w:numId="35" w16cid:durableId="9861312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766293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15258266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36869210">
    <w:abstractNumId w:val="21"/>
  </w:num>
  <w:num w:numId="39" w16cid:durableId="1823698940">
    <w:abstractNumId w:val="39"/>
  </w:num>
  <w:num w:numId="40" w16cid:durableId="2131244891">
    <w:abstractNumId w:val="44"/>
  </w:num>
  <w:num w:numId="41" w16cid:durableId="1206868052">
    <w:abstractNumId w:val="32"/>
  </w:num>
  <w:num w:numId="42" w16cid:durableId="944312254">
    <w:abstractNumId w:val="5"/>
  </w:num>
  <w:num w:numId="43" w16cid:durableId="650253021">
    <w:abstractNumId w:val="7"/>
  </w:num>
  <w:num w:numId="44" w16cid:durableId="444235517">
    <w:abstractNumId w:val="12"/>
  </w:num>
  <w:num w:numId="45" w16cid:durableId="8738805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93"/>
    <w:rsid w:val="000778A4"/>
    <w:rsid w:val="000A6E3D"/>
    <w:rsid w:val="000C0C4A"/>
    <w:rsid w:val="000C128F"/>
    <w:rsid w:val="00102F78"/>
    <w:rsid w:val="00106059"/>
    <w:rsid w:val="001605BA"/>
    <w:rsid w:val="001702F0"/>
    <w:rsid w:val="00230F2B"/>
    <w:rsid w:val="00270B4F"/>
    <w:rsid w:val="002C0B37"/>
    <w:rsid w:val="002C56A3"/>
    <w:rsid w:val="003246A1"/>
    <w:rsid w:val="0033499C"/>
    <w:rsid w:val="00344456"/>
    <w:rsid w:val="00346E65"/>
    <w:rsid w:val="003C396E"/>
    <w:rsid w:val="003F0339"/>
    <w:rsid w:val="00400A0D"/>
    <w:rsid w:val="00442E17"/>
    <w:rsid w:val="005A47A1"/>
    <w:rsid w:val="005E6C8F"/>
    <w:rsid w:val="00611E92"/>
    <w:rsid w:val="006717A9"/>
    <w:rsid w:val="006915A8"/>
    <w:rsid w:val="00695A4E"/>
    <w:rsid w:val="006C3E30"/>
    <w:rsid w:val="00751947"/>
    <w:rsid w:val="00791993"/>
    <w:rsid w:val="007D2663"/>
    <w:rsid w:val="007F2084"/>
    <w:rsid w:val="00821F36"/>
    <w:rsid w:val="00863AD6"/>
    <w:rsid w:val="00962593"/>
    <w:rsid w:val="009F40E9"/>
    <w:rsid w:val="00A26287"/>
    <w:rsid w:val="00A3353D"/>
    <w:rsid w:val="00AB5B52"/>
    <w:rsid w:val="00B372F6"/>
    <w:rsid w:val="00B41D00"/>
    <w:rsid w:val="00B509E5"/>
    <w:rsid w:val="00B5458F"/>
    <w:rsid w:val="00BA556A"/>
    <w:rsid w:val="00C150CC"/>
    <w:rsid w:val="00C633AB"/>
    <w:rsid w:val="00CA5C30"/>
    <w:rsid w:val="00D31330"/>
    <w:rsid w:val="00D323FF"/>
    <w:rsid w:val="00EA53CC"/>
    <w:rsid w:val="00E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93C9"/>
  <w15:docId w15:val="{50CF3B2B-91D5-4F38-8FF7-1D4DDA93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246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6A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3246A1"/>
    <w:pPr>
      <w:spacing w:after="120"/>
    </w:pPr>
    <w:rPr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246A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">
    <w:name w:val="Основной текст (3)_"/>
    <w:basedOn w:val="a0"/>
    <w:link w:val="30"/>
    <w:rsid w:val="003246A1"/>
    <w:rPr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"/>
    <w:basedOn w:val="a0"/>
    <w:rsid w:val="00324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6">
    <w:name w:val="Основной текст (6)_"/>
    <w:basedOn w:val="a0"/>
    <w:link w:val="60"/>
    <w:rsid w:val="003246A1"/>
    <w:rPr>
      <w:b/>
      <w:bCs/>
      <w:sz w:val="13"/>
      <w:szCs w:val="13"/>
      <w:shd w:val="clear" w:color="auto" w:fill="FFFFFF"/>
    </w:rPr>
  </w:style>
  <w:style w:type="character" w:customStyle="1" w:styleId="a5">
    <w:name w:val="Колонтитул_"/>
    <w:basedOn w:val="a0"/>
    <w:link w:val="a6"/>
    <w:rsid w:val="003246A1"/>
    <w:rPr>
      <w:b/>
      <w:bCs/>
      <w:sz w:val="27"/>
      <w:szCs w:val="27"/>
      <w:shd w:val="clear" w:color="auto" w:fill="FFFFFF"/>
    </w:rPr>
  </w:style>
  <w:style w:type="character" w:customStyle="1" w:styleId="115pt">
    <w:name w:val="Колонтитул + 11;5 pt;Не полужирный"/>
    <w:basedOn w:val="a5"/>
    <w:rsid w:val="003246A1"/>
    <w:rPr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46A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46A1"/>
    <w:pPr>
      <w:widowControl w:val="0"/>
      <w:shd w:val="clear" w:color="auto" w:fill="FFFFFF"/>
      <w:spacing w:before="300" w:after="660" w:line="0" w:lineRule="atLeas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3246A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13"/>
      <w:szCs w:val="13"/>
      <w:lang w:eastAsia="en-US"/>
    </w:rPr>
  </w:style>
  <w:style w:type="paragraph" w:customStyle="1" w:styleId="a6">
    <w:name w:val="Колонтитул"/>
    <w:basedOn w:val="a"/>
    <w:link w:val="a5"/>
    <w:rsid w:val="003246A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3246A1"/>
    <w:pPr>
      <w:widowControl w:val="0"/>
      <w:shd w:val="clear" w:color="auto" w:fill="FFFFFF"/>
      <w:spacing w:before="1080" w:after="156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7">
    <w:name w:val="Title"/>
    <w:basedOn w:val="a"/>
    <w:link w:val="a8"/>
    <w:qFormat/>
    <w:rsid w:val="003246A1"/>
    <w:pPr>
      <w:jc w:val="center"/>
    </w:pPr>
    <w:rPr>
      <w:b/>
      <w:sz w:val="28"/>
      <w:szCs w:val="20"/>
      <w:lang w:val="ru-RU"/>
    </w:rPr>
  </w:style>
  <w:style w:type="character" w:customStyle="1" w:styleId="a8">
    <w:name w:val="Заголовок Знак"/>
    <w:basedOn w:val="a0"/>
    <w:link w:val="a7"/>
    <w:rsid w:val="003246A1"/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character" w:customStyle="1" w:styleId="31">
    <w:name w:val="Заголовок №3_"/>
    <w:basedOn w:val="a0"/>
    <w:link w:val="32"/>
    <w:rsid w:val="003246A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">
    <w:name w:val="Оглавление 3 Знак"/>
    <w:basedOn w:val="a0"/>
    <w:link w:val="34"/>
    <w:rsid w:val="003246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3246A1"/>
    <w:pPr>
      <w:widowControl w:val="0"/>
      <w:shd w:val="clear" w:color="auto" w:fill="FFFFFF"/>
      <w:spacing w:line="662" w:lineRule="exact"/>
      <w:outlineLvl w:val="2"/>
    </w:pPr>
    <w:rPr>
      <w:b/>
      <w:bCs/>
      <w:sz w:val="18"/>
      <w:szCs w:val="18"/>
      <w:lang w:eastAsia="en-US"/>
    </w:rPr>
  </w:style>
  <w:style w:type="paragraph" w:styleId="34">
    <w:name w:val="toc 3"/>
    <w:basedOn w:val="a"/>
    <w:link w:val="33"/>
    <w:autoRedefine/>
    <w:rsid w:val="003246A1"/>
    <w:pPr>
      <w:widowControl w:val="0"/>
      <w:shd w:val="clear" w:color="auto" w:fill="FFFFFF"/>
      <w:spacing w:line="662" w:lineRule="exact"/>
    </w:pPr>
    <w:rPr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3246A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1"/>
    <w:rsid w:val="003246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a">
    <w:name w:val="Основной текст + Курсив"/>
    <w:basedOn w:val="a9"/>
    <w:rsid w:val="003246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3246A1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paragraph" w:customStyle="1" w:styleId="21">
    <w:name w:val="Основной текст2"/>
    <w:basedOn w:val="a"/>
    <w:link w:val="a9"/>
    <w:rsid w:val="003246A1"/>
    <w:pPr>
      <w:widowControl w:val="0"/>
      <w:shd w:val="clear" w:color="auto" w:fill="FFFFFF"/>
      <w:spacing w:line="221" w:lineRule="exact"/>
      <w:jc w:val="both"/>
    </w:pPr>
    <w:rPr>
      <w:sz w:val="18"/>
      <w:szCs w:val="18"/>
      <w:lang w:eastAsia="en-US"/>
    </w:rPr>
  </w:style>
  <w:style w:type="character" w:customStyle="1" w:styleId="11">
    <w:name w:val="Основной текст1"/>
    <w:basedOn w:val="a9"/>
    <w:rsid w:val="00324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22">
    <w:name w:val="Подпись к таблице (2)_"/>
    <w:basedOn w:val="a0"/>
    <w:link w:val="23"/>
    <w:rsid w:val="003246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Подпись к таблице_"/>
    <w:basedOn w:val="a0"/>
    <w:rsid w:val="00324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Подпись к таблице"/>
    <w:basedOn w:val="ab"/>
    <w:rsid w:val="00324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LucidaSansUnicode8pt">
    <w:name w:val="Основной текст + Lucida Sans Unicode;8 pt"/>
    <w:basedOn w:val="a9"/>
    <w:rsid w:val="003246A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5pt">
    <w:name w:val="Основной текст + 7;5 pt"/>
    <w:basedOn w:val="a9"/>
    <w:rsid w:val="00324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Полужирный"/>
    <w:basedOn w:val="a9"/>
    <w:rsid w:val="00324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MSGothic8pt">
    <w:name w:val="Основной текст + MS Gothic;8 pt"/>
    <w:basedOn w:val="a9"/>
    <w:rsid w:val="003246A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3246A1"/>
    <w:pPr>
      <w:widowControl w:val="0"/>
      <w:shd w:val="clear" w:color="auto" w:fill="FFFFFF"/>
      <w:spacing w:line="221" w:lineRule="exact"/>
      <w:jc w:val="right"/>
    </w:pPr>
    <w:rPr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3246A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246A1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324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1pt66">
    <w:name w:val="Основной текст (2) + Интервал 1 pt;Масштаб 66%"/>
    <w:basedOn w:val="2"/>
    <w:rsid w:val="00324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6"/>
      <w:position w:val="0"/>
      <w:sz w:val="18"/>
      <w:szCs w:val="18"/>
      <w:u w:val="none"/>
      <w:shd w:val="clear" w:color="auto" w:fill="FFFFFF"/>
      <w:lang w:val="uk-UA"/>
    </w:rPr>
  </w:style>
  <w:style w:type="paragraph" w:customStyle="1" w:styleId="40">
    <w:name w:val="Основной текст (4)"/>
    <w:basedOn w:val="a"/>
    <w:link w:val="4"/>
    <w:rsid w:val="003246A1"/>
    <w:pPr>
      <w:widowControl w:val="0"/>
      <w:shd w:val="clear" w:color="auto" w:fill="FFFFFF"/>
      <w:spacing w:after="60" w:line="0" w:lineRule="atLeast"/>
    </w:pPr>
    <w:rPr>
      <w:i/>
      <w:iCs/>
      <w:sz w:val="13"/>
      <w:szCs w:val="13"/>
      <w:lang w:eastAsia="en-US"/>
    </w:rPr>
  </w:style>
  <w:style w:type="character" w:customStyle="1" w:styleId="5TimesNewRoman9pt">
    <w:name w:val="Основной текст (5) + Times New Roman;9 pt"/>
    <w:basedOn w:val="a0"/>
    <w:rsid w:val="00324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e">
    <w:name w:val="Основной текст + Полужирный"/>
    <w:basedOn w:val="a9"/>
    <w:rsid w:val="00324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5">
    <w:name w:val="Заголовок №2_"/>
    <w:basedOn w:val="a0"/>
    <w:link w:val="26"/>
    <w:rsid w:val="003246A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6">
    <w:name w:val="Заголовок №2"/>
    <w:basedOn w:val="a"/>
    <w:link w:val="25"/>
    <w:rsid w:val="003246A1"/>
    <w:pPr>
      <w:widowControl w:val="0"/>
      <w:shd w:val="clear" w:color="auto" w:fill="FFFFFF"/>
      <w:spacing w:line="0" w:lineRule="atLeast"/>
      <w:ind w:firstLine="380"/>
      <w:jc w:val="both"/>
      <w:outlineLvl w:val="1"/>
    </w:pPr>
    <w:rPr>
      <w:b/>
      <w:bCs/>
      <w:sz w:val="16"/>
      <w:szCs w:val="16"/>
      <w:lang w:eastAsia="en-US"/>
    </w:rPr>
  </w:style>
  <w:style w:type="character" w:customStyle="1" w:styleId="2Batang-1pt">
    <w:name w:val="Заголовок №2 + Batang;Не полужирный;Курсив;Интервал -1 pt"/>
    <w:basedOn w:val="25"/>
    <w:rsid w:val="003246A1"/>
    <w:rPr>
      <w:rFonts w:ascii="Batang" w:eastAsia="Batang" w:hAnsi="Batang" w:cs="Batang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2LucidaSansUnicode">
    <w:name w:val="Заголовок №2 + Lucida Sans Unicode;Не полужирный"/>
    <w:basedOn w:val="25"/>
    <w:rsid w:val="003246A1"/>
    <w:rPr>
      <w:rFonts w:ascii="Lucida Sans Unicode" w:eastAsia="Lucida Sans Unicode" w:hAnsi="Lucida Sans Unicode" w:cs="Lucida Sans Unicode"/>
      <w:b/>
      <w:bCs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MSGothic4pt">
    <w:name w:val="Основной текст + MS Gothic;4 pt"/>
    <w:basedOn w:val="a9"/>
    <w:rsid w:val="003246A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65pt">
    <w:name w:val="Основной текст + 6;5 pt"/>
    <w:basedOn w:val="a9"/>
    <w:rsid w:val="00324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styleId="af">
    <w:name w:val="Hyperlink"/>
    <w:basedOn w:val="a0"/>
    <w:rsid w:val="003246A1"/>
    <w:rPr>
      <w:color w:val="0066CC"/>
      <w:u w:val="single"/>
    </w:rPr>
  </w:style>
  <w:style w:type="character" w:customStyle="1" w:styleId="1pt">
    <w:name w:val="Основной текст + Интервал 1 pt"/>
    <w:basedOn w:val="a9"/>
    <w:rsid w:val="00324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3246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46A1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7">
    <w:name w:val="Подпись к картинке (2)_"/>
    <w:basedOn w:val="a0"/>
    <w:link w:val="28"/>
    <w:rsid w:val="003246A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3246A1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character" w:customStyle="1" w:styleId="2Exact">
    <w:name w:val="Основной текст (2) Exact"/>
    <w:basedOn w:val="a0"/>
    <w:rsid w:val="00324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65pt0">
    <w:name w:val="Основной текст + 6;5 pt;Курсив"/>
    <w:basedOn w:val="a9"/>
    <w:rsid w:val="003246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paragraph" w:styleId="af2">
    <w:name w:val="header"/>
    <w:basedOn w:val="a"/>
    <w:link w:val="af3"/>
    <w:uiPriority w:val="99"/>
    <w:unhideWhenUsed/>
    <w:rsid w:val="003246A1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246A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4">
    <w:name w:val="footer"/>
    <w:basedOn w:val="a"/>
    <w:link w:val="af5"/>
    <w:uiPriority w:val="99"/>
    <w:unhideWhenUsed/>
    <w:rsid w:val="003246A1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246A1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6">
    <w:name w:val="Table Grid"/>
    <w:basedOn w:val="a1"/>
    <w:uiPriority w:val="59"/>
    <w:rsid w:val="0032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rsid w:val="003246A1"/>
    <w:pPr>
      <w:widowControl w:val="0"/>
      <w:suppressAutoHyphens/>
      <w:spacing w:after="240" w:line="240" w:lineRule="auto"/>
      <w:jc w:val="center"/>
    </w:pPr>
    <w:rPr>
      <w:rFonts w:ascii="UkrainianTimesET" w:eastAsia="Times New Roman" w:hAnsi="UkrainianTimesET" w:cs="UkrainianTimesET"/>
      <w:b/>
      <w:caps/>
      <w:spacing w:val="6"/>
      <w:kern w:val="1"/>
      <w:sz w:val="20"/>
      <w:szCs w:val="20"/>
      <w:lang w:val="ru-RU" w:eastAsia="ar-SA"/>
    </w:rPr>
  </w:style>
  <w:style w:type="paragraph" w:customStyle="1" w:styleId="210">
    <w:name w:val="Основной текст 21"/>
    <w:basedOn w:val="a"/>
    <w:rsid w:val="003246A1"/>
    <w:pPr>
      <w:suppressAutoHyphens/>
      <w:ind w:right="792"/>
    </w:pPr>
    <w:rPr>
      <w:sz w:val="28"/>
      <w:lang w:eastAsia="ar-SA"/>
    </w:rPr>
  </w:style>
  <w:style w:type="paragraph" w:customStyle="1" w:styleId="Numerik1">
    <w:name w:val="Numerik1"/>
    <w:basedOn w:val="a"/>
    <w:rsid w:val="003246A1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  <w:textAlignment w:val="baseline"/>
    </w:pPr>
    <w:rPr>
      <w:rFonts w:ascii="Arial" w:hAnsi="Arial"/>
      <w:szCs w:val="20"/>
      <w:lang w:val="en-AU" w:eastAsia="ru-RU"/>
    </w:rPr>
  </w:style>
  <w:style w:type="character" w:customStyle="1" w:styleId="dat0">
    <w:name w:val="dat0"/>
    <w:rsid w:val="003246A1"/>
  </w:style>
  <w:style w:type="paragraph" w:customStyle="1" w:styleId="12">
    <w:name w:val="Без интервала1"/>
    <w:rsid w:val="003246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3246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0">
    <w:name w:val="A4"/>
    <w:uiPriority w:val="99"/>
    <w:rsid w:val="003246A1"/>
    <w:rPr>
      <w:rFonts w:cs="Literaturnaya"/>
      <w:color w:val="000000"/>
      <w:sz w:val="20"/>
      <w:szCs w:val="20"/>
    </w:rPr>
  </w:style>
  <w:style w:type="paragraph" w:styleId="af7">
    <w:name w:val="endnote text"/>
    <w:aliases w:val=" Знак Знак"/>
    <w:basedOn w:val="a"/>
    <w:link w:val="af8"/>
    <w:unhideWhenUsed/>
    <w:rsid w:val="003246A1"/>
    <w:rPr>
      <w:sz w:val="20"/>
      <w:szCs w:val="20"/>
      <w:lang w:val="ru-RU" w:eastAsia="ru-RU"/>
    </w:rPr>
  </w:style>
  <w:style w:type="character" w:customStyle="1" w:styleId="af8">
    <w:name w:val="Текст концевой сноски Знак"/>
    <w:aliases w:val=" Знак Знак Знак"/>
    <w:basedOn w:val="a0"/>
    <w:link w:val="af7"/>
    <w:rsid w:val="003246A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urrentlevel">
    <w:name w:val="current_level"/>
    <w:rsid w:val="003246A1"/>
  </w:style>
  <w:style w:type="character" w:styleId="af9">
    <w:name w:val="Strong"/>
    <w:basedOn w:val="a0"/>
    <w:uiPriority w:val="22"/>
    <w:qFormat/>
    <w:rsid w:val="003246A1"/>
    <w:rPr>
      <w:b/>
      <w:bCs/>
    </w:rPr>
  </w:style>
  <w:style w:type="character" w:customStyle="1" w:styleId="fontstyle01">
    <w:name w:val="fontstyle01"/>
    <w:basedOn w:val="a0"/>
    <w:rsid w:val="007D26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702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5458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CA5C3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5A47A1"/>
    <w:pPr>
      <w:spacing w:before="100" w:beforeAutospacing="1" w:after="100" w:afterAutospacing="1"/>
    </w:pPr>
    <w:rPr>
      <w:rFonts w:eastAsiaTheme="minorHAnsi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1798-19" TargetMode="External"/><Relationship Id="rId21" Type="http://schemas.openxmlformats.org/officeDocument/2006/relationships/hyperlink" Target="https://zakon.rada.gov.ua/laws/show/995_015" TargetMode="External"/><Relationship Id="rId42" Type="http://schemas.openxmlformats.org/officeDocument/2006/relationships/hyperlink" Target="https://zakon.rada.gov.ua/laws/show/1105-14" TargetMode="External"/><Relationship Id="rId47" Type="http://schemas.openxmlformats.org/officeDocument/2006/relationships/hyperlink" Target="https://zakon.rada.gov.ua/laws/show/281-14" TargetMode="External"/><Relationship Id="rId63" Type="http://schemas.openxmlformats.org/officeDocument/2006/relationships/hyperlink" Target="https://zakon.rada.gov.ua/laws/show/776/97-%D0%B2%D1%80" TargetMode="External"/><Relationship Id="rId68" Type="http://schemas.openxmlformats.org/officeDocument/2006/relationships/hyperlink" Target="http://www.nbuv.gov.ua" TargetMode="External"/><Relationship Id="rId16" Type="http://schemas.openxmlformats.org/officeDocument/2006/relationships/hyperlink" Target="https://zakon.rada.gov.ua/laws/show/2341-14" TargetMode="External"/><Relationship Id="rId11" Type="http://schemas.openxmlformats.org/officeDocument/2006/relationships/hyperlink" Target="https://zakon.rada.gov.ua/laws/show/1768-14" TargetMode="External"/><Relationship Id="rId32" Type="http://schemas.openxmlformats.org/officeDocument/2006/relationships/hyperlink" Target="https://zakon.rada.gov.ua/laws/show/2017-14" TargetMode="External"/><Relationship Id="rId37" Type="http://schemas.openxmlformats.org/officeDocument/2006/relationships/hyperlink" Target="https://zakon.rada.gov.ua/laws/show/2342-15" TargetMode="External"/><Relationship Id="rId53" Type="http://schemas.openxmlformats.org/officeDocument/2006/relationships/hyperlink" Target="https://zakon.rada.gov.ua/laws/show/3721-12" TargetMode="External"/><Relationship Id="rId58" Type="http://schemas.openxmlformats.org/officeDocument/2006/relationships/hyperlink" Target="https://zakon.rada.gov.ua/laws/show/2195-15" TargetMode="External"/><Relationship Id="rId74" Type="http://schemas.openxmlformats.org/officeDocument/2006/relationships/hyperlink" Target="http://www.ccu.gov.ua/uk/index" TargetMode="External"/><Relationship Id="rId79" Type="http://schemas.openxmlformats.org/officeDocument/2006/relationships/hyperlink" Target="http://www.liga.kiev.u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akon.rada.gov.ua/laws/show/796-12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322-08" TargetMode="External"/><Relationship Id="rId22" Type="http://schemas.openxmlformats.org/officeDocument/2006/relationships/hyperlink" Target="https://zakon.rada.gov.ua/laws/show/995_042" TargetMode="External"/><Relationship Id="rId27" Type="http://schemas.openxmlformats.org/officeDocument/2006/relationships/hyperlink" Target="https://zakon.rada.gov.ua/laws/show/1188-18" TargetMode="External"/><Relationship Id="rId30" Type="http://schemas.openxmlformats.org/officeDocument/2006/relationships/hyperlink" Target="https://zakon.rada.gov.ua/laws/show/4572-17" TargetMode="External"/><Relationship Id="rId35" Type="http://schemas.openxmlformats.org/officeDocument/2006/relationships/hyperlink" Target="https://zakon.rada.gov.ua/laws/show/2109-14" TargetMode="External"/><Relationship Id="rId43" Type="http://schemas.openxmlformats.org/officeDocument/2006/relationships/hyperlink" Target="https://zakon.rada.gov.ua/laws/show/1582-15" TargetMode="External"/><Relationship Id="rId48" Type="http://schemas.openxmlformats.org/officeDocument/2006/relationships/hyperlink" Target="https://zakon.rada.gov.ua/laws/show/2494-12" TargetMode="External"/><Relationship Id="rId56" Type="http://schemas.openxmlformats.org/officeDocument/2006/relationships/hyperlink" Target="https://zakon.rada.gov.ua/laws/show/3773-17" TargetMode="External"/><Relationship Id="rId64" Type="http://schemas.openxmlformats.org/officeDocument/2006/relationships/hyperlink" Target="http://old.niss.gov.ua/Monitor/desember08/28.htm" TargetMode="External"/><Relationship Id="rId69" Type="http://schemas.openxmlformats.org/officeDocument/2006/relationships/hyperlink" Target="http://www.rada.kiev.ua/LIBRARY/index.htm" TargetMode="External"/><Relationship Id="rId77" Type="http://schemas.openxmlformats.org/officeDocument/2006/relationships/hyperlink" Target="http://www.ombudsman.gov.ua" TargetMode="External"/><Relationship Id="rId8" Type="http://schemas.openxmlformats.org/officeDocument/2006/relationships/footer" Target="footer1.xml"/><Relationship Id="rId51" Type="http://schemas.openxmlformats.org/officeDocument/2006/relationships/hyperlink" Target="https://zakon.rada.gov.ua/laws/show/2145-19" TargetMode="External"/><Relationship Id="rId72" Type="http://schemas.openxmlformats.org/officeDocument/2006/relationships/hyperlink" Target="http://www.scourt.gov.ua" TargetMode="External"/><Relationship Id="rId80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2671-19" TargetMode="External"/><Relationship Id="rId17" Type="http://schemas.openxmlformats.org/officeDocument/2006/relationships/hyperlink" Target="https://zakon.rada.gov.ua/laws/show/1798-12" TargetMode="External"/><Relationship Id="rId25" Type="http://schemas.openxmlformats.org/officeDocument/2006/relationships/hyperlink" Target="https://zakon.rada.gov.ua/laws/show/3671-17" TargetMode="External"/><Relationship Id="rId33" Type="http://schemas.openxmlformats.org/officeDocument/2006/relationships/hyperlink" Target="https://zakon.rada.gov.ua/laws/show/2811-12" TargetMode="External"/><Relationship Id="rId38" Type="http://schemas.openxmlformats.org/officeDocument/2006/relationships/hyperlink" Target="https://zakon.rada.gov.ua/laws/show/1706-18" TargetMode="External"/><Relationship Id="rId46" Type="http://schemas.openxmlformats.org/officeDocument/2006/relationships/hyperlink" Target="https://zakon.rada.gov.ua/laws/show/2491-14" TargetMode="External"/><Relationship Id="rId59" Type="http://schemas.openxmlformats.org/officeDocument/2006/relationships/hyperlink" Target="https://zakon.rada.gov.ua/laws/show/2671-19" TargetMode="External"/><Relationship Id="rId67" Type="http://schemas.openxmlformats.org/officeDocument/2006/relationships/hyperlink" Target="http://instzak.rada.gov.ua/instzak/control/uk/index" TargetMode="External"/><Relationship Id="rId20" Type="http://schemas.openxmlformats.org/officeDocument/2006/relationships/hyperlink" Target="https://zakon.rada.gov.ua/laws/show/995_004" TargetMode="External"/><Relationship Id="rId41" Type="http://schemas.openxmlformats.org/officeDocument/2006/relationships/hyperlink" Target="https://zakon.rada.gov.ua/laws/show/2866-15" TargetMode="External"/><Relationship Id="rId54" Type="http://schemas.openxmlformats.org/officeDocument/2006/relationships/hyperlink" Target="https://zakon.rada.gov.ua/laws/show/1682-18" TargetMode="External"/><Relationship Id="rId62" Type="http://schemas.openxmlformats.org/officeDocument/2006/relationships/hyperlink" Target="https://zakon.rada.gov.ua/laws/show/1402-19" TargetMode="External"/><Relationship Id="rId70" Type="http://schemas.openxmlformats.org/officeDocument/2006/relationships/hyperlink" Target="http://www.president.gov.ua" TargetMode="External"/><Relationship Id="rId75" Type="http://schemas.openxmlformats.org/officeDocument/2006/relationships/hyperlink" Target="http://ovu.com.ua/articles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akon.rada.gov.ua/laws/show/1618-15" TargetMode="External"/><Relationship Id="rId23" Type="http://schemas.openxmlformats.org/officeDocument/2006/relationships/hyperlink" Target="https://zakon.rada.gov.ua/laws/show/5076-17" TargetMode="External"/><Relationship Id="rId28" Type="http://schemas.openxmlformats.org/officeDocument/2006/relationships/hyperlink" Target="https://zakon.rada.gov.ua/laws/show/504/96-%D0%B2%D1%80" TargetMode="External"/><Relationship Id="rId36" Type="http://schemas.openxmlformats.org/officeDocument/2006/relationships/hyperlink" Target="https://zakon.rada.gov.ua/laws/show/5492-17" TargetMode="External"/><Relationship Id="rId49" Type="http://schemas.openxmlformats.org/officeDocument/2006/relationships/hyperlink" Target="https://zakon.rada.gov.ua/laws/show/2469-19" TargetMode="External"/><Relationship Id="rId57" Type="http://schemas.openxmlformats.org/officeDocument/2006/relationships/hyperlink" Target="https://zakon.rada.gov.ua/laws/show/1382-15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zakon.rada.gov.ua/laws/show/2235-14" TargetMode="External"/><Relationship Id="rId44" Type="http://schemas.openxmlformats.org/officeDocument/2006/relationships/hyperlink" Target="https://zakon.rada.gov.ua/laws/show/2297-17" TargetMode="External"/><Relationship Id="rId52" Type="http://schemas.openxmlformats.org/officeDocument/2006/relationships/hyperlink" Target="https://zakon.rada.gov.ua/laws/show/875-12" TargetMode="External"/><Relationship Id="rId60" Type="http://schemas.openxmlformats.org/officeDocument/2006/relationships/hyperlink" Target="https://zakon.rada.gov.ua/laws/show/3551-12" TargetMode="External"/><Relationship Id="rId65" Type="http://schemas.openxmlformats.org/officeDocument/2006/relationships/hyperlink" Target="http://www.ucipr.kiev.ua/publications/4763/lang/%5C" TargetMode="External"/><Relationship Id="rId73" Type="http://schemas.openxmlformats.org/officeDocument/2006/relationships/hyperlink" Target="http://www.gp.gov.ua" TargetMode="External"/><Relationship Id="rId78" Type="http://schemas.openxmlformats.org/officeDocument/2006/relationships/hyperlink" Target="http://www.kmu.gov.ua" TargetMode="External"/><Relationship Id="rId81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://old.niss.gov.ua/Monitor/desember08/28.htm" TargetMode="External"/><Relationship Id="rId18" Type="http://schemas.openxmlformats.org/officeDocument/2006/relationships/hyperlink" Target="https://zakon.rada.gov.ua/laws/show/2747-15" TargetMode="External"/><Relationship Id="rId39" Type="http://schemas.openxmlformats.org/officeDocument/2006/relationships/hyperlink" Target="https://zakon.rada.gov.ua/laws/show/1207-18" TargetMode="External"/><Relationship Id="rId34" Type="http://schemas.openxmlformats.org/officeDocument/2006/relationships/hyperlink" Target="https://zakon.rada.gov.ua/laws/show/1768-14" TargetMode="External"/><Relationship Id="rId50" Type="http://schemas.openxmlformats.org/officeDocument/2006/relationships/hyperlink" Target="https://zakon.rada.gov.ua/laws/show/1057-15" TargetMode="External"/><Relationship Id="rId55" Type="http://schemas.openxmlformats.org/officeDocument/2006/relationships/hyperlink" Target="https://zakon.rada.gov.ua/laws/show/2365-14" TargetMode="External"/><Relationship Id="rId76" Type="http://schemas.openxmlformats.org/officeDocument/2006/relationships/hyperlink" Target="http://court.gov.u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ada.gov.u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on.rada.gov.ua/laws/show/3236-17" TargetMode="External"/><Relationship Id="rId24" Type="http://schemas.openxmlformats.org/officeDocument/2006/relationships/hyperlink" Target="https://zakon.rada.gov.ua/laws/show/3460-17" TargetMode="External"/><Relationship Id="rId40" Type="http://schemas.openxmlformats.org/officeDocument/2006/relationships/hyperlink" Target="https://zakon.rada.gov.ua/laws/show/192-19" TargetMode="External"/><Relationship Id="rId45" Type="http://schemas.openxmlformats.org/officeDocument/2006/relationships/hyperlink" Target="https://zakon.rada.gov.ua/laws/show/2464-17" TargetMode="External"/><Relationship Id="rId66" Type="http://schemas.openxmlformats.org/officeDocument/2006/relationships/hyperlink" Target="http://cpsr.org.ua/index.php?option=com_content&amp;view=article&amp;id=271:2013-04-04-05-55-07&amp;catid=40:2013-01-08-19-57-05&amp;Item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5965-11CB-EF4E-907B-0855061F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44422</Words>
  <Characters>25321</Characters>
  <Application>Microsoft Office Word</Application>
  <DocSecurity>0</DocSecurity>
  <Lines>211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werty</dc:creator>
  <cp:keywords/>
  <dc:description/>
  <cp:lastModifiedBy>Оксана Мельник</cp:lastModifiedBy>
  <cp:revision>2</cp:revision>
  <dcterms:created xsi:type="dcterms:W3CDTF">2022-11-15T06:54:00Z</dcterms:created>
  <dcterms:modified xsi:type="dcterms:W3CDTF">2022-11-15T06:54:00Z</dcterms:modified>
</cp:coreProperties>
</file>