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3756" w:rsidRPr="00C0654D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0F74" w:rsidRPr="00C0654D" w:rsidRDefault="00420F74" w:rsidP="0042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593756" w:rsidRPr="00C0654D" w:rsidRDefault="00420F74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Львівський національний університет імені Івана Франка </w:t>
      </w:r>
    </w:p>
    <w:p w:rsidR="00420F74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Факультет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Економічний факультет</w:t>
      </w: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Кафедра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593756" w:rsidRPr="00C0654D" w:rsidRDefault="00771AD9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 засіданні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соціального забезпечення та управління </w:t>
      </w:r>
      <w:r w:rsidR="006A4905"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персоналом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Економічного факультету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Львівського національного університету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імені Івана Франка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(протокол № _____ від ______ 2022 року)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Завідувача кафедри </w:t>
      </w:r>
      <w:r w:rsidR="00C0654D"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                                Н.З.</w:t>
      </w:r>
      <w:proofErr w:type="spellStart"/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Шегинська</w:t>
      </w:r>
      <w:proofErr w:type="spellEnd"/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</w:t>
      </w:r>
      <w:proofErr w:type="spellEnd"/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навчальної дисципліни 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 </w:t>
      </w:r>
      <w:proofErr w:type="spellStart"/>
      <w:r w:rsidR="00CD09AF" w:rsidRPr="00CD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uk-UA"/>
        </w:rPr>
        <w:t>Навчальна</w:t>
      </w:r>
      <w:proofErr w:type="spellEnd"/>
      <w:r w:rsidR="00CD09AF" w:rsidRPr="00CD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uk-UA"/>
        </w:rPr>
        <w:t xml:space="preserve"> практика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»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що викладається в межах ОПП  </w:t>
      </w:r>
      <w:r w:rsidR="003C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Менеджмент персоналу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першого (бакалаврського) рівня вищої освіти для здобувачів з спеціальності </w:t>
      </w:r>
      <w:r w:rsidR="003C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Менеджмент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Львів</w:t>
      </w:r>
    </w:p>
    <w:p w:rsidR="006A4905" w:rsidRPr="006A4905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D09AF" w:rsidRPr="00C0654D" w:rsidRDefault="00C0654D" w:rsidP="00C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навчальної дисципліни </w:t>
      </w:r>
      <w:r w:rsidR="00593756" w:rsidRPr="0059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CD09AF"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 </w:t>
      </w:r>
      <w:proofErr w:type="spellStart"/>
      <w:r w:rsidR="00CD09AF" w:rsidRPr="00CD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uk-UA"/>
        </w:rPr>
        <w:t>Навчальна</w:t>
      </w:r>
      <w:proofErr w:type="spellEnd"/>
      <w:r w:rsidR="00CD09AF" w:rsidRPr="00CD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uk-UA"/>
        </w:rPr>
        <w:t xml:space="preserve"> практика</w:t>
      </w:r>
      <w:r w:rsidR="00CD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»</w:t>
      </w:r>
    </w:p>
    <w:p w:rsidR="00593756" w:rsidRP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3756" w:rsidRPr="00593756" w:rsidRDefault="00593756" w:rsidP="0059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Look w:val="04A0"/>
      </w:tblPr>
      <w:tblGrid>
        <w:gridCol w:w="2646"/>
        <w:gridCol w:w="7229"/>
      </w:tblGrid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F" w:rsidRPr="00CD09AF" w:rsidRDefault="00CD09AF" w:rsidP="00CD0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D0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Нав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чальна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практика</w:t>
            </w:r>
          </w:p>
          <w:p w:rsidR="00593756" w:rsidRPr="00CD09AF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</w:t>
            </w:r>
            <w:r w:rsidR="003E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ьвів, проспект Свободи, 18, 79000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C6044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 – Управління та адміністрування</w:t>
            </w:r>
            <w:r w:rsidR="003E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073-Менеджмент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Козьмук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Ігорівна, кандидат економічних наук, доцент, доцент кафедри соціального забезпечення та управління персоналом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nataliia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kozmuk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lnu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edu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ua</w:t>
            </w:r>
            <w:proofErr w:type="spellEnd"/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</w:t>
            </w:r>
            <w:r w:rsidR="003E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нсультації з питань навчання по дисципліні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Консультації проводяться 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відповідно до графіку, затверджено</w:t>
            </w:r>
            <w:r w:rsid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кафедрою на поточний семестр, безпосередньо в аудиторії Економічного факультету,  за допомогою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електронної пошти, 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із вик</w:t>
            </w:r>
            <w:r w:rsidR="00C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ористанням </w:t>
            </w:r>
            <w:r w:rsidR="00C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Google</w:t>
            </w:r>
            <w:r w:rsidR="00C859FF" w:rsidRP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Meet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Zoom</w:t>
            </w:r>
            <w:r w:rsidR="00A21B45" w:rsidRP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061DFC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Сторінка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593756" w:rsidRPr="00593756" w:rsidRDefault="00593756" w:rsidP="0059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061DFC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дисципліну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FC" w:rsidRPr="00AE1E29" w:rsidRDefault="00061DFC" w:rsidP="00CD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«</w:t>
            </w:r>
            <w:proofErr w:type="spellStart"/>
            <w:r w:rsidR="00CD09AF" w:rsidRPr="00CD0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Нав</w:t>
            </w:r>
            <w:r w:rsidR="00CD0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чальна</w:t>
            </w:r>
            <w:proofErr w:type="spellEnd"/>
            <w:r w:rsidR="00CD0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практика</w:t>
            </w:r>
            <w:r w:rsidRPr="000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 нормативною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дисципліною з спеціальності </w:t>
            </w:r>
            <w:r w:rsidR="00F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073-Менеджмент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для освітньої програми «</w:t>
            </w:r>
            <w:r w:rsidR="00F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Менеджмент персоналу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», яка викладається в 1 семест</w:t>
            </w:r>
            <w:r w:rsidR="00AE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 в 6</w:t>
            </w:r>
            <w:r w:rsidR="009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кредит</w:t>
            </w:r>
            <w:r w:rsidR="00AE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ів. 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 за Європейською Кредитно-Трансфертною Системою 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ECTS</w:t>
            </w:r>
            <w:r w:rsidR="006073C3" w:rsidRPr="00AE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593756" w:rsidRPr="00593756" w:rsidRDefault="00593756" w:rsidP="0006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B1313F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Коротка анотація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3903BC" w:rsidRDefault="00B1313F" w:rsidP="0039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«</w:t>
            </w:r>
            <w:r w:rsidR="00CD09AF" w:rsidRPr="00390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Навчальна практика</w:t>
            </w:r>
            <w:r w:rsidRPr="0039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  <w:r w:rsidR="003903BC" w:rsidRPr="003903BC">
              <w:rPr>
                <w:rFonts w:ascii="Times New Roman" w:hAnsi="Times New Roman" w:cs="Times New Roman"/>
                <w:sz w:val="24"/>
                <w:szCs w:val="24"/>
              </w:rPr>
              <w:t>є курсом професійного спрямування, а саме – основою уявлення про майбутню професію, вивчення професійних функцій майбутніх менеджерів у різних сферах господарського діяльності.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B0653B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Мета та цілі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3903BC" w:rsidRDefault="003903BC" w:rsidP="008D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C">
              <w:rPr>
                <w:rFonts w:ascii="Times New Roman" w:hAnsi="Times New Roman" w:cs="Times New Roman"/>
                <w:sz w:val="24"/>
                <w:szCs w:val="24"/>
              </w:rPr>
              <w:t>Метою навчальної практики є оволодіння студентами сучасними методами та формами професійної діяльності, поглиблення та систематизація знань студентів шляхом вирішення виробничо-ситуаційних проблем, демонстрація на конкретних практичних прикладах ролі фахівців з менеджменту організацій в розвитку ринку товарів і послуг, підвищенні конкурентоспроможності підприємства, формування у майбутніх фахівців, на базі одержаних у вищому навчальному закладі знань, практичних прийомів та навичок професійно діяльності.</w:t>
            </w:r>
          </w:p>
          <w:p w:rsidR="003903BC" w:rsidRPr="003903BC" w:rsidRDefault="003903BC" w:rsidP="003903BC">
            <w:pPr>
              <w:pStyle w:val="Default"/>
            </w:pPr>
            <w:r w:rsidRPr="003903BC">
              <w:t xml:space="preserve">Основними </w:t>
            </w:r>
            <w:r>
              <w:t>цілями дисципліни</w:t>
            </w:r>
            <w:r w:rsidRPr="003903BC">
              <w:t xml:space="preserve"> </w:t>
            </w:r>
            <w:r>
              <w:t>«Навчальна практика» є</w:t>
            </w:r>
            <w:r w:rsidRPr="003903BC">
              <w:t xml:space="preserve">: </w:t>
            </w:r>
          </w:p>
          <w:p w:rsidR="003903BC" w:rsidRPr="003903BC" w:rsidRDefault="003903BC" w:rsidP="003903BC">
            <w:pPr>
              <w:pStyle w:val="Default"/>
              <w:spacing w:after="91"/>
            </w:pPr>
            <w:r w:rsidRPr="003903BC">
              <w:t xml:space="preserve">• розвиток практичних навичок використання базових інструментів управління організаціями; </w:t>
            </w:r>
          </w:p>
          <w:p w:rsidR="003903BC" w:rsidRPr="003903BC" w:rsidRDefault="003903BC" w:rsidP="003903BC">
            <w:pPr>
              <w:pStyle w:val="Default"/>
              <w:spacing w:after="91"/>
            </w:pPr>
            <w:r w:rsidRPr="003903BC">
              <w:t xml:space="preserve">• вивчення основних факторів та елементів процесу формування стилю та іміджу менеджера та розробка засобів цілеспрямованого створення цілісного позитивного іміджу. </w:t>
            </w:r>
          </w:p>
          <w:p w:rsidR="003903BC" w:rsidRPr="003903BC" w:rsidRDefault="003903BC" w:rsidP="003903BC">
            <w:pPr>
              <w:pStyle w:val="Default"/>
            </w:pPr>
            <w:r w:rsidRPr="003903BC">
              <w:t xml:space="preserve">• оволодіння професійними знаннями і навичками щодо виконання </w:t>
            </w:r>
            <w:r w:rsidRPr="003903BC">
              <w:lastRenderedPageBreak/>
              <w:t xml:space="preserve">організаційних функцій в офісі. </w:t>
            </w:r>
          </w:p>
          <w:p w:rsidR="003903BC" w:rsidRPr="00593756" w:rsidRDefault="003903BC" w:rsidP="008D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EF" w:rsidRPr="00195FA1" w:rsidRDefault="008B26EF" w:rsidP="002B3243">
            <w:pPr>
              <w:pStyle w:val="Default"/>
              <w:jc w:val="both"/>
            </w:pPr>
            <w:r w:rsidRPr="00195FA1">
              <w:t xml:space="preserve">1.Балабанова Л. В. Організація праці менеджера : [Підручник] / Л. В. </w:t>
            </w:r>
            <w:proofErr w:type="spellStart"/>
            <w:r w:rsidRPr="00195FA1">
              <w:t>Балабанова</w:t>
            </w:r>
            <w:proofErr w:type="spellEnd"/>
            <w:r w:rsidRPr="00195FA1">
              <w:t xml:space="preserve">, О. В. </w:t>
            </w:r>
            <w:proofErr w:type="spellStart"/>
            <w:r w:rsidRPr="00195FA1">
              <w:t>Сардак</w:t>
            </w:r>
            <w:proofErr w:type="spellEnd"/>
            <w:r w:rsidRPr="00195FA1">
              <w:t xml:space="preserve">. - К.: ВД «Професіонал», 2007. - 416 с. </w:t>
            </w:r>
          </w:p>
          <w:p w:rsidR="008B26EF" w:rsidRPr="00195FA1" w:rsidRDefault="008B26EF" w:rsidP="002B3243">
            <w:pPr>
              <w:pStyle w:val="Default"/>
              <w:jc w:val="both"/>
            </w:pPr>
            <w:r w:rsidRPr="00195FA1">
              <w:t xml:space="preserve">2. Гірняк О.М. Менеджмент: теоретичні основи і практикум: Навчальний посібник для здобувачів вищої освіти вищих закладів освіти. / О. М. Гірняк, П. П. </w:t>
            </w:r>
            <w:proofErr w:type="spellStart"/>
            <w:r w:rsidRPr="00195FA1">
              <w:t>Лазановський</w:t>
            </w:r>
            <w:proofErr w:type="spellEnd"/>
            <w:r w:rsidRPr="00195FA1">
              <w:t xml:space="preserve">. - К.: «Магнолія плюс», Львів: «Новий світ - 2000», 2003. - 336 с. </w:t>
            </w:r>
          </w:p>
          <w:p w:rsidR="008B26EF" w:rsidRPr="00195FA1" w:rsidRDefault="008B26EF" w:rsidP="002B3243">
            <w:pPr>
              <w:pStyle w:val="Default"/>
              <w:jc w:val="both"/>
            </w:pPr>
            <w:r w:rsidRPr="00195FA1">
              <w:t xml:space="preserve">3.Завадський Й. С. Менеджмент : Підручник. Т.1. / Й. С. Завадський. - К.: УФІМБ, 2002. - 543 с. </w:t>
            </w:r>
          </w:p>
          <w:p w:rsidR="00195FA1" w:rsidRPr="00195FA1" w:rsidRDefault="00195FA1" w:rsidP="002B3243">
            <w:pPr>
              <w:pStyle w:val="Default"/>
              <w:jc w:val="both"/>
            </w:pPr>
            <w:r w:rsidRPr="00195FA1">
              <w:t xml:space="preserve">4.. Блага Н. В. Менеджмент : Навчальний посібник для здобувачів вищої освіти / Н. В. Блага. – Львів : Ліга-Прес, 2013. – 156 с. </w:t>
            </w:r>
          </w:p>
          <w:p w:rsidR="00195FA1" w:rsidRPr="00195FA1" w:rsidRDefault="00195FA1" w:rsidP="002B3243">
            <w:pPr>
              <w:pStyle w:val="Default"/>
              <w:jc w:val="both"/>
            </w:pPr>
            <w:r w:rsidRPr="00195FA1">
              <w:t xml:space="preserve">5.Менеджмент персоналу: </w:t>
            </w:r>
            <w:proofErr w:type="spellStart"/>
            <w:r w:rsidRPr="00195FA1">
              <w:t>навч.посібник</w:t>
            </w:r>
            <w:proofErr w:type="spellEnd"/>
            <w:r w:rsidRPr="00195FA1">
              <w:t>/авт..</w:t>
            </w:r>
            <w:proofErr w:type="spellStart"/>
            <w:r w:rsidRPr="00195FA1">
              <w:t>кол.-</w:t>
            </w:r>
            <w:proofErr w:type="spellEnd"/>
            <w:r w:rsidRPr="00195FA1">
              <w:t xml:space="preserve"> К.:УБС НБУ, 2011.- 381 с. </w:t>
            </w:r>
          </w:p>
          <w:p w:rsidR="00195FA1" w:rsidRPr="00195FA1" w:rsidRDefault="00195FA1" w:rsidP="002B3243">
            <w:pPr>
              <w:pStyle w:val="Default"/>
              <w:jc w:val="both"/>
            </w:pPr>
            <w:r w:rsidRPr="00195FA1">
              <w:t xml:space="preserve">6. Термінологічний словник – довідник «Менеджмент» /за ред.. Г.В. </w:t>
            </w:r>
            <w:proofErr w:type="spellStart"/>
            <w:r w:rsidRPr="00195FA1">
              <w:t>Щокіна</w:t>
            </w:r>
            <w:proofErr w:type="spellEnd"/>
            <w:r w:rsidRPr="00195FA1">
              <w:t xml:space="preserve">, М.Ф. Головатого, О.В. Антонюка, В.П. </w:t>
            </w:r>
            <w:proofErr w:type="spellStart"/>
            <w:r w:rsidRPr="00195FA1">
              <w:t>Сладкевича</w:t>
            </w:r>
            <w:proofErr w:type="spellEnd"/>
            <w:r w:rsidRPr="00195FA1">
              <w:t xml:space="preserve"> - К.: МАУП, 2007. </w:t>
            </w:r>
          </w:p>
          <w:p w:rsidR="00195FA1" w:rsidRPr="00195FA1" w:rsidRDefault="00195FA1" w:rsidP="002B3243">
            <w:pPr>
              <w:pStyle w:val="Default"/>
              <w:jc w:val="both"/>
            </w:pPr>
            <w:r w:rsidRPr="00195FA1">
              <w:t xml:space="preserve">7. Соціальна відповідальність суспільних інститутів: інноваційний та соціально-гуманітарний аспект / [авт. </w:t>
            </w:r>
            <w:proofErr w:type="spellStart"/>
            <w:r w:rsidRPr="00195FA1">
              <w:t>кол</w:t>
            </w:r>
            <w:proofErr w:type="spellEnd"/>
            <w:r w:rsidRPr="00195FA1">
              <w:t xml:space="preserve">.] ; за наук. ред. А. Я. </w:t>
            </w:r>
            <w:proofErr w:type="spellStart"/>
            <w:r w:rsidRPr="00195FA1">
              <w:t>Кузнєцової</w:t>
            </w:r>
            <w:proofErr w:type="spellEnd"/>
            <w:r w:rsidRPr="00195FA1">
              <w:t xml:space="preserve">, Л. К. </w:t>
            </w:r>
            <w:proofErr w:type="spellStart"/>
            <w:r w:rsidRPr="00195FA1">
              <w:t>Семів</w:t>
            </w:r>
            <w:proofErr w:type="spellEnd"/>
            <w:r w:rsidRPr="00195FA1">
              <w:t xml:space="preserve">, З. Е. Скринник. — Київ : ДВНЗ «Університет банківської справи», 2019. — 287с. </w:t>
            </w:r>
          </w:p>
          <w:p w:rsidR="00195FA1" w:rsidRPr="00195FA1" w:rsidRDefault="00195FA1" w:rsidP="002B3243">
            <w:pPr>
              <w:pStyle w:val="Default"/>
              <w:jc w:val="both"/>
            </w:pPr>
            <w:r w:rsidRPr="00195FA1">
              <w:t xml:space="preserve">8. </w:t>
            </w:r>
            <w:proofErr w:type="spellStart"/>
            <w:r w:rsidRPr="00195FA1">
              <w:t>Возна</w:t>
            </w:r>
            <w:proofErr w:type="spellEnd"/>
            <w:r w:rsidRPr="00195FA1">
              <w:t xml:space="preserve"> Л.Б., </w:t>
            </w:r>
            <w:proofErr w:type="spellStart"/>
            <w:r w:rsidRPr="00195FA1">
              <w:t>Босак</w:t>
            </w:r>
            <w:proofErr w:type="spellEnd"/>
            <w:r w:rsidRPr="00195FA1">
              <w:t xml:space="preserve"> О.В. Формування іміджу лідера для ефективного управління персоналом // Науковий журнал «Молодий вчений» №4 (68) квітень 2019 р.- с.471-476. </w:t>
            </w:r>
          </w:p>
          <w:p w:rsidR="00195FA1" w:rsidRPr="00195FA1" w:rsidRDefault="00195FA1" w:rsidP="002B3243">
            <w:pPr>
              <w:pStyle w:val="Default"/>
              <w:jc w:val="both"/>
            </w:pPr>
            <w:r w:rsidRPr="00195FA1">
              <w:t xml:space="preserve">9. </w:t>
            </w:r>
            <w:proofErr w:type="spellStart"/>
            <w:r w:rsidRPr="00195FA1">
              <w:t>Кліпкова</w:t>
            </w:r>
            <w:proofErr w:type="spellEnd"/>
            <w:r w:rsidRPr="00195FA1">
              <w:t xml:space="preserve"> О.І. Якимів А. І., </w:t>
            </w:r>
            <w:proofErr w:type="spellStart"/>
            <w:r w:rsidRPr="00195FA1">
              <w:t>Козьмук</w:t>
            </w:r>
            <w:proofErr w:type="spellEnd"/>
            <w:r w:rsidRPr="00195FA1">
              <w:t xml:space="preserve"> Н. І.,. </w:t>
            </w:r>
            <w:proofErr w:type="spellStart"/>
            <w:r w:rsidRPr="00195FA1">
              <w:t>Жеребило</w:t>
            </w:r>
            <w:proofErr w:type="spellEnd"/>
            <w:r w:rsidRPr="00195FA1">
              <w:t xml:space="preserve"> І. В, </w:t>
            </w:r>
            <w:proofErr w:type="spellStart"/>
            <w:r w:rsidRPr="00195FA1">
              <w:t>Шегинська</w:t>
            </w:r>
            <w:proofErr w:type="spellEnd"/>
            <w:r w:rsidRPr="00195FA1">
              <w:t xml:space="preserve"> Н. З. Управлінський аспект економіки підприємства: навчальний посібник у схемах і таблицях для студентів вищих навчальних закладів. Львів: Видавництво «Растр-7» 2020.208 с. </w:t>
            </w:r>
          </w:p>
          <w:p w:rsidR="00195FA1" w:rsidRPr="00195FA1" w:rsidRDefault="00195FA1" w:rsidP="002B3243">
            <w:pPr>
              <w:pStyle w:val="Default"/>
              <w:jc w:val="both"/>
            </w:pPr>
            <w:r w:rsidRPr="00195FA1">
              <w:t xml:space="preserve">10. Управління персоналом в умовах економіки знань. Монографія. Університет банківської справи НБУ. </w:t>
            </w:r>
            <w:proofErr w:type="spellStart"/>
            <w:r w:rsidRPr="00195FA1">
              <w:t>Редкол</w:t>
            </w:r>
            <w:proofErr w:type="spellEnd"/>
            <w:r w:rsidRPr="00195FA1">
              <w:t xml:space="preserve">.: </w:t>
            </w:r>
            <w:proofErr w:type="spellStart"/>
            <w:r w:rsidRPr="00195FA1">
              <w:t>відпов</w:t>
            </w:r>
            <w:proofErr w:type="spellEnd"/>
            <w:r w:rsidRPr="00195FA1">
              <w:t>. редактор Л.К.</w:t>
            </w:r>
            <w:proofErr w:type="spellStart"/>
            <w:r w:rsidRPr="00195FA1">
              <w:t>Семів</w:t>
            </w:r>
            <w:proofErr w:type="spellEnd"/>
            <w:r w:rsidRPr="00195FA1">
              <w:t xml:space="preserve">. – К.: УБС НБУ, 2011. - 480 с. (авторський внесок: 2,0 д.а.) </w:t>
            </w:r>
          </w:p>
          <w:p w:rsidR="00195FA1" w:rsidRPr="00195FA1" w:rsidRDefault="00195FA1" w:rsidP="002B3243">
            <w:pPr>
              <w:pStyle w:val="Default"/>
              <w:jc w:val="both"/>
            </w:pPr>
            <w:r w:rsidRPr="00195FA1">
              <w:t xml:space="preserve">11.Менеджмент персоналу: </w:t>
            </w:r>
            <w:proofErr w:type="spellStart"/>
            <w:r w:rsidRPr="00195FA1">
              <w:t>навч</w:t>
            </w:r>
            <w:proofErr w:type="spellEnd"/>
            <w:r w:rsidRPr="00195FA1">
              <w:t>. Посібник /авт..</w:t>
            </w:r>
            <w:proofErr w:type="spellStart"/>
            <w:r w:rsidRPr="00195FA1">
              <w:t>кол</w:t>
            </w:r>
            <w:proofErr w:type="spellEnd"/>
            <w:r w:rsidRPr="00195FA1">
              <w:t xml:space="preserve">: </w:t>
            </w:r>
            <w:proofErr w:type="spellStart"/>
            <w:r w:rsidRPr="00195FA1">
              <w:t>Ізюмцева</w:t>
            </w:r>
            <w:proofErr w:type="spellEnd"/>
            <w:r w:rsidRPr="00195FA1">
              <w:t xml:space="preserve"> Н.В., Кравченко І.С., </w:t>
            </w:r>
            <w:proofErr w:type="spellStart"/>
            <w:r w:rsidRPr="00195FA1">
              <w:t>Маренич</w:t>
            </w:r>
            <w:proofErr w:type="spellEnd"/>
            <w:r w:rsidRPr="00195FA1">
              <w:t xml:space="preserve"> А.І., </w:t>
            </w:r>
            <w:proofErr w:type="spellStart"/>
            <w:r w:rsidRPr="00195FA1">
              <w:t>Семів</w:t>
            </w:r>
            <w:proofErr w:type="spellEnd"/>
            <w:r w:rsidRPr="00195FA1">
              <w:t xml:space="preserve"> Л.К., </w:t>
            </w:r>
            <w:proofErr w:type="spellStart"/>
            <w:r w:rsidRPr="00195FA1">
              <w:t>Семів</w:t>
            </w:r>
            <w:proofErr w:type="spellEnd"/>
            <w:r w:rsidRPr="00195FA1">
              <w:t xml:space="preserve"> Р.А. - К.:УБС НБУ, 2011.- 381 с. </w:t>
            </w:r>
          </w:p>
          <w:p w:rsidR="00195FA1" w:rsidRPr="00195FA1" w:rsidRDefault="00195FA1" w:rsidP="002B3243">
            <w:pPr>
              <w:pStyle w:val="Default"/>
              <w:jc w:val="both"/>
            </w:pPr>
            <w:r w:rsidRPr="00195FA1">
              <w:t xml:space="preserve">12. Дистанційна платформа громадянської освіти ВУМ </w:t>
            </w:r>
            <w:proofErr w:type="spellStart"/>
            <w:r w:rsidRPr="00195FA1">
              <w:t>–online</w:t>
            </w:r>
            <w:proofErr w:type="spellEnd"/>
            <w:r w:rsidRPr="00195FA1">
              <w:t xml:space="preserve"> - https://vumonline.ua/courses/ </w:t>
            </w:r>
          </w:p>
          <w:p w:rsidR="00735A31" w:rsidRPr="00195FA1" w:rsidRDefault="00195FA1" w:rsidP="002B32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8B26EF" w:rsidRPr="0019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35A31" w:rsidRPr="0019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Козирєва О. В., Глєбова Н. В., Ковальова В. І. Навчальний посібник з дисципліни «Офісний  менеджмент» : для здобувачів вищої освіти за спеціальністю «Менеджмент». – Х.: Видавництво Іванченка, 2021. – 274 с.</w:t>
            </w:r>
          </w:p>
          <w:p w:rsidR="00735A31" w:rsidRPr="00195FA1" w:rsidRDefault="00195FA1" w:rsidP="002B324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727272"/>
              </w:rPr>
            </w:pPr>
            <w:r w:rsidRPr="00195FA1">
              <w:rPr>
                <w:color w:val="000000"/>
              </w:rPr>
              <w:t>14</w:t>
            </w:r>
            <w:r w:rsidR="008B26EF" w:rsidRPr="00195FA1">
              <w:rPr>
                <w:color w:val="000000"/>
              </w:rPr>
              <w:t>.</w:t>
            </w:r>
            <w:r w:rsidR="00735A31" w:rsidRPr="00195FA1">
              <w:rPr>
                <w:color w:val="000000"/>
              </w:rPr>
              <w:t xml:space="preserve">Козирєва О. В., </w:t>
            </w:r>
            <w:proofErr w:type="spellStart"/>
            <w:r w:rsidR="00735A31" w:rsidRPr="00195FA1">
              <w:rPr>
                <w:color w:val="000000"/>
              </w:rPr>
              <w:t>Світлична</w:t>
            </w:r>
            <w:proofErr w:type="spellEnd"/>
            <w:r w:rsidR="00735A31" w:rsidRPr="00195FA1">
              <w:rPr>
                <w:color w:val="000000"/>
              </w:rPr>
              <w:t xml:space="preserve"> К.С., </w:t>
            </w:r>
            <w:proofErr w:type="spellStart"/>
            <w:r w:rsidR="00735A31" w:rsidRPr="00195FA1">
              <w:rPr>
                <w:color w:val="000000"/>
              </w:rPr>
              <w:t>Шуть</w:t>
            </w:r>
            <w:proofErr w:type="spellEnd"/>
            <w:r w:rsidR="00735A31" w:rsidRPr="00195FA1">
              <w:rPr>
                <w:color w:val="000000"/>
              </w:rPr>
              <w:t xml:space="preserve"> О.Ю., Коляда Т.А.. Основи прийняття управлінських рішень : навчальний посібник / О.В. Козирєва,– Х.: Видавництво Іванченка І.С., 2021. – 186 с.</w:t>
            </w:r>
          </w:p>
          <w:p w:rsidR="00735A31" w:rsidRPr="00195FA1" w:rsidRDefault="00195FA1" w:rsidP="002B324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  <w:r w:rsidR="008B26EF" w:rsidRPr="0019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9302F" w:rsidRPr="0019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35A31" w:rsidRPr="0019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Козирєва О. В. Стратегічний менеджмент. Навчальний посібник / Козирєва О.В., </w:t>
            </w:r>
            <w:proofErr w:type="spellStart"/>
            <w:r w:rsidR="00735A31" w:rsidRPr="0019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Світлична</w:t>
            </w:r>
            <w:proofErr w:type="spellEnd"/>
            <w:r w:rsidR="00735A31" w:rsidRPr="0019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К.С., </w:t>
            </w:r>
            <w:proofErr w:type="spellStart"/>
            <w:r w:rsidR="00735A31" w:rsidRPr="0019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Шуть</w:t>
            </w:r>
            <w:proofErr w:type="spellEnd"/>
            <w:r w:rsidR="00735A31" w:rsidRPr="0019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О.Ю. – Х.: Вид-во </w:t>
            </w:r>
            <w:proofErr w:type="spellStart"/>
            <w:r w:rsidR="00735A31" w:rsidRPr="0019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НФаУ</w:t>
            </w:r>
            <w:proofErr w:type="spellEnd"/>
            <w:r w:rsidR="00735A31" w:rsidRPr="0019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2020. – 238с.</w:t>
            </w:r>
          </w:p>
          <w:p w:rsidR="00735A31" w:rsidRPr="00195FA1" w:rsidRDefault="00195FA1" w:rsidP="002B324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727272"/>
              </w:rPr>
            </w:pPr>
            <w:r w:rsidRPr="00195FA1">
              <w:rPr>
                <w:color w:val="000000"/>
              </w:rPr>
              <w:t>16</w:t>
            </w:r>
            <w:r w:rsidR="008B26EF" w:rsidRPr="00195FA1">
              <w:rPr>
                <w:color w:val="000000"/>
              </w:rPr>
              <w:t>.</w:t>
            </w:r>
            <w:r w:rsidR="00735A31" w:rsidRPr="00195FA1">
              <w:rPr>
                <w:color w:val="000000"/>
              </w:rPr>
              <w:t>Козирєва О. В., Ковальова В. І., Глєбова Н. В. Управління персоналом. Навчальний посібник. – Х. : Видавництво Іванченка, 2021. – 126 с.</w:t>
            </w:r>
          </w:p>
          <w:p w:rsidR="008B26EF" w:rsidRPr="00195FA1" w:rsidRDefault="00195FA1" w:rsidP="002B3243">
            <w:pPr>
              <w:pStyle w:val="Default"/>
              <w:jc w:val="both"/>
            </w:pPr>
            <w:r w:rsidRPr="00195FA1">
              <w:t>17</w:t>
            </w:r>
            <w:r w:rsidR="008B26EF" w:rsidRPr="00195FA1">
              <w:t>.Цимбалюк І. М. Психологія управління : [</w:t>
            </w:r>
            <w:proofErr w:type="spellStart"/>
            <w:r w:rsidR="008B26EF" w:rsidRPr="00195FA1">
              <w:t>Навч</w:t>
            </w:r>
            <w:proofErr w:type="spellEnd"/>
            <w:r w:rsidR="008B26EF" w:rsidRPr="00195FA1">
              <w:t xml:space="preserve">. </w:t>
            </w:r>
            <w:proofErr w:type="spellStart"/>
            <w:r w:rsidR="008B26EF" w:rsidRPr="00195FA1">
              <w:t>посіб</w:t>
            </w:r>
            <w:proofErr w:type="spellEnd"/>
            <w:r w:rsidR="008B26EF" w:rsidRPr="00195FA1">
              <w:t xml:space="preserve">.] / М. </w:t>
            </w:r>
            <w:proofErr w:type="spellStart"/>
            <w:r w:rsidR="008B26EF" w:rsidRPr="00195FA1">
              <w:t>Цимбалюк</w:t>
            </w:r>
            <w:proofErr w:type="spellEnd"/>
            <w:r w:rsidR="008B26EF" w:rsidRPr="00195FA1">
              <w:t xml:space="preserve">. - К. :ВД «Професіонал», 2008. - 624 с. </w:t>
            </w:r>
          </w:p>
          <w:p w:rsidR="008B26EF" w:rsidRPr="00195FA1" w:rsidRDefault="00195FA1" w:rsidP="002B3243">
            <w:pPr>
              <w:pStyle w:val="Default"/>
              <w:jc w:val="both"/>
            </w:pPr>
            <w:r w:rsidRPr="00195FA1">
              <w:t>18</w:t>
            </w:r>
            <w:r w:rsidR="008B26EF" w:rsidRPr="00195FA1">
              <w:t>.Шевчук С. П. Управління сучасним офісом (офіс-менеджмент) : [</w:t>
            </w:r>
            <w:proofErr w:type="spellStart"/>
            <w:r w:rsidR="008B26EF" w:rsidRPr="00195FA1">
              <w:t>навч</w:t>
            </w:r>
            <w:proofErr w:type="spellEnd"/>
            <w:r w:rsidR="008B26EF" w:rsidRPr="00195FA1">
              <w:t xml:space="preserve">. </w:t>
            </w:r>
            <w:proofErr w:type="spellStart"/>
            <w:r w:rsidR="008B26EF" w:rsidRPr="00195FA1">
              <w:t>посіб</w:t>
            </w:r>
            <w:proofErr w:type="spellEnd"/>
            <w:r w:rsidR="008B26EF" w:rsidRPr="00195FA1">
              <w:t xml:space="preserve">.] / Шевчук С. П., </w:t>
            </w:r>
            <w:proofErr w:type="spellStart"/>
            <w:r w:rsidR="008B26EF" w:rsidRPr="00195FA1">
              <w:t>Скороходов</w:t>
            </w:r>
            <w:proofErr w:type="spellEnd"/>
            <w:r w:rsidR="008B26EF" w:rsidRPr="00195FA1">
              <w:t xml:space="preserve"> В. А., Жуковська В. М. та </w:t>
            </w:r>
            <w:r w:rsidR="008B26EF" w:rsidRPr="00195FA1">
              <w:lastRenderedPageBreak/>
              <w:t xml:space="preserve">ін. - К.: «Видавничий дім «Професіонал», ЦУЛ, 2010. - 184 с. </w:t>
            </w:r>
          </w:p>
          <w:p w:rsidR="00593756" w:rsidRPr="00195FA1" w:rsidRDefault="00593756" w:rsidP="008B26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61589E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15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B" w:rsidRDefault="0038611E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  <w:r w:rsidR="002F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годин аудиторних занять. З них :</w:t>
            </w:r>
          </w:p>
          <w:p w:rsidR="00593756" w:rsidRDefault="0038611E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  <w:r w:rsidR="002F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години – практичні;</w:t>
            </w:r>
          </w:p>
          <w:p w:rsidR="00593756" w:rsidRPr="00593756" w:rsidRDefault="0038611E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години – залік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2"/>
              <w:gridCol w:w="6271"/>
            </w:tblGrid>
            <w:tr w:rsidR="005A33FF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Після успішного вивчення навчальної дисципліни здобувач вищої освіти: </w:t>
                  </w:r>
                </w:p>
              </w:tc>
            </w:tr>
            <w:tr w:rsidR="005A33FF">
              <w:trPr>
                <w:trHeight w:val="385"/>
              </w:trPr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РНД 1 </w:t>
                  </w:r>
                </w:p>
              </w:tc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Володіє здатністю вчитися і оволодівати сучасними знаннями, застосовувати їх у практиці кадрового діловодства, формування персоналу організації, розвитку персоналу, його мотивації, соціальної відповідальності тощо </w:t>
                  </w:r>
                </w:p>
              </w:tc>
            </w:tr>
            <w:tr w:rsidR="005A33FF">
              <w:trPr>
                <w:trHeight w:val="247"/>
              </w:trPr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РНД 2 </w:t>
                  </w:r>
                </w:p>
              </w:tc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Володіє здатністю приймати обґрунтовані рішення, генерувати нові ідеї (креативність), які належать до сфери менеджменту персоналу </w:t>
                  </w:r>
                </w:p>
              </w:tc>
            </w:tr>
            <w:tr w:rsidR="005A33FF">
              <w:trPr>
                <w:trHeight w:val="247"/>
              </w:trPr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РНД 3 </w:t>
                  </w:r>
                </w:p>
              </w:tc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Володіє здатністю до особистісного та професійного самовдосконалення, навчання та саморозвитку, дотримується норм професійної етики </w:t>
                  </w:r>
                </w:p>
              </w:tc>
            </w:tr>
            <w:tr w:rsidR="005A33FF">
              <w:trPr>
                <w:trHeight w:val="252"/>
              </w:trPr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РНД 4 </w:t>
                  </w:r>
                </w:p>
              </w:tc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Знати основи кадрового адміністрування, розвитку персоналу, його оцінки, мотивації працівників, соціальної відповідальності сучасного менеджера; </w:t>
                  </w:r>
                </w:p>
              </w:tc>
            </w:tr>
            <w:tr w:rsidR="005A33FF">
              <w:trPr>
                <w:trHeight w:val="389"/>
              </w:trPr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РНД 5 </w:t>
                  </w:r>
                </w:p>
              </w:tc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Вміти аналізувати процеси, що відбуваються у сфері менеджмент персоналу та розробляти пропозиції з удосконалення діяльності означених вище аспектів менеджмент персоналу </w:t>
                  </w:r>
                </w:p>
              </w:tc>
            </w:tr>
            <w:tr w:rsidR="005A33FF">
              <w:trPr>
                <w:trHeight w:val="385"/>
              </w:trPr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РНД 6 </w:t>
                  </w:r>
                </w:p>
              </w:tc>
              <w:tc>
                <w:tcPr>
                  <w:tcW w:w="0" w:type="auto"/>
                </w:tcPr>
                <w:p w:rsidR="005A33FF" w:rsidRPr="007D72D0" w:rsidRDefault="005A33FF" w:rsidP="007D72D0">
                  <w:pPr>
                    <w:pStyle w:val="Default"/>
                    <w:jc w:val="both"/>
                  </w:pPr>
                  <w:r w:rsidRPr="007D72D0">
                    <w:t xml:space="preserve">Виявляти проблеми та обґрунтувати управлінські рішення з питань професійної доброчесності, соціального страхування, </w:t>
                  </w:r>
                  <w:proofErr w:type="spellStart"/>
                  <w:r w:rsidRPr="007D72D0">
                    <w:t>рекрутингу</w:t>
                  </w:r>
                  <w:proofErr w:type="spellEnd"/>
                  <w:r w:rsidRPr="007D72D0">
                    <w:t xml:space="preserve"> персоналу, управління конфліктами, соціальної відповідальності тощо. </w:t>
                  </w:r>
                </w:p>
              </w:tc>
            </w:tr>
          </w:tbl>
          <w:p w:rsidR="00593756" w:rsidRPr="00593756" w:rsidRDefault="00593756" w:rsidP="0098162A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CA55F2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Менеджмент, менеджмент персоналу, лідерство, організаційна структура, керівництво підприємства, адміністрування, мотивація персоналу, перспективи розвитку підприємства, оперативне управління, оптимізація системи менеджменту. 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Очний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CA55F2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</w:t>
            </w:r>
            <w:r w:rsidR="007A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практичних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робіт та консультації для кращого розуміння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3FF" w:rsidRPr="007D72D0" w:rsidRDefault="007D72D0" w:rsidP="007D72D0">
            <w:pPr>
              <w:pStyle w:val="Default"/>
              <w:jc w:val="both"/>
            </w:pPr>
            <w:r>
              <w:rPr>
                <w:bCs/>
              </w:rPr>
              <w:t xml:space="preserve"> </w:t>
            </w:r>
            <w:r w:rsidR="005A33FF" w:rsidRPr="007D72D0">
              <w:rPr>
                <w:bCs/>
              </w:rPr>
              <w:t>Тема</w:t>
            </w:r>
            <w:r w:rsidRPr="007D72D0">
              <w:rPr>
                <w:bCs/>
              </w:rPr>
              <w:t xml:space="preserve"> 1</w:t>
            </w:r>
            <w:r w:rsidR="005A33FF" w:rsidRPr="007D72D0">
              <w:rPr>
                <w:bCs/>
              </w:rPr>
              <w:t xml:space="preserve">. </w:t>
            </w:r>
            <w:r w:rsidR="000E28BB">
              <w:rPr>
                <w:bCs/>
              </w:rPr>
              <w:t xml:space="preserve"> </w:t>
            </w:r>
            <w:r w:rsidR="005A33FF" w:rsidRPr="007D72D0">
              <w:rPr>
                <w:bCs/>
              </w:rPr>
              <w:t xml:space="preserve">Професійна доброчесність менеджера. Академічна доброчесність майбутнього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94"/>
              <w:gridCol w:w="5799"/>
            </w:tblGrid>
            <w:tr w:rsidR="00CA55F2" w:rsidRPr="007D72D0">
              <w:trPr>
                <w:trHeight w:val="126"/>
              </w:trPr>
              <w:tc>
                <w:tcPr>
                  <w:tcW w:w="0" w:type="auto"/>
                  <w:gridSpan w:val="2"/>
                </w:tcPr>
                <w:p w:rsidR="00CA55F2" w:rsidRPr="007D72D0" w:rsidRDefault="007D72D0" w:rsidP="007D72D0">
                  <w:pPr>
                    <w:pStyle w:val="Default"/>
                    <w:jc w:val="both"/>
                  </w:pPr>
                  <w:r w:rsidRPr="007D72D0">
                    <w:t>Тема 2</w:t>
                  </w:r>
                  <w:r w:rsidR="00CA55F2" w:rsidRPr="007D72D0">
                    <w:t xml:space="preserve"> </w:t>
                  </w:r>
                  <w:r w:rsidR="00B72C92">
                    <w:t xml:space="preserve">   </w:t>
                  </w:r>
                  <w:r w:rsidR="000E28BB">
                    <w:t xml:space="preserve"> </w:t>
                  </w:r>
                  <w:r w:rsidR="00CA55F2" w:rsidRPr="007D72D0">
                    <w:t>Ознайомлення із системою управління підприємства, організаційною структурою.</w:t>
                  </w:r>
                </w:p>
                <w:p w:rsidR="00CA55F2" w:rsidRPr="007D72D0" w:rsidRDefault="007D72D0" w:rsidP="007D72D0">
                  <w:pPr>
                    <w:pStyle w:val="Default"/>
                    <w:jc w:val="both"/>
                  </w:pPr>
                  <w:r w:rsidRPr="007D72D0">
                    <w:t>Тема  3</w:t>
                  </w:r>
                  <w:r w:rsidR="00CA55F2" w:rsidRPr="007D72D0">
                    <w:t>.</w:t>
                  </w:r>
                  <w:r w:rsidR="000E28BB">
                    <w:t xml:space="preserve">     </w:t>
                  </w:r>
                  <w:r w:rsidR="00CA55F2" w:rsidRPr="007D72D0">
                    <w:t xml:space="preserve"> Правовий статус бізнесу.</w:t>
                  </w:r>
                </w:p>
              </w:tc>
            </w:tr>
            <w:tr w:rsidR="00CA55F2" w:rsidRPr="007D72D0" w:rsidTr="00B72C92">
              <w:trPr>
                <w:trHeight w:val="126"/>
              </w:trPr>
              <w:tc>
                <w:tcPr>
                  <w:tcW w:w="898" w:type="dxa"/>
                </w:tcPr>
                <w:p w:rsidR="00CA55F2" w:rsidRPr="007D72D0" w:rsidRDefault="00CA55F2" w:rsidP="007D72D0">
                  <w:pPr>
                    <w:pStyle w:val="Default"/>
                    <w:jc w:val="both"/>
                  </w:pPr>
                  <w:r w:rsidRPr="007D72D0">
                    <w:t>Тема</w:t>
                  </w:r>
                  <w:r w:rsidR="007D72D0" w:rsidRPr="007D72D0">
                    <w:t xml:space="preserve"> 4</w:t>
                  </w:r>
                  <w:r w:rsidRPr="007D72D0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A55F2" w:rsidRPr="007D72D0" w:rsidRDefault="00CA55F2" w:rsidP="00B72C92">
                  <w:pPr>
                    <w:pStyle w:val="Default"/>
                    <w:ind w:left="74" w:hanging="20"/>
                    <w:jc w:val="both"/>
                  </w:pPr>
                  <w:r w:rsidRPr="007D72D0">
                    <w:t xml:space="preserve">Дослідження та аналіз ринку </w:t>
                  </w:r>
                </w:p>
              </w:tc>
            </w:tr>
            <w:tr w:rsidR="00CA55F2" w:rsidRPr="007D72D0" w:rsidTr="00B72C92">
              <w:trPr>
                <w:trHeight w:val="126"/>
              </w:trPr>
              <w:tc>
                <w:tcPr>
                  <w:tcW w:w="898" w:type="dxa"/>
                </w:tcPr>
                <w:p w:rsidR="00CA55F2" w:rsidRPr="007D72D0" w:rsidRDefault="00CA55F2" w:rsidP="007D72D0">
                  <w:pPr>
                    <w:pStyle w:val="Default"/>
                    <w:jc w:val="both"/>
                  </w:pPr>
                  <w:r w:rsidRPr="007D72D0">
                    <w:t>Тема</w:t>
                  </w:r>
                  <w:r w:rsidR="007D72D0" w:rsidRPr="007D72D0">
                    <w:t xml:space="preserve"> 5</w:t>
                  </w:r>
                  <w:r w:rsidRPr="007D72D0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A55F2" w:rsidRPr="007D72D0" w:rsidRDefault="00CA55F2" w:rsidP="00B72C92">
                  <w:pPr>
                    <w:pStyle w:val="Default"/>
                    <w:ind w:left="74" w:hanging="20"/>
                    <w:jc w:val="both"/>
                  </w:pPr>
                  <w:r w:rsidRPr="007D72D0">
                    <w:t xml:space="preserve">Функції менеджменту та висвітлення їх дії. </w:t>
                  </w:r>
                </w:p>
              </w:tc>
            </w:tr>
            <w:tr w:rsidR="00CA55F2" w:rsidRPr="007D72D0" w:rsidTr="00B72C92">
              <w:trPr>
                <w:trHeight w:val="126"/>
              </w:trPr>
              <w:tc>
                <w:tcPr>
                  <w:tcW w:w="898" w:type="dxa"/>
                </w:tcPr>
                <w:p w:rsidR="00CA55F2" w:rsidRPr="007D72D0" w:rsidRDefault="00CA55F2" w:rsidP="007D72D0">
                  <w:pPr>
                    <w:pStyle w:val="Default"/>
                    <w:jc w:val="both"/>
                  </w:pPr>
                  <w:r w:rsidRPr="007D72D0">
                    <w:t>Тема</w:t>
                  </w:r>
                  <w:r w:rsidR="007D72D0" w:rsidRPr="007D72D0">
                    <w:t xml:space="preserve"> 6</w:t>
                  </w:r>
                  <w:r w:rsidRPr="007D72D0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A55F2" w:rsidRPr="007D72D0" w:rsidRDefault="00CA55F2" w:rsidP="00B72C92">
                  <w:pPr>
                    <w:pStyle w:val="Default"/>
                    <w:ind w:left="74" w:hanging="20"/>
                    <w:jc w:val="both"/>
                  </w:pPr>
                  <w:r w:rsidRPr="007D72D0">
                    <w:t xml:space="preserve">Організаційна культура </w:t>
                  </w:r>
                </w:p>
              </w:tc>
            </w:tr>
            <w:tr w:rsidR="00CA55F2" w:rsidRPr="007D72D0" w:rsidTr="00B72C92">
              <w:trPr>
                <w:trHeight w:val="126"/>
              </w:trPr>
              <w:tc>
                <w:tcPr>
                  <w:tcW w:w="898" w:type="dxa"/>
                </w:tcPr>
                <w:p w:rsidR="00CA55F2" w:rsidRPr="007D72D0" w:rsidRDefault="00CA55F2" w:rsidP="007D72D0">
                  <w:pPr>
                    <w:pStyle w:val="Default"/>
                    <w:jc w:val="both"/>
                  </w:pPr>
                  <w:r w:rsidRPr="007D72D0">
                    <w:t>Тема</w:t>
                  </w:r>
                  <w:r w:rsidR="007D72D0" w:rsidRPr="007D72D0">
                    <w:t xml:space="preserve"> 7</w:t>
                  </w:r>
                  <w:r w:rsidRPr="007D72D0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A55F2" w:rsidRPr="007D72D0" w:rsidRDefault="00CA55F2" w:rsidP="00B72C92">
                  <w:pPr>
                    <w:pStyle w:val="Default"/>
                    <w:ind w:left="74" w:hanging="20"/>
                    <w:jc w:val="both"/>
                  </w:pPr>
                  <w:r w:rsidRPr="007D72D0">
                    <w:t xml:space="preserve">Бізнес-комунікації </w:t>
                  </w:r>
                </w:p>
              </w:tc>
            </w:tr>
            <w:tr w:rsidR="00CA55F2" w:rsidRPr="007D72D0" w:rsidTr="00B72C92">
              <w:trPr>
                <w:trHeight w:val="126"/>
              </w:trPr>
              <w:tc>
                <w:tcPr>
                  <w:tcW w:w="898" w:type="dxa"/>
                </w:tcPr>
                <w:p w:rsidR="00CA55F2" w:rsidRPr="007D72D0" w:rsidRDefault="00CA55F2" w:rsidP="007D72D0">
                  <w:pPr>
                    <w:pStyle w:val="Default"/>
                    <w:jc w:val="both"/>
                  </w:pPr>
                  <w:r w:rsidRPr="007D72D0">
                    <w:t>Тема</w:t>
                  </w:r>
                  <w:r w:rsidR="007D72D0" w:rsidRPr="007D72D0">
                    <w:t xml:space="preserve"> 8</w:t>
                  </w:r>
                  <w:r w:rsidRPr="007D72D0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A55F2" w:rsidRPr="007D72D0" w:rsidRDefault="00CA55F2" w:rsidP="00B72C92">
                  <w:pPr>
                    <w:pStyle w:val="Default"/>
                    <w:ind w:left="74" w:hanging="20"/>
                    <w:jc w:val="both"/>
                  </w:pPr>
                  <w:r w:rsidRPr="007D72D0">
                    <w:t xml:space="preserve">Операційний план </w:t>
                  </w:r>
                </w:p>
              </w:tc>
            </w:tr>
            <w:tr w:rsidR="00CA55F2" w:rsidRPr="007D72D0" w:rsidTr="00B72C92">
              <w:trPr>
                <w:trHeight w:val="126"/>
              </w:trPr>
              <w:tc>
                <w:tcPr>
                  <w:tcW w:w="898" w:type="dxa"/>
                </w:tcPr>
                <w:p w:rsidR="00CA55F2" w:rsidRPr="007D72D0" w:rsidRDefault="00CA55F2" w:rsidP="007D72D0">
                  <w:pPr>
                    <w:pStyle w:val="Default"/>
                    <w:jc w:val="both"/>
                  </w:pPr>
                  <w:r w:rsidRPr="007D72D0">
                    <w:t>Тема</w:t>
                  </w:r>
                  <w:r w:rsidR="007D72D0" w:rsidRPr="007D72D0">
                    <w:t xml:space="preserve"> 9</w:t>
                  </w:r>
                  <w:r w:rsidRPr="007D72D0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A55F2" w:rsidRPr="007D72D0" w:rsidRDefault="00CA55F2" w:rsidP="00B72C92">
                  <w:pPr>
                    <w:pStyle w:val="Default"/>
                    <w:ind w:left="74" w:hanging="20"/>
                    <w:jc w:val="both"/>
                  </w:pPr>
                  <w:r w:rsidRPr="007D72D0">
                    <w:t xml:space="preserve">Реклама та просування </w:t>
                  </w:r>
                </w:p>
              </w:tc>
            </w:tr>
            <w:tr w:rsidR="00CA55F2" w:rsidRPr="007D72D0" w:rsidTr="00B72C92">
              <w:trPr>
                <w:trHeight w:val="126"/>
              </w:trPr>
              <w:tc>
                <w:tcPr>
                  <w:tcW w:w="898" w:type="dxa"/>
                </w:tcPr>
                <w:p w:rsidR="00CA55F2" w:rsidRPr="007D72D0" w:rsidRDefault="00CA55F2" w:rsidP="007D72D0">
                  <w:pPr>
                    <w:pStyle w:val="Default"/>
                    <w:jc w:val="both"/>
                  </w:pPr>
                  <w:r w:rsidRPr="007D72D0">
                    <w:t>Тема</w:t>
                  </w:r>
                  <w:r w:rsidR="007D72D0" w:rsidRPr="007D72D0">
                    <w:t xml:space="preserve"> 10</w:t>
                  </w:r>
                  <w:r w:rsidRPr="007D72D0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A55F2" w:rsidRPr="007D72D0" w:rsidRDefault="00CA55F2" w:rsidP="00B72C92">
                  <w:pPr>
                    <w:pStyle w:val="Default"/>
                    <w:ind w:left="74" w:hanging="20"/>
                    <w:jc w:val="both"/>
                  </w:pPr>
                  <w:r w:rsidRPr="007D72D0">
                    <w:t xml:space="preserve">Формування бізнес-моделі </w:t>
                  </w:r>
                </w:p>
              </w:tc>
            </w:tr>
            <w:tr w:rsidR="00CA55F2" w:rsidRPr="007D72D0" w:rsidTr="00B72C92">
              <w:trPr>
                <w:trHeight w:val="126"/>
              </w:trPr>
              <w:tc>
                <w:tcPr>
                  <w:tcW w:w="898" w:type="dxa"/>
                </w:tcPr>
                <w:p w:rsidR="00CA55F2" w:rsidRPr="007D72D0" w:rsidRDefault="00CA55F2" w:rsidP="007D72D0">
                  <w:pPr>
                    <w:pStyle w:val="Default"/>
                    <w:jc w:val="both"/>
                  </w:pPr>
                  <w:r w:rsidRPr="007D72D0">
                    <w:t>Тема</w:t>
                  </w:r>
                  <w:r w:rsidR="007D72D0" w:rsidRPr="007D72D0">
                    <w:t xml:space="preserve"> 11</w:t>
                  </w:r>
                  <w:r w:rsidRPr="007D72D0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A55F2" w:rsidRPr="007D72D0" w:rsidRDefault="00CA55F2" w:rsidP="00B72C92">
                  <w:pPr>
                    <w:pStyle w:val="Default"/>
                    <w:ind w:left="74" w:hanging="20"/>
                    <w:jc w:val="both"/>
                  </w:pPr>
                  <w:r w:rsidRPr="007D72D0">
                    <w:t xml:space="preserve">Фінансування започаткування власної справи </w:t>
                  </w:r>
                </w:p>
              </w:tc>
            </w:tr>
            <w:tr w:rsidR="00CA55F2" w:rsidRPr="007D72D0" w:rsidTr="004B1D10">
              <w:trPr>
                <w:trHeight w:val="84"/>
              </w:trPr>
              <w:tc>
                <w:tcPr>
                  <w:tcW w:w="898" w:type="dxa"/>
                </w:tcPr>
                <w:p w:rsidR="00CA55F2" w:rsidRPr="007D72D0" w:rsidRDefault="00CA55F2" w:rsidP="007D72D0">
                  <w:pPr>
                    <w:pStyle w:val="Default"/>
                    <w:jc w:val="both"/>
                  </w:pPr>
                </w:p>
              </w:tc>
              <w:tc>
                <w:tcPr>
                  <w:tcW w:w="0" w:type="auto"/>
                </w:tcPr>
                <w:p w:rsidR="00CA55F2" w:rsidRPr="007D72D0" w:rsidRDefault="00CA55F2" w:rsidP="00B72C92">
                  <w:pPr>
                    <w:pStyle w:val="Default"/>
                    <w:ind w:left="74" w:hanging="20"/>
                    <w:jc w:val="both"/>
                  </w:pPr>
                </w:p>
              </w:tc>
            </w:tr>
            <w:tr w:rsidR="00CA55F2" w:rsidRPr="007D72D0" w:rsidTr="00B72C92">
              <w:trPr>
                <w:trHeight w:val="126"/>
              </w:trPr>
              <w:tc>
                <w:tcPr>
                  <w:tcW w:w="898" w:type="dxa"/>
                </w:tcPr>
                <w:p w:rsidR="00CA55F2" w:rsidRPr="007D72D0" w:rsidRDefault="00CA55F2" w:rsidP="007D72D0">
                  <w:pPr>
                    <w:pStyle w:val="Default"/>
                    <w:jc w:val="both"/>
                  </w:pPr>
                  <w:r w:rsidRPr="007D72D0">
                    <w:t>Тема</w:t>
                  </w:r>
                  <w:r w:rsidR="007D72D0" w:rsidRPr="007D72D0">
                    <w:t xml:space="preserve"> 12</w:t>
                  </w:r>
                  <w:r w:rsidRPr="007D72D0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A55F2" w:rsidRPr="007D72D0" w:rsidRDefault="00CA55F2" w:rsidP="00B72C92">
                  <w:pPr>
                    <w:pStyle w:val="Default"/>
                    <w:ind w:left="74" w:hanging="20"/>
                    <w:jc w:val="both"/>
                  </w:pPr>
                  <w:r w:rsidRPr="007D72D0">
                    <w:t xml:space="preserve">Проект оптимізація системи менеджменту на підприємстві. </w:t>
                  </w:r>
                </w:p>
              </w:tc>
            </w:tr>
          </w:tbl>
          <w:p w:rsidR="00593756" w:rsidRPr="00593756" w:rsidRDefault="00CA55F2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70102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93756"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Підсумковий </w:t>
            </w:r>
            <w:r w:rsidR="00593756"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Default="00CA55F2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Залік </w:t>
            </w:r>
            <w:r w:rsidR="00B5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кінці семестру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3FF" w:rsidRPr="00F33603" w:rsidRDefault="00130966" w:rsidP="005A3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вивчення дисципліни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студенти потребують базових знань </w:t>
            </w:r>
            <w:r w:rsidR="0037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вступу в спеціальність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56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33FF" w:rsidRPr="00F33603">
              <w:rPr>
                <w:rFonts w:ascii="Times New Roman" w:hAnsi="Times New Roman" w:cs="Times New Roman"/>
                <w:sz w:val="24"/>
                <w:szCs w:val="24"/>
              </w:rPr>
              <w:t xml:space="preserve">УБС студія "Тайм-менеджмент та міжособистісні комунікації в бізнесі"; УБС студія "Лідерство та командна робота"; Менеджмент (рівень А); Маркетинг (рівень А) 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F33603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Презентація, 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колаборативне</w:t>
            </w:r>
            <w:proofErr w:type="spellEnd"/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навчання (форми – групові проекти, спільні розробки, навчальні спільноти і т. д.) проектно-орієнтоване навчання, дискусія, моделюван</w:t>
            </w:r>
            <w:r w:rsidR="0013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ня, виконання письмових завдань, те</w:t>
            </w:r>
            <w:r w:rsidR="00EE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13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виконання проекту</w:t>
            </w:r>
            <w:r w:rsidR="00A5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оптимізації системи менеджменту на підприємстві.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9B0769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</w:t>
            </w:r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оутбук, персональний комп’ютер,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 і програмне забезпечення для роботи з освітнім контентом дисципліни та виконання передбачених видів освітньої діяльності: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Zoom</w:t>
            </w:r>
            <w:proofErr w:type="spellEnd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Moodle</w:t>
            </w:r>
            <w:proofErr w:type="spellEnd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Microsoft Outlook.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D0512D" w:rsidRDefault="00D0512D" w:rsidP="00D051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семінарські/само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стійні/індивідуальна робота – 25% семестрової оцінки;</w:t>
            </w:r>
          </w:p>
          <w:p w:rsidR="00D0512D" w:rsidRPr="00D0512D" w:rsidRDefault="00D0512D" w:rsidP="00D0512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контрольні заміри :</w:t>
            </w:r>
            <w:r>
              <w:t xml:space="preserve"> </w:t>
            </w: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25% семестрової оцінки;</w:t>
            </w:r>
          </w:p>
          <w:p w:rsidR="00D0512D" w:rsidRPr="00D0512D" w:rsidRDefault="00D0512D" w:rsidP="00D0512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DA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аксимальна кількість – 50 балів.</w:t>
            </w:r>
          </w:p>
          <w:p w:rsidR="00D0512D" w:rsidRPr="00D0512D" w:rsidRDefault="00195FA1" w:rsidP="00D051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залік</w:t>
            </w:r>
            <w:proofErr w:type="spellEnd"/>
            <w:proofErr w:type="gramEnd"/>
            <w:r w:rsidR="00D0512D"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50% семестрової оцінки.</w:t>
            </w:r>
          </w:p>
          <w:p w:rsidR="00D0512D" w:rsidRPr="00D0512D" w:rsidRDefault="00D0512D" w:rsidP="00D051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кількість – 50 балів.</w:t>
            </w:r>
          </w:p>
          <w:p w:rsidR="00593756" w:rsidRPr="00593756" w:rsidRDefault="00DA49F4" w:rsidP="00DA49F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Загалом протягом семестру</w:t>
            </w:r>
            <w:r w:rsidR="00D0512D"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100 балів. 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Письмові роботи: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Очікується, що студенти виконають декілька видів </w:t>
            </w:r>
            <w:r w:rsidR="00DA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письмових робіт (тестові завдання, конспект доповіді, вирішення кейсу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).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Академічна доброчесність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Виявлення ознак академічної </w:t>
            </w:r>
            <w:proofErr w:type="spellStart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письмовій роботі студента є підставою для її </w:t>
            </w:r>
            <w:proofErr w:type="spellStart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незарахуванння</w:t>
            </w:r>
            <w:proofErr w:type="spellEnd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викладачем, незалежно від масштабів плагіату чи обману. 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Відвідання занять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активність у аудиторії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Література.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93756" w:rsidRPr="00593756" w:rsidRDefault="00593756" w:rsidP="00593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Політика виставлення балів.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Враховуют</w:t>
            </w:r>
            <w:r w:rsidR="00DA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ься бали набрані на поточному тестуванні, самостійній роботі, бали підсумкового </w:t>
            </w:r>
            <w:r w:rsidR="00DA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тестування . 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93756" w:rsidRPr="00593756" w:rsidRDefault="00593756" w:rsidP="00593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Жодні форми порушення академічної доброчесності не толеруються.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150AF9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593756"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3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заліку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B76" w:rsidRPr="000E28BB" w:rsidRDefault="000E28BB" w:rsidP="000E28BB">
            <w:pPr>
              <w:pStyle w:val="Default"/>
            </w:pPr>
            <w:r w:rsidRPr="000E28BB">
              <w:t>1.</w:t>
            </w:r>
            <w:r w:rsidR="00931B76" w:rsidRPr="000E28BB">
              <w:t xml:space="preserve">Місце та роль фахівця з менеджменту персоналу в сучасній професійній діяльності.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>2.</w:t>
            </w:r>
            <w:r w:rsidR="00931B76" w:rsidRPr="000E28BB">
              <w:t xml:space="preserve">Поняття професії. Професія менеджера.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>3.</w:t>
            </w:r>
            <w:r w:rsidR="00931B76" w:rsidRPr="000E28BB">
              <w:t xml:space="preserve">Роль менеджера в організації.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>4.</w:t>
            </w:r>
            <w:r w:rsidR="00931B76" w:rsidRPr="000E28BB">
              <w:t xml:space="preserve">Поняття професійної етики. Етика менеджменту і бізнесу.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>5.</w:t>
            </w:r>
            <w:r w:rsidR="00931B76" w:rsidRPr="000E28BB">
              <w:t xml:space="preserve">Особливості професійної управлінської діяльності. Сім золотих правил ефективного менеджера.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>6.</w:t>
            </w:r>
            <w:r w:rsidR="00931B76" w:rsidRPr="000E28BB">
              <w:t xml:space="preserve">Моральні принципи сучасного менеджера.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>7.</w:t>
            </w:r>
            <w:r w:rsidR="00931B76" w:rsidRPr="000E28BB">
              <w:t xml:space="preserve">Поняття академічної доброчесності за Законом України «Про освіту».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>8.</w:t>
            </w:r>
            <w:r w:rsidR="00931B76" w:rsidRPr="000E28BB">
              <w:t xml:space="preserve">Фундаментальні цінності академічної доброчесності: чесність, довіра, справедливість, повага, відповідальність мужність. </w:t>
            </w:r>
          </w:p>
          <w:p w:rsidR="000E28BB" w:rsidRPr="000E28BB" w:rsidRDefault="000E28BB" w:rsidP="00931B76">
            <w:pPr>
              <w:pStyle w:val="Default"/>
            </w:pPr>
            <w:r w:rsidRPr="000E28BB">
              <w:t>9.</w:t>
            </w:r>
            <w:r w:rsidR="00931B76" w:rsidRPr="000E28BB">
              <w:t xml:space="preserve">Основні порушення академічної доброчесності за Законом України «Про освіту».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>10.</w:t>
            </w:r>
            <w:r w:rsidR="00931B76" w:rsidRPr="000E28BB">
              <w:t xml:space="preserve">Академічний плагіат. </w:t>
            </w:r>
            <w:proofErr w:type="spellStart"/>
            <w:r w:rsidR="00931B76" w:rsidRPr="000E28BB">
              <w:t>Самоплагіат</w:t>
            </w:r>
            <w:proofErr w:type="spellEnd"/>
            <w:r w:rsidR="00931B76" w:rsidRPr="000E28BB">
              <w:t xml:space="preserve">. Фабрикація. Списування. Обман. Хабарництво. Необ’єктивне оцінювання. </w:t>
            </w:r>
          </w:p>
          <w:p w:rsidR="000E28BB" w:rsidRPr="000E28BB" w:rsidRDefault="000E28BB" w:rsidP="00931B76">
            <w:pPr>
              <w:pStyle w:val="Default"/>
            </w:pPr>
            <w:r w:rsidRPr="000E28BB">
              <w:t>11.</w:t>
            </w:r>
            <w:r w:rsidR="00931B76" w:rsidRPr="000E28BB">
              <w:t xml:space="preserve">Порушення академічної доброчесності у загальній середній освіті.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>12.</w:t>
            </w:r>
            <w:r w:rsidR="00931B76" w:rsidRPr="000E28BB">
              <w:t xml:space="preserve">Основні вияви академічної доброчесності у середній школі: масове списування і плагіат. </w:t>
            </w:r>
          </w:p>
          <w:p w:rsidR="00931B76" w:rsidRPr="000E28BB" w:rsidRDefault="000E28BB" w:rsidP="000E28BB">
            <w:pPr>
              <w:pStyle w:val="Default"/>
              <w:pageBreakBefore/>
            </w:pPr>
            <w:r w:rsidRPr="000E28BB">
              <w:t>13.</w:t>
            </w:r>
            <w:r w:rsidR="00931B76" w:rsidRPr="000E28BB">
              <w:t xml:space="preserve">Декларація про дотримання академічної доброчесності здобувачем вищої освіти </w:t>
            </w:r>
            <w:r w:rsidRPr="000E28BB">
              <w:t>.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>14.</w:t>
            </w:r>
            <w:r w:rsidR="00931B76" w:rsidRPr="000E28BB">
              <w:t xml:space="preserve">Професійна доброчесність менеджера. Основні заповіді менеджера.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>15.</w:t>
            </w:r>
            <w:r w:rsidR="00931B76" w:rsidRPr="000E28BB">
              <w:t xml:space="preserve">Особиста гідність кожного працівника є </w:t>
            </w:r>
            <w:r w:rsidRPr="000E28BB">
              <w:t>н</w:t>
            </w:r>
            <w:r w:rsidR="00931B76" w:rsidRPr="000E28BB">
              <w:t xml:space="preserve">едоторканною для менеджера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 xml:space="preserve">16. </w:t>
            </w:r>
            <w:r w:rsidR="00931B76" w:rsidRPr="000E28BB">
              <w:t>Го</w:t>
            </w:r>
            <w:r w:rsidRPr="000E28BB">
              <w:t xml:space="preserve">ловне в спілкуванні менеджера , або як </w:t>
            </w:r>
            <w:r w:rsidR="00931B76" w:rsidRPr="000E28BB">
              <w:t xml:space="preserve">завоювати довіру людей. </w:t>
            </w:r>
          </w:p>
          <w:p w:rsidR="00931B76" w:rsidRPr="000E28BB" w:rsidRDefault="000E28BB" w:rsidP="00931B76">
            <w:pPr>
              <w:pStyle w:val="Default"/>
            </w:pPr>
            <w:r w:rsidRPr="000E28BB">
              <w:t xml:space="preserve">17. </w:t>
            </w:r>
            <w:r w:rsidR="00931B76" w:rsidRPr="000E28BB">
              <w:t xml:space="preserve">Введення в обіг інтелектуального потенціалу людей - показник професійної майстерності менеджера. </w:t>
            </w:r>
          </w:p>
          <w:p w:rsidR="00593756" w:rsidRPr="000E28BB" w:rsidRDefault="000E28BB" w:rsidP="00931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BB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931B76" w:rsidRPr="000E28BB">
              <w:rPr>
                <w:rFonts w:ascii="Times New Roman" w:hAnsi="Times New Roman" w:cs="Times New Roman"/>
                <w:sz w:val="24"/>
                <w:szCs w:val="24"/>
              </w:rPr>
              <w:t>Особистий приклад безперервного особистісного і професійного самовдосконалення - свідчення ресурсної надійності менеджера.</w:t>
            </w:r>
          </w:p>
          <w:p w:rsidR="000E28BB" w:rsidRPr="000E28BB" w:rsidRDefault="000E28BB" w:rsidP="00931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BB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931B76" w:rsidRPr="000E28BB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організації її філософія та етика. </w:t>
            </w:r>
          </w:p>
          <w:p w:rsidR="000E28BB" w:rsidRPr="000E28BB" w:rsidRDefault="000E28BB" w:rsidP="00931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BB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931B76" w:rsidRPr="000E28B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Рекомендації з виховання у персоналу почуття гордості за організацію. </w:t>
            </w:r>
          </w:p>
          <w:p w:rsidR="000E28BB" w:rsidRPr="000E28BB" w:rsidRDefault="000E28BB" w:rsidP="00931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BB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931B76" w:rsidRPr="000E28BB">
              <w:rPr>
                <w:rFonts w:ascii="Times New Roman" w:hAnsi="Times New Roman" w:cs="Times New Roman"/>
                <w:sz w:val="24"/>
                <w:szCs w:val="24"/>
              </w:rPr>
              <w:t xml:space="preserve">Мета й обмеження організації. </w:t>
            </w:r>
          </w:p>
          <w:p w:rsidR="00931B76" w:rsidRPr="000E28BB" w:rsidRDefault="000E28BB" w:rsidP="00931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BB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931B76" w:rsidRPr="000E28BB">
              <w:rPr>
                <w:rFonts w:ascii="Times New Roman" w:hAnsi="Times New Roman" w:cs="Times New Roman"/>
                <w:sz w:val="24"/>
                <w:szCs w:val="24"/>
              </w:rPr>
              <w:t>Моделі політики зайнятості та структура організації.</w:t>
            </w:r>
          </w:p>
          <w:p w:rsidR="000E28BB" w:rsidRPr="000E28BB" w:rsidRDefault="000E28BB" w:rsidP="00931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BB">
              <w:rPr>
                <w:rFonts w:ascii="Times New Roman" w:hAnsi="Times New Roman" w:cs="Times New Roman"/>
                <w:sz w:val="24"/>
                <w:szCs w:val="24"/>
              </w:rPr>
              <w:t xml:space="preserve">23. Принципи, система та підходи до мотиваційної політики. </w:t>
            </w:r>
          </w:p>
          <w:p w:rsidR="000E28BB" w:rsidRPr="000E28BB" w:rsidRDefault="000E28BB" w:rsidP="00931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BB">
              <w:rPr>
                <w:rFonts w:ascii="Times New Roman" w:hAnsi="Times New Roman" w:cs="Times New Roman"/>
                <w:sz w:val="24"/>
                <w:szCs w:val="24"/>
              </w:rPr>
              <w:t xml:space="preserve">24. Методи регулювання оплати праці. </w:t>
            </w:r>
          </w:p>
          <w:p w:rsidR="000E28BB" w:rsidRPr="00593756" w:rsidRDefault="000E28BB" w:rsidP="00931B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28BB">
              <w:rPr>
                <w:rFonts w:ascii="Times New Roman" w:hAnsi="Times New Roman" w:cs="Times New Roman"/>
                <w:sz w:val="24"/>
                <w:szCs w:val="24"/>
              </w:rPr>
              <w:t>25. Форми нематеріальної мотивації, що використовуються організаціями різних форм власності.</w:t>
            </w:r>
          </w:p>
        </w:tc>
      </w:tr>
      <w:tr w:rsidR="00593756" w:rsidRPr="00593756" w:rsidTr="0061589E">
        <w:trPr>
          <w:trHeight w:val="473"/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93756" w:rsidRPr="00593756" w:rsidRDefault="00593756" w:rsidP="0059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75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46CD5" w:rsidRDefault="00593756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9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До</w:t>
      </w:r>
      <w:r w:rsidR="00B46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цент кафедри соціального забезпечення </w:t>
      </w:r>
    </w:p>
    <w:p w:rsidR="00885DBC" w:rsidRDefault="00B46CD5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управління персоналом                                                   </w:t>
      </w:r>
      <w:r w:rsidRPr="00AD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Наталя КОЗЬМУК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885DBC" w:rsidRDefault="00885DBC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85DBC" w:rsidRDefault="00885DBC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85DBC" w:rsidRDefault="00885DBC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3756" w:rsidRPr="00885DBC" w:rsidRDefault="00885DBC" w:rsidP="0088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885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Схема курсу</w:t>
      </w:r>
    </w:p>
    <w:p w:rsidR="00885DBC" w:rsidRDefault="00885DBC" w:rsidP="0088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253"/>
        <w:gridCol w:w="1417"/>
        <w:gridCol w:w="2126"/>
        <w:gridCol w:w="851"/>
      </w:tblGrid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Тижні</w:t>
            </w:r>
          </w:p>
        </w:tc>
        <w:tc>
          <w:tcPr>
            <w:tcW w:w="4253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Тема, план, короткі тези</w:t>
            </w:r>
          </w:p>
        </w:tc>
        <w:tc>
          <w:tcPr>
            <w:tcW w:w="14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Форма діяльності</w:t>
            </w:r>
          </w:p>
        </w:tc>
        <w:tc>
          <w:tcPr>
            <w:tcW w:w="2126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Література, ресурси в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інтернеті</w:t>
            </w:r>
            <w:proofErr w:type="spellEnd"/>
          </w:p>
        </w:tc>
        <w:tc>
          <w:tcPr>
            <w:tcW w:w="851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Завдання години</w:t>
            </w:r>
          </w:p>
        </w:tc>
      </w:tr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1-2</w:t>
            </w:r>
          </w:p>
        </w:tc>
        <w:tc>
          <w:tcPr>
            <w:tcW w:w="4253" w:type="dxa"/>
          </w:tcPr>
          <w:p w:rsidR="00E36058" w:rsidRPr="006102A9" w:rsidRDefault="00E36058" w:rsidP="00C803DB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6102A9">
              <w:rPr>
                <w:b/>
                <w:bCs/>
                <w:color w:val="000000" w:themeColor="text1"/>
              </w:rPr>
              <w:t>Тема 1.  Професійна доброчесність менеджера. Академічна доброчесність майбутнього .</w:t>
            </w:r>
          </w:p>
          <w:p w:rsidR="00E2764C" w:rsidRPr="00C803DB" w:rsidRDefault="006102A9" w:rsidP="00C803DB">
            <w:pPr>
              <w:pStyle w:val="Default"/>
              <w:jc w:val="both"/>
            </w:pPr>
            <w:r>
              <w:t>1.</w:t>
            </w:r>
            <w:r w:rsidR="00E2764C" w:rsidRPr="00C803DB">
              <w:t xml:space="preserve">Поняття академічної доброчесності за Законом України «Про освіту». </w:t>
            </w:r>
          </w:p>
          <w:p w:rsidR="00E2764C" w:rsidRPr="00C803DB" w:rsidRDefault="006102A9" w:rsidP="00C803DB">
            <w:pPr>
              <w:pStyle w:val="Default"/>
              <w:jc w:val="both"/>
            </w:pPr>
            <w:r>
              <w:t>2.</w:t>
            </w:r>
            <w:r w:rsidR="00E2764C" w:rsidRPr="00C803DB">
              <w:t xml:space="preserve">Фундаментальні цінності академічної доброчесності: чесність, довіра, справедливість, повага, відповідальність мужність. </w:t>
            </w:r>
          </w:p>
          <w:p w:rsidR="006102A9" w:rsidRDefault="006102A9" w:rsidP="00C8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порушення академічної доброчесності за Законом України «Про освіту». </w:t>
            </w:r>
          </w:p>
          <w:p w:rsidR="006102A9" w:rsidRDefault="006102A9" w:rsidP="00C8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 xml:space="preserve">Академічний плагіат. </w:t>
            </w:r>
            <w:proofErr w:type="spellStart"/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>Самоплагіат</w:t>
            </w:r>
            <w:proofErr w:type="spellEnd"/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 xml:space="preserve">. Фабрикація. Списування. Обман. Хабарництво. Необ’єктивне оцінювання. </w:t>
            </w:r>
          </w:p>
          <w:p w:rsidR="00E36058" w:rsidRPr="00C803DB" w:rsidRDefault="006102A9" w:rsidP="00C803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>Декларація про дотримання академічної доброчесності.</w:t>
            </w:r>
          </w:p>
        </w:tc>
        <w:tc>
          <w:tcPr>
            <w:tcW w:w="14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Практична робота</w:t>
            </w:r>
          </w:p>
        </w:tc>
        <w:tc>
          <w:tcPr>
            <w:tcW w:w="2126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1,2,4,7,9,15,16,17,18</w:t>
            </w:r>
          </w:p>
        </w:tc>
        <w:tc>
          <w:tcPr>
            <w:tcW w:w="851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2-3</w:t>
            </w:r>
          </w:p>
        </w:tc>
        <w:tc>
          <w:tcPr>
            <w:tcW w:w="4253" w:type="dxa"/>
          </w:tcPr>
          <w:p w:rsidR="00E36058" w:rsidRPr="006102A9" w:rsidRDefault="00E36058" w:rsidP="006102A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6102A9">
              <w:rPr>
                <w:b/>
                <w:color w:val="000000" w:themeColor="text1"/>
              </w:rPr>
              <w:t>Тема 2</w:t>
            </w:r>
            <w:r w:rsidR="006102A9" w:rsidRPr="006102A9">
              <w:rPr>
                <w:b/>
                <w:color w:val="000000" w:themeColor="text1"/>
              </w:rPr>
              <w:t>.</w:t>
            </w:r>
            <w:r w:rsidRPr="006102A9">
              <w:rPr>
                <w:b/>
                <w:color w:val="000000" w:themeColor="text1"/>
              </w:rPr>
              <w:t xml:space="preserve">     Ознайомлення із системою управління підприємства, організаційною структурою.</w:t>
            </w:r>
          </w:p>
          <w:p w:rsidR="006102A9" w:rsidRDefault="00E2764C" w:rsidP="006102A9">
            <w:pPr>
              <w:pStyle w:val="Default"/>
              <w:jc w:val="both"/>
            </w:pPr>
            <w:r w:rsidRPr="00C803DB">
              <w:t xml:space="preserve">Опис компанії </w:t>
            </w:r>
            <w:r w:rsidR="006102A9">
              <w:t>.</w:t>
            </w:r>
            <w:r w:rsidRPr="00C803DB">
              <w:t xml:space="preserve"> Інформація про компанію </w:t>
            </w:r>
            <w:r w:rsidR="006102A9">
              <w:t xml:space="preserve">: </w:t>
            </w:r>
            <w:r w:rsidRPr="00C803DB">
              <w:t xml:space="preserve">• </w:t>
            </w:r>
          </w:p>
          <w:p w:rsidR="006102A9" w:rsidRDefault="006102A9" w:rsidP="006102A9">
            <w:pPr>
              <w:pStyle w:val="Default"/>
              <w:jc w:val="both"/>
            </w:pPr>
            <w:r>
              <w:t>-</w:t>
            </w:r>
            <w:r w:rsidR="00E2764C" w:rsidRPr="00C803DB">
              <w:t>у якій</w:t>
            </w:r>
            <w:r>
              <w:t xml:space="preserve"> галузі працює Ваша компанія </w:t>
            </w:r>
          </w:p>
          <w:p w:rsidR="00E2764C" w:rsidRPr="00C803DB" w:rsidRDefault="006102A9" w:rsidP="006102A9">
            <w:pPr>
              <w:pStyle w:val="Default"/>
              <w:jc w:val="both"/>
            </w:pPr>
            <w:r>
              <w:t>-</w:t>
            </w:r>
            <w:r w:rsidR="00E2764C" w:rsidRPr="00C803DB">
              <w:t xml:space="preserve"> у яку галузь вона має намір увійти, </w:t>
            </w:r>
          </w:p>
          <w:p w:rsidR="00E2764C" w:rsidRPr="00C803DB" w:rsidRDefault="00E2764C" w:rsidP="006102A9">
            <w:pPr>
              <w:pStyle w:val="Default"/>
              <w:jc w:val="both"/>
            </w:pPr>
            <w:r w:rsidRPr="00C803DB">
              <w:t>які товар</w:t>
            </w:r>
            <w:r w:rsidR="006102A9">
              <w:t>и чи послуги вона пропонуватиме;</w:t>
            </w:r>
            <w:r w:rsidRPr="00C803DB">
              <w:t xml:space="preserve"> </w:t>
            </w:r>
          </w:p>
          <w:p w:rsidR="00E2764C" w:rsidRPr="00C803DB" w:rsidRDefault="006102A9" w:rsidP="006102A9">
            <w:pPr>
              <w:pStyle w:val="Default"/>
              <w:jc w:val="both"/>
            </w:pPr>
            <w:proofErr w:type="spellStart"/>
            <w:r>
              <w:t>-</w:t>
            </w:r>
            <w:r w:rsidR="00E2764C" w:rsidRPr="00C803DB">
              <w:t>хто</w:t>
            </w:r>
            <w:proofErr w:type="spellEnd"/>
            <w:r w:rsidR="00E2764C" w:rsidRPr="00C803DB">
              <w:t xml:space="preserve"> є </w:t>
            </w:r>
            <w:r>
              <w:t>або буде її головними клієнтами;</w:t>
            </w:r>
            <w:r w:rsidR="00E2764C" w:rsidRPr="00C803DB">
              <w:t xml:space="preserve"> </w:t>
            </w:r>
          </w:p>
          <w:p w:rsidR="00E2764C" w:rsidRPr="00C803DB" w:rsidRDefault="006102A9" w:rsidP="006102A9">
            <w:pPr>
              <w:pStyle w:val="Default"/>
              <w:jc w:val="both"/>
            </w:pPr>
            <w:proofErr w:type="spellStart"/>
            <w:r>
              <w:t>-</w:t>
            </w:r>
            <w:r w:rsidR="00E2764C" w:rsidRPr="00C803DB">
              <w:t>зазначте</w:t>
            </w:r>
            <w:proofErr w:type="spellEnd"/>
            <w:r w:rsidR="00E2764C" w:rsidRPr="00C803DB">
              <w:t xml:space="preserve"> форму власнос</w:t>
            </w:r>
            <w:r>
              <w:t>ті та юридичний статус компанії;</w:t>
            </w:r>
            <w:r w:rsidR="00E2764C" w:rsidRPr="00C803DB">
              <w:t xml:space="preserve"> </w:t>
            </w:r>
          </w:p>
          <w:p w:rsidR="00E2764C" w:rsidRPr="00C803DB" w:rsidRDefault="006102A9" w:rsidP="006102A9">
            <w:pPr>
              <w:pStyle w:val="Default"/>
              <w:jc w:val="both"/>
            </w:pPr>
            <w:proofErr w:type="spellStart"/>
            <w:r>
              <w:t>-т</w:t>
            </w:r>
            <w:r w:rsidR="00E2764C" w:rsidRPr="00C803DB">
              <w:t>овар</w:t>
            </w:r>
            <w:r>
              <w:t>и</w:t>
            </w:r>
            <w:proofErr w:type="spellEnd"/>
            <w:r>
              <w:t xml:space="preserve"> або послуги, що пропонуються;</w:t>
            </w:r>
          </w:p>
          <w:p w:rsidR="00E2764C" w:rsidRPr="00C803DB" w:rsidRDefault="006102A9" w:rsidP="006102A9">
            <w:pPr>
              <w:pStyle w:val="Default"/>
              <w:jc w:val="both"/>
            </w:pPr>
            <w:proofErr w:type="spellStart"/>
            <w:r>
              <w:t>-</w:t>
            </w:r>
            <w:r w:rsidR="00E2764C" w:rsidRPr="00C803DB">
              <w:t>товари</w:t>
            </w:r>
            <w:proofErr w:type="spellEnd"/>
            <w:r w:rsidR="00E2764C" w:rsidRPr="00C803DB">
              <w:t xml:space="preserve"> або </w:t>
            </w:r>
            <w:r>
              <w:t>послуги, які будуть продаватися;</w:t>
            </w:r>
            <w:r w:rsidR="00E2764C" w:rsidRPr="00C803DB">
              <w:t xml:space="preserve"> </w:t>
            </w:r>
          </w:p>
          <w:p w:rsidR="00E2764C" w:rsidRPr="00C803DB" w:rsidRDefault="006102A9" w:rsidP="006102A9">
            <w:pPr>
              <w:pStyle w:val="Default"/>
              <w:jc w:val="both"/>
            </w:pPr>
            <w:proofErr w:type="spellStart"/>
            <w:r>
              <w:t>-</w:t>
            </w:r>
            <w:r w:rsidR="00E2764C" w:rsidRPr="00C803DB">
              <w:t>унікальні</w:t>
            </w:r>
            <w:proofErr w:type="spellEnd"/>
            <w:r w:rsidR="00E2764C" w:rsidRPr="00C803DB">
              <w:t xml:space="preserve"> характери</w:t>
            </w:r>
            <w:r>
              <w:t>стики Вашого товару або послуги;</w:t>
            </w:r>
            <w:r w:rsidR="00E2764C" w:rsidRPr="00C803DB">
              <w:t xml:space="preserve"> </w:t>
            </w:r>
          </w:p>
          <w:p w:rsidR="00E2764C" w:rsidRPr="00C803DB" w:rsidRDefault="006102A9" w:rsidP="006102A9">
            <w:pPr>
              <w:pStyle w:val="Default"/>
              <w:jc w:val="both"/>
            </w:pPr>
            <w:proofErr w:type="spellStart"/>
            <w:r>
              <w:t>-</w:t>
            </w:r>
            <w:r w:rsidR="00E2764C" w:rsidRPr="00C803DB">
              <w:t>відмінності</w:t>
            </w:r>
            <w:proofErr w:type="spellEnd"/>
            <w:r w:rsidR="00E2764C" w:rsidRPr="00C803DB">
              <w:t xml:space="preserve"> між тим, що зараз є на</w:t>
            </w:r>
            <w:r>
              <w:t xml:space="preserve"> ринку, і тим, що Ви пропонуєте;</w:t>
            </w:r>
            <w:r w:rsidR="00E2764C" w:rsidRPr="00C803DB">
              <w:t xml:space="preserve"> </w:t>
            </w:r>
          </w:p>
          <w:p w:rsidR="006102A9" w:rsidRDefault="006102A9" w:rsidP="006102A9">
            <w:pPr>
              <w:pStyle w:val="Default"/>
              <w:jc w:val="both"/>
            </w:pPr>
            <w:proofErr w:type="spellStart"/>
            <w:r>
              <w:t>-т</w:t>
            </w:r>
            <w:r w:rsidR="00E2764C" w:rsidRPr="00C803DB">
              <w:t>ехнологія</w:t>
            </w:r>
            <w:proofErr w:type="spellEnd"/>
            <w:r w:rsidR="00E2764C" w:rsidRPr="00C803DB">
              <w:t xml:space="preserve"> та потрібне обладнання</w:t>
            </w:r>
            <w:r>
              <w:t>;</w:t>
            </w:r>
          </w:p>
          <w:p w:rsidR="00E2764C" w:rsidRPr="00C803DB" w:rsidRDefault="006102A9" w:rsidP="006102A9">
            <w:pPr>
              <w:pStyle w:val="Default"/>
              <w:jc w:val="both"/>
            </w:pPr>
            <w:proofErr w:type="spellStart"/>
            <w:r>
              <w:t>-міжнародна</w:t>
            </w:r>
            <w:proofErr w:type="spellEnd"/>
            <w:r>
              <w:t xml:space="preserve"> діяльність.</w:t>
            </w:r>
            <w:r w:rsidR="00E2764C" w:rsidRPr="00C803DB">
              <w:t xml:space="preserve"> </w:t>
            </w:r>
          </w:p>
          <w:p w:rsidR="00E36058" w:rsidRPr="00C803DB" w:rsidRDefault="00E36058" w:rsidP="006102A9">
            <w:pPr>
              <w:pStyle w:val="Default"/>
              <w:jc w:val="both"/>
              <w:rPr>
                <w:rFonts w:eastAsia="Times New Roman"/>
                <w:color w:val="000000" w:themeColor="text1"/>
                <w:lang w:eastAsia="uk-UA"/>
              </w:rPr>
            </w:pPr>
          </w:p>
        </w:tc>
        <w:tc>
          <w:tcPr>
            <w:tcW w:w="1417" w:type="dxa"/>
          </w:tcPr>
          <w:p w:rsidR="00E36058" w:rsidRPr="00E2764C" w:rsidRDefault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Практична робота</w:t>
            </w:r>
          </w:p>
        </w:tc>
        <w:tc>
          <w:tcPr>
            <w:tcW w:w="2126" w:type="dxa"/>
          </w:tcPr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2, 3,4,5,6,7,8,9,10,11,12,13,14,15,16,17,18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E36058" w:rsidRPr="00E2764C" w:rsidTr="006102A9">
        <w:trPr>
          <w:trHeight w:val="1901"/>
        </w:trPr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3-4</w:t>
            </w:r>
          </w:p>
        </w:tc>
        <w:tc>
          <w:tcPr>
            <w:tcW w:w="4253" w:type="dxa"/>
          </w:tcPr>
          <w:p w:rsidR="00E36058" w:rsidRPr="006102A9" w:rsidRDefault="00E36058" w:rsidP="006102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 3.      Правовий статус бізнесу.</w:t>
            </w:r>
          </w:p>
          <w:p w:rsidR="00C803DB" w:rsidRPr="00C803DB" w:rsidRDefault="00C803DB" w:rsidP="006102A9">
            <w:pPr>
              <w:pStyle w:val="Default"/>
              <w:jc w:val="both"/>
            </w:pPr>
            <w:r w:rsidRPr="00C803DB">
              <w:t>Необхідно обрати систему та групу оподаткування, визначити ставки податків, вказати форми документів для, визначити КВЕД, форми звітності та об’єкти обліку</w:t>
            </w:r>
            <w:r w:rsidR="006102A9">
              <w:t>:</w:t>
            </w:r>
            <w:r w:rsidRPr="00C803DB">
              <w:t xml:space="preserve"> </w:t>
            </w:r>
          </w:p>
          <w:p w:rsidR="00C803DB" w:rsidRPr="00C803DB" w:rsidRDefault="006102A9" w:rsidP="006102A9">
            <w:pPr>
              <w:pStyle w:val="Default"/>
              <w:jc w:val="both"/>
            </w:pPr>
            <w:r>
              <w:t xml:space="preserve">- </w:t>
            </w:r>
            <w:r w:rsidR="00C803DB" w:rsidRPr="00C803DB">
              <w:t xml:space="preserve">описати систему оподаткування </w:t>
            </w:r>
          </w:p>
          <w:p w:rsidR="00C803DB" w:rsidRPr="00C803DB" w:rsidRDefault="006102A9" w:rsidP="006102A9">
            <w:pPr>
              <w:pStyle w:val="Default"/>
              <w:jc w:val="both"/>
            </w:pPr>
            <w:r>
              <w:t xml:space="preserve">- </w:t>
            </w:r>
            <w:r w:rsidR="00C803DB" w:rsidRPr="00C803DB">
              <w:t xml:space="preserve">описати перелік податків, їх ставки та перспективи їх змін внаслідок реалізації проекту </w:t>
            </w:r>
          </w:p>
          <w:p w:rsidR="00C803DB" w:rsidRPr="00C803DB" w:rsidRDefault="006102A9" w:rsidP="006102A9">
            <w:pPr>
              <w:pStyle w:val="Default"/>
              <w:jc w:val="both"/>
            </w:pPr>
            <w:r>
              <w:t>-</w:t>
            </w:r>
            <w:r w:rsidR="00C803DB" w:rsidRPr="00C803DB">
              <w:t xml:space="preserve"> описати діяльність за КВЕД </w:t>
            </w:r>
          </w:p>
          <w:p w:rsidR="00C803DB" w:rsidRPr="00C803DB" w:rsidRDefault="006102A9" w:rsidP="006102A9">
            <w:pPr>
              <w:pStyle w:val="Default"/>
              <w:jc w:val="both"/>
            </w:pPr>
            <w:r>
              <w:t xml:space="preserve">- </w:t>
            </w:r>
            <w:r w:rsidR="00C803DB" w:rsidRPr="00C803DB">
              <w:t xml:space="preserve">перелічити форми звітності до та після реалізації проекту, </w:t>
            </w:r>
          </w:p>
          <w:p w:rsidR="00C803DB" w:rsidRPr="00C803DB" w:rsidRDefault="006102A9" w:rsidP="006102A9">
            <w:pPr>
              <w:pStyle w:val="Default"/>
              <w:jc w:val="both"/>
            </w:pPr>
            <w:proofErr w:type="spellStart"/>
            <w:r>
              <w:t>-</w:t>
            </w:r>
            <w:r w:rsidR="00C803DB" w:rsidRPr="00C803DB">
              <w:t>перелічити</w:t>
            </w:r>
            <w:proofErr w:type="spellEnd"/>
            <w:r w:rsidR="00C803DB" w:rsidRPr="00C803DB">
              <w:t xml:space="preserve"> форми та види документів </w:t>
            </w:r>
          </w:p>
          <w:p w:rsidR="00C803DB" w:rsidRPr="00C803DB" w:rsidRDefault="00C803DB" w:rsidP="00C803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36058" w:rsidRPr="00E2764C" w:rsidRDefault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Практична робота</w:t>
            </w:r>
          </w:p>
        </w:tc>
        <w:tc>
          <w:tcPr>
            <w:tcW w:w="2126" w:type="dxa"/>
          </w:tcPr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2, 3,4,5,6,7,8,9,10,11,12,13,14,15,16,17,18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E36058" w:rsidRPr="00E2764C" w:rsidRDefault="00E36058" w:rsidP="00D0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4-5</w:t>
            </w:r>
          </w:p>
        </w:tc>
        <w:tc>
          <w:tcPr>
            <w:tcW w:w="4253" w:type="dxa"/>
          </w:tcPr>
          <w:p w:rsidR="00E36058" w:rsidRPr="006102A9" w:rsidRDefault="00E36058" w:rsidP="00C803DB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6102A9">
              <w:rPr>
                <w:b/>
                <w:color w:val="000000" w:themeColor="text1"/>
              </w:rPr>
              <w:t xml:space="preserve">Тема 4 </w:t>
            </w:r>
            <w:r w:rsidR="006102A9">
              <w:rPr>
                <w:b/>
                <w:color w:val="000000" w:themeColor="text1"/>
              </w:rPr>
              <w:t>.</w:t>
            </w:r>
            <w:r w:rsidR="000E440E">
              <w:rPr>
                <w:b/>
                <w:color w:val="000000" w:themeColor="text1"/>
              </w:rPr>
              <w:t xml:space="preserve"> </w:t>
            </w:r>
            <w:r w:rsidRPr="006102A9">
              <w:rPr>
                <w:b/>
                <w:color w:val="000000" w:themeColor="text1"/>
              </w:rPr>
              <w:t>Дослідження та аналіз ринку</w:t>
            </w:r>
            <w:r w:rsidR="000E440E">
              <w:rPr>
                <w:b/>
                <w:color w:val="000000" w:themeColor="text1"/>
              </w:rPr>
              <w:t>.</w:t>
            </w:r>
          </w:p>
          <w:p w:rsidR="00E2764C" w:rsidRPr="00C803DB" w:rsidRDefault="006102A9" w:rsidP="00C803DB">
            <w:pPr>
              <w:pStyle w:val="Default"/>
              <w:jc w:val="both"/>
            </w:pPr>
            <w:r>
              <w:t>1.</w:t>
            </w:r>
            <w:r w:rsidR="00E2764C" w:rsidRPr="00C803DB">
              <w:t>Розмір та тенденції ринку</w:t>
            </w:r>
          </w:p>
          <w:p w:rsidR="00E2764C" w:rsidRPr="00C803DB" w:rsidRDefault="006102A9" w:rsidP="00C803DB">
            <w:pPr>
              <w:pStyle w:val="Default"/>
              <w:jc w:val="both"/>
            </w:pPr>
            <w:r>
              <w:t>2.</w:t>
            </w:r>
            <w:r w:rsidR="00E2764C" w:rsidRPr="00C803DB">
              <w:t>Конкуренція</w:t>
            </w:r>
            <w:r>
              <w:t xml:space="preserve"> на ринку.</w:t>
            </w:r>
          </w:p>
          <w:p w:rsidR="00E2764C" w:rsidRPr="00C803DB" w:rsidRDefault="006102A9" w:rsidP="00C803DB">
            <w:pPr>
              <w:pStyle w:val="Default"/>
              <w:jc w:val="both"/>
              <w:rPr>
                <w:color w:val="000000" w:themeColor="text1"/>
              </w:rPr>
            </w:pPr>
            <w:r>
              <w:t>3.</w:t>
            </w:r>
            <w:r w:rsidR="00E2764C" w:rsidRPr="00C803DB">
              <w:t>Рівень реалізації, який прогнозується, спираючись на дослідження та аналіз ринку, безпосередньо впливає на масштаби операційної діяльності, маркетинговий план та суму необхідних інвестицій.</w:t>
            </w:r>
          </w:p>
        </w:tc>
        <w:tc>
          <w:tcPr>
            <w:tcW w:w="1417" w:type="dxa"/>
          </w:tcPr>
          <w:p w:rsidR="00E36058" w:rsidRPr="00E2764C" w:rsidRDefault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Практична робота</w:t>
            </w:r>
          </w:p>
        </w:tc>
        <w:tc>
          <w:tcPr>
            <w:tcW w:w="2126" w:type="dxa"/>
          </w:tcPr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2, 3,4,5,6,7,8,9,10,11,12,13,14,15,16,17,18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E36058" w:rsidRPr="00E2764C" w:rsidRDefault="00E36058" w:rsidP="00D0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6B2AF2" w:rsidRPr="00E2764C" w:rsidTr="006102A9">
        <w:tc>
          <w:tcPr>
            <w:tcW w:w="817" w:type="dxa"/>
          </w:tcPr>
          <w:p w:rsidR="006B2AF2" w:rsidRPr="00E2764C" w:rsidRDefault="006B2AF2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</w:t>
            </w:r>
          </w:p>
        </w:tc>
        <w:tc>
          <w:tcPr>
            <w:tcW w:w="4253" w:type="dxa"/>
          </w:tcPr>
          <w:p w:rsidR="006B2AF2" w:rsidRDefault="006B2AF2" w:rsidP="00C803D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6102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Тема 5. Функції менеджменту та висвітлення їх дії. </w:t>
            </w:r>
          </w:p>
          <w:p w:rsidR="006102A9" w:rsidRDefault="006102A9" w:rsidP="006102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1.Планування.</w:t>
            </w:r>
          </w:p>
          <w:p w:rsidR="006102A9" w:rsidRDefault="006102A9" w:rsidP="006102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2.Організація.</w:t>
            </w:r>
          </w:p>
          <w:p w:rsidR="006102A9" w:rsidRDefault="006102A9" w:rsidP="006102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3.Мотивація.Формування оптимальної мотиваційної схеми.</w:t>
            </w:r>
          </w:p>
          <w:p w:rsidR="006102A9" w:rsidRPr="006102A9" w:rsidRDefault="006102A9" w:rsidP="006102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4.Контроль.</w:t>
            </w:r>
          </w:p>
        </w:tc>
        <w:tc>
          <w:tcPr>
            <w:tcW w:w="1417" w:type="dxa"/>
          </w:tcPr>
          <w:p w:rsidR="006B2AF2" w:rsidRPr="00E2764C" w:rsidRDefault="006B2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Практична робота</w:t>
            </w:r>
          </w:p>
        </w:tc>
        <w:tc>
          <w:tcPr>
            <w:tcW w:w="2126" w:type="dxa"/>
          </w:tcPr>
          <w:p w:rsidR="006B2AF2" w:rsidRPr="00E2764C" w:rsidRDefault="006B2AF2" w:rsidP="006B2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6B2AF2" w:rsidRPr="00E2764C" w:rsidRDefault="006B2AF2" w:rsidP="006B2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2, 3,4,5,6,7,8,9,10,11,12,13,14,15,16,17,18</w:t>
            </w:r>
          </w:p>
          <w:p w:rsidR="006B2AF2" w:rsidRPr="00E2764C" w:rsidRDefault="006B2AF2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6B2AF2" w:rsidRPr="00E2764C" w:rsidRDefault="006B2AF2" w:rsidP="00D0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6-8</w:t>
            </w:r>
          </w:p>
        </w:tc>
        <w:tc>
          <w:tcPr>
            <w:tcW w:w="4253" w:type="dxa"/>
          </w:tcPr>
          <w:p w:rsidR="00E2764C" w:rsidRPr="006102A9" w:rsidRDefault="00E36058" w:rsidP="008157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6102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Тема 6. </w:t>
            </w:r>
            <w:r w:rsidRPr="00610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Організаційна культура.</w:t>
            </w:r>
          </w:p>
          <w:p w:rsidR="00E2764C" w:rsidRPr="00C803DB" w:rsidRDefault="00E2764C" w:rsidP="00815760">
            <w:pPr>
              <w:pStyle w:val="Default"/>
              <w:jc w:val="both"/>
            </w:pPr>
          </w:p>
          <w:p w:rsidR="00E2764C" w:rsidRPr="00C803DB" w:rsidRDefault="006102A9" w:rsidP="00815760">
            <w:pPr>
              <w:pStyle w:val="Default"/>
              <w:jc w:val="both"/>
            </w:pPr>
            <w:r>
              <w:t>1.Ц</w:t>
            </w:r>
            <w:r w:rsidR="00E2764C" w:rsidRPr="00C803DB">
              <w:t xml:space="preserve">інності, соціальні установки; моральні принципи, ділова етика; </w:t>
            </w:r>
          </w:p>
          <w:p w:rsidR="00E2764C" w:rsidRPr="00C803DB" w:rsidRDefault="006102A9" w:rsidP="00815760">
            <w:pPr>
              <w:pStyle w:val="Default"/>
              <w:jc w:val="both"/>
            </w:pPr>
            <w:r>
              <w:t>2. О</w:t>
            </w:r>
            <w:r w:rsidR="00E2764C" w:rsidRPr="00C803DB">
              <w:t xml:space="preserve">рганізація праці та контроль; стиль керівництва; </w:t>
            </w:r>
          </w:p>
          <w:p w:rsidR="00E2764C" w:rsidRPr="00C803DB" w:rsidRDefault="006102A9" w:rsidP="00815760">
            <w:pPr>
              <w:pStyle w:val="Default"/>
              <w:jc w:val="both"/>
            </w:pPr>
            <w:r>
              <w:t>3.В</w:t>
            </w:r>
            <w:r w:rsidR="00E2764C" w:rsidRPr="00C803DB">
              <w:t xml:space="preserve">ирішення конфліктів; прийняття рішень; комунікації. </w:t>
            </w:r>
          </w:p>
          <w:p w:rsidR="00E2764C" w:rsidRPr="00C803DB" w:rsidRDefault="00815760" w:rsidP="00815760">
            <w:pPr>
              <w:pStyle w:val="Default"/>
              <w:jc w:val="both"/>
            </w:pPr>
            <w:r>
              <w:t>4.</w:t>
            </w:r>
            <w:r w:rsidR="00E2764C" w:rsidRPr="00C803DB">
              <w:t xml:space="preserve">Здійснити опис іміджу підприємця: </w:t>
            </w:r>
          </w:p>
          <w:p w:rsidR="00E2764C" w:rsidRPr="00C803DB" w:rsidRDefault="00815760" w:rsidP="00815760">
            <w:pPr>
              <w:pStyle w:val="Default"/>
              <w:jc w:val="both"/>
            </w:pPr>
            <w:r>
              <w:t xml:space="preserve">- </w:t>
            </w:r>
            <w:r w:rsidR="00E2764C" w:rsidRPr="00C803DB">
              <w:t xml:space="preserve">які основні принципи мають виконуватися, </w:t>
            </w:r>
          </w:p>
          <w:p w:rsidR="00E2764C" w:rsidRPr="00C803DB" w:rsidRDefault="00815760" w:rsidP="00815760">
            <w:pPr>
              <w:pStyle w:val="Default"/>
              <w:jc w:val="both"/>
            </w:pPr>
            <w:r>
              <w:t xml:space="preserve">- </w:t>
            </w:r>
            <w:r w:rsidR="00E2764C" w:rsidRPr="00C803DB">
              <w:t xml:space="preserve">що найбільш складне у формуванні іміджу, </w:t>
            </w:r>
          </w:p>
          <w:p w:rsidR="00E2764C" w:rsidRPr="00C803DB" w:rsidRDefault="00815760" w:rsidP="00815760">
            <w:pPr>
              <w:pStyle w:val="Default"/>
              <w:jc w:val="both"/>
            </w:pPr>
            <w:r>
              <w:t xml:space="preserve">- </w:t>
            </w:r>
            <w:r w:rsidR="00E2764C" w:rsidRPr="00C803DB">
              <w:t xml:space="preserve">які саме витрати можуть виникнути при формуванні іміджу. </w:t>
            </w:r>
          </w:p>
          <w:p w:rsidR="00E36058" w:rsidRPr="00C803DB" w:rsidRDefault="00E36058" w:rsidP="00C80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36058" w:rsidRPr="00E2764C" w:rsidRDefault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Практична робота</w:t>
            </w:r>
          </w:p>
        </w:tc>
        <w:tc>
          <w:tcPr>
            <w:tcW w:w="2126" w:type="dxa"/>
          </w:tcPr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2, 3,4,5,6,7,8,9,10,11,12,13,14,15,16,17,18</w:t>
            </w:r>
          </w:p>
        </w:tc>
        <w:tc>
          <w:tcPr>
            <w:tcW w:w="851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8-9</w:t>
            </w:r>
          </w:p>
        </w:tc>
        <w:tc>
          <w:tcPr>
            <w:tcW w:w="4253" w:type="dxa"/>
          </w:tcPr>
          <w:p w:rsidR="00E36058" w:rsidRPr="00815760" w:rsidRDefault="00E36058" w:rsidP="00C803D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Тема 7. </w:t>
            </w:r>
            <w:r w:rsidRPr="008157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Бізнес-комунікації</w:t>
            </w:r>
          </w:p>
          <w:p w:rsidR="00412AFD" w:rsidRDefault="00412AFD" w:rsidP="00412AFD">
            <w:pPr>
              <w:pStyle w:val="Default"/>
              <w:jc w:val="both"/>
            </w:pPr>
            <w:r>
              <w:t>1.</w:t>
            </w:r>
            <w:r w:rsidR="00E2764C" w:rsidRPr="00C803DB">
              <w:t xml:space="preserve">Складання схем комунікаційних зв’язків на підприємстві. </w:t>
            </w:r>
            <w:r>
              <w:t>2.</w:t>
            </w:r>
            <w:r w:rsidR="00E2764C" w:rsidRPr="00C803DB">
              <w:t xml:space="preserve">Комунікаційна система підприємства. </w:t>
            </w:r>
          </w:p>
          <w:p w:rsidR="00E2764C" w:rsidRPr="00C803DB" w:rsidRDefault="00412AFD" w:rsidP="00412AFD">
            <w:pPr>
              <w:pStyle w:val="Default"/>
              <w:jc w:val="both"/>
            </w:pPr>
            <w:r>
              <w:t>3.</w:t>
            </w:r>
            <w:r w:rsidR="00E2764C" w:rsidRPr="00C803DB">
              <w:t xml:space="preserve">Вертикальні комунікації. </w:t>
            </w:r>
            <w:r>
              <w:t>4.</w:t>
            </w:r>
            <w:r w:rsidR="00E2764C" w:rsidRPr="00C803DB">
              <w:t xml:space="preserve">Горизонтальні комунікації. </w:t>
            </w:r>
            <w:r>
              <w:t>5.</w:t>
            </w:r>
            <w:r w:rsidR="00E2764C" w:rsidRPr="00C803DB">
              <w:t xml:space="preserve">Зворотний зв’язок. Канали передання інформації. Процес обміну інформацією. </w:t>
            </w:r>
          </w:p>
          <w:p w:rsidR="00E2764C" w:rsidRPr="00C803DB" w:rsidRDefault="00412AFD" w:rsidP="00412AFD">
            <w:pPr>
              <w:pStyle w:val="Default"/>
              <w:jc w:val="both"/>
            </w:pPr>
            <w:r>
              <w:t>6.</w:t>
            </w:r>
            <w:r w:rsidR="00E2764C" w:rsidRPr="00C803DB">
              <w:t xml:space="preserve">Опис наявних бізнес – комунікацій: </w:t>
            </w:r>
          </w:p>
          <w:p w:rsidR="00E2764C" w:rsidRPr="00C803DB" w:rsidRDefault="00412AFD" w:rsidP="00412AFD">
            <w:pPr>
              <w:pStyle w:val="Default"/>
              <w:jc w:val="both"/>
            </w:pPr>
            <w:proofErr w:type="spellStart"/>
            <w:r>
              <w:t>-які</w:t>
            </w:r>
            <w:proofErr w:type="spellEnd"/>
            <w:r>
              <w:t xml:space="preserve"> саме форми застосовуються</w:t>
            </w:r>
            <w:r w:rsidR="00E2764C" w:rsidRPr="00C803DB">
              <w:t xml:space="preserve"> сьогодні, їх ефективність на підставі власного досвіду, </w:t>
            </w:r>
          </w:p>
          <w:p w:rsidR="00E2764C" w:rsidRPr="00C803DB" w:rsidRDefault="00412AFD" w:rsidP="00412AFD">
            <w:pPr>
              <w:pStyle w:val="Default"/>
              <w:jc w:val="both"/>
            </w:pPr>
            <w:proofErr w:type="spellStart"/>
            <w:r>
              <w:t>-</w:t>
            </w:r>
            <w:r w:rsidR="00E2764C" w:rsidRPr="00C803DB">
              <w:t>які</w:t>
            </w:r>
            <w:proofErr w:type="spellEnd"/>
            <w:r w:rsidR="00E2764C" w:rsidRPr="00C803DB">
              <w:t xml:space="preserve"> форми комунікації та чому застосовуєте найчастіше, </w:t>
            </w:r>
          </w:p>
          <w:p w:rsidR="00E2764C" w:rsidRPr="00C803DB" w:rsidRDefault="00412AFD" w:rsidP="00412AFD">
            <w:pPr>
              <w:pStyle w:val="Default"/>
              <w:jc w:val="both"/>
            </w:pPr>
            <w:proofErr w:type="spellStart"/>
            <w:r>
              <w:t>-</w:t>
            </w:r>
            <w:r w:rsidR="00E2764C" w:rsidRPr="00C803DB">
              <w:t>які</w:t>
            </w:r>
            <w:proofErr w:type="spellEnd"/>
            <w:r w:rsidR="00E2764C" w:rsidRPr="00C803DB">
              <w:t xml:space="preserve"> </w:t>
            </w:r>
            <w:proofErr w:type="spellStart"/>
            <w:r w:rsidR="00E2764C" w:rsidRPr="00C803DB">
              <w:t>Інтернет-комунікації</w:t>
            </w:r>
            <w:proofErr w:type="spellEnd"/>
            <w:r w:rsidR="00E2764C" w:rsidRPr="00C803DB">
              <w:t xml:space="preserve"> застосовуєте, яке обладнання для цього необхідно та яка вартість його обслуговування. </w:t>
            </w:r>
          </w:p>
          <w:p w:rsidR="00E2764C" w:rsidRPr="00C803DB" w:rsidRDefault="00E2764C" w:rsidP="00C803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36058" w:rsidRPr="00E2764C" w:rsidRDefault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Практична робота</w:t>
            </w:r>
          </w:p>
        </w:tc>
        <w:tc>
          <w:tcPr>
            <w:tcW w:w="2126" w:type="dxa"/>
          </w:tcPr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2, 3,4,5,6,7,8,9,10,11,12,13,14,15,16,17,18</w:t>
            </w:r>
          </w:p>
        </w:tc>
        <w:tc>
          <w:tcPr>
            <w:tcW w:w="851" w:type="dxa"/>
          </w:tcPr>
          <w:p w:rsidR="00E36058" w:rsidRPr="00E2764C" w:rsidRDefault="00E36058" w:rsidP="00D0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9-11</w:t>
            </w:r>
          </w:p>
        </w:tc>
        <w:tc>
          <w:tcPr>
            <w:tcW w:w="4253" w:type="dxa"/>
          </w:tcPr>
          <w:p w:rsidR="00E2764C" w:rsidRPr="00412AFD" w:rsidRDefault="00E36058" w:rsidP="00C803D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41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Тема 8. </w:t>
            </w:r>
            <w:r w:rsidRPr="00412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Операційний план</w:t>
            </w:r>
            <w:r w:rsidR="000E4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12AFD" w:rsidRDefault="00412AFD" w:rsidP="00C8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Сформувати опис:</w:t>
            </w:r>
          </w:p>
          <w:p w:rsidR="00412AFD" w:rsidRDefault="00412AFD" w:rsidP="00C8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будівлі та приміщення;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AFD" w:rsidRDefault="00412AFD" w:rsidP="00C8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місце розташування;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AFD" w:rsidRDefault="00412AFD" w:rsidP="00C8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 xml:space="preserve">вимоги до площі, </w:t>
            </w:r>
          </w:p>
          <w:p w:rsidR="00E36058" w:rsidRPr="00C803DB" w:rsidRDefault="00412AFD" w:rsidP="00C80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>капітальне обладнання та робочу силу, які необхідні компанії для виготовлення товару чи послуги.</w:t>
            </w:r>
          </w:p>
        </w:tc>
        <w:tc>
          <w:tcPr>
            <w:tcW w:w="1417" w:type="dxa"/>
          </w:tcPr>
          <w:p w:rsidR="00E36058" w:rsidRPr="00E2764C" w:rsidRDefault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Практична робота</w:t>
            </w:r>
          </w:p>
        </w:tc>
        <w:tc>
          <w:tcPr>
            <w:tcW w:w="2126" w:type="dxa"/>
          </w:tcPr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2, 3,4,5,6,7,8,9,10,11,12,13,14,15,16,17,18</w:t>
            </w:r>
          </w:p>
        </w:tc>
        <w:tc>
          <w:tcPr>
            <w:tcW w:w="851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11-12</w:t>
            </w:r>
          </w:p>
        </w:tc>
        <w:tc>
          <w:tcPr>
            <w:tcW w:w="4253" w:type="dxa"/>
          </w:tcPr>
          <w:p w:rsidR="00E2764C" w:rsidRPr="005428C6" w:rsidRDefault="00E36058" w:rsidP="00C803D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5428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Тема 9. </w:t>
            </w:r>
            <w:r w:rsidRPr="00542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Реклама та просування</w:t>
            </w:r>
            <w:r w:rsidR="000E4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36058" w:rsidRPr="00C803DB" w:rsidRDefault="00F86298" w:rsidP="00C8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>Маркетингова стратегія</w:t>
            </w:r>
          </w:p>
          <w:p w:rsidR="00E2764C" w:rsidRPr="00C803DB" w:rsidRDefault="00F86298" w:rsidP="00C8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>Політика ціноутворення</w:t>
            </w:r>
          </w:p>
          <w:p w:rsidR="00E2764C" w:rsidRPr="00C803DB" w:rsidRDefault="00F86298" w:rsidP="00C8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>Тактика реалізації</w:t>
            </w:r>
          </w:p>
          <w:p w:rsidR="00E2764C" w:rsidRPr="00C803DB" w:rsidRDefault="00F86298" w:rsidP="00C80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>Реклама та просування</w:t>
            </w:r>
          </w:p>
        </w:tc>
        <w:tc>
          <w:tcPr>
            <w:tcW w:w="1417" w:type="dxa"/>
          </w:tcPr>
          <w:p w:rsidR="00E36058" w:rsidRPr="00E2764C" w:rsidRDefault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Практична робота</w:t>
            </w:r>
          </w:p>
        </w:tc>
        <w:tc>
          <w:tcPr>
            <w:tcW w:w="2126" w:type="dxa"/>
          </w:tcPr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2, 3,4,5,6,7,8,9,10,11,12,13,14,15,16,17,18</w:t>
            </w:r>
          </w:p>
        </w:tc>
        <w:tc>
          <w:tcPr>
            <w:tcW w:w="851" w:type="dxa"/>
          </w:tcPr>
          <w:p w:rsidR="00E36058" w:rsidRPr="00E2764C" w:rsidRDefault="00E36058" w:rsidP="00D0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12-13</w:t>
            </w:r>
          </w:p>
        </w:tc>
        <w:tc>
          <w:tcPr>
            <w:tcW w:w="4253" w:type="dxa"/>
          </w:tcPr>
          <w:p w:rsidR="00E36058" w:rsidRPr="00C824B9" w:rsidRDefault="00E36058" w:rsidP="00C824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24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Тема 10. </w:t>
            </w:r>
            <w:r w:rsidRPr="00C824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Формування бізнес-моделі</w:t>
            </w:r>
            <w:r w:rsidR="000E4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2764C" w:rsidRPr="00C803DB" w:rsidRDefault="00C824B9" w:rsidP="00C824B9">
            <w:pPr>
              <w:pStyle w:val="Default"/>
              <w:jc w:val="both"/>
            </w:pPr>
            <w:r>
              <w:t>1.</w:t>
            </w:r>
            <w:r w:rsidR="00E2764C" w:rsidRPr="00C803DB">
              <w:t xml:space="preserve">Ключові партнери </w:t>
            </w:r>
          </w:p>
          <w:p w:rsidR="00E2764C" w:rsidRPr="00C803DB" w:rsidRDefault="00E2764C" w:rsidP="00C824B9">
            <w:pPr>
              <w:pStyle w:val="Default"/>
              <w:jc w:val="both"/>
            </w:pPr>
            <w:r w:rsidRPr="00C803DB">
              <w:t xml:space="preserve">2. Ключові види діяльності </w:t>
            </w:r>
          </w:p>
          <w:p w:rsidR="00E2764C" w:rsidRPr="00C803DB" w:rsidRDefault="00C824B9" w:rsidP="00C824B9">
            <w:pPr>
              <w:pStyle w:val="Default"/>
              <w:jc w:val="both"/>
            </w:pPr>
            <w:r>
              <w:t>3.</w:t>
            </w:r>
            <w:r w:rsidR="00E2764C" w:rsidRPr="00C803DB">
              <w:t xml:space="preserve">Ціннісні пропозиції Ключові ресурси </w:t>
            </w:r>
          </w:p>
          <w:p w:rsidR="00E2764C" w:rsidRPr="00C803DB" w:rsidRDefault="00C824B9" w:rsidP="00C824B9">
            <w:pPr>
              <w:pStyle w:val="Default"/>
              <w:jc w:val="both"/>
            </w:pPr>
            <w:r>
              <w:t>4.</w:t>
            </w:r>
            <w:r w:rsidR="00E2764C" w:rsidRPr="00C803DB">
              <w:t xml:space="preserve">Відносини з клієнтами (споживачами) </w:t>
            </w:r>
          </w:p>
          <w:p w:rsidR="00E2764C" w:rsidRPr="00C803DB" w:rsidRDefault="00E2764C" w:rsidP="00C824B9">
            <w:pPr>
              <w:pStyle w:val="Default"/>
              <w:jc w:val="both"/>
            </w:pPr>
            <w:r w:rsidRPr="00C803DB">
              <w:t xml:space="preserve">5. Споживчі сегменти </w:t>
            </w:r>
          </w:p>
          <w:p w:rsidR="00E2764C" w:rsidRPr="00C803DB" w:rsidRDefault="00E2764C" w:rsidP="00C824B9">
            <w:pPr>
              <w:pStyle w:val="Default"/>
              <w:jc w:val="both"/>
            </w:pPr>
            <w:r w:rsidRPr="00C803DB">
              <w:t xml:space="preserve">6. Ключові ресурси </w:t>
            </w:r>
          </w:p>
          <w:p w:rsidR="00E2764C" w:rsidRPr="00C803DB" w:rsidRDefault="00E2764C" w:rsidP="00C824B9">
            <w:pPr>
              <w:pStyle w:val="Default"/>
              <w:jc w:val="both"/>
            </w:pPr>
            <w:r w:rsidRPr="00C803DB">
              <w:t xml:space="preserve">7. Канали збуту </w:t>
            </w:r>
          </w:p>
          <w:p w:rsidR="00E2764C" w:rsidRPr="00C803DB" w:rsidRDefault="00E2764C" w:rsidP="00C803DB">
            <w:pPr>
              <w:pStyle w:val="Default"/>
              <w:jc w:val="both"/>
            </w:pPr>
            <w:r w:rsidRPr="00C803DB">
              <w:t xml:space="preserve">8. Структура витрат </w:t>
            </w:r>
          </w:p>
          <w:p w:rsidR="00E2764C" w:rsidRPr="00C803DB" w:rsidRDefault="00E2764C" w:rsidP="00C803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803DB">
              <w:rPr>
                <w:rFonts w:ascii="Times New Roman" w:hAnsi="Times New Roman" w:cs="Times New Roman"/>
                <w:sz w:val="24"/>
                <w:szCs w:val="24"/>
              </w:rPr>
              <w:t>9. Джерела надходження доходів</w:t>
            </w:r>
          </w:p>
        </w:tc>
        <w:tc>
          <w:tcPr>
            <w:tcW w:w="1417" w:type="dxa"/>
          </w:tcPr>
          <w:p w:rsidR="00E36058" w:rsidRPr="00E2764C" w:rsidRDefault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Практична робота</w:t>
            </w:r>
          </w:p>
        </w:tc>
        <w:tc>
          <w:tcPr>
            <w:tcW w:w="2126" w:type="dxa"/>
          </w:tcPr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2, 3,4,5,6,7,8,9,10,11,12,13,14,15,16,17,18</w:t>
            </w:r>
          </w:p>
        </w:tc>
        <w:tc>
          <w:tcPr>
            <w:tcW w:w="851" w:type="dxa"/>
          </w:tcPr>
          <w:p w:rsidR="00E36058" w:rsidRPr="00E2764C" w:rsidRDefault="00E36058" w:rsidP="00D0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13-15</w:t>
            </w:r>
          </w:p>
        </w:tc>
        <w:tc>
          <w:tcPr>
            <w:tcW w:w="4253" w:type="dxa"/>
          </w:tcPr>
          <w:p w:rsidR="00E36058" w:rsidRPr="00C824B9" w:rsidRDefault="00E36058" w:rsidP="00C803D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824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Тема 11. Фінансування започаткування власної справи</w:t>
            </w:r>
            <w:r w:rsidR="000E44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E2764C" w:rsidRDefault="00C824B9" w:rsidP="00C803DB">
            <w:pPr>
              <w:pStyle w:val="Default"/>
              <w:jc w:val="both"/>
            </w:pPr>
            <w:r>
              <w:t xml:space="preserve">1.Формування </w:t>
            </w:r>
            <w:r w:rsidR="00E2764C" w:rsidRPr="00C803DB">
              <w:t>кошторис</w:t>
            </w:r>
            <w:r>
              <w:t>у</w:t>
            </w:r>
            <w:r w:rsidR="00E2764C" w:rsidRPr="00C803DB">
              <w:t xml:space="preserve"> на розвито</w:t>
            </w:r>
            <w:r>
              <w:t>к бізнесу та джерела інвестицій.</w:t>
            </w:r>
          </w:p>
          <w:p w:rsidR="00C824B9" w:rsidRDefault="00C824B9" w:rsidP="00C8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2.Визначення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початкові матеріальні витрати (стартовий капітал)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64C" w:rsidRPr="00C803DB" w:rsidRDefault="00C824B9" w:rsidP="00C803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3.Визначення джерел </w:t>
            </w:r>
            <w:r w:rsidR="00E2764C" w:rsidRPr="00C803DB">
              <w:rPr>
                <w:rFonts w:ascii="Times New Roman" w:hAnsi="Times New Roman" w:cs="Times New Roman"/>
                <w:sz w:val="24"/>
                <w:szCs w:val="24"/>
              </w:rPr>
              <w:t xml:space="preserve"> фінансування за статтями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6058" w:rsidRPr="00E2764C" w:rsidRDefault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Практична робота</w:t>
            </w:r>
          </w:p>
        </w:tc>
        <w:tc>
          <w:tcPr>
            <w:tcW w:w="2126" w:type="dxa"/>
          </w:tcPr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2, 3,4,5,6,7,8,9,10,11,12,13,14,15,16,17,18</w:t>
            </w:r>
          </w:p>
        </w:tc>
        <w:tc>
          <w:tcPr>
            <w:tcW w:w="851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15-16</w:t>
            </w:r>
          </w:p>
          <w:p w:rsidR="00E36058" w:rsidRPr="00E2764C" w:rsidRDefault="00E36058" w:rsidP="0096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36058" w:rsidRPr="00E2764C" w:rsidRDefault="00E36058" w:rsidP="0096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36058" w:rsidRPr="00E2764C" w:rsidRDefault="00E36058" w:rsidP="0096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</w:tcPr>
          <w:p w:rsidR="00E36058" w:rsidRPr="003B7520" w:rsidRDefault="00E36058" w:rsidP="00C803D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5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Тема 12. </w:t>
            </w:r>
            <w:r w:rsidRPr="003B7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оптимізація системи менеджменту на підприємстві.</w:t>
            </w:r>
          </w:p>
          <w:p w:rsidR="00E2764C" w:rsidRPr="00C803DB" w:rsidRDefault="00E2764C" w:rsidP="00C803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80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Формування цілісного проекту оптимізації системи менеджменту на підприємстві, що покликаний забезпечити ефективне функціонування, гнучкість в роботі підприємства.</w:t>
            </w:r>
          </w:p>
        </w:tc>
        <w:tc>
          <w:tcPr>
            <w:tcW w:w="1417" w:type="dxa"/>
          </w:tcPr>
          <w:p w:rsidR="00E36058" w:rsidRPr="00E2764C" w:rsidRDefault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Практична робот.</w:t>
            </w:r>
          </w:p>
        </w:tc>
        <w:tc>
          <w:tcPr>
            <w:tcW w:w="2126" w:type="dxa"/>
          </w:tcPr>
          <w:p w:rsidR="00E36058" w:rsidRPr="00E2764C" w:rsidRDefault="00E36058" w:rsidP="0075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силабусу</w:t>
            </w:r>
            <w:proofErr w:type="spellEnd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2, 3,4,5,6,7,8,9,10,11,12,13,14</w:t>
            </w:r>
            <w:bookmarkStart w:id="0" w:name="_GoBack"/>
            <w:bookmarkEnd w:id="0"/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,15,16,17,18</w:t>
            </w:r>
          </w:p>
        </w:tc>
        <w:tc>
          <w:tcPr>
            <w:tcW w:w="851" w:type="dxa"/>
          </w:tcPr>
          <w:p w:rsidR="00E36058" w:rsidRPr="00E2764C" w:rsidRDefault="00E36058" w:rsidP="00D0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36058" w:rsidRPr="00E2764C" w:rsidTr="006102A9">
        <w:tc>
          <w:tcPr>
            <w:tcW w:w="8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</w:tcPr>
          <w:p w:rsidR="00E36058" w:rsidRPr="00E2764C" w:rsidRDefault="00E36058" w:rsidP="00225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417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6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 години практичної роботи</w:t>
            </w:r>
          </w:p>
          <w:p w:rsidR="00E36058" w:rsidRPr="00E2764C" w:rsidRDefault="00E36058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85DBC" w:rsidRPr="00E2764C" w:rsidRDefault="00885DBC" w:rsidP="00885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0AF3" w:rsidRDefault="00700AF3" w:rsidP="00B46CD5"/>
    <w:sectPr w:rsidR="00700AF3" w:rsidSect="00B67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F5E"/>
    <w:multiLevelType w:val="multilevel"/>
    <w:tmpl w:val="1DA6F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71F409C"/>
    <w:multiLevelType w:val="hybridMultilevel"/>
    <w:tmpl w:val="4B76480E"/>
    <w:lvl w:ilvl="0" w:tplc="305C9FD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2707"/>
    <w:multiLevelType w:val="hybridMultilevel"/>
    <w:tmpl w:val="71E00D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7308"/>
    <w:multiLevelType w:val="hybridMultilevel"/>
    <w:tmpl w:val="EC74D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7DD"/>
    <w:multiLevelType w:val="hybridMultilevel"/>
    <w:tmpl w:val="4074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6387C"/>
    <w:multiLevelType w:val="hybridMultilevel"/>
    <w:tmpl w:val="9D287BEA"/>
    <w:lvl w:ilvl="0" w:tplc="472A681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12768CA"/>
    <w:multiLevelType w:val="hybridMultilevel"/>
    <w:tmpl w:val="40A41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14B54"/>
    <w:multiLevelType w:val="multilevel"/>
    <w:tmpl w:val="559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3756"/>
    <w:rsid w:val="0001515B"/>
    <w:rsid w:val="000218A3"/>
    <w:rsid w:val="000256FA"/>
    <w:rsid w:val="00025BD3"/>
    <w:rsid w:val="00026129"/>
    <w:rsid w:val="00045C10"/>
    <w:rsid w:val="00057AB5"/>
    <w:rsid w:val="00061DFC"/>
    <w:rsid w:val="00062D8C"/>
    <w:rsid w:val="00075854"/>
    <w:rsid w:val="00077D2C"/>
    <w:rsid w:val="00085081"/>
    <w:rsid w:val="00087674"/>
    <w:rsid w:val="000A1DCD"/>
    <w:rsid w:val="000A4AC8"/>
    <w:rsid w:val="000B2918"/>
    <w:rsid w:val="000B5C75"/>
    <w:rsid w:val="000C2E23"/>
    <w:rsid w:val="000C3973"/>
    <w:rsid w:val="000E0CD3"/>
    <w:rsid w:val="000E1186"/>
    <w:rsid w:val="000E28BB"/>
    <w:rsid w:val="000E440E"/>
    <w:rsid w:val="00104729"/>
    <w:rsid w:val="00104E41"/>
    <w:rsid w:val="0011547C"/>
    <w:rsid w:val="00123918"/>
    <w:rsid w:val="001252DE"/>
    <w:rsid w:val="00130966"/>
    <w:rsid w:val="001353B7"/>
    <w:rsid w:val="0014422F"/>
    <w:rsid w:val="00150AF9"/>
    <w:rsid w:val="00150BCA"/>
    <w:rsid w:val="0016340C"/>
    <w:rsid w:val="001679AC"/>
    <w:rsid w:val="00180AB7"/>
    <w:rsid w:val="00194965"/>
    <w:rsid w:val="00195FA1"/>
    <w:rsid w:val="001B54EE"/>
    <w:rsid w:val="001C467E"/>
    <w:rsid w:val="001D0555"/>
    <w:rsid w:val="001D39CB"/>
    <w:rsid w:val="001E0A4B"/>
    <w:rsid w:val="001E421B"/>
    <w:rsid w:val="001F1075"/>
    <w:rsid w:val="002133B7"/>
    <w:rsid w:val="00213B2F"/>
    <w:rsid w:val="00217084"/>
    <w:rsid w:val="0022525A"/>
    <w:rsid w:val="002344AE"/>
    <w:rsid w:val="0023535F"/>
    <w:rsid w:val="002433B9"/>
    <w:rsid w:val="0024386C"/>
    <w:rsid w:val="00245C58"/>
    <w:rsid w:val="00246032"/>
    <w:rsid w:val="00247339"/>
    <w:rsid w:val="00266CFF"/>
    <w:rsid w:val="0027207C"/>
    <w:rsid w:val="002A415D"/>
    <w:rsid w:val="002A4B8A"/>
    <w:rsid w:val="002B3243"/>
    <w:rsid w:val="002B4D7F"/>
    <w:rsid w:val="002D6F85"/>
    <w:rsid w:val="002F69EB"/>
    <w:rsid w:val="003004AB"/>
    <w:rsid w:val="0033179F"/>
    <w:rsid w:val="003417FD"/>
    <w:rsid w:val="00350701"/>
    <w:rsid w:val="00372DE7"/>
    <w:rsid w:val="00373937"/>
    <w:rsid w:val="00374438"/>
    <w:rsid w:val="0038611E"/>
    <w:rsid w:val="003903BC"/>
    <w:rsid w:val="003A24EB"/>
    <w:rsid w:val="003B427A"/>
    <w:rsid w:val="003B7520"/>
    <w:rsid w:val="003C55D2"/>
    <w:rsid w:val="003C6044"/>
    <w:rsid w:val="003D0F5D"/>
    <w:rsid w:val="003E37D0"/>
    <w:rsid w:val="003E4DAF"/>
    <w:rsid w:val="003E7623"/>
    <w:rsid w:val="00401CB8"/>
    <w:rsid w:val="004128C5"/>
    <w:rsid w:val="00412AFD"/>
    <w:rsid w:val="00415B47"/>
    <w:rsid w:val="00417E06"/>
    <w:rsid w:val="0042033B"/>
    <w:rsid w:val="00420F74"/>
    <w:rsid w:val="00424D41"/>
    <w:rsid w:val="00427028"/>
    <w:rsid w:val="004342D6"/>
    <w:rsid w:val="00434998"/>
    <w:rsid w:val="0044652C"/>
    <w:rsid w:val="0046244D"/>
    <w:rsid w:val="004823DD"/>
    <w:rsid w:val="004853C6"/>
    <w:rsid w:val="0048610D"/>
    <w:rsid w:val="0048629C"/>
    <w:rsid w:val="004863A7"/>
    <w:rsid w:val="00487123"/>
    <w:rsid w:val="004A2B28"/>
    <w:rsid w:val="004A61E4"/>
    <w:rsid w:val="004A6544"/>
    <w:rsid w:val="004A6841"/>
    <w:rsid w:val="004B1D10"/>
    <w:rsid w:val="004C2310"/>
    <w:rsid w:val="004E3E39"/>
    <w:rsid w:val="004E4A19"/>
    <w:rsid w:val="004F30FE"/>
    <w:rsid w:val="005068E6"/>
    <w:rsid w:val="005070AD"/>
    <w:rsid w:val="00526127"/>
    <w:rsid w:val="00526491"/>
    <w:rsid w:val="00527328"/>
    <w:rsid w:val="005428C6"/>
    <w:rsid w:val="00542EE7"/>
    <w:rsid w:val="005533B2"/>
    <w:rsid w:val="00555FB9"/>
    <w:rsid w:val="00556AAD"/>
    <w:rsid w:val="005604E7"/>
    <w:rsid w:val="005608C4"/>
    <w:rsid w:val="00565083"/>
    <w:rsid w:val="005777F1"/>
    <w:rsid w:val="00584D58"/>
    <w:rsid w:val="00585528"/>
    <w:rsid w:val="0058696D"/>
    <w:rsid w:val="005877BA"/>
    <w:rsid w:val="005905E2"/>
    <w:rsid w:val="00590870"/>
    <w:rsid w:val="00593756"/>
    <w:rsid w:val="005A33FF"/>
    <w:rsid w:val="005A5F52"/>
    <w:rsid w:val="005A78E7"/>
    <w:rsid w:val="005B0DC3"/>
    <w:rsid w:val="005B36A3"/>
    <w:rsid w:val="005E00C1"/>
    <w:rsid w:val="005E0653"/>
    <w:rsid w:val="005F2460"/>
    <w:rsid w:val="005F6AFC"/>
    <w:rsid w:val="005F6EC3"/>
    <w:rsid w:val="005F76B2"/>
    <w:rsid w:val="00605E15"/>
    <w:rsid w:val="006073C3"/>
    <w:rsid w:val="006102A9"/>
    <w:rsid w:val="0061419F"/>
    <w:rsid w:val="0061589E"/>
    <w:rsid w:val="0062091C"/>
    <w:rsid w:val="00622F2E"/>
    <w:rsid w:val="006262BC"/>
    <w:rsid w:val="00647F8E"/>
    <w:rsid w:val="006619E8"/>
    <w:rsid w:val="0066588F"/>
    <w:rsid w:val="00687788"/>
    <w:rsid w:val="0069424C"/>
    <w:rsid w:val="006A4905"/>
    <w:rsid w:val="006A7F1A"/>
    <w:rsid w:val="006B2AF2"/>
    <w:rsid w:val="006C4615"/>
    <w:rsid w:val="006D4C5E"/>
    <w:rsid w:val="006F0191"/>
    <w:rsid w:val="00700AF3"/>
    <w:rsid w:val="00701026"/>
    <w:rsid w:val="007116EC"/>
    <w:rsid w:val="007143F4"/>
    <w:rsid w:val="00720BE1"/>
    <w:rsid w:val="00722337"/>
    <w:rsid w:val="007239F4"/>
    <w:rsid w:val="00723B92"/>
    <w:rsid w:val="007319DE"/>
    <w:rsid w:val="00732135"/>
    <w:rsid w:val="00735A31"/>
    <w:rsid w:val="0073715C"/>
    <w:rsid w:val="0074425D"/>
    <w:rsid w:val="00745671"/>
    <w:rsid w:val="007514BE"/>
    <w:rsid w:val="00761D0C"/>
    <w:rsid w:val="007652B7"/>
    <w:rsid w:val="0076702D"/>
    <w:rsid w:val="00767A42"/>
    <w:rsid w:val="00771AD9"/>
    <w:rsid w:val="00772BB4"/>
    <w:rsid w:val="00773A1E"/>
    <w:rsid w:val="007747E5"/>
    <w:rsid w:val="007810B3"/>
    <w:rsid w:val="007A5BC1"/>
    <w:rsid w:val="007A6DA2"/>
    <w:rsid w:val="007B5F1B"/>
    <w:rsid w:val="007C03C5"/>
    <w:rsid w:val="007C04EB"/>
    <w:rsid w:val="007C4F74"/>
    <w:rsid w:val="007D2155"/>
    <w:rsid w:val="007D2BEB"/>
    <w:rsid w:val="007D72D0"/>
    <w:rsid w:val="007D7F10"/>
    <w:rsid w:val="007E7D03"/>
    <w:rsid w:val="00806CD9"/>
    <w:rsid w:val="00815760"/>
    <w:rsid w:val="00815F12"/>
    <w:rsid w:val="008202A0"/>
    <w:rsid w:val="00821A57"/>
    <w:rsid w:val="008325B7"/>
    <w:rsid w:val="008328FF"/>
    <w:rsid w:val="00833E1B"/>
    <w:rsid w:val="0083608A"/>
    <w:rsid w:val="0084178C"/>
    <w:rsid w:val="00843A75"/>
    <w:rsid w:val="00844D10"/>
    <w:rsid w:val="00845B6D"/>
    <w:rsid w:val="0085648C"/>
    <w:rsid w:val="00857FD7"/>
    <w:rsid w:val="00860AE3"/>
    <w:rsid w:val="008732E0"/>
    <w:rsid w:val="00880964"/>
    <w:rsid w:val="008819F6"/>
    <w:rsid w:val="0088363D"/>
    <w:rsid w:val="00885DBC"/>
    <w:rsid w:val="00886190"/>
    <w:rsid w:val="00891CDB"/>
    <w:rsid w:val="008A615B"/>
    <w:rsid w:val="008B26EF"/>
    <w:rsid w:val="008B738B"/>
    <w:rsid w:val="008B7CBD"/>
    <w:rsid w:val="008C0DAB"/>
    <w:rsid w:val="008C4961"/>
    <w:rsid w:val="008D5FC4"/>
    <w:rsid w:val="008E3D1A"/>
    <w:rsid w:val="008E4DDE"/>
    <w:rsid w:val="008F3202"/>
    <w:rsid w:val="008F7F03"/>
    <w:rsid w:val="0090342D"/>
    <w:rsid w:val="00906554"/>
    <w:rsid w:val="00920F2B"/>
    <w:rsid w:val="00931B76"/>
    <w:rsid w:val="00934E8E"/>
    <w:rsid w:val="00943655"/>
    <w:rsid w:val="00946D6E"/>
    <w:rsid w:val="009500E8"/>
    <w:rsid w:val="0095325F"/>
    <w:rsid w:val="009606BE"/>
    <w:rsid w:val="0096386C"/>
    <w:rsid w:val="009645DB"/>
    <w:rsid w:val="0097047A"/>
    <w:rsid w:val="0098162A"/>
    <w:rsid w:val="0098758D"/>
    <w:rsid w:val="009974C9"/>
    <w:rsid w:val="009A006F"/>
    <w:rsid w:val="009A103C"/>
    <w:rsid w:val="009A3B26"/>
    <w:rsid w:val="009A4FBE"/>
    <w:rsid w:val="009A7EC9"/>
    <w:rsid w:val="009B0769"/>
    <w:rsid w:val="009B2EAA"/>
    <w:rsid w:val="009E08FD"/>
    <w:rsid w:val="009F1959"/>
    <w:rsid w:val="009F2C39"/>
    <w:rsid w:val="009F3D21"/>
    <w:rsid w:val="00A02314"/>
    <w:rsid w:val="00A10DD6"/>
    <w:rsid w:val="00A133BD"/>
    <w:rsid w:val="00A21B45"/>
    <w:rsid w:val="00A22C03"/>
    <w:rsid w:val="00A230CF"/>
    <w:rsid w:val="00A26767"/>
    <w:rsid w:val="00A26770"/>
    <w:rsid w:val="00A341F6"/>
    <w:rsid w:val="00A3623A"/>
    <w:rsid w:val="00A37FA3"/>
    <w:rsid w:val="00A44CE3"/>
    <w:rsid w:val="00A502C8"/>
    <w:rsid w:val="00A50F19"/>
    <w:rsid w:val="00A51799"/>
    <w:rsid w:val="00A613AE"/>
    <w:rsid w:val="00A83257"/>
    <w:rsid w:val="00A83878"/>
    <w:rsid w:val="00A90D22"/>
    <w:rsid w:val="00A91D88"/>
    <w:rsid w:val="00A96A55"/>
    <w:rsid w:val="00AA7D9C"/>
    <w:rsid w:val="00AB01A8"/>
    <w:rsid w:val="00AB5EDB"/>
    <w:rsid w:val="00AC6A16"/>
    <w:rsid w:val="00AD2237"/>
    <w:rsid w:val="00AD3808"/>
    <w:rsid w:val="00AE1E29"/>
    <w:rsid w:val="00AE5817"/>
    <w:rsid w:val="00AE59EF"/>
    <w:rsid w:val="00AF78B5"/>
    <w:rsid w:val="00B0653B"/>
    <w:rsid w:val="00B0677B"/>
    <w:rsid w:val="00B102F2"/>
    <w:rsid w:val="00B1313F"/>
    <w:rsid w:val="00B248D4"/>
    <w:rsid w:val="00B3199C"/>
    <w:rsid w:val="00B33F65"/>
    <w:rsid w:val="00B46CD5"/>
    <w:rsid w:val="00B51A85"/>
    <w:rsid w:val="00B52245"/>
    <w:rsid w:val="00B6766B"/>
    <w:rsid w:val="00B67D95"/>
    <w:rsid w:val="00B72C6C"/>
    <w:rsid w:val="00B72C92"/>
    <w:rsid w:val="00B80E55"/>
    <w:rsid w:val="00B82BE1"/>
    <w:rsid w:val="00B86A1D"/>
    <w:rsid w:val="00B9302F"/>
    <w:rsid w:val="00BB5AAD"/>
    <w:rsid w:val="00BC03D5"/>
    <w:rsid w:val="00BC2762"/>
    <w:rsid w:val="00BD09D4"/>
    <w:rsid w:val="00BD5502"/>
    <w:rsid w:val="00C05DFE"/>
    <w:rsid w:val="00C0654D"/>
    <w:rsid w:val="00C25303"/>
    <w:rsid w:val="00C41A59"/>
    <w:rsid w:val="00C552CD"/>
    <w:rsid w:val="00C55EE6"/>
    <w:rsid w:val="00C655B3"/>
    <w:rsid w:val="00C7193E"/>
    <w:rsid w:val="00C75A9D"/>
    <w:rsid w:val="00C803DB"/>
    <w:rsid w:val="00C8185E"/>
    <w:rsid w:val="00C824B9"/>
    <w:rsid w:val="00C859FF"/>
    <w:rsid w:val="00CA55F2"/>
    <w:rsid w:val="00CA6336"/>
    <w:rsid w:val="00CB2BE2"/>
    <w:rsid w:val="00CB64A0"/>
    <w:rsid w:val="00CC1D5B"/>
    <w:rsid w:val="00CC25FA"/>
    <w:rsid w:val="00CC75C8"/>
    <w:rsid w:val="00CD09AF"/>
    <w:rsid w:val="00CE0A1F"/>
    <w:rsid w:val="00CE39BB"/>
    <w:rsid w:val="00CE7924"/>
    <w:rsid w:val="00CF7076"/>
    <w:rsid w:val="00D00F69"/>
    <w:rsid w:val="00D0512D"/>
    <w:rsid w:val="00D06059"/>
    <w:rsid w:val="00D10E7C"/>
    <w:rsid w:val="00D31547"/>
    <w:rsid w:val="00D40AF7"/>
    <w:rsid w:val="00D422B1"/>
    <w:rsid w:val="00D5499D"/>
    <w:rsid w:val="00D678D4"/>
    <w:rsid w:val="00D7033D"/>
    <w:rsid w:val="00D7105D"/>
    <w:rsid w:val="00D777F2"/>
    <w:rsid w:val="00D7780B"/>
    <w:rsid w:val="00D778E7"/>
    <w:rsid w:val="00D951D7"/>
    <w:rsid w:val="00DA31DA"/>
    <w:rsid w:val="00DA4175"/>
    <w:rsid w:val="00DA49F4"/>
    <w:rsid w:val="00DC12AC"/>
    <w:rsid w:val="00DC1A36"/>
    <w:rsid w:val="00DD1849"/>
    <w:rsid w:val="00DD5200"/>
    <w:rsid w:val="00DE0225"/>
    <w:rsid w:val="00DE0300"/>
    <w:rsid w:val="00DF5803"/>
    <w:rsid w:val="00DF6A63"/>
    <w:rsid w:val="00E01E50"/>
    <w:rsid w:val="00E043E2"/>
    <w:rsid w:val="00E05339"/>
    <w:rsid w:val="00E07906"/>
    <w:rsid w:val="00E07916"/>
    <w:rsid w:val="00E21F8F"/>
    <w:rsid w:val="00E2764C"/>
    <w:rsid w:val="00E36058"/>
    <w:rsid w:val="00E4106D"/>
    <w:rsid w:val="00E710F9"/>
    <w:rsid w:val="00E74FE7"/>
    <w:rsid w:val="00E75595"/>
    <w:rsid w:val="00E81E6A"/>
    <w:rsid w:val="00E82B9A"/>
    <w:rsid w:val="00E870AD"/>
    <w:rsid w:val="00EA00DD"/>
    <w:rsid w:val="00EB7E21"/>
    <w:rsid w:val="00EC28E2"/>
    <w:rsid w:val="00EC71BD"/>
    <w:rsid w:val="00ED684C"/>
    <w:rsid w:val="00EE6C80"/>
    <w:rsid w:val="00F01772"/>
    <w:rsid w:val="00F07C0C"/>
    <w:rsid w:val="00F3225B"/>
    <w:rsid w:val="00F33603"/>
    <w:rsid w:val="00F503EA"/>
    <w:rsid w:val="00F6234D"/>
    <w:rsid w:val="00F66B2F"/>
    <w:rsid w:val="00F86298"/>
    <w:rsid w:val="00F944EE"/>
    <w:rsid w:val="00F9563C"/>
    <w:rsid w:val="00FA365C"/>
    <w:rsid w:val="00FA4CC6"/>
    <w:rsid w:val="00FB0DF3"/>
    <w:rsid w:val="00FB116D"/>
    <w:rsid w:val="00FB2F90"/>
    <w:rsid w:val="00FB60C9"/>
    <w:rsid w:val="00FB6D90"/>
    <w:rsid w:val="00FD1FAF"/>
    <w:rsid w:val="00FE1ADB"/>
    <w:rsid w:val="00FE75E5"/>
    <w:rsid w:val="00FF3417"/>
    <w:rsid w:val="00FF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2D"/>
    <w:pPr>
      <w:ind w:left="720"/>
      <w:contextualSpacing/>
    </w:pPr>
  </w:style>
  <w:style w:type="table" w:styleId="a4">
    <w:name w:val="Table Grid"/>
    <w:basedOn w:val="a1"/>
    <w:uiPriority w:val="59"/>
    <w:rsid w:val="008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7CBD"/>
    <w:rPr>
      <w:color w:val="0000FF" w:themeColor="hyperlink"/>
      <w:u w:val="single"/>
    </w:rPr>
  </w:style>
  <w:style w:type="paragraph" w:customStyle="1" w:styleId="Default">
    <w:name w:val="Default"/>
    <w:rsid w:val="00390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3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2D"/>
    <w:pPr>
      <w:ind w:left="720"/>
      <w:contextualSpacing/>
    </w:pPr>
  </w:style>
  <w:style w:type="table" w:styleId="a4">
    <w:name w:val="Table Grid"/>
    <w:basedOn w:val="a1"/>
    <w:uiPriority w:val="59"/>
    <w:rsid w:val="008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10</Pages>
  <Words>12451</Words>
  <Characters>7098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220</cp:revision>
  <dcterms:created xsi:type="dcterms:W3CDTF">2022-07-26T14:16:00Z</dcterms:created>
  <dcterms:modified xsi:type="dcterms:W3CDTF">2022-08-08T09:17:00Z</dcterms:modified>
</cp:coreProperties>
</file>