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AAA" w:rsidRPr="00E75952" w:rsidRDefault="003B0AAA" w:rsidP="003B0AAA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E75952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МІНІСТЕРСТВО ОСВІТИ І НАУКИ УКРАЇНИ</w:t>
      </w:r>
    </w:p>
    <w:p w:rsidR="003B0AAA" w:rsidRPr="00E75952" w:rsidRDefault="003B0AAA" w:rsidP="003B0AAA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E75952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ЛЬВІВСЬКИЙ НАЦІОНАЛЬНИЙ УНІВЕРСИТЕТ імені ІВАНА ФРАНКА</w:t>
      </w:r>
    </w:p>
    <w:p w:rsidR="003B0AAA" w:rsidRPr="00E75952" w:rsidRDefault="003B0AAA" w:rsidP="003B0AAA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E75952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Кафедра соціального забезпечення та управління персоналом </w:t>
      </w:r>
    </w:p>
    <w:p w:rsidR="003B0AAA" w:rsidRPr="00E75952" w:rsidRDefault="003B0AAA" w:rsidP="003B0AAA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3B0AAA" w:rsidRPr="00E75952" w:rsidRDefault="003B0AAA" w:rsidP="003B0AAA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3B0AAA" w:rsidRPr="00E75952" w:rsidRDefault="003B0AAA" w:rsidP="003B0AAA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3B0AAA" w:rsidRPr="00E75952" w:rsidRDefault="003B0AAA" w:rsidP="003B0AAA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3B0AAA" w:rsidRPr="00E75952" w:rsidRDefault="003B0AAA" w:rsidP="003B0AAA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E75952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“</w:t>
      </w:r>
      <w:r w:rsidRPr="00E7595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ЗАТВЕРДЖУЮ</w:t>
      </w:r>
      <w:r w:rsidRPr="00E75952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”</w:t>
      </w:r>
    </w:p>
    <w:p w:rsidR="003B0AAA" w:rsidRPr="00E75952" w:rsidRDefault="003B0AAA" w:rsidP="003B0AAA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E75952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                                                                                        </w:t>
      </w:r>
      <w:proofErr w:type="spellStart"/>
      <w:r w:rsidRPr="00E75952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в.о.завідувача</w:t>
      </w:r>
      <w:proofErr w:type="spellEnd"/>
      <w:r w:rsidRPr="00E75952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кафедри </w:t>
      </w:r>
    </w:p>
    <w:p w:rsidR="003B0AAA" w:rsidRPr="00E75952" w:rsidRDefault="003B0AAA" w:rsidP="003B0AAA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E75952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___________Н. З. </w:t>
      </w:r>
      <w:proofErr w:type="spellStart"/>
      <w:r w:rsidRPr="00E75952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Шегинська</w:t>
      </w:r>
      <w:proofErr w:type="spellEnd"/>
      <w:r w:rsidRPr="00E75952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</w:p>
    <w:p w:rsidR="003B0AAA" w:rsidRPr="00E75952" w:rsidRDefault="003B0AAA" w:rsidP="003B0AAA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E75952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“___” _______ 2022 року</w:t>
      </w:r>
    </w:p>
    <w:p w:rsidR="003B0AAA" w:rsidRPr="00E75952" w:rsidRDefault="003B0AAA" w:rsidP="003B0AA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3B0AAA" w:rsidRPr="00E75952" w:rsidRDefault="003B0AAA" w:rsidP="003B0AAA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3B0AAA" w:rsidRPr="00E75952" w:rsidRDefault="003B0AAA" w:rsidP="003B0AA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3B0AAA" w:rsidRPr="00E75952" w:rsidRDefault="003B0AAA" w:rsidP="003B0AAA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 w:eastAsia="ru-RU"/>
        </w:rPr>
      </w:pPr>
      <w:r w:rsidRPr="00E7595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 w:eastAsia="ru-RU"/>
        </w:rPr>
        <w:t xml:space="preserve">РОБОЧА ПРОГРАМА НАВЧАЛЬНОЇ ДИСЦИПЛІНИ </w:t>
      </w:r>
    </w:p>
    <w:p w:rsidR="003B0AAA" w:rsidRPr="00E75952" w:rsidRDefault="003B0AAA" w:rsidP="003B0AAA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</w:p>
    <w:p w:rsidR="003B0AAA" w:rsidRPr="00E75952" w:rsidRDefault="003B0AAA" w:rsidP="003B0AAA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147" w:firstLine="567"/>
        <w:jc w:val="center"/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  <w:lang w:val="uk-UA"/>
        </w:rPr>
      </w:pPr>
      <w:r w:rsidRPr="00E75952">
        <w:rPr>
          <w:rFonts w:ascii="Times New Roman" w:hAnsi="Times New Roman" w:cs="Times New Roman"/>
          <w:b/>
          <w:caps/>
          <w:noProof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b/>
          <w:caps/>
          <w:noProof/>
          <w:color w:val="0D0D0D" w:themeColor="text1" w:themeTint="F2"/>
          <w:sz w:val="28"/>
          <w:szCs w:val="28"/>
          <w:lang w:val="uk-UA"/>
        </w:rPr>
        <w:t>Рекламно-інформаційні технології у соціальному забезпеченні</w:t>
      </w:r>
      <w:r w:rsidRPr="00E75952">
        <w:rPr>
          <w:rFonts w:ascii="Times New Roman" w:hAnsi="Times New Roman" w:cs="Times New Roman"/>
          <w:b/>
          <w:caps/>
          <w:noProof/>
          <w:color w:val="0D0D0D" w:themeColor="text1" w:themeTint="F2"/>
          <w:sz w:val="28"/>
          <w:szCs w:val="28"/>
          <w:lang w:val="uk-UA"/>
        </w:rPr>
        <w:t>»</w:t>
      </w:r>
    </w:p>
    <w:p w:rsidR="003B0AAA" w:rsidRPr="00E75952" w:rsidRDefault="003B0AAA" w:rsidP="003B0AAA">
      <w:pPr>
        <w:spacing w:after="0" w:line="240" w:lineRule="auto"/>
        <w:ind w:firstLine="142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3B0AAA" w:rsidRPr="00E75952" w:rsidRDefault="003B0AAA" w:rsidP="003B0AAA">
      <w:pPr>
        <w:spacing w:after="0" w:line="240" w:lineRule="auto"/>
        <w:ind w:firstLine="1276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</w:p>
    <w:p w:rsidR="003B0AAA" w:rsidRPr="00E75952" w:rsidRDefault="003B0AAA" w:rsidP="003B0AAA">
      <w:pPr>
        <w:spacing w:after="0" w:line="240" w:lineRule="auto"/>
        <w:ind w:firstLine="1276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</w:p>
    <w:p w:rsidR="003B0AAA" w:rsidRPr="00E75952" w:rsidRDefault="003B0AAA" w:rsidP="003B0AAA">
      <w:pPr>
        <w:spacing w:after="0" w:line="240" w:lineRule="auto"/>
        <w:ind w:firstLine="1276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E7595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 xml:space="preserve">освітній рівень </w:t>
      </w:r>
      <w:r w:rsidRPr="00E7595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ab/>
      </w:r>
      <w:r w:rsidRPr="00E7595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ab/>
      </w:r>
      <w:r w:rsidRPr="00E75952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перший (бакалаврський)</w:t>
      </w:r>
    </w:p>
    <w:p w:rsidR="003B0AAA" w:rsidRPr="00E75952" w:rsidRDefault="003B0AAA" w:rsidP="003B0AAA">
      <w:pPr>
        <w:spacing w:after="0" w:line="240" w:lineRule="auto"/>
        <w:ind w:firstLine="1276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  <w:r w:rsidRPr="00E7595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 xml:space="preserve">галузь знань </w:t>
      </w:r>
      <w:r w:rsidRPr="00E7595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ab/>
      </w:r>
      <w:r w:rsidRPr="00E7595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ab/>
      </w:r>
      <w:r w:rsidRPr="00E75952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23 Соціальна робота</w:t>
      </w:r>
    </w:p>
    <w:p w:rsidR="003B0AAA" w:rsidRPr="00E75952" w:rsidRDefault="003B0AAA" w:rsidP="003B0AAA">
      <w:pPr>
        <w:spacing w:after="0" w:line="240" w:lineRule="auto"/>
        <w:ind w:firstLine="1276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 w:eastAsia="uk-UA"/>
        </w:rPr>
      </w:pPr>
      <w:r w:rsidRPr="00E7595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спеціальність</w:t>
      </w:r>
      <w:r w:rsidRPr="00E75952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ab/>
      </w:r>
      <w:r w:rsidRPr="00E75952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ab/>
      </w:r>
      <w:r w:rsidRPr="00E75952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 w:eastAsia="uk-UA"/>
        </w:rPr>
        <w:t>232 Соціальне забезпечення</w:t>
      </w:r>
    </w:p>
    <w:p w:rsidR="003B0AAA" w:rsidRPr="00E75952" w:rsidRDefault="003B0AAA" w:rsidP="003B0AAA">
      <w:pPr>
        <w:spacing w:after="0" w:line="240" w:lineRule="auto"/>
        <w:ind w:firstLine="1276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  <w:r w:rsidRPr="00E7595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 w:eastAsia="uk-UA"/>
        </w:rPr>
        <w:t>освітня програма</w:t>
      </w:r>
      <w:r w:rsidRPr="00E75952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 w:eastAsia="uk-UA"/>
        </w:rPr>
        <w:t xml:space="preserve"> </w:t>
      </w:r>
      <w:r w:rsidRPr="00E75952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 w:eastAsia="uk-UA"/>
        </w:rPr>
        <w:tab/>
        <w:t>«Соціальне забезпечення»</w:t>
      </w:r>
    </w:p>
    <w:p w:rsidR="003B0AAA" w:rsidRPr="00E75952" w:rsidRDefault="003B0AAA" w:rsidP="003B0AAA">
      <w:pPr>
        <w:tabs>
          <w:tab w:val="left" w:pos="4253"/>
        </w:tabs>
        <w:spacing w:after="0" w:line="240" w:lineRule="auto"/>
        <w:ind w:right="-143" w:firstLine="1276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  <w:r w:rsidRPr="00E7595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факультет</w:t>
      </w:r>
      <w:r w:rsidRPr="00E7595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ab/>
      </w:r>
      <w:r w:rsidRPr="00E75952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Економічний</w:t>
      </w:r>
    </w:p>
    <w:p w:rsidR="003B0AAA" w:rsidRPr="00E75952" w:rsidRDefault="003B0AAA" w:rsidP="003B0AA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3B0AAA" w:rsidRPr="00E75952" w:rsidRDefault="003B0AAA" w:rsidP="003B0AAA">
      <w:pPr>
        <w:spacing w:after="0" w:line="240" w:lineRule="auto"/>
        <w:ind w:firstLine="1276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</w:p>
    <w:p w:rsidR="003B0AAA" w:rsidRPr="00E75952" w:rsidRDefault="003B0AAA" w:rsidP="003B0AA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3B0AAA" w:rsidRPr="00E75952" w:rsidRDefault="003B0AAA" w:rsidP="003B0AA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3B0AAA" w:rsidRPr="00E75952" w:rsidRDefault="003B0AAA" w:rsidP="003B0AA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3B0AAA" w:rsidRPr="00E75952" w:rsidRDefault="003B0AAA" w:rsidP="003B0AA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3B0AAA" w:rsidRPr="00E75952" w:rsidRDefault="003B0AAA" w:rsidP="003B0AA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3B0AAA" w:rsidRPr="00E75952" w:rsidRDefault="003B0AAA" w:rsidP="003B0AA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3B0AAA" w:rsidRPr="00E75952" w:rsidRDefault="003B0AAA" w:rsidP="003B0AA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3B0AAA" w:rsidRPr="00E75952" w:rsidRDefault="003B0AAA" w:rsidP="003B0AA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3B0AAA" w:rsidRPr="00E75952" w:rsidRDefault="003B0AAA" w:rsidP="003B0AA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3B0AAA" w:rsidRPr="00E75952" w:rsidRDefault="003B0AAA" w:rsidP="003B0AAA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3B0AAA" w:rsidRPr="00E75952" w:rsidRDefault="003B0AAA" w:rsidP="003B0AAA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3B0AAA" w:rsidRPr="00E75952" w:rsidRDefault="003B0AAA" w:rsidP="003B0AAA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3B0AAA" w:rsidRPr="00E75952" w:rsidRDefault="003B0AAA" w:rsidP="003B0AAA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3B0AAA" w:rsidRPr="00E75952" w:rsidRDefault="003B0AAA" w:rsidP="003B0AAA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3B0AAA" w:rsidRPr="00E75952" w:rsidRDefault="003B0AAA" w:rsidP="003B0AAA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3B0AAA" w:rsidRPr="00E75952" w:rsidRDefault="003B0AAA" w:rsidP="003B0AAA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3B0AAA" w:rsidRPr="00E75952" w:rsidRDefault="003B0AAA" w:rsidP="003B0AAA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E75952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2022-2023 навчальний рік</w:t>
      </w:r>
    </w:p>
    <w:p w:rsidR="003B0AAA" w:rsidRPr="00E75952" w:rsidRDefault="003B0AAA" w:rsidP="003B0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D0D0D" w:themeColor="text1" w:themeTint="F2"/>
          <w:spacing w:val="60"/>
          <w:sz w:val="24"/>
          <w:szCs w:val="20"/>
          <w:u w:val="single"/>
          <w:lang w:val="uk-UA" w:eastAsia="ru-RU"/>
        </w:rPr>
      </w:pPr>
    </w:p>
    <w:p w:rsidR="003B0AAA" w:rsidRPr="00E75952" w:rsidRDefault="003B0AAA" w:rsidP="003B0AAA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E75952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lastRenderedPageBreak/>
        <w:t>Робоча програма навчальної дисципліни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Рекламно-інформаційні технології в соціальному забезпеченні</w:t>
      </w:r>
      <w:r w:rsidRPr="00E75952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» для студентів спеціальності </w:t>
      </w:r>
      <w:r w:rsidRPr="00E75952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 w:eastAsia="uk-UA"/>
        </w:rPr>
        <w:t>232 Соціальне забезпечення</w:t>
      </w:r>
      <w:r w:rsidRPr="00E75952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(освітня програма «Соціальне забезпечення»)</w:t>
      </w:r>
      <w:r w:rsidRPr="00E75952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 w:eastAsia="uk-UA"/>
        </w:rPr>
        <w:t xml:space="preserve"> </w:t>
      </w:r>
    </w:p>
    <w:p w:rsidR="003B0AAA" w:rsidRPr="00E75952" w:rsidRDefault="003B0AAA" w:rsidP="003B0AA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3B0AAA" w:rsidRPr="00E75952" w:rsidRDefault="003B0AAA" w:rsidP="003B0AA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3B0AAA" w:rsidRPr="00E75952" w:rsidRDefault="003B0AAA" w:rsidP="003B0AA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3B0AAA" w:rsidRPr="00E75952" w:rsidRDefault="003B0AAA" w:rsidP="003B0AA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3B0AAA" w:rsidRPr="00E75952" w:rsidRDefault="003B0AAA" w:rsidP="003B0AAA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E75952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uk-UA"/>
        </w:rPr>
        <w:t>Розробник:</w:t>
      </w:r>
      <w:r w:rsidRPr="00E75952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Pr="00E75952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  <w:tab/>
      </w:r>
      <w:proofErr w:type="spellStart"/>
      <w:r w:rsidRPr="00E75952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Кліпкова</w:t>
      </w:r>
      <w:proofErr w:type="spellEnd"/>
      <w:r w:rsidRPr="00E75952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О. І. доцент кафедри соціального забезпечення та управління персоналом, кандидат економічних наук</w:t>
      </w:r>
    </w:p>
    <w:p w:rsidR="003B0AAA" w:rsidRPr="00E75952" w:rsidRDefault="003B0AAA" w:rsidP="003B0AA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3B0AAA" w:rsidRPr="00E75952" w:rsidRDefault="003B0AAA" w:rsidP="003B0AA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3B0AAA" w:rsidRPr="00E75952" w:rsidRDefault="003B0AAA" w:rsidP="003B0AA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3B0AAA" w:rsidRPr="00E75952" w:rsidRDefault="003B0AAA" w:rsidP="003B0AA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3B0AAA" w:rsidRPr="00E75952" w:rsidRDefault="003B0AAA" w:rsidP="003B0AA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3B0AAA" w:rsidRPr="00E75952" w:rsidRDefault="003B0AAA" w:rsidP="003B0AA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3B0AAA" w:rsidRPr="00E75952" w:rsidRDefault="003B0AAA" w:rsidP="003B0AA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uk-UA"/>
        </w:rPr>
      </w:pPr>
      <w:r w:rsidRPr="00E75952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Робочу програму схвалено на засіданні </w:t>
      </w:r>
      <w:r w:rsidRPr="00E75952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  <w:lang w:val="uk-UA"/>
        </w:rPr>
        <w:t xml:space="preserve">кафедри </w:t>
      </w:r>
      <w:r w:rsidRPr="00E75952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соціального забезпечення та управління персоналом</w:t>
      </w:r>
    </w:p>
    <w:p w:rsidR="003B0AAA" w:rsidRPr="00E75952" w:rsidRDefault="003B0AAA" w:rsidP="003B0AA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3B0AAA" w:rsidRPr="00E75952" w:rsidRDefault="003B0AAA" w:rsidP="003B0AA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3B0AAA" w:rsidRPr="00E75952" w:rsidRDefault="003B0AAA" w:rsidP="003B0AA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 w:eastAsia="uk-UA"/>
        </w:rPr>
      </w:pPr>
      <w:r w:rsidRPr="00E75952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Протокол  від  «31» серпня 2022 року № 1</w:t>
      </w:r>
    </w:p>
    <w:p w:rsidR="003B0AAA" w:rsidRPr="00E75952" w:rsidRDefault="003B0AAA" w:rsidP="003B0AAA">
      <w:pPr>
        <w:spacing w:line="256" w:lineRule="auto"/>
        <w:rPr>
          <w:color w:val="0D0D0D" w:themeColor="text1" w:themeTint="F2"/>
          <w:szCs w:val="28"/>
          <w:lang w:val="uk-UA"/>
        </w:rPr>
      </w:pPr>
    </w:p>
    <w:p w:rsidR="003B0AAA" w:rsidRPr="00E75952" w:rsidRDefault="003B0AAA" w:rsidP="003B0AAA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lang w:val="uk-UA"/>
        </w:rPr>
      </w:pPr>
      <w:r w:rsidRPr="00E75952">
        <w:rPr>
          <w:rFonts w:ascii="Times New Roman" w:hAnsi="Times New Roman" w:cs="Times New Roman"/>
          <w:color w:val="0D0D0D" w:themeColor="text1" w:themeTint="F2"/>
        </w:rPr>
        <w:tab/>
      </w:r>
      <w:r w:rsidRPr="00E75952">
        <w:rPr>
          <w:rFonts w:ascii="Times New Roman" w:hAnsi="Times New Roman" w:cs="Times New Roman"/>
          <w:color w:val="0D0D0D" w:themeColor="text1" w:themeTint="F2"/>
        </w:rPr>
        <w:tab/>
      </w:r>
      <w:r w:rsidRPr="00E75952">
        <w:rPr>
          <w:rFonts w:ascii="Times New Roman" w:hAnsi="Times New Roman" w:cs="Times New Roman"/>
          <w:color w:val="0D0D0D" w:themeColor="text1" w:themeTint="F2"/>
        </w:rPr>
        <w:tab/>
      </w:r>
      <w:r w:rsidRPr="00E75952">
        <w:rPr>
          <w:rFonts w:ascii="Times New Roman" w:hAnsi="Times New Roman" w:cs="Times New Roman"/>
          <w:color w:val="0D0D0D" w:themeColor="text1" w:themeTint="F2"/>
        </w:rPr>
        <w:tab/>
      </w:r>
      <w:r w:rsidRPr="00E75952">
        <w:rPr>
          <w:rFonts w:ascii="Times New Roman" w:hAnsi="Times New Roman" w:cs="Times New Roman"/>
          <w:color w:val="0D0D0D" w:themeColor="text1" w:themeTint="F2"/>
        </w:rPr>
        <w:tab/>
      </w:r>
      <w:r w:rsidRPr="00E75952">
        <w:rPr>
          <w:rFonts w:ascii="Times New Roman" w:hAnsi="Times New Roman" w:cs="Times New Roman"/>
          <w:color w:val="0D0D0D" w:themeColor="text1" w:themeTint="F2"/>
        </w:rPr>
        <w:tab/>
      </w:r>
    </w:p>
    <w:p w:rsidR="003B0AAA" w:rsidRPr="00E75952" w:rsidRDefault="003B0AAA" w:rsidP="003B0AAA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color w:val="0D0D0D" w:themeColor="text1" w:themeTint="F2"/>
          <w:lang w:val="uk-UA"/>
        </w:rPr>
      </w:pPr>
    </w:p>
    <w:p w:rsidR="003B0AAA" w:rsidRPr="00E75952" w:rsidRDefault="003B0AAA" w:rsidP="003B0AAA">
      <w:pPr>
        <w:spacing w:line="256" w:lineRule="auto"/>
        <w:ind w:left="6720"/>
        <w:rPr>
          <w:rFonts w:ascii="Times New Roman" w:hAnsi="Times New Roman" w:cs="Times New Roman"/>
          <w:color w:val="0D0D0D" w:themeColor="text1" w:themeTint="F2"/>
          <w:lang w:val="uk-UA"/>
        </w:rPr>
      </w:pPr>
    </w:p>
    <w:p w:rsidR="003B0AAA" w:rsidRPr="00E75952" w:rsidRDefault="003B0AAA" w:rsidP="003B0AAA">
      <w:pPr>
        <w:spacing w:line="256" w:lineRule="auto"/>
        <w:ind w:left="6720"/>
        <w:rPr>
          <w:rFonts w:ascii="Times New Roman" w:hAnsi="Times New Roman" w:cs="Times New Roman"/>
          <w:color w:val="0D0D0D" w:themeColor="text1" w:themeTint="F2"/>
          <w:lang w:val="uk-UA"/>
        </w:rPr>
      </w:pPr>
    </w:p>
    <w:p w:rsidR="003B0AAA" w:rsidRPr="00E75952" w:rsidRDefault="003B0AAA" w:rsidP="003B0AAA">
      <w:pPr>
        <w:spacing w:line="256" w:lineRule="auto"/>
        <w:ind w:left="6720"/>
        <w:rPr>
          <w:rFonts w:ascii="Times New Roman" w:hAnsi="Times New Roman" w:cs="Times New Roman"/>
          <w:color w:val="0D0D0D" w:themeColor="text1" w:themeTint="F2"/>
          <w:lang w:val="uk-UA"/>
        </w:rPr>
      </w:pPr>
    </w:p>
    <w:p w:rsidR="003B0AAA" w:rsidRPr="00E75952" w:rsidRDefault="003B0AAA" w:rsidP="003B0AAA">
      <w:pPr>
        <w:spacing w:line="256" w:lineRule="auto"/>
        <w:ind w:left="6720"/>
        <w:rPr>
          <w:rFonts w:ascii="Times New Roman" w:hAnsi="Times New Roman" w:cs="Times New Roman"/>
          <w:color w:val="0D0D0D" w:themeColor="text1" w:themeTint="F2"/>
          <w:lang w:val="uk-UA"/>
        </w:rPr>
      </w:pPr>
    </w:p>
    <w:p w:rsidR="003B0AAA" w:rsidRPr="00E75952" w:rsidRDefault="003B0AAA" w:rsidP="003B0AAA">
      <w:pPr>
        <w:spacing w:line="256" w:lineRule="auto"/>
        <w:ind w:left="6720"/>
        <w:rPr>
          <w:rFonts w:ascii="Times New Roman" w:hAnsi="Times New Roman" w:cs="Times New Roman"/>
          <w:color w:val="0D0D0D" w:themeColor="text1" w:themeTint="F2"/>
          <w:lang w:val="uk-UA"/>
        </w:rPr>
      </w:pPr>
    </w:p>
    <w:p w:rsidR="003B0AAA" w:rsidRPr="00E75952" w:rsidRDefault="003B0AAA" w:rsidP="003B0AAA">
      <w:pPr>
        <w:spacing w:line="256" w:lineRule="auto"/>
        <w:ind w:left="6720"/>
        <w:rPr>
          <w:rFonts w:ascii="Times New Roman" w:hAnsi="Times New Roman" w:cs="Times New Roman"/>
          <w:color w:val="0D0D0D" w:themeColor="text1" w:themeTint="F2"/>
          <w:lang w:val="uk-UA"/>
        </w:rPr>
      </w:pPr>
    </w:p>
    <w:p w:rsidR="003B0AAA" w:rsidRPr="00E75952" w:rsidRDefault="003B0AAA" w:rsidP="003B0AAA">
      <w:pPr>
        <w:spacing w:line="256" w:lineRule="auto"/>
        <w:ind w:left="6720"/>
        <w:rPr>
          <w:rFonts w:ascii="Times New Roman" w:hAnsi="Times New Roman" w:cs="Times New Roman"/>
          <w:color w:val="0D0D0D" w:themeColor="text1" w:themeTint="F2"/>
          <w:lang w:val="uk-UA"/>
        </w:rPr>
      </w:pPr>
    </w:p>
    <w:p w:rsidR="003B0AAA" w:rsidRPr="00E75952" w:rsidRDefault="003B0AAA" w:rsidP="003B0AAA">
      <w:pPr>
        <w:spacing w:line="256" w:lineRule="auto"/>
        <w:ind w:left="6720"/>
        <w:rPr>
          <w:rFonts w:ascii="Times New Roman" w:hAnsi="Times New Roman" w:cs="Times New Roman"/>
          <w:color w:val="0D0D0D" w:themeColor="text1" w:themeTint="F2"/>
          <w:lang w:val="uk-UA"/>
        </w:rPr>
      </w:pPr>
    </w:p>
    <w:p w:rsidR="003B0AAA" w:rsidRPr="00E75952" w:rsidRDefault="003B0AAA" w:rsidP="003B0AAA">
      <w:pPr>
        <w:spacing w:line="256" w:lineRule="auto"/>
        <w:ind w:left="6720"/>
        <w:rPr>
          <w:rFonts w:ascii="Times New Roman" w:hAnsi="Times New Roman" w:cs="Times New Roman"/>
          <w:color w:val="0D0D0D" w:themeColor="text1" w:themeTint="F2"/>
          <w:lang w:val="uk-UA"/>
        </w:rPr>
      </w:pPr>
    </w:p>
    <w:p w:rsidR="003B0AAA" w:rsidRPr="00E75952" w:rsidRDefault="003B0AAA" w:rsidP="003B0AAA">
      <w:pPr>
        <w:spacing w:line="256" w:lineRule="auto"/>
        <w:ind w:left="6720"/>
        <w:rPr>
          <w:rFonts w:ascii="Times New Roman" w:hAnsi="Times New Roman" w:cs="Times New Roman"/>
          <w:color w:val="0D0D0D" w:themeColor="text1" w:themeTint="F2"/>
          <w:lang w:val="uk-UA"/>
        </w:rPr>
      </w:pPr>
    </w:p>
    <w:p w:rsidR="003B0AAA" w:rsidRPr="00E75952" w:rsidRDefault="003B0AAA" w:rsidP="003B0AAA">
      <w:pPr>
        <w:spacing w:line="256" w:lineRule="auto"/>
        <w:ind w:left="6720"/>
        <w:rPr>
          <w:rFonts w:ascii="Times New Roman" w:hAnsi="Times New Roman" w:cs="Times New Roman"/>
          <w:color w:val="0D0D0D" w:themeColor="text1" w:themeTint="F2"/>
          <w:lang w:val="uk-UA"/>
        </w:rPr>
      </w:pPr>
    </w:p>
    <w:p w:rsidR="003B0AAA" w:rsidRPr="00E75952" w:rsidRDefault="003B0AAA" w:rsidP="003B0AAA">
      <w:pPr>
        <w:spacing w:line="256" w:lineRule="auto"/>
        <w:ind w:left="6720"/>
        <w:rPr>
          <w:rFonts w:ascii="Times New Roman" w:hAnsi="Times New Roman" w:cs="Times New Roman"/>
          <w:color w:val="0D0D0D" w:themeColor="text1" w:themeTint="F2"/>
          <w:lang w:val="uk-UA"/>
        </w:rPr>
      </w:pPr>
    </w:p>
    <w:p w:rsidR="003B0AAA" w:rsidRPr="00E75952" w:rsidRDefault="003B0AAA" w:rsidP="003B0AAA">
      <w:pPr>
        <w:spacing w:line="256" w:lineRule="auto"/>
        <w:ind w:left="6720"/>
        <w:rPr>
          <w:rFonts w:ascii="Times New Roman" w:hAnsi="Times New Roman" w:cs="Times New Roman"/>
          <w:color w:val="0D0D0D" w:themeColor="text1" w:themeTint="F2"/>
          <w:lang w:val="uk-UA"/>
        </w:rPr>
      </w:pPr>
    </w:p>
    <w:p w:rsidR="003B0AAA" w:rsidRPr="00E75952" w:rsidRDefault="003B0AAA" w:rsidP="003B0AAA">
      <w:pPr>
        <w:spacing w:line="256" w:lineRule="auto"/>
        <w:ind w:left="6720"/>
        <w:rPr>
          <w:color w:val="0D0D0D" w:themeColor="text1" w:themeTint="F2"/>
          <w:lang w:val="uk-UA"/>
        </w:rPr>
      </w:pPr>
    </w:p>
    <w:p w:rsidR="003B0AAA" w:rsidRPr="00E75952" w:rsidRDefault="003B0AAA" w:rsidP="003B0AAA">
      <w:pPr>
        <w:spacing w:line="256" w:lineRule="auto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E75952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sym w:font="Symbol" w:char="F0D3"/>
      </w:r>
      <w:r w:rsidRPr="00E75952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О. І. </w:t>
      </w:r>
      <w:proofErr w:type="spellStart"/>
      <w:r w:rsidRPr="00E75952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Кліпкова</w:t>
      </w:r>
      <w:proofErr w:type="spellEnd"/>
      <w:r w:rsidRPr="00E75952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, 2022 рік</w:t>
      </w:r>
    </w:p>
    <w:p w:rsidR="003B0AAA" w:rsidRDefault="003B0AAA" w:rsidP="00443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60"/>
          <w:sz w:val="24"/>
          <w:szCs w:val="20"/>
          <w:u w:val="single"/>
          <w:lang w:val="uk-UA" w:eastAsia="ru-RU"/>
        </w:rPr>
      </w:pPr>
    </w:p>
    <w:p w:rsidR="003B0AAA" w:rsidRDefault="003B0AAA" w:rsidP="0018662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3B0AAA" w:rsidRDefault="003B0AAA" w:rsidP="0018662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18662A" w:rsidRPr="00F8460D" w:rsidRDefault="0018662A" w:rsidP="0018662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F8460D">
        <w:rPr>
          <w:rFonts w:ascii="Times New Roman" w:hAnsi="Times New Roman" w:cs="Times New Roman"/>
          <w:b/>
          <w:caps/>
          <w:sz w:val="28"/>
          <w:szCs w:val="28"/>
          <w:lang w:val="uk-UA"/>
        </w:rPr>
        <w:lastRenderedPageBreak/>
        <w:t>1.</w:t>
      </w:r>
      <w:r w:rsidRPr="00F8460D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Опис навчальної дисципліни</w:t>
      </w:r>
    </w:p>
    <w:p w:rsidR="0018662A" w:rsidRPr="00F8460D" w:rsidRDefault="0018662A" w:rsidP="0018662A">
      <w:pPr>
        <w:tabs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18662A" w:rsidRPr="00F8460D" w:rsidTr="0018662A">
        <w:trPr>
          <w:trHeight w:val="803"/>
        </w:trPr>
        <w:tc>
          <w:tcPr>
            <w:tcW w:w="2896" w:type="dxa"/>
            <w:vMerge w:val="restart"/>
            <w:shd w:val="clear" w:color="auto" w:fill="BFBFBF" w:themeFill="background1" w:themeFillShade="BF"/>
            <w:vAlign w:val="center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846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shd w:val="clear" w:color="auto" w:fill="BFBFBF" w:themeFill="background1" w:themeFillShade="BF"/>
            <w:vAlign w:val="center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846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3420" w:type="dxa"/>
            <w:gridSpan w:val="2"/>
            <w:shd w:val="clear" w:color="auto" w:fill="BFBFBF" w:themeFill="background1" w:themeFillShade="BF"/>
            <w:vAlign w:val="center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846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18662A" w:rsidRPr="00F8460D" w:rsidTr="0018662A">
        <w:trPr>
          <w:trHeight w:val="549"/>
        </w:trPr>
        <w:tc>
          <w:tcPr>
            <w:tcW w:w="2896" w:type="dxa"/>
            <w:vMerge/>
            <w:vAlign w:val="center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846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денна форма навчання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846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заочна форма навчання</w:t>
            </w:r>
          </w:p>
        </w:tc>
      </w:tr>
      <w:tr w:rsidR="0018662A" w:rsidRPr="00F8460D" w:rsidTr="0018662A">
        <w:trPr>
          <w:trHeight w:val="963"/>
        </w:trPr>
        <w:tc>
          <w:tcPr>
            <w:tcW w:w="2896" w:type="dxa"/>
            <w:vAlign w:val="center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6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кредитів 4 </w:t>
            </w:r>
          </w:p>
        </w:tc>
        <w:tc>
          <w:tcPr>
            <w:tcW w:w="3262" w:type="dxa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6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Галузь знань</w:t>
            </w:r>
          </w:p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6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 «Соціальна робота»</w:t>
            </w:r>
          </w:p>
        </w:tc>
        <w:tc>
          <w:tcPr>
            <w:tcW w:w="3420" w:type="dxa"/>
            <w:gridSpan w:val="2"/>
            <w:vAlign w:val="center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846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Обов'язкова </w:t>
            </w:r>
          </w:p>
        </w:tc>
      </w:tr>
      <w:tr w:rsidR="0018662A" w:rsidRPr="00F8460D" w:rsidTr="0018662A">
        <w:trPr>
          <w:trHeight w:val="170"/>
        </w:trPr>
        <w:tc>
          <w:tcPr>
            <w:tcW w:w="2896" w:type="dxa"/>
            <w:vAlign w:val="center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6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Модулів – 1</w:t>
            </w:r>
          </w:p>
        </w:tc>
        <w:tc>
          <w:tcPr>
            <w:tcW w:w="3262" w:type="dxa"/>
            <w:vMerge w:val="restart"/>
            <w:vAlign w:val="center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6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Спеціальність 232 «Соціальне забезпечення»</w:t>
            </w:r>
          </w:p>
        </w:tc>
        <w:tc>
          <w:tcPr>
            <w:tcW w:w="3420" w:type="dxa"/>
            <w:gridSpan w:val="2"/>
            <w:vAlign w:val="center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846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18662A" w:rsidRPr="00F8460D" w:rsidTr="0018662A">
        <w:trPr>
          <w:trHeight w:val="207"/>
        </w:trPr>
        <w:tc>
          <w:tcPr>
            <w:tcW w:w="2896" w:type="dxa"/>
            <w:vMerge w:val="restart"/>
            <w:vAlign w:val="center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6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Змістових модулів – 1</w:t>
            </w:r>
          </w:p>
        </w:tc>
        <w:tc>
          <w:tcPr>
            <w:tcW w:w="3262" w:type="dxa"/>
            <w:vMerge/>
            <w:vAlign w:val="center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6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1-й</w:t>
            </w:r>
          </w:p>
        </w:tc>
        <w:tc>
          <w:tcPr>
            <w:tcW w:w="1800" w:type="dxa"/>
            <w:vAlign w:val="center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6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18662A" w:rsidRPr="00F8460D" w:rsidTr="0018662A">
        <w:trPr>
          <w:trHeight w:val="232"/>
        </w:trPr>
        <w:tc>
          <w:tcPr>
            <w:tcW w:w="2896" w:type="dxa"/>
            <w:vMerge/>
            <w:vAlign w:val="center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846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18662A" w:rsidRPr="00F8460D" w:rsidTr="0018662A">
        <w:trPr>
          <w:trHeight w:val="323"/>
        </w:trPr>
        <w:tc>
          <w:tcPr>
            <w:tcW w:w="2896" w:type="dxa"/>
            <w:vMerge w:val="restart"/>
            <w:vAlign w:val="center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кількість годин 120</w:t>
            </w:r>
          </w:p>
        </w:tc>
        <w:tc>
          <w:tcPr>
            <w:tcW w:w="3262" w:type="dxa"/>
            <w:vMerge/>
            <w:vAlign w:val="center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6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1-й</w:t>
            </w:r>
          </w:p>
        </w:tc>
        <w:tc>
          <w:tcPr>
            <w:tcW w:w="1800" w:type="dxa"/>
            <w:vAlign w:val="center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6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18662A" w:rsidRPr="00F8460D" w:rsidTr="0018662A">
        <w:trPr>
          <w:trHeight w:val="322"/>
        </w:trPr>
        <w:tc>
          <w:tcPr>
            <w:tcW w:w="2896" w:type="dxa"/>
            <w:vMerge/>
            <w:vAlign w:val="center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846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Лекції</w:t>
            </w:r>
          </w:p>
        </w:tc>
      </w:tr>
      <w:tr w:rsidR="0018662A" w:rsidRPr="00F8460D" w:rsidTr="0018662A">
        <w:trPr>
          <w:trHeight w:val="320"/>
        </w:trPr>
        <w:tc>
          <w:tcPr>
            <w:tcW w:w="2896" w:type="dxa"/>
            <w:vMerge w:val="restart"/>
            <w:vAlign w:val="center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6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Тижневих годин для денної форми навчання:</w:t>
            </w:r>
          </w:p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аудиторних – 3</w:t>
            </w:r>
          </w:p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6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самостійної роботи студента –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3262" w:type="dxa"/>
            <w:vMerge w:val="restart"/>
            <w:vAlign w:val="center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6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Освітньо-кваліфікаційний рівень:</w:t>
            </w:r>
          </w:p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6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бакалавр</w:t>
            </w:r>
          </w:p>
        </w:tc>
        <w:tc>
          <w:tcPr>
            <w:tcW w:w="1620" w:type="dxa"/>
            <w:vAlign w:val="center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6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 год.</w:t>
            </w:r>
          </w:p>
        </w:tc>
        <w:tc>
          <w:tcPr>
            <w:tcW w:w="1800" w:type="dxa"/>
            <w:vAlign w:val="center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6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18662A" w:rsidRPr="00F8460D" w:rsidTr="0018662A">
        <w:trPr>
          <w:trHeight w:val="320"/>
        </w:trPr>
        <w:tc>
          <w:tcPr>
            <w:tcW w:w="2896" w:type="dxa"/>
            <w:vMerge/>
            <w:vAlign w:val="center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846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Практичні</w:t>
            </w:r>
          </w:p>
        </w:tc>
      </w:tr>
      <w:tr w:rsidR="0018662A" w:rsidRPr="00F8460D" w:rsidTr="0018662A">
        <w:trPr>
          <w:trHeight w:val="320"/>
        </w:trPr>
        <w:tc>
          <w:tcPr>
            <w:tcW w:w="2896" w:type="dxa"/>
            <w:vMerge/>
            <w:vAlign w:val="center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F846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6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18662A" w:rsidRPr="00F8460D" w:rsidTr="0018662A">
        <w:trPr>
          <w:trHeight w:val="138"/>
        </w:trPr>
        <w:tc>
          <w:tcPr>
            <w:tcW w:w="2896" w:type="dxa"/>
            <w:vMerge/>
            <w:vAlign w:val="center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846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18662A" w:rsidRPr="00F8460D" w:rsidTr="0018662A">
        <w:trPr>
          <w:trHeight w:val="138"/>
        </w:trPr>
        <w:tc>
          <w:tcPr>
            <w:tcW w:w="2896" w:type="dxa"/>
            <w:vMerge/>
            <w:vAlign w:val="center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72 </w:t>
            </w:r>
            <w:r w:rsidRPr="00F846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год.</w:t>
            </w:r>
          </w:p>
        </w:tc>
        <w:tc>
          <w:tcPr>
            <w:tcW w:w="1800" w:type="dxa"/>
            <w:vAlign w:val="center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6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18662A" w:rsidRPr="00F8460D" w:rsidTr="0018662A">
        <w:trPr>
          <w:trHeight w:val="138"/>
        </w:trPr>
        <w:tc>
          <w:tcPr>
            <w:tcW w:w="2896" w:type="dxa"/>
            <w:vMerge/>
            <w:vAlign w:val="center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контролю: залік</w:t>
            </w:r>
          </w:p>
        </w:tc>
      </w:tr>
    </w:tbl>
    <w:p w:rsidR="0018662A" w:rsidRPr="00F8460D" w:rsidRDefault="0018662A" w:rsidP="0018662A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662A" w:rsidRPr="00F8460D" w:rsidRDefault="0018662A" w:rsidP="0018662A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60D">
        <w:rPr>
          <w:rFonts w:ascii="Times New Roman" w:hAnsi="Times New Roman" w:cs="Times New Roman"/>
          <w:sz w:val="28"/>
          <w:szCs w:val="28"/>
          <w:lang w:val="uk-UA"/>
        </w:rPr>
        <w:t>Співвідношення кількості годин аудиторних занять до самостійної роботи становить:</w:t>
      </w:r>
    </w:p>
    <w:p w:rsidR="0018662A" w:rsidRPr="00F8460D" w:rsidRDefault="00DF420D" w:rsidP="0018662A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денної форми навчання – 0,67</w:t>
      </w:r>
    </w:p>
    <w:p w:rsidR="0018662A" w:rsidRPr="00F8460D" w:rsidRDefault="0018662A" w:rsidP="0018662A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662A" w:rsidRPr="00F8460D" w:rsidRDefault="0018662A" w:rsidP="0018662A">
      <w:pPr>
        <w:pageBreakBefore/>
        <w:tabs>
          <w:tab w:val="left" w:pos="851"/>
          <w:tab w:val="left" w:pos="1134"/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F8460D">
        <w:rPr>
          <w:rFonts w:ascii="Times New Roman" w:hAnsi="Times New Roman" w:cs="Times New Roman"/>
          <w:b/>
          <w:caps/>
          <w:sz w:val="28"/>
          <w:szCs w:val="28"/>
          <w:lang w:val="uk-UA"/>
        </w:rPr>
        <w:lastRenderedPageBreak/>
        <w:t>2. Мета та завдання навчальної дисципліни</w:t>
      </w:r>
    </w:p>
    <w:p w:rsidR="0018662A" w:rsidRPr="00F8460D" w:rsidRDefault="0018662A" w:rsidP="0018662A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854724" w:rsidRPr="00854724" w:rsidRDefault="0018662A" w:rsidP="0018662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54724">
        <w:rPr>
          <w:bCs/>
          <w:sz w:val="28"/>
          <w:szCs w:val="28"/>
          <w:lang w:val="uk-UA" w:eastAsia="uk-UA"/>
        </w:rPr>
        <w:t>Мета викладання дисципліни</w:t>
      </w:r>
      <w:r w:rsidRPr="00854724">
        <w:rPr>
          <w:b/>
          <w:sz w:val="28"/>
          <w:szCs w:val="28"/>
          <w:lang w:val="uk-UA" w:eastAsia="uk-UA"/>
        </w:rPr>
        <w:t xml:space="preserve"> –</w:t>
      </w:r>
      <w:r w:rsidR="00854724" w:rsidRPr="00854724">
        <w:rPr>
          <w:sz w:val="28"/>
          <w:szCs w:val="28"/>
          <w:lang w:val="uk-UA"/>
        </w:rPr>
        <w:t xml:space="preserve"> сприяти прикладній та спеціалізованій підготовці фахівців</w:t>
      </w:r>
      <w:r w:rsidR="004552E7">
        <w:rPr>
          <w:sz w:val="28"/>
          <w:szCs w:val="28"/>
          <w:lang w:val="uk-UA"/>
        </w:rPr>
        <w:t xml:space="preserve"> соціального забезпечення</w:t>
      </w:r>
      <w:r w:rsidR="00854724" w:rsidRPr="00854724">
        <w:rPr>
          <w:sz w:val="28"/>
          <w:szCs w:val="28"/>
          <w:lang w:val="uk-UA"/>
        </w:rPr>
        <w:t xml:space="preserve"> із знанням теоретичних і практичних параметрів як соціальної реклами, так і </w:t>
      </w:r>
      <w:proofErr w:type="spellStart"/>
      <w:r w:rsidR="00854724" w:rsidRPr="00854724">
        <w:rPr>
          <w:sz w:val="28"/>
          <w:szCs w:val="28"/>
          <w:lang w:val="uk-UA"/>
        </w:rPr>
        <w:t>паблік</w:t>
      </w:r>
      <w:proofErr w:type="spellEnd"/>
      <w:r w:rsidR="00854724" w:rsidRPr="00854724">
        <w:rPr>
          <w:sz w:val="28"/>
          <w:szCs w:val="28"/>
          <w:lang w:val="uk-UA"/>
        </w:rPr>
        <w:t xml:space="preserve"> </w:t>
      </w:r>
      <w:proofErr w:type="spellStart"/>
      <w:r w:rsidR="00854724" w:rsidRPr="00854724">
        <w:rPr>
          <w:sz w:val="28"/>
          <w:szCs w:val="28"/>
          <w:lang w:val="uk-UA"/>
        </w:rPr>
        <w:t>рілейшнз</w:t>
      </w:r>
      <w:proofErr w:type="spellEnd"/>
      <w:r w:rsidR="00854724" w:rsidRPr="00854724">
        <w:rPr>
          <w:sz w:val="28"/>
          <w:szCs w:val="28"/>
          <w:lang w:val="uk-UA"/>
        </w:rPr>
        <w:t xml:space="preserve"> (</w:t>
      </w:r>
      <w:r w:rsidR="00854724" w:rsidRPr="00854724">
        <w:rPr>
          <w:sz w:val="28"/>
          <w:szCs w:val="28"/>
        </w:rPr>
        <w:t>PR</w:t>
      </w:r>
      <w:r w:rsidR="00854724" w:rsidRPr="00854724">
        <w:rPr>
          <w:sz w:val="28"/>
          <w:szCs w:val="28"/>
          <w:lang w:val="uk-UA"/>
        </w:rPr>
        <w:t>) - як важливих компонентів та параметрів соціально-комунікативної дійсності.</w:t>
      </w:r>
    </w:p>
    <w:p w:rsidR="00854724" w:rsidRPr="00854724" w:rsidRDefault="00854724" w:rsidP="0018662A">
      <w:pPr>
        <w:pStyle w:val="a4"/>
        <w:spacing w:before="0" w:beforeAutospacing="0" w:after="0" w:afterAutospacing="0"/>
        <w:ind w:firstLine="709"/>
        <w:jc w:val="both"/>
        <w:rPr>
          <w:color w:val="24292E"/>
          <w:sz w:val="28"/>
          <w:szCs w:val="28"/>
          <w:lang w:val="uk-UA"/>
        </w:rPr>
      </w:pPr>
      <w:r w:rsidRPr="00854724">
        <w:rPr>
          <w:sz w:val="28"/>
          <w:szCs w:val="28"/>
          <w:lang w:val="uk-UA"/>
        </w:rPr>
        <w:t>Предметом вивчення курсу «</w:t>
      </w:r>
      <w:r w:rsidRPr="00854724">
        <w:rPr>
          <w:sz w:val="28"/>
          <w:szCs w:val="28"/>
          <w:lang w:val="uk-UA" w:eastAsia="uk-UA"/>
        </w:rPr>
        <w:t>Рекламно-інформаційні технології в соціальному забезпеченні</w:t>
      </w:r>
      <w:r w:rsidRPr="00854724">
        <w:rPr>
          <w:sz w:val="28"/>
          <w:szCs w:val="28"/>
          <w:lang w:val="uk-UA"/>
        </w:rPr>
        <w:t xml:space="preserve">» є інформація як соціокультурний феномен, реалізований у формах рекламної і громадської діяльності за допомогою засобів масової інформації. Предмет також включає такі складові як: види і типи рекламної діяльності у ЗМІ, </w:t>
      </w:r>
      <w:proofErr w:type="spellStart"/>
      <w:r w:rsidRPr="00854724">
        <w:rPr>
          <w:sz w:val="28"/>
          <w:szCs w:val="28"/>
          <w:lang w:val="uk-UA"/>
        </w:rPr>
        <w:t>паблік</w:t>
      </w:r>
      <w:proofErr w:type="spellEnd"/>
      <w:r w:rsidRPr="00854724">
        <w:rPr>
          <w:sz w:val="28"/>
          <w:szCs w:val="28"/>
          <w:lang w:val="uk-UA"/>
        </w:rPr>
        <w:t xml:space="preserve"> </w:t>
      </w:r>
      <w:proofErr w:type="spellStart"/>
      <w:r w:rsidRPr="00854724">
        <w:rPr>
          <w:sz w:val="28"/>
          <w:szCs w:val="28"/>
          <w:lang w:val="uk-UA"/>
        </w:rPr>
        <w:t>рілейшнз</w:t>
      </w:r>
      <w:proofErr w:type="spellEnd"/>
      <w:r w:rsidRPr="00854724">
        <w:rPr>
          <w:sz w:val="28"/>
          <w:szCs w:val="28"/>
          <w:lang w:val="uk-UA"/>
        </w:rPr>
        <w:t xml:space="preserve"> як основа налагодження і підтримки зв'язку з громадськістю на основі надання правдивої інформації та повної поінформованості, види і типи </w:t>
      </w:r>
      <w:proofErr w:type="spellStart"/>
      <w:r w:rsidRPr="00854724">
        <w:rPr>
          <w:sz w:val="28"/>
          <w:szCs w:val="28"/>
          <w:lang w:val="uk-UA"/>
        </w:rPr>
        <w:t>зв'язків</w:t>
      </w:r>
      <w:proofErr w:type="spellEnd"/>
      <w:r w:rsidRPr="00854724">
        <w:rPr>
          <w:sz w:val="28"/>
          <w:szCs w:val="28"/>
          <w:lang w:val="uk-UA"/>
        </w:rPr>
        <w:t xml:space="preserve"> із громадськістю, українське та зарубіжне законодавче забезпечення; специфіка роботи відділів </w:t>
      </w:r>
      <w:proofErr w:type="spellStart"/>
      <w:r w:rsidRPr="00854724">
        <w:rPr>
          <w:sz w:val="28"/>
          <w:szCs w:val="28"/>
          <w:lang w:val="uk-UA"/>
        </w:rPr>
        <w:t>зв'язків</w:t>
      </w:r>
      <w:proofErr w:type="spellEnd"/>
      <w:r w:rsidRPr="00854724">
        <w:rPr>
          <w:sz w:val="28"/>
          <w:szCs w:val="28"/>
          <w:lang w:val="uk-UA"/>
        </w:rPr>
        <w:t xml:space="preserve"> із громадськістю, оцінка ефективності їх діяльності; консультаційні агентства.</w:t>
      </w:r>
    </w:p>
    <w:p w:rsidR="00854724" w:rsidRPr="00854724" w:rsidRDefault="0018662A" w:rsidP="0018662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uk-UA"/>
        </w:rPr>
      </w:pPr>
      <w:r w:rsidRPr="00854724">
        <w:rPr>
          <w:bCs/>
          <w:sz w:val="28"/>
          <w:szCs w:val="28"/>
          <w:lang w:val="uk-UA" w:eastAsia="uk-UA"/>
        </w:rPr>
        <w:t>Завдання</w:t>
      </w:r>
      <w:r w:rsidRPr="00854724">
        <w:rPr>
          <w:sz w:val="28"/>
          <w:szCs w:val="28"/>
          <w:lang w:val="uk-UA" w:eastAsia="uk-UA"/>
        </w:rPr>
        <w:t xml:space="preserve"> вивчення </w:t>
      </w:r>
      <w:r w:rsidR="00854724" w:rsidRPr="00854724">
        <w:rPr>
          <w:sz w:val="28"/>
          <w:szCs w:val="28"/>
          <w:lang w:val="uk-UA" w:eastAsia="uk-UA"/>
        </w:rPr>
        <w:t>дисципліни «Рекламно-інформаційні технології в соціальному забезпеченні» полягає в</w:t>
      </w:r>
      <w:r w:rsidRPr="00854724">
        <w:rPr>
          <w:sz w:val="28"/>
          <w:szCs w:val="28"/>
          <w:lang w:val="uk-UA" w:eastAsia="uk-UA"/>
        </w:rPr>
        <w:t xml:space="preserve"> </w:t>
      </w:r>
      <w:r w:rsidR="00854724" w:rsidRPr="00854724">
        <w:rPr>
          <w:sz w:val="28"/>
          <w:szCs w:val="28"/>
          <w:lang w:val="uk-UA"/>
        </w:rPr>
        <w:t xml:space="preserve">ознайомленні студентів із суттю та принципами соціальної реклами і діяльності </w:t>
      </w:r>
      <w:proofErr w:type="spellStart"/>
      <w:r w:rsidR="00854724" w:rsidRPr="00854724">
        <w:rPr>
          <w:sz w:val="28"/>
          <w:szCs w:val="28"/>
          <w:lang w:val="uk-UA"/>
        </w:rPr>
        <w:t>паблік</w:t>
      </w:r>
      <w:proofErr w:type="spellEnd"/>
      <w:r w:rsidR="00854724" w:rsidRPr="00854724">
        <w:rPr>
          <w:sz w:val="28"/>
          <w:szCs w:val="28"/>
          <w:lang w:val="uk-UA"/>
        </w:rPr>
        <w:t xml:space="preserve"> </w:t>
      </w:r>
      <w:proofErr w:type="spellStart"/>
      <w:r w:rsidR="00854724" w:rsidRPr="00854724">
        <w:rPr>
          <w:sz w:val="28"/>
          <w:szCs w:val="28"/>
          <w:lang w:val="uk-UA"/>
        </w:rPr>
        <w:t>рілейшнз</w:t>
      </w:r>
      <w:proofErr w:type="spellEnd"/>
      <w:r w:rsidR="00854724" w:rsidRPr="00854724">
        <w:rPr>
          <w:sz w:val="28"/>
          <w:szCs w:val="28"/>
          <w:lang w:val="uk-UA"/>
        </w:rPr>
        <w:t>, навчити їх здійснювати моніторинг інформації, на основі якої - створювати інформаційні банки даних, аналізувати ефективність власної діяльності, готувати інформаційні та рекламні повідомлення, прес-релізи, інформаційні запити.</w:t>
      </w:r>
    </w:p>
    <w:p w:rsidR="0018662A" w:rsidRPr="00854724" w:rsidRDefault="0018662A" w:rsidP="0018662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54724">
        <w:rPr>
          <w:sz w:val="28"/>
          <w:szCs w:val="28"/>
          <w:lang w:val="uk-UA"/>
        </w:rPr>
        <w:t>Згідно з вимогами освітньо-професійної програми студенти повинні:</w:t>
      </w:r>
    </w:p>
    <w:p w:rsidR="0018662A" w:rsidRPr="00854724" w:rsidRDefault="0018662A" w:rsidP="0018662A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547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Студент повинен </w:t>
      </w:r>
      <w:r w:rsidRPr="00854724">
        <w:rPr>
          <w:rFonts w:ascii="Times New Roman" w:eastAsia="Times New Roman" w:hAnsi="Times New Roman" w:cs="Times New Roman"/>
          <w:b/>
          <w:i/>
          <w:spacing w:val="40"/>
          <w:sz w:val="28"/>
          <w:szCs w:val="28"/>
          <w:lang w:val="uk-UA" w:eastAsia="uk-UA"/>
        </w:rPr>
        <w:t>знати</w:t>
      </w:r>
      <w:r w:rsidRPr="008547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теоретичні положення курсу «</w:t>
      </w:r>
      <w:r w:rsidR="00854724" w:rsidRPr="00854724">
        <w:rPr>
          <w:rFonts w:ascii="Times New Roman" w:hAnsi="Times New Roman" w:cs="Times New Roman"/>
          <w:sz w:val="28"/>
          <w:szCs w:val="28"/>
          <w:lang w:val="uk-UA" w:eastAsia="uk-UA"/>
        </w:rPr>
        <w:t>Рекламно-інформаційні технології в соціальному забезпеченні</w:t>
      </w:r>
      <w:r w:rsidRPr="008547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»,  а саме:</w:t>
      </w:r>
    </w:p>
    <w:p w:rsidR="00854724" w:rsidRPr="004116F1" w:rsidRDefault="00854724" w:rsidP="004116F1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6F1">
        <w:rPr>
          <w:rFonts w:ascii="Times New Roman" w:hAnsi="Times New Roman" w:cs="Times New Roman"/>
          <w:sz w:val="28"/>
          <w:szCs w:val="28"/>
        </w:rPr>
        <w:t>суть та принципи рекламної діяльності</w:t>
      </w:r>
      <w:r w:rsidR="004116F1">
        <w:rPr>
          <w:rFonts w:ascii="Times New Roman" w:hAnsi="Times New Roman" w:cs="Times New Roman"/>
          <w:sz w:val="28"/>
          <w:szCs w:val="28"/>
        </w:rPr>
        <w:t xml:space="preserve"> у сфері соціального забезпечення</w:t>
      </w:r>
      <w:r w:rsidRPr="004116F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54724" w:rsidRPr="004116F1" w:rsidRDefault="00854724" w:rsidP="004116F1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6F1">
        <w:rPr>
          <w:rFonts w:ascii="Times New Roman" w:hAnsi="Times New Roman" w:cs="Times New Roman"/>
          <w:sz w:val="28"/>
          <w:szCs w:val="28"/>
        </w:rPr>
        <w:t xml:space="preserve">суть та принципи діяльності </w:t>
      </w:r>
      <w:proofErr w:type="spellStart"/>
      <w:r w:rsidRPr="004116F1">
        <w:rPr>
          <w:rFonts w:ascii="Times New Roman" w:hAnsi="Times New Roman" w:cs="Times New Roman"/>
          <w:sz w:val="28"/>
          <w:szCs w:val="28"/>
        </w:rPr>
        <w:t>паблік</w:t>
      </w:r>
      <w:proofErr w:type="spellEnd"/>
      <w:r w:rsidRPr="00411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6F1">
        <w:rPr>
          <w:rFonts w:ascii="Times New Roman" w:hAnsi="Times New Roman" w:cs="Times New Roman"/>
          <w:sz w:val="28"/>
          <w:szCs w:val="28"/>
        </w:rPr>
        <w:t>рілейшнз</w:t>
      </w:r>
      <w:proofErr w:type="spellEnd"/>
      <w:r w:rsidRPr="004116F1">
        <w:rPr>
          <w:rFonts w:ascii="Times New Roman" w:hAnsi="Times New Roman" w:cs="Times New Roman"/>
          <w:sz w:val="28"/>
          <w:szCs w:val="28"/>
        </w:rPr>
        <w:t xml:space="preserve"> </w:t>
      </w:r>
      <w:r w:rsidR="004116F1">
        <w:rPr>
          <w:rFonts w:ascii="Times New Roman" w:hAnsi="Times New Roman" w:cs="Times New Roman"/>
          <w:sz w:val="28"/>
          <w:szCs w:val="28"/>
        </w:rPr>
        <w:t xml:space="preserve">у роботі соціальної працівника </w:t>
      </w:r>
      <w:r w:rsidRPr="004116F1">
        <w:rPr>
          <w:rFonts w:ascii="Times New Roman" w:hAnsi="Times New Roman" w:cs="Times New Roman"/>
          <w:sz w:val="28"/>
          <w:szCs w:val="28"/>
        </w:rPr>
        <w:t xml:space="preserve">(PR); </w:t>
      </w:r>
    </w:p>
    <w:p w:rsidR="00854724" w:rsidRPr="004116F1" w:rsidRDefault="00854724" w:rsidP="004116F1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6F1">
        <w:rPr>
          <w:rFonts w:ascii="Times New Roman" w:hAnsi="Times New Roman" w:cs="Times New Roman"/>
          <w:sz w:val="28"/>
          <w:szCs w:val="28"/>
        </w:rPr>
        <w:t xml:space="preserve">міжнародні й вітчизняні правові акти (Закон «Про рекламу», міжнародні кодекси PR); </w:t>
      </w:r>
    </w:p>
    <w:p w:rsidR="00854724" w:rsidRPr="004116F1" w:rsidRDefault="00854724" w:rsidP="004116F1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6F1">
        <w:rPr>
          <w:rFonts w:ascii="Times New Roman" w:hAnsi="Times New Roman" w:cs="Times New Roman"/>
          <w:sz w:val="28"/>
          <w:szCs w:val="28"/>
        </w:rPr>
        <w:t xml:space="preserve">права та обов'язки рекламістів і фахівців у зв'язках із громадськістю; </w:t>
      </w:r>
    </w:p>
    <w:p w:rsidR="00854724" w:rsidRPr="004116F1" w:rsidRDefault="00854724" w:rsidP="004116F1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6F1">
        <w:rPr>
          <w:rFonts w:ascii="Times New Roman" w:hAnsi="Times New Roman" w:cs="Times New Roman"/>
          <w:sz w:val="28"/>
          <w:szCs w:val="28"/>
        </w:rPr>
        <w:t xml:space="preserve">особливості, методи і засоби роботи із громадськістю; </w:t>
      </w:r>
    </w:p>
    <w:p w:rsidR="00854724" w:rsidRPr="004116F1" w:rsidRDefault="00854724" w:rsidP="004116F1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6F1">
        <w:rPr>
          <w:rFonts w:ascii="Times New Roman" w:hAnsi="Times New Roman" w:cs="Times New Roman"/>
          <w:sz w:val="28"/>
          <w:szCs w:val="28"/>
        </w:rPr>
        <w:t xml:space="preserve">різновиди рекламних та PR </w:t>
      </w:r>
      <w:r w:rsidR="004116F1">
        <w:rPr>
          <w:rFonts w:ascii="Times New Roman" w:hAnsi="Times New Roman" w:cs="Times New Roman"/>
          <w:sz w:val="28"/>
          <w:szCs w:val="28"/>
        </w:rPr>
        <w:t>–</w:t>
      </w:r>
      <w:r w:rsidRPr="004116F1">
        <w:rPr>
          <w:rFonts w:ascii="Times New Roman" w:hAnsi="Times New Roman" w:cs="Times New Roman"/>
          <w:sz w:val="28"/>
          <w:szCs w:val="28"/>
        </w:rPr>
        <w:t>заходів</w:t>
      </w:r>
      <w:r w:rsidR="004116F1">
        <w:rPr>
          <w:rFonts w:ascii="Times New Roman" w:hAnsi="Times New Roman" w:cs="Times New Roman"/>
          <w:sz w:val="28"/>
          <w:szCs w:val="28"/>
        </w:rPr>
        <w:t xml:space="preserve"> у сфері соціального забезпечення</w:t>
      </w:r>
      <w:r w:rsidRPr="004116F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54724" w:rsidRPr="004116F1" w:rsidRDefault="00854724" w:rsidP="004116F1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6F1">
        <w:rPr>
          <w:rFonts w:ascii="Times New Roman" w:hAnsi="Times New Roman" w:cs="Times New Roman"/>
          <w:sz w:val="28"/>
          <w:szCs w:val="28"/>
        </w:rPr>
        <w:t xml:space="preserve">види інформації; </w:t>
      </w:r>
    </w:p>
    <w:p w:rsidR="00854724" w:rsidRPr="004116F1" w:rsidRDefault="00854724" w:rsidP="004116F1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6F1">
        <w:rPr>
          <w:rFonts w:ascii="Times New Roman" w:hAnsi="Times New Roman" w:cs="Times New Roman"/>
          <w:sz w:val="28"/>
          <w:szCs w:val="28"/>
        </w:rPr>
        <w:t xml:space="preserve">канали поширення </w:t>
      </w:r>
      <w:r w:rsidR="004116F1">
        <w:rPr>
          <w:rFonts w:ascii="Times New Roman" w:hAnsi="Times New Roman" w:cs="Times New Roman"/>
          <w:sz w:val="28"/>
          <w:szCs w:val="28"/>
        </w:rPr>
        <w:t xml:space="preserve">соціальної </w:t>
      </w:r>
      <w:r w:rsidRPr="004116F1">
        <w:rPr>
          <w:rFonts w:ascii="Times New Roman" w:hAnsi="Times New Roman" w:cs="Times New Roman"/>
          <w:sz w:val="28"/>
          <w:szCs w:val="28"/>
        </w:rPr>
        <w:t xml:space="preserve">інформації; </w:t>
      </w:r>
    </w:p>
    <w:p w:rsidR="00854724" w:rsidRPr="004116F1" w:rsidRDefault="00854724" w:rsidP="004116F1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6F1">
        <w:rPr>
          <w:rFonts w:ascii="Times New Roman" w:hAnsi="Times New Roman" w:cs="Times New Roman"/>
          <w:sz w:val="28"/>
          <w:szCs w:val="28"/>
        </w:rPr>
        <w:t>етичні норми і професійні стандарти роботи журналістів, рекламних фахівців і працівників</w:t>
      </w:r>
      <w:r w:rsidR="004116F1">
        <w:rPr>
          <w:rFonts w:ascii="Times New Roman" w:hAnsi="Times New Roman" w:cs="Times New Roman"/>
          <w:sz w:val="28"/>
          <w:szCs w:val="28"/>
        </w:rPr>
        <w:t xml:space="preserve"> соціальної</w:t>
      </w:r>
      <w:r w:rsidRPr="004116F1">
        <w:rPr>
          <w:rFonts w:ascii="Times New Roman" w:hAnsi="Times New Roman" w:cs="Times New Roman"/>
          <w:sz w:val="28"/>
          <w:szCs w:val="28"/>
        </w:rPr>
        <w:t xml:space="preserve"> сфери </w:t>
      </w:r>
      <w:proofErr w:type="spellStart"/>
      <w:r w:rsidRPr="004116F1">
        <w:rPr>
          <w:rFonts w:ascii="Times New Roman" w:hAnsi="Times New Roman" w:cs="Times New Roman"/>
          <w:sz w:val="28"/>
          <w:szCs w:val="28"/>
        </w:rPr>
        <w:t>паблік</w:t>
      </w:r>
      <w:proofErr w:type="spellEnd"/>
      <w:r w:rsidRPr="00411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6F1">
        <w:rPr>
          <w:rFonts w:ascii="Times New Roman" w:hAnsi="Times New Roman" w:cs="Times New Roman"/>
          <w:sz w:val="28"/>
          <w:szCs w:val="28"/>
        </w:rPr>
        <w:t>рілейшнз</w:t>
      </w:r>
      <w:proofErr w:type="spellEnd"/>
      <w:r w:rsidRPr="004116F1">
        <w:rPr>
          <w:rFonts w:ascii="Times New Roman" w:hAnsi="Times New Roman" w:cs="Times New Roman"/>
          <w:sz w:val="28"/>
          <w:szCs w:val="28"/>
        </w:rPr>
        <w:t>.</w:t>
      </w:r>
    </w:p>
    <w:p w:rsidR="0018662A" w:rsidRPr="00854724" w:rsidRDefault="0018662A" w:rsidP="0018662A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pacing w:val="40"/>
          <w:sz w:val="28"/>
          <w:szCs w:val="28"/>
          <w:lang w:val="uk-UA" w:eastAsia="ru-RU"/>
        </w:rPr>
      </w:pPr>
      <w:r w:rsidRPr="0085472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Студент повинен </w:t>
      </w:r>
      <w:r w:rsidRPr="00854724">
        <w:rPr>
          <w:rFonts w:ascii="Times New Roman" w:eastAsia="Times New Roman" w:hAnsi="Times New Roman" w:cs="Times New Roman"/>
          <w:b/>
          <w:bCs/>
          <w:i/>
          <w:spacing w:val="40"/>
          <w:sz w:val="28"/>
          <w:szCs w:val="28"/>
          <w:lang w:val="uk-UA" w:eastAsia="ru-RU"/>
        </w:rPr>
        <w:t>уміти:</w:t>
      </w:r>
    </w:p>
    <w:p w:rsidR="00854724" w:rsidRPr="004116F1" w:rsidRDefault="00854724" w:rsidP="004116F1">
      <w:pPr>
        <w:pStyle w:val="a3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6F1">
        <w:rPr>
          <w:rFonts w:ascii="Times New Roman" w:hAnsi="Times New Roman" w:cs="Times New Roman"/>
          <w:sz w:val="28"/>
          <w:szCs w:val="28"/>
        </w:rPr>
        <w:t xml:space="preserve">організовувати роботу центру </w:t>
      </w:r>
      <w:proofErr w:type="spellStart"/>
      <w:r w:rsidRPr="004116F1">
        <w:rPr>
          <w:rFonts w:ascii="Times New Roman" w:hAnsi="Times New Roman" w:cs="Times New Roman"/>
          <w:sz w:val="28"/>
          <w:szCs w:val="28"/>
        </w:rPr>
        <w:t>зв'язків</w:t>
      </w:r>
      <w:proofErr w:type="spellEnd"/>
      <w:r w:rsidRPr="004116F1">
        <w:rPr>
          <w:rFonts w:ascii="Times New Roman" w:hAnsi="Times New Roman" w:cs="Times New Roman"/>
          <w:sz w:val="28"/>
          <w:szCs w:val="28"/>
        </w:rPr>
        <w:t xml:space="preserve"> із громадськістю; </w:t>
      </w:r>
    </w:p>
    <w:p w:rsidR="00854724" w:rsidRPr="004116F1" w:rsidRDefault="00854724" w:rsidP="004116F1">
      <w:pPr>
        <w:pStyle w:val="a3"/>
        <w:numPr>
          <w:ilvl w:val="1"/>
          <w:numId w:val="1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6F1">
        <w:rPr>
          <w:rFonts w:ascii="Times New Roman" w:hAnsi="Times New Roman" w:cs="Times New Roman"/>
          <w:sz w:val="28"/>
          <w:szCs w:val="28"/>
        </w:rPr>
        <w:t xml:space="preserve">організовувати роботу прес-служби; </w:t>
      </w:r>
    </w:p>
    <w:p w:rsidR="00854724" w:rsidRPr="004116F1" w:rsidRDefault="00854724" w:rsidP="004116F1">
      <w:pPr>
        <w:pStyle w:val="a3"/>
        <w:numPr>
          <w:ilvl w:val="1"/>
          <w:numId w:val="1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6F1">
        <w:rPr>
          <w:rFonts w:ascii="Times New Roman" w:hAnsi="Times New Roman" w:cs="Times New Roman"/>
          <w:sz w:val="28"/>
          <w:szCs w:val="28"/>
        </w:rPr>
        <w:t xml:space="preserve">організовувати роботу рекламної і консультаційної агенцій; </w:t>
      </w:r>
    </w:p>
    <w:p w:rsidR="00854724" w:rsidRPr="004116F1" w:rsidRDefault="00854724" w:rsidP="004116F1">
      <w:pPr>
        <w:pStyle w:val="a3"/>
        <w:numPr>
          <w:ilvl w:val="1"/>
          <w:numId w:val="1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6F1">
        <w:rPr>
          <w:rFonts w:ascii="Times New Roman" w:hAnsi="Times New Roman" w:cs="Times New Roman"/>
          <w:sz w:val="28"/>
          <w:szCs w:val="28"/>
        </w:rPr>
        <w:t xml:space="preserve">готувати рекламні гасла, сюжети, тексти; </w:t>
      </w:r>
    </w:p>
    <w:p w:rsidR="00854724" w:rsidRPr="004116F1" w:rsidRDefault="00854724" w:rsidP="004116F1">
      <w:pPr>
        <w:pStyle w:val="a3"/>
        <w:numPr>
          <w:ilvl w:val="1"/>
          <w:numId w:val="1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6F1">
        <w:rPr>
          <w:rFonts w:ascii="Times New Roman" w:hAnsi="Times New Roman" w:cs="Times New Roman"/>
          <w:sz w:val="28"/>
          <w:szCs w:val="28"/>
        </w:rPr>
        <w:t xml:space="preserve">готувати прес-релізи, інформаційні повідомлення; </w:t>
      </w:r>
    </w:p>
    <w:p w:rsidR="00854724" w:rsidRPr="004116F1" w:rsidRDefault="00854724" w:rsidP="004116F1">
      <w:pPr>
        <w:pStyle w:val="a3"/>
        <w:numPr>
          <w:ilvl w:val="1"/>
          <w:numId w:val="1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6F1">
        <w:rPr>
          <w:rFonts w:ascii="Times New Roman" w:hAnsi="Times New Roman" w:cs="Times New Roman"/>
          <w:sz w:val="28"/>
          <w:szCs w:val="28"/>
        </w:rPr>
        <w:t>організовувати і проводити брифінги і прес-конференції</w:t>
      </w:r>
      <w:r w:rsidR="004116F1">
        <w:rPr>
          <w:rFonts w:ascii="Times New Roman" w:hAnsi="Times New Roman" w:cs="Times New Roman"/>
          <w:sz w:val="28"/>
          <w:szCs w:val="28"/>
        </w:rPr>
        <w:t xml:space="preserve"> у сфері соціального забезпечення</w:t>
      </w:r>
      <w:r w:rsidRPr="004116F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54724" w:rsidRPr="004116F1" w:rsidRDefault="00854724" w:rsidP="004116F1">
      <w:pPr>
        <w:pStyle w:val="a3"/>
        <w:numPr>
          <w:ilvl w:val="1"/>
          <w:numId w:val="1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6F1">
        <w:rPr>
          <w:rFonts w:ascii="Times New Roman" w:hAnsi="Times New Roman" w:cs="Times New Roman"/>
          <w:sz w:val="28"/>
          <w:szCs w:val="28"/>
        </w:rPr>
        <w:t xml:space="preserve">організовувати і проводити виставки і ярмарки; </w:t>
      </w:r>
    </w:p>
    <w:p w:rsidR="00854724" w:rsidRPr="004116F1" w:rsidRDefault="00854724" w:rsidP="004116F1">
      <w:pPr>
        <w:pStyle w:val="a3"/>
        <w:numPr>
          <w:ilvl w:val="1"/>
          <w:numId w:val="1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16F1">
        <w:rPr>
          <w:rFonts w:ascii="Times New Roman" w:hAnsi="Times New Roman" w:cs="Times New Roman"/>
          <w:sz w:val="28"/>
          <w:szCs w:val="28"/>
        </w:rPr>
        <w:lastRenderedPageBreak/>
        <w:t>моніторити</w:t>
      </w:r>
      <w:proofErr w:type="spellEnd"/>
      <w:r w:rsidRPr="004116F1">
        <w:rPr>
          <w:rFonts w:ascii="Times New Roman" w:hAnsi="Times New Roman" w:cs="Times New Roman"/>
          <w:sz w:val="28"/>
          <w:szCs w:val="28"/>
        </w:rPr>
        <w:t xml:space="preserve"> інформаційний простір; </w:t>
      </w:r>
    </w:p>
    <w:p w:rsidR="00854724" w:rsidRPr="004116F1" w:rsidRDefault="00854724" w:rsidP="004116F1">
      <w:pPr>
        <w:pStyle w:val="a3"/>
        <w:numPr>
          <w:ilvl w:val="1"/>
          <w:numId w:val="1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6F1">
        <w:rPr>
          <w:rFonts w:ascii="Times New Roman" w:hAnsi="Times New Roman" w:cs="Times New Roman"/>
          <w:sz w:val="28"/>
          <w:szCs w:val="28"/>
        </w:rPr>
        <w:t>створювати інформаційну базу</w:t>
      </w:r>
      <w:r w:rsidR="004116F1">
        <w:rPr>
          <w:rFonts w:ascii="Times New Roman" w:hAnsi="Times New Roman" w:cs="Times New Roman"/>
          <w:sz w:val="28"/>
          <w:szCs w:val="28"/>
        </w:rPr>
        <w:t xml:space="preserve">  для соціальної роботи</w:t>
      </w:r>
      <w:r w:rsidRPr="004116F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54724" w:rsidRPr="004116F1" w:rsidRDefault="00854724" w:rsidP="004116F1">
      <w:pPr>
        <w:pStyle w:val="a3"/>
        <w:numPr>
          <w:ilvl w:val="1"/>
          <w:numId w:val="1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6F1">
        <w:rPr>
          <w:rFonts w:ascii="Times New Roman" w:hAnsi="Times New Roman" w:cs="Times New Roman"/>
          <w:sz w:val="28"/>
          <w:szCs w:val="28"/>
        </w:rPr>
        <w:t xml:space="preserve">працювати із журналістами та медіа; </w:t>
      </w:r>
    </w:p>
    <w:p w:rsidR="00854724" w:rsidRPr="004431F3" w:rsidRDefault="00854724" w:rsidP="004431F3">
      <w:pPr>
        <w:pStyle w:val="a3"/>
        <w:numPr>
          <w:ilvl w:val="1"/>
          <w:numId w:val="1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1F3">
        <w:rPr>
          <w:rFonts w:ascii="Times New Roman" w:hAnsi="Times New Roman" w:cs="Times New Roman"/>
          <w:sz w:val="28"/>
          <w:szCs w:val="28"/>
        </w:rPr>
        <w:t xml:space="preserve">планувати </w:t>
      </w:r>
      <w:r w:rsidR="004116F1" w:rsidRPr="004431F3">
        <w:rPr>
          <w:rFonts w:ascii="Times New Roman" w:hAnsi="Times New Roman" w:cs="Times New Roman"/>
          <w:sz w:val="28"/>
          <w:szCs w:val="28"/>
        </w:rPr>
        <w:t xml:space="preserve">соціальну </w:t>
      </w:r>
      <w:r w:rsidRPr="004431F3">
        <w:rPr>
          <w:rFonts w:ascii="Times New Roman" w:hAnsi="Times New Roman" w:cs="Times New Roman"/>
          <w:sz w:val="28"/>
          <w:szCs w:val="28"/>
        </w:rPr>
        <w:t>рекламну кампанію.</w:t>
      </w:r>
    </w:p>
    <w:p w:rsidR="004431F3" w:rsidRPr="004431F3" w:rsidRDefault="004431F3" w:rsidP="004431F3">
      <w:pPr>
        <w:pStyle w:val="a3"/>
        <w:tabs>
          <w:tab w:val="left" w:pos="851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1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Загальні компетентності (ЗК):</w:t>
      </w:r>
    </w:p>
    <w:p w:rsidR="004431F3" w:rsidRPr="004431F3" w:rsidRDefault="004431F3" w:rsidP="004431F3">
      <w:pPr>
        <w:tabs>
          <w:tab w:val="left" w:pos="561"/>
          <w:tab w:val="left" w:pos="9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1F3">
        <w:rPr>
          <w:rFonts w:ascii="Times New Roman" w:hAnsi="Times New Roman" w:cs="Times New Roman"/>
          <w:b/>
          <w:sz w:val="28"/>
          <w:szCs w:val="28"/>
          <w:lang w:val="uk-UA"/>
        </w:rPr>
        <w:t>ЗК 8.</w:t>
      </w:r>
      <w:r w:rsidRPr="004431F3">
        <w:rPr>
          <w:rFonts w:ascii="Times New Roman" w:hAnsi="Times New Roman" w:cs="Times New Roman"/>
          <w:sz w:val="28"/>
          <w:szCs w:val="28"/>
          <w:lang w:val="uk-UA"/>
        </w:rPr>
        <w:t xml:space="preserve"> Навички використання інформаційних і комунікаційних технологій. </w:t>
      </w:r>
    </w:p>
    <w:p w:rsidR="004431F3" w:rsidRPr="004431F3" w:rsidRDefault="004431F3" w:rsidP="004431F3">
      <w:pPr>
        <w:pStyle w:val="a3"/>
        <w:tabs>
          <w:tab w:val="left" w:pos="851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Спеціальні (фахові, предметні) компетентності (СК): </w:t>
      </w:r>
    </w:p>
    <w:p w:rsidR="004431F3" w:rsidRPr="004431F3" w:rsidRDefault="004431F3" w:rsidP="00443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1F3">
        <w:rPr>
          <w:rFonts w:ascii="Times New Roman" w:hAnsi="Times New Roman" w:cs="Times New Roman"/>
          <w:b/>
          <w:sz w:val="28"/>
          <w:szCs w:val="28"/>
          <w:lang w:val="uk-UA"/>
        </w:rPr>
        <w:t>СК 12.</w:t>
      </w:r>
      <w:r w:rsidRPr="004431F3">
        <w:rPr>
          <w:rFonts w:ascii="Times New Roman" w:hAnsi="Times New Roman" w:cs="Times New Roman"/>
          <w:sz w:val="28"/>
          <w:szCs w:val="28"/>
          <w:lang w:val="uk-UA"/>
        </w:rPr>
        <w:t xml:space="preserve"> Здатність до організації та управління процесами в соціальному забезпеченні; </w:t>
      </w:r>
    </w:p>
    <w:p w:rsidR="004431F3" w:rsidRPr="004431F3" w:rsidRDefault="004431F3" w:rsidP="004431F3">
      <w:pPr>
        <w:pStyle w:val="a3"/>
        <w:tabs>
          <w:tab w:val="left" w:pos="851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1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Програмні результати навчання (ПРН):</w:t>
      </w:r>
    </w:p>
    <w:p w:rsidR="004431F3" w:rsidRPr="004431F3" w:rsidRDefault="004431F3" w:rsidP="004431F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31F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ПРН 1</w:t>
      </w:r>
      <w:r w:rsidRPr="004431F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Використовувати усну та письмову комунікацію українською мовою для здійснення професійної діяльності;</w:t>
      </w:r>
    </w:p>
    <w:p w:rsidR="004431F3" w:rsidRPr="004431F3" w:rsidRDefault="004431F3" w:rsidP="004431F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31F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ПРН 3</w:t>
      </w:r>
      <w:r w:rsidRPr="004431F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Застосовувати методи збору інформації: аналіз документів, опитування та спостереження;</w:t>
      </w:r>
    </w:p>
    <w:p w:rsidR="004431F3" w:rsidRPr="004431F3" w:rsidRDefault="004431F3" w:rsidP="004431F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18662A" w:rsidRPr="004431F3" w:rsidRDefault="0018662A" w:rsidP="004431F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431F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 вивчення навчальної дисципліни відводиться 120 годин </w:t>
      </w:r>
      <w:r w:rsidRPr="00443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4 </w:t>
      </w:r>
      <w:r w:rsidRPr="004431F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кредити </w:t>
      </w:r>
      <w:r w:rsidRPr="004431F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ECTS</w:t>
      </w:r>
      <w:r w:rsidRPr="004431F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18662A" w:rsidRPr="00F8460D" w:rsidRDefault="0018662A" w:rsidP="0018662A">
      <w:pPr>
        <w:tabs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8662A" w:rsidRDefault="0018662A" w:rsidP="003B0AAA">
      <w:pPr>
        <w:keepNext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/>
          <w:caps/>
          <w:kern w:val="32"/>
          <w:sz w:val="28"/>
          <w:szCs w:val="28"/>
          <w:lang w:val="uk-UA" w:eastAsia="uk-UA"/>
        </w:rPr>
      </w:pPr>
      <w:r w:rsidRPr="00F8460D">
        <w:rPr>
          <w:rFonts w:ascii="Times New Roman" w:eastAsia="Times New Roman" w:hAnsi="Times New Roman" w:cs="Times New Roman"/>
          <w:b/>
          <w:caps/>
          <w:kern w:val="32"/>
          <w:sz w:val="28"/>
          <w:szCs w:val="28"/>
          <w:lang w:val="uk-UA" w:eastAsia="uk-UA"/>
        </w:rPr>
        <w:t>Програма навчальної дисципліни</w:t>
      </w:r>
    </w:p>
    <w:p w:rsidR="002075C1" w:rsidRDefault="00854724" w:rsidP="0018662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75C1">
        <w:rPr>
          <w:rFonts w:ascii="Times New Roman" w:hAnsi="Times New Roman" w:cs="Times New Roman"/>
          <w:b/>
          <w:sz w:val="28"/>
          <w:szCs w:val="28"/>
          <w:lang w:val="uk-UA"/>
        </w:rPr>
        <w:t>Тема 1. Рекламно-інформаційні технології</w:t>
      </w:r>
      <w:r w:rsidRPr="002075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75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діяльності соціального працівника </w:t>
      </w:r>
    </w:p>
    <w:p w:rsidR="00854724" w:rsidRPr="002075C1" w:rsidRDefault="00854724" w:rsidP="0018662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5C1">
        <w:rPr>
          <w:rFonts w:ascii="Times New Roman" w:hAnsi="Times New Roman" w:cs="Times New Roman"/>
          <w:sz w:val="28"/>
          <w:szCs w:val="28"/>
          <w:lang w:val="uk-UA"/>
        </w:rPr>
        <w:t xml:space="preserve">Аналіз поняття і завдань рекламно-інформаційної діяльності у соціальній роботі.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рекламно-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Критерії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з точки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75C1" w:rsidRDefault="00854724" w:rsidP="0018662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5C1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proofErr w:type="spellStart"/>
      <w:r w:rsidRPr="002075C1">
        <w:rPr>
          <w:rFonts w:ascii="Times New Roman" w:hAnsi="Times New Roman" w:cs="Times New Roman"/>
          <w:b/>
          <w:sz w:val="28"/>
          <w:szCs w:val="28"/>
        </w:rPr>
        <w:t>Правові</w:t>
      </w:r>
      <w:proofErr w:type="spellEnd"/>
      <w:r w:rsidRPr="002075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b/>
          <w:sz w:val="28"/>
          <w:szCs w:val="28"/>
        </w:rPr>
        <w:t>аспекти</w:t>
      </w:r>
      <w:proofErr w:type="spellEnd"/>
      <w:r w:rsidRPr="002075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b/>
          <w:sz w:val="28"/>
          <w:szCs w:val="28"/>
        </w:rPr>
        <w:t>відносин</w:t>
      </w:r>
      <w:proofErr w:type="spellEnd"/>
      <w:r w:rsidRPr="002075C1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2075C1">
        <w:rPr>
          <w:rFonts w:ascii="Times New Roman" w:hAnsi="Times New Roman" w:cs="Times New Roman"/>
          <w:b/>
          <w:sz w:val="28"/>
          <w:szCs w:val="28"/>
        </w:rPr>
        <w:t>сфері</w:t>
      </w:r>
      <w:proofErr w:type="spellEnd"/>
      <w:r w:rsidRPr="002075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b/>
          <w:sz w:val="28"/>
          <w:szCs w:val="28"/>
        </w:rPr>
        <w:t>інформації</w:t>
      </w:r>
      <w:proofErr w:type="spellEnd"/>
    </w:p>
    <w:p w:rsidR="0018662A" w:rsidRPr="002075C1" w:rsidRDefault="00854724" w:rsidP="0018662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Відмінність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інформаційно-правових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норм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норм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галузей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права.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права.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Особливість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правовідносин</w:t>
      </w:r>
      <w:proofErr w:type="spellEnd"/>
      <w:r w:rsidRPr="002075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75C1" w:rsidRDefault="00854724" w:rsidP="0018662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5C1"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proofErr w:type="spellStart"/>
      <w:r w:rsidRPr="002075C1">
        <w:rPr>
          <w:rFonts w:ascii="Times New Roman" w:hAnsi="Times New Roman" w:cs="Times New Roman"/>
          <w:b/>
          <w:sz w:val="28"/>
          <w:szCs w:val="28"/>
        </w:rPr>
        <w:t>Соціальна</w:t>
      </w:r>
      <w:proofErr w:type="spellEnd"/>
      <w:r w:rsidRPr="002075C1">
        <w:rPr>
          <w:rFonts w:ascii="Times New Roman" w:hAnsi="Times New Roman" w:cs="Times New Roman"/>
          <w:b/>
          <w:sz w:val="28"/>
          <w:szCs w:val="28"/>
        </w:rPr>
        <w:t xml:space="preserve"> реклама як метод </w:t>
      </w:r>
      <w:proofErr w:type="spellStart"/>
      <w:r w:rsidRPr="002075C1">
        <w:rPr>
          <w:rFonts w:ascii="Times New Roman" w:hAnsi="Times New Roman" w:cs="Times New Roman"/>
          <w:b/>
          <w:sz w:val="28"/>
          <w:szCs w:val="28"/>
        </w:rPr>
        <w:t>професійної</w:t>
      </w:r>
      <w:proofErr w:type="spellEnd"/>
      <w:r w:rsidRPr="002075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  <w:r w:rsidRPr="002075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b/>
          <w:sz w:val="28"/>
          <w:szCs w:val="28"/>
        </w:rPr>
        <w:t>соціального</w:t>
      </w:r>
      <w:proofErr w:type="spellEnd"/>
      <w:r w:rsidRPr="002075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b/>
          <w:sz w:val="28"/>
          <w:szCs w:val="28"/>
        </w:rPr>
        <w:t>працівника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724" w:rsidRPr="002075C1" w:rsidRDefault="00854724" w:rsidP="0018662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Класифікація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інструментарію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втілення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публічних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акцій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громадськості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Просвітницька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широкого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загалу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резонансу.</w:t>
      </w:r>
      <w:r w:rsidR="00721DB1" w:rsidRPr="002075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5C1" w:rsidRDefault="00721DB1" w:rsidP="0018662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5C1"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proofErr w:type="spellStart"/>
      <w:r w:rsidRPr="002075C1">
        <w:rPr>
          <w:rFonts w:ascii="Times New Roman" w:hAnsi="Times New Roman" w:cs="Times New Roman"/>
          <w:b/>
          <w:sz w:val="28"/>
          <w:szCs w:val="28"/>
        </w:rPr>
        <w:t>Організація</w:t>
      </w:r>
      <w:proofErr w:type="spellEnd"/>
      <w:r w:rsidRPr="002075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b/>
          <w:sz w:val="28"/>
          <w:szCs w:val="28"/>
        </w:rPr>
        <w:t>соціальної</w:t>
      </w:r>
      <w:proofErr w:type="spellEnd"/>
      <w:r w:rsidRPr="002075C1">
        <w:rPr>
          <w:rFonts w:ascii="Times New Roman" w:hAnsi="Times New Roman" w:cs="Times New Roman"/>
          <w:b/>
          <w:sz w:val="28"/>
          <w:szCs w:val="28"/>
        </w:rPr>
        <w:t xml:space="preserve"> рекламн</w:t>
      </w:r>
      <w:r w:rsidR="002075C1">
        <w:rPr>
          <w:rFonts w:ascii="Times New Roman" w:hAnsi="Times New Roman" w:cs="Times New Roman"/>
          <w:b/>
          <w:sz w:val="28"/>
          <w:szCs w:val="28"/>
        </w:rPr>
        <w:t>о-</w:t>
      </w:r>
      <w:proofErr w:type="spellStart"/>
      <w:r w:rsidR="002075C1">
        <w:rPr>
          <w:rFonts w:ascii="Times New Roman" w:hAnsi="Times New Roman" w:cs="Times New Roman"/>
          <w:b/>
          <w:sz w:val="28"/>
          <w:szCs w:val="28"/>
        </w:rPr>
        <w:t>інформаційної</w:t>
      </w:r>
      <w:proofErr w:type="spellEnd"/>
      <w:r w:rsidR="002075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075C1">
        <w:rPr>
          <w:rFonts w:ascii="Times New Roman" w:hAnsi="Times New Roman" w:cs="Times New Roman"/>
          <w:b/>
          <w:sz w:val="28"/>
          <w:szCs w:val="28"/>
        </w:rPr>
        <w:t>кампанії</w:t>
      </w:r>
      <w:proofErr w:type="spellEnd"/>
    </w:p>
    <w:p w:rsidR="00721DB1" w:rsidRPr="002075C1" w:rsidRDefault="00721DB1" w:rsidP="0018662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рекламних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агентств.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Ефективні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підходи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вміла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рекламно-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Формулювання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мети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Моніторинг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рекламних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комунікацій</w:t>
      </w:r>
      <w:proofErr w:type="spellEnd"/>
    </w:p>
    <w:p w:rsidR="002075C1" w:rsidRDefault="00721DB1" w:rsidP="0018662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5C1">
        <w:rPr>
          <w:rFonts w:ascii="Times New Roman" w:hAnsi="Times New Roman" w:cs="Times New Roman"/>
          <w:b/>
          <w:sz w:val="28"/>
          <w:szCs w:val="28"/>
        </w:rPr>
        <w:t xml:space="preserve">Тема 5. </w:t>
      </w:r>
      <w:proofErr w:type="spellStart"/>
      <w:r w:rsidRPr="002075C1">
        <w:rPr>
          <w:rFonts w:ascii="Times New Roman" w:hAnsi="Times New Roman" w:cs="Times New Roman"/>
          <w:b/>
          <w:sz w:val="28"/>
          <w:szCs w:val="28"/>
        </w:rPr>
        <w:t>Особливості</w:t>
      </w:r>
      <w:proofErr w:type="spellEnd"/>
      <w:r w:rsidRPr="002075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b/>
          <w:sz w:val="28"/>
          <w:szCs w:val="28"/>
        </w:rPr>
        <w:t>реалізації</w:t>
      </w:r>
      <w:proofErr w:type="spellEnd"/>
      <w:r w:rsidRPr="002075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b/>
          <w:sz w:val="28"/>
          <w:szCs w:val="28"/>
        </w:rPr>
        <w:t>основ</w:t>
      </w:r>
      <w:r w:rsidR="002075C1">
        <w:rPr>
          <w:rFonts w:ascii="Times New Roman" w:hAnsi="Times New Roman" w:cs="Times New Roman"/>
          <w:b/>
          <w:sz w:val="28"/>
          <w:szCs w:val="28"/>
        </w:rPr>
        <w:t>них</w:t>
      </w:r>
      <w:proofErr w:type="spellEnd"/>
      <w:r w:rsidR="002075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075C1">
        <w:rPr>
          <w:rFonts w:ascii="Times New Roman" w:hAnsi="Times New Roman" w:cs="Times New Roman"/>
          <w:b/>
          <w:sz w:val="28"/>
          <w:szCs w:val="28"/>
        </w:rPr>
        <w:t>заходів</w:t>
      </w:r>
      <w:proofErr w:type="spellEnd"/>
      <w:r w:rsidR="002075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075C1">
        <w:rPr>
          <w:rFonts w:ascii="Times New Roman" w:hAnsi="Times New Roman" w:cs="Times New Roman"/>
          <w:b/>
          <w:sz w:val="28"/>
          <w:szCs w:val="28"/>
        </w:rPr>
        <w:t>соціальної</w:t>
      </w:r>
      <w:proofErr w:type="spellEnd"/>
      <w:r w:rsidR="002075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075C1">
        <w:rPr>
          <w:rFonts w:ascii="Times New Roman" w:hAnsi="Times New Roman" w:cs="Times New Roman"/>
          <w:b/>
          <w:sz w:val="28"/>
          <w:szCs w:val="28"/>
        </w:rPr>
        <w:t>рекламно</w:t>
      </w:r>
      <w:proofErr w:type="spellEnd"/>
      <w:r w:rsidRPr="002075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ї </w:t>
      </w:r>
      <w:proofErr w:type="spellStart"/>
      <w:r w:rsidRPr="002075C1">
        <w:rPr>
          <w:rFonts w:ascii="Times New Roman" w:hAnsi="Times New Roman" w:cs="Times New Roman"/>
          <w:b/>
          <w:sz w:val="28"/>
          <w:szCs w:val="28"/>
        </w:rPr>
        <w:t>нформаційної</w:t>
      </w:r>
      <w:proofErr w:type="spellEnd"/>
      <w:r w:rsidRPr="002075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b/>
          <w:sz w:val="28"/>
          <w:szCs w:val="28"/>
        </w:rPr>
        <w:t>кампанії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DB1" w:rsidRPr="002075C1" w:rsidRDefault="00721DB1" w:rsidP="0018662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Специфічні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рекламування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методики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рекламної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кампанії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рекламної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кампанії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Послідовность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етапів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рекламної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кампанії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. Шляхи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оптимізації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та на </w:t>
      </w:r>
      <w:r w:rsidRPr="002075C1">
        <w:rPr>
          <w:rFonts w:ascii="Times New Roman" w:hAnsi="Times New Roman" w:cs="Times New Roman"/>
          <w:sz w:val="28"/>
          <w:szCs w:val="28"/>
        </w:rPr>
        <w:lastRenderedPageBreak/>
        <w:t xml:space="preserve">кожному з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етапів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послідовність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маркетингу.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рекламного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Медіа-планування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Матриця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Россітера-Персі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Ефекти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Рекламні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</w:p>
    <w:p w:rsidR="002075C1" w:rsidRPr="002075C1" w:rsidRDefault="00721DB1" w:rsidP="00721DB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75C1">
        <w:rPr>
          <w:rFonts w:ascii="Times New Roman" w:hAnsi="Times New Roman" w:cs="Times New Roman"/>
          <w:b/>
          <w:sz w:val="28"/>
          <w:szCs w:val="28"/>
        </w:rPr>
        <w:t>Тема</w:t>
      </w:r>
      <w:r w:rsidR="002075C1" w:rsidRPr="002075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116F1">
        <w:rPr>
          <w:rFonts w:ascii="Times New Roman" w:hAnsi="Times New Roman" w:cs="Times New Roman"/>
          <w:b/>
          <w:sz w:val="28"/>
          <w:szCs w:val="28"/>
        </w:rPr>
        <w:t>6</w:t>
      </w:r>
      <w:r w:rsidRPr="002075C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075C1" w:rsidRPr="002075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Медіа як </w:t>
      </w:r>
      <w:proofErr w:type="spellStart"/>
      <w:r w:rsidR="002075C1" w:rsidRPr="002075C1">
        <w:rPr>
          <w:rFonts w:ascii="Times New Roman" w:hAnsi="Times New Roman" w:cs="Times New Roman"/>
          <w:b/>
          <w:sz w:val="28"/>
          <w:szCs w:val="28"/>
          <w:lang w:val="uk-UA"/>
        </w:rPr>
        <w:t>рекламоносії</w:t>
      </w:r>
      <w:proofErr w:type="spellEnd"/>
    </w:p>
    <w:p w:rsidR="00721DB1" w:rsidRPr="002075C1" w:rsidRDefault="00721DB1" w:rsidP="00721DB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медіазасобів-рекламоносіїв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Технічні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характеристики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медіазасобів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вимірювання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аудиторії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ЗМІ.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Позиціонування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рекламі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Явище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зносу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>.</w:t>
      </w:r>
      <w:r w:rsidRPr="002075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телебаченні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телереклами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. Реклама на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телебаченні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комунікативна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. Характеристика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інструменту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комунікацій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5C1" w:rsidRPr="002075C1" w:rsidRDefault="004116F1" w:rsidP="00721DB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Тема 7</w:t>
      </w:r>
      <w:r w:rsidR="00721DB1" w:rsidRPr="002075C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075C1" w:rsidRPr="002075C1">
        <w:rPr>
          <w:rFonts w:ascii="Times New Roman" w:hAnsi="Times New Roman" w:cs="Times New Roman"/>
          <w:b/>
          <w:sz w:val="28"/>
          <w:szCs w:val="28"/>
          <w:lang w:val="uk-UA"/>
        </w:rPr>
        <w:t>Творча ідея, композиція, дизайн реклами, підготовка рекламного тексту, маркетингові комунікації. Стимулювання збуту.</w:t>
      </w:r>
    </w:p>
    <w:p w:rsidR="00721DB1" w:rsidRPr="002075C1" w:rsidRDefault="00721DB1" w:rsidP="00721DB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Пошук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побудови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композиції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. Дизайн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Кольористика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уявний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комунікатор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фірмовий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стиль.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Написання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рекламного тексту.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Маркетингові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Стимулювання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збуту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>.</w:t>
      </w:r>
    </w:p>
    <w:p w:rsidR="002075C1" w:rsidRPr="002075C1" w:rsidRDefault="004116F1" w:rsidP="0018662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8</w:t>
      </w:r>
      <w:r w:rsidR="00721DB1" w:rsidRPr="002075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2075C1" w:rsidRPr="002075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Поняття, сутність, завдання </w:t>
      </w:r>
      <w:proofErr w:type="spellStart"/>
      <w:r w:rsidR="002075C1" w:rsidRPr="002075C1">
        <w:rPr>
          <w:rFonts w:ascii="Times New Roman" w:hAnsi="Times New Roman" w:cs="Times New Roman"/>
          <w:b/>
          <w:sz w:val="28"/>
          <w:szCs w:val="28"/>
          <w:lang w:val="uk-UA"/>
        </w:rPr>
        <w:t>паблік-рілейшенз</w:t>
      </w:r>
      <w:proofErr w:type="spellEnd"/>
      <w:r w:rsidR="002075C1" w:rsidRPr="002075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законодавча база</w:t>
      </w:r>
    </w:p>
    <w:p w:rsidR="00854724" w:rsidRPr="002075C1" w:rsidRDefault="00721DB1" w:rsidP="0018662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5C1">
        <w:rPr>
          <w:rFonts w:ascii="Times New Roman" w:hAnsi="Times New Roman" w:cs="Times New Roman"/>
          <w:sz w:val="28"/>
          <w:szCs w:val="28"/>
          <w:lang w:val="uk-UA"/>
        </w:rPr>
        <w:t xml:space="preserve">Терміни й визначення </w:t>
      </w:r>
      <w:proofErr w:type="spellStart"/>
      <w:r w:rsidRPr="002075C1">
        <w:rPr>
          <w:rFonts w:ascii="Times New Roman" w:hAnsi="Times New Roman" w:cs="Times New Roman"/>
          <w:sz w:val="28"/>
          <w:szCs w:val="28"/>
          <w:lang w:val="uk-UA"/>
        </w:rPr>
        <w:t>паблік</w:t>
      </w:r>
      <w:proofErr w:type="spellEnd"/>
      <w:r w:rsidRPr="002075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  <w:lang w:val="uk-UA"/>
        </w:rPr>
        <w:t>рілейшнз</w:t>
      </w:r>
      <w:proofErr w:type="spellEnd"/>
      <w:r w:rsidRPr="002075C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075C1">
        <w:rPr>
          <w:rFonts w:ascii="Times New Roman" w:hAnsi="Times New Roman" w:cs="Times New Roman"/>
          <w:sz w:val="28"/>
          <w:szCs w:val="28"/>
        </w:rPr>
        <w:t xml:space="preserve">Генеза ПР.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ПР. Правила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Різниця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ПР та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, ПР і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пропаганди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Етичні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кодекси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асоціації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ПР. </w:t>
      </w:r>
    </w:p>
    <w:p w:rsidR="002075C1" w:rsidRDefault="00733242" w:rsidP="0018662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9</w:t>
      </w:r>
      <w:r w:rsidR="00721DB1" w:rsidRPr="002075C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721DB1" w:rsidRPr="002075C1">
        <w:rPr>
          <w:rFonts w:ascii="Times New Roman" w:hAnsi="Times New Roman" w:cs="Times New Roman"/>
          <w:b/>
          <w:sz w:val="28"/>
          <w:szCs w:val="28"/>
        </w:rPr>
        <w:t>Оцінювання</w:t>
      </w:r>
      <w:proofErr w:type="spellEnd"/>
      <w:r w:rsidR="00721DB1" w:rsidRPr="002075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1DB1" w:rsidRPr="002075C1">
        <w:rPr>
          <w:rFonts w:ascii="Times New Roman" w:hAnsi="Times New Roman" w:cs="Times New Roman"/>
          <w:b/>
          <w:sz w:val="28"/>
          <w:szCs w:val="28"/>
        </w:rPr>
        <w:t>результатів</w:t>
      </w:r>
      <w:proofErr w:type="spellEnd"/>
      <w:r w:rsidR="00721DB1" w:rsidRPr="002075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1DB1" w:rsidRPr="002075C1">
        <w:rPr>
          <w:rFonts w:ascii="Times New Roman" w:hAnsi="Times New Roman" w:cs="Times New Roman"/>
          <w:b/>
          <w:sz w:val="28"/>
          <w:szCs w:val="28"/>
        </w:rPr>
        <w:t>впливу</w:t>
      </w:r>
      <w:proofErr w:type="spellEnd"/>
      <w:r w:rsidR="00721DB1" w:rsidRPr="002075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1DB1" w:rsidRPr="002075C1">
        <w:rPr>
          <w:rFonts w:ascii="Times New Roman" w:hAnsi="Times New Roman" w:cs="Times New Roman"/>
          <w:b/>
          <w:sz w:val="28"/>
          <w:szCs w:val="28"/>
        </w:rPr>
        <w:t>соціальної</w:t>
      </w:r>
      <w:proofErr w:type="spellEnd"/>
      <w:r w:rsidR="00721DB1" w:rsidRPr="002075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1DB1" w:rsidRPr="002075C1">
        <w:rPr>
          <w:rFonts w:ascii="Times New Roman" w:hAnsi="Times New Roman" w:cs="Times New Roman"/>
          <w:b/>
          <w:sz w:val="28"/>
          <w:szCs w:val="28"/>
        </w:rPr>
        <w:t>рекламно</w:t>
      </w:r>
      <w:proofErr w:type="spellEnd"/>
      <w:r w:rsidR="002075C1" w:rsidRPr="002075C1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proofErr w:type="spellStart"/>
      <w:r w:rsidR="00721DB1" w:rsidRPr="002075C1">
        <w:rPr>
          <w:rFonts w:ascii="Times New Roman" w:hAnsi="Times New Roman" w:cs="Times New Roman"/>
          <w:b/>
          <w:sz w:val="28"/>
          <w:szCs w:val="28"/>
        </w:rPr>
        <w:t>інформаційної</w:t>
      </w:r>
      <w:proofErr w:type="spellEnd"/>
      <w:r w:rsidR="00721DB1" w:rsidRPr="002075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1DB1" w:rsidRPr="002075C1">
        <w:rPr>
          <w:rFonts w:ascii="Times New Roman" w:hAnsi="Times New Roman" w:cs="Times New Roman"/>
          <w:b/>
          <w:sz w:val="28"/>
          <w:szCs w:val="28"/>
        </w:rPr>
        <w:t>кампанії</w:t>
      </w:r>
      <w:proofErr w:type="spellEnd"/>
      <w:r w:rsidR="00721DB1" w:rsidRPr="002075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1DB1" w:rsidRPr="002075C1" w:rsidRDefault="00721DB1" w:rsidP="0018662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Моніторинг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C1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2075C1">
        <w:rPr>
          <w:rFonts w:ascii="Times New Roman" w:hAnsi="Times New Roman" w:cs="Times New Roman"/>
          <w:sz w:val="28"/>
          <w:szCs w:val="28"/>
        </w:rPr>
        <w:t>.</w:t>
      </w:r>
    </w:p>
    <w:p w:rsidR="00721DB1" w:rsidRPr="00B11313" w:rsidRDefault="00721DB1" w:rsidP="0018662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662A" w:rsidRPr="00852DCB" w:rsidRDefault="004431F3" w:rsidP="0018662A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431F3">
        <w:rPr>
          <w:rFonts w:ascii="Times New Roman Полужирный" w:hAnsi="Times New Roman Полужирный" w:cs="Times New Roman"/>
          <w:b/>
          <w:iCs/>
          <w:caps/>
          <w:sz w:val="28"/>
          <w:szCs w:val="28"/>
        </w:rPr>
        <w:t>структура</w:t>
      </w:r>
      <w:r w:rsidR="0018662A" w:rsidRPr="004431F3">
        <w:rPr>
          <w:rFonts w:ascii="Times New Roman Полужирный" w:hAnsi="Times New Roman Полужирный" w:cs="Times New Roman"/>
          <w:b/>
          <w:iCs/>
          <w:caps/>
          <w:sz w:val="28"/>
          <w:szCs w:val="28"/>
        </w:rPr>
        <w:t xml:space="preserve"> </w:t>
      </w:r>
      <w:r w:rsidR="0018662A" w:rsidRPr="00852DCB">
        <w:rPr>
          <w:rFonts w:ascii="Times New Roman" w:hAnsi="Times New Roman" w:cs="Times New Roman"/>
          <w:b/>
          <w:iCs/>
          <w:sz w:val="28"/>
          <w:szCs w:val="28"/>
        </w:rPr>
        <w:t>ДИСЦИПЛІНИ</w:t>
      </w:r>
    </w:p>
    <w:p w:rsidR="0018662A" w:rsidRPr="00F8460D" w:rsidRDefault="0018662A" w:rsidP="0018662A">
      <w:pPr>
        <w:tabs>
          <w:tab w:val="left" w:pos="851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tbl>
      <w:tblPr>
        <w:tblW w:w="969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708"/>
        <w:gridCol w:w="567"/>
        <w:gridCol w:w="709"/>
        <w:gridCol w:w="709"/>
        <w:gridCol w:w="567"/>
        <w:gridCol w:w="850"/>
        <w:gridCol w:w="567"/>
        <w:gridCol w:w="594"/>
        <w:gridCol w:w="738"/>
      </w:tblGrid>
      <w:tr w:rsidR="0018662A" w:rsidRPr="00F8460D" w:rsidTr="0018662A">
        <w:trPr>
          <w:cantSplit/>
        </w:trPr>
        <w:tc>
          <w:tcPr>
            <w:tcW w:w="3686" w:type="dxa"/>
            <w:vMerge w:val="restart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Теми, щ</w:t>
            </w:r>
            <w:r w:rsidRPr="00F8460D">
              <w:rPr>
                <w:rFonts w:ascii="Times New Roman" w:hAnsi="Times New Roman"/>
                <w:sz w:val="24"/>
                <w:szCs w:val="24"/>
                <w:lang w:val="uk-UA"/>
              </w:rPr>
              <w:t>о відносяться на вивчення</w:t>
            </w:r>
          </w:p>
        </w:tc>
        <w:tc>
          <w:tcPr>
            <w:tcW w:w="6009" w:type="dxa"/>
            <w:gridSpan w:val="9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460D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18662A" w:rsidRPr="00F8460D" w:rsidTr="0018662A">
        <w:trPr>
          <w:cantSplit/>
        </w:trPr>
        <w:tc>
          <w:tcPr>
            <w:tcW w:w="3686" w:type="dxa"/>
            <w:vMerge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gridSpan w:val="5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460D">
              <w:rPr>
                <w:rFonts w:ascii="Times New Roman" w:hAnsi="Times New Roman"/>
                <w:sz w:val="24"/>
                <w:szCs w:val="24"/>
                <w:lang w:val="uk-UA"/>
              </w:rPr>
              <w:t>денна форма</w:t>
            </w:r>
          </w:p>
        </w:tc>
        <w:tc>
          <w:tcPr>
            <w:tcW w:w="2749" w:type="dxa"/>
            <w:gridSpan w:val="4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460D">
              <w:rPr>
                <w:rFonts w:ascii="Times New Roman" w:hAnsi="Times New Roman"/>
                <w:sz w:val="24"/>
                <w:szCs w:val="24"/>
                <w:lang w:val="uk-UA"/>
              </w:rPr>
              <w:t>заочна форма</w:t>
            </w:r>
          </w:p>
        </w:tc>
      </w:tr>
      <w:tr w:rsidR="0018662A" w:rsidRPr="00F8460D" w:rsidTr="0018662A">
        <w:trPr>
          <w:cantSplit/>
        </w:trPr>
        <w:tc>
          <w:tcPr>
            <w:tcW w:w="3686" w:type="dxa"/>
            <w:vMerge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 w:val="restart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46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усього </w:t>
            </w:r>
          </w:p>
        </w:tc>
        <w:tc>
          <w:tcPr>
            <w:tcW w:w="2552" w:type="dxa"/>
            <w:gridSpan w:val="4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460D">
              <w:rPr>
                <w:rFonts w:ascii="Times New Roman" w:hAnsi="Times New Roman"/>
                <w:sz w:val="24"/>
                <w:szCs w:val="24"/>
                <w:lang w:val="uk-UA"/>
              </w:rPr>
              <w:t>у тому числі</w:t>
            </w:r>
          </w:p>
        </w:tc>
        <w:tc>
          <w:tcPr>
            <w:tcW w:w="850" w:type="dxa"/>
            <w:vMerge w:val="restart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460D">
              <w:rPr>
                <w:rFonts w:ascii="Times New Roman" w:hAnsi="Times New Roman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899" w:type="dxa"/>
            <w:gridSpan w:val="3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460D">
              <w:rPr>
                <w:rFonts w:ascii="Times New Roman" w:hAnsi="Times New Roman"/>
                <w:sz w:val="24"/>
                <w:szCs w:val="24"/>
                <w:lang w:val="uk-UA"/>
              </w:rPr>
              <w:t>у тому числі</w:t>
            </w:r>
          </w:p>
        </w:tc>
      </w:tr>
      <w:tr w:rsidR="0018662A" w:rsidRPr="00F8460D" w:rsidTr="0018662A">
        <w:trPr>
          <w:cantSplit/>
        </w:trPr>
        <w:tc>
          <w:tcPr>
            <w:tcW w:w="3686" w:type="dxa"/>
            <w:vMerge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460D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709" w:type="dxa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8460D">
              <w:rPr>
                <w:rFonts w:ascii="Times New Roman" w:hAnsi="Times New Roman"/>
                <w:sz w:val="24"/>
                <w:szCs w:val="24"/>
                <w:lang w:val="uk-UA"/>
              </w:rPr>
              <w:t>пр</w:t>
            </w:r>
            <w:proofErr w:type="spellEnd"/>
            <w:r w:rsidRPr="00F8460D">
              <w:rPr>
                <w:rFonts w:ascii="Times New Roman" w:hAnsi="Times New Roman"/>
                <w:sz w:val="24"/>
                <w:szCs w:val="24"/>
                <w:lang w:val="uk-UA"/>
              </w:rPr>
              <w:t>/с</w:t>
            </w:r>
          </w:p>
        </w:tc>
        <w:tc>
          <w:tcPr>
            <w:tcW w:w="709" w:type="dxa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8460D">
              <w:rPr>
                <w:rFonts w:ascii="Times New Roman" w:hAnsi="Times New Roman"/>
                <w:sz w:val="24"/>
                <w:szCs w:val="24"/>
                <w:lang w:val="uk-UA"/>
              </w:rPr>
              <w:t>інд</w:t>
            </w:r>
            <w:proofErr w:type="spellEnd"/>
            <w:r w:rsidRPr="00F8460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67" w:type="dxa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8460D">
              <w:rPr>
                <w:rFonts w:ascii="Times New Roman" w:hAnsi="Times New Roman"/>
                <w:sz w:val="24"/>
                <w:szCs w:val="24"/>
                <w:lang w:val="uk-UA"/>
              </w:rPr>
              <w:t>с.р</w:t>
            </w:r>
            <w:proofErr w:type="spellEnd"/>
            <w:r w:rsidRPr="00F8460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0" w:type="dxa"/>
            <w:vMerge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460D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594" w:type="dxa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460D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738" w:type="dxa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8460D">
              <w:rPr>
                <w:rFonts w:ascii="Times New Roman" w:hAnsi="Times New Roman"/>
                <w:sz w:val="24"/>
                <w:szCs w:val="24"/>
                <w:lang w:val="uk-UA"/>
              </w:rPr>
              <w:t>с.р</w:t>
            </w:r>
            <w:proofErr w:type="spellEnd"/>
            <w:r w:rsidRPr="00F8460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18662A" w:rsidRPr="00F8460D" w:rsidTr="0018662A">
        <w:tc>
          <w:tcPr>
            <w:tcW w:w="3686" w:type="dxa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846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846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846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846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846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846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567" w:type="dxa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594" w:type="dxa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738" w:type="dxa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11</w:t>
            </w:r>
          </w:p>
        </w:tc>
      </w:tr>
      <w:tr w:rsidR="0018662A" w:rsidRPr="00F8460D" w:rsidTr="0018662A">
        <w:tc>
          <w:tcPr>
            <w:tcW w:w="3686" w:type="dxa"/>
          </w:tcPr>
          <w:p w:rsidR="0018662A" w:rsidRPr="002075C1" w:rsidRDefault="002075C1" w:rsidP="002075C1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1. Рекламно-інформаційні технології у діяльності соціального працівника </w:t>
            </w:r>
          </w:p>
        </w:tc>
        <w:tc>
          <w:tcPr>
            <w:tcW w:w="708" w:type="dxa"/>
          </w:tcPr>
          <w:p w:rsidR="0018662A" w:rsidRPr="00F8460D" w:rsidRDefault="00733242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67" w:type="dxa"/>
          </w:tcPr>
          <w:p w:rsidR="0018662A" w:rsidRPr="00E967AB" w:rsidRDefault="00733242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:rsidR="0018662A" w:rsidRPr="00923C9E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18662A" w:rsidRPr="00F8460D" w:rsidRDefault="00923C9E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0" w:type="dxa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4" w:type="dxa"/>
          </w:tcPr>
          <w:p w:rsidR="0018662A" w:rsidRPr="00B11313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8662A" w:rsidRPr="00F8460D" w:rsidTr="0018662A">
        <w:tc>
          <w:tcPr>
            <w:tcW w:w="3686" w:type="dxa"/>
          </w:tcPr>
          <w:p w:rsidR="0018662A" w:rsidRPr="002075C1" w:rsidRDefault="002075C1" w:rsidP="002075C1">
            <w:pPr>
              <w:tabs>
                <w:tab w:val="left" w:pos="851"/>
                <w:tab w:val="left" w:pos="1134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5C1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proofErr w:type="spellStart"/>
            <w:r w:rsidRPr="002075C1">
              <w:rPr>
                <w:rFonts w:ascii="Times New Roman" w:hAnsi="Times New Roman" w:cs="Times New Roman"/>
                <w:sz w:val="24"/>
                <w:szCs w:val="24"/>
              </w:rPr>
              <w:t>Правові</w:t>
            </w:r>
            <w:proofErr w:type="spellEnd"/>
            <w:r w:rsidRPr="00207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75C1">
              <w:rPr>
                <w:rFonts w:ascii="Times New Roman" w:hAnsi="Times New Roman" w:cs="Times New Roman"/>
                <w:sz w:val="24"/>
                <w:szCs w:val="24"/>
              </w:rPr>
              <w:t>аспекти</w:t>
            </w:r>
            <w:proofErr w:type="spellEnd"/>
            <w:r w:rsidRPr="00207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75C1">
              <w:rPr>
                <w:rFonts w:ascii="Times New Roman" w:hAnsi="Times New Roman" w:cs="Times New Roman"/>
                <w:sz w:val="24"/>
                <w:szCs w:val="24"/>
              </w:rPr>
              <w:t>відносин</w:t>
            </w:r>
            <w:proofErr w:type="spellEnd"/>
            <w:r w:rsidRPr="002075C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075C1">
              <w:rPr>
                <w:rFonts w:ascii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207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75C1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</w:p>
        </w:tc>
        <w:tc>
          <w:tcPr>
            <w:tcW w:w="708" w:type="dxa"/>
          </w:tcPr>
          <w:p w:rsidR="0018662A" w:rsidRPr="00F8460D" w:rsidRDefault="00733242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7" w:type="dxa"/>
          </w:tcPr>
          <w:p w:rsidR="0018662A" w:rsidRPr="004F401E" w:rsidRDefault="00733242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:rsidR="0018662A" w:rsidRPr="00923C9E" w:rsidRDefault="00923C9E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18662A" w:rsidRPr="00F8460D" w:rsidRDefault="00733242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18662A" w:rsidRPr="00B11313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8" w:type="dxa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8662A" w:rsidRPr="00F8460D" w:rsidTr="0018662A">
        <w:tc>
          <w:tcPr>
            <w:tcW w:w="3686" w:type="dxa"/>
          </w:tcPr>
          <w:p w:rsidR="0018662A" w:rsidRPr="002075C1" w:rsidRDefault="002075C1" w:rsidP="002075C1">
            <w:pPr>
              <w:tabs>
                <w:tab w:val="left" w:pos="851"/>
                <w:tab w:val="left" w:pos="1134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075C1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proofErr w:type="spellStart"/>
            <w:r w:rsidRPr="002075C1">
              <w:rPr>
                <w:rFonts w:ascii="Times New Roman" w:hAnsi="Times New Roman" w:cs="Times New Roman"/>
                <w:sz w:val="24"/>
                <w:szCs w:val="24"/>
              </w:rPr>
              <w:t>Соціальна</w:t>
            </w:r>
            <w:proofErr w:type="spellEnd"/>
            <w:r w:rsidRPr="002075C1">
              <w:rPr>
                <w:rFonts w:ascii="Times New Roman" w:hAnsi="Times New Roman" w:cs="Times New Roman"/>
                <w:sz w:val="24"/>
                <w:szCs w:val="24"/>
              </w:rPr>
              <w:t xml:space="preserve"> реклама як метод </w:t>
            </w:r>
            <w:proofErr w:type="spellStart"/>
            <w:r w:rsidRPr="002075C1">
              <w:rPr>
                <w:rFonts w:ascii="Times New Roman" w:hAnsi="Times New Roman" w:cs="Times New Roman"/>
                <w:sz w:val="24"/>
                <w:szCs w:val="24"/>
              </w:rPr>
              <w:t>професійної</w:t>
            </w:r>
            <w:proofErr w:type="spellEnd"/>
            <w:r w:rsidRPr="00207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75C1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207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75C1">
              <w:rPr>
                <w:rFonts w:ascii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207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75C1">
              <w:rPr>
                <w:rFonts w:ascii="Times New Roman" w:hAnsi="Times New Roman" w:cs="Times New Roman"/>
                <w:sz w:val="24"/>
                <w:szCs w:val="24"/>
              </w:rPr>
              <w:t>працівника</w:t>
            </w:r>
            <w:proofErr w:type="spellEnd"/>
          </w:p>
        </w:tc>
        <w:tc>
          <w:tcPr>
            <w:tcW w:w="708" w:type="dxa"/>
          </w:tcPr>
          <w:p w:rsidR="0018662A" w:rsidRPr="00F8460D" w:rsidRDefault="00923C9E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67" w:type="dxa"/>
          </w:tcPr>
          <w:p w:rsidR="0018662A" w:rsidRPr="004F401E" w:rsidRDefault="00E967AB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</w:tcPr>
          <w:p w:rsidR="0018662A" w:rsidRPr="00F8460D" w:rsidRDefault="00923C9E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18662A" w:rsidRPr="00F8460D" w:rsidRDefault="00923C9E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0" w:type="dxa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18662A" w:rsidRPr="00B11313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18662A" w:rsidRPr="00B11313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8662A" w:rsidRPr="00F8460D" w:rsidTr="0018662A">
        <w:tc>
          <w:tcPr>
            <w:tcW w:w="3686" w:type="dxa"/>
          </w:tcPr>
          <w:p w:rsidR="0018662A" w:rsidRPr="002075C1" w:rsidRDefault="002075C1" w:rsidP="002075C1">
            <w:pPr>
              <w:tabs>
                <w:tab w:val="left" w:pos="851"/>
                <w:tab w:val="left" w:pos="1134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075C1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proofErr w:type="spellStart"/>
            <w:r w:rsidRPr="002075C1"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proofErr w:type="spellEnd"/>
            <w:r w:rsidRPr="00207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75C1">
              <w:rPr>
                <w:rFonts w:ascii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 w:rsidRPr="002075C1">
              <w:rPr>
                <w:rFonts w:ascii="Times New Roman" w:hAnsi="Times New Roman" w:cs="Times New Roman"/>
                <w:sz w:val="24"/>
                <w:szCs w:val="24"/>
              </w:rPr>
              <w:t xml:space="preserve"> рекламно-</w:t>
            </w:r>
            <w:proofErr w:type="spellStart"/>
            <w:r w:rsidRPr="002075C1">
              <w:rPr>
                <w:rFonts w:ascii="Times New Roman" w:hAnsi="Times New Roman" w:cs="Times New Roman"/>
                <w:sz w:val="24"/>
                <w:szCs w:val="24"/>
              </w:rPr>
              <w:t>інформаційної</w:t>
            </w:r>
            <w:proofErr w:type="spellEnd"/>
            <w:r w:rsidRPr="00207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75C1">
              <w:rPr>
                <w:rFonts w:ascii="Times New Roman" w:hAnsi="Times New Roman" w:cs="Times New Roman"/>
                <w:sz w:val="24"/>
                <w:szCs w:val="24"/>
              </w:rPr>
              <w:t>кампанії</w:t>
            </w:r>
            <w:proofErr w:type="spellEnd"/>
          </w:p>
        </w:tc>
        <w:tc>
          <w:tcPr>
            <w:tcW w:w="708" w:type="dxa"/>
          </w:tcPr>
          <w:p w:rsidR="0018662A" w:rsidRPr="00F8460D" w:rsidRDefault="00923C9E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67" w:type="dxa"/>
          </w:tcPr>
          <w:p w:rsidR="0018662A" w:rsidRPr="004F401E" w:rsidRDefault="00E967AB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</w:tcPr>
          <w:p w:rsidR="0018662A" w:rsidRPr="00F8460D" w:rsidRDefault="00923C9E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18662A" w:rsidRPr="00F8460D" w:rsidRDefault="00923C9E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0" w:type="dxa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18662A" w:rsidRPr="00B11313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18662A" w:rsidRPr="00B11313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8662A" w:rsidRPr="00F8460D" w:rsidTr="0018662A">
        <w:tc>
          <w:tcPr>
            <w:tcW w:w="3686" w:type="dxa"/>
          </w:tcPr>
          <w:p w:rsidR="0018662A" w:rsidRPr="002075C1" w:rsidRDefault="002075C1" w:rsidP="002075C1">
            <w:pPr>
              <w:tabs>
                <w:tab w:val="left" w:pos="851"/>
                <w:tab w:val="left" w:pos="1134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075C1"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proofErr w:type="spellStart"/>
            <w:r w:rsidRPr="002075C1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proofErr w:type="spellEnd"/>
            <w:r w:rsidRPr="00207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75C1">
              <w:rPr>
                <w:rFonts w:ascii="Times New Roman" w:hAnsi="Times New Roman" w:cs="Times New Roman"/>
                <w:sz w:val="24"/>
                <w:szCs w:val="24"/>
              </w:rPr>
              <w:t>реалізації</w:t>
            </w:r>
            <w:proofErr w:type="spellEnd"/>
            <w:r w:rsidRPr="00207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75C1">
              <w:rPr>
                <w:rFonts w:ascii="Times New Roman" w:hAnsi="Times New Roman" w:cs="Times New Roman"/>
                <w:sz w:val="24"/>
                <w:szCs w:val="24"/>
              </w:rPr>
              <w:t>основних</w:t>
            </w:r>
            <w:proofErr w:type="spellEnd"/>
            <w:r w:rsidRPr="00207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75C1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207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75C1">
              <w:rPr>
                <w:rFonts w:ascii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 w:rsidRPr="00207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75C1">
              <w:rPr>
                <w:rFonts w:ascii="Times New Roman" w:hAnsi="Times New Roman" w:cs="Times New Roman"/>
                <w:sz w:val="24"/>
                <w:szCs w:val="24"/>
              </w:rPr>
              <w:t>рекламно</w:t>
            </w:r>
            <w:proofErr w:type="spellEnd"/>
            <w:r w:rsidRPr="0020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  <w:proofErr w:type="spellStart"/>
            <w:r w:rsidRPr="002075C1">
              <w:rPr>
                <w:rFonts w:ascii="Times New Roman" w:hAnsi="Times New Roman" w:cs="Times New Roman"/>
                <w:sz w:val="24"/>
                <w:szCs w:val="24"/>
              </w:rPr>
              <w:t>нформаційної</w:t>
            </w:r>
            <w:proofErr w:type="spellEnd"/>
            <w:r w:rsidRPr="00207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75C1">
              <w:rPr>
                <w:rFonts w:ascii="Times New Roman" w:hAnsi="Times New Roman" w:cs="Times New Roman"/>
                <w:sz w:val="24"/>
                <w:szCs w:val="24"/>
              </w:rPr>
              <w:t>кампанії</w:t>
            </w:r>
            <w:proofErr w:type="spellEnd"/>
          </w:p>
        </w:tc>
        <w:tc>
          <w:tcPr>
            <w:tcW w:w="708" w:type="dxa"/>
          </w:tcPr>
          <w:p w:rsidR="0018662A" w:rsidRPr="00F8460D" w:rsidRDefault="00923C9E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67" w:type="dxa"/>
          </w:tcPr>
          <w:p w:rsidR="0018662A" w:rsidRPr="004F401E" w:rsidRDefault="00E967AB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</w:tcPr>
          <w:p w:rsidR="0018662A" w:rsidRPr="00923C9E" w:rsidRDefault="00923C9E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18662A" w:rsidRPr="00F8460D" w:rsidRDefault="00923C9E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0" w:type="dxa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4" w:type="dxa"/>
          </w:tcPr>
          <w:p w:rsidR="0018662A" w:rsidRPr="00B11313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33242" w:rsidRPr="00F8460D" w:rsidTr="00733242">
        <w:trPr>
          <w:trHeight w:val="200"/>
        </w:trPr>
        <w:tc>
          <w:tcPr>
            <w:tcW w:w="3686" w:type="dxa"/>
          </w:tcPr>
          <w:p w:rsidR="00733242" w:rsidRPr="00733242" w:rsidRDefault="00733242" w:rsidP="00733242">
            <w:pPr>
              <w:spacing w:after="0" w:line="240" w:lineRule="auto"/>
              <w:ind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24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7332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3324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7332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Медіа як </w:t>
            </w:r>
            <w:proofErr w:type="spellStart"/>
            <w:r w:rsidRPr="007332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рекламоносії</w:t>
            </w:r>
            <w:proofErr w:type="spellEnd"/>
          </w:p>
        </w:tc>
        <w:tc>
          <w:tcPr>
            <w:tcW w:w="708" w:type="dxa"/>
          </w:tcPr>
          <w:p w:rsidR="00733242" w:rsidRDefault="00733242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</w:tcPr>
          <w:p w:rsidR="00733242" w:rsidRDefault="00733242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</w:tcPr>
          <w:p w:rsidR="00733242" w:rsidRDefault="00733242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:rsidR="00733242" w:rsidRPr="00F8460D" w:rsidRDefault="00733242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733242" w:rsidRDefault="00733242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0" w:type="dxa"/>
          </w:tcPr>
          <w:p w:rsidR="00733242" w:rsidRPr="00F8460D" w:rsidRDefault="00733242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733242" w:rsidRPr="00F8460D" w:rsidRDefault="00733242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4" w:type="dxa"/>
          </w:tcPr>
          <w:p w:rsidR="00733242" w:rsidRPr="00B11313" w:rsidRDefault="00733242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733242" w:rsidRPr="00F8460D" w:rsidRDefault="00733242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8662A" w:rsidRPr="00F8460D" w:rsidTr="0018662A">
        <w:tc>
          <w:tcPr>
            <w:tcW w:w="3686" w:type="dxa"/>
          </w:tcPr>
          <w:p w:rsidR="0018662A" w:rsidRPr="00733242" w:rsidRDefault="002075C1" w:rsidP="002075C1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242"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r w:rsidRPr="007332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Творча ідея, композиція, дизайн реклами, підготовка рекламного тексту, маркетингові комунікації. Стимулювання збуту.</w:t>
            </w:r>
          </w:p>
        </w:tc>
        <w:tc>
          <w:tcPr>
            <w:tcW w:w="708" w:type="dxa"/>
          </w:tcPr>
          <w:p w:rsidR="0018662A" w:rsidRPr="00F8460D" w:rsidRDefault="00923C9E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67" w:type="dxa"/>
          </w:tcPr>
          <w:p w:rsidR="0018662A" w:rsidRPr="004F401E" w:rsidRDefault="00E967AB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</w:tcPr>
          <w:p w:rsidR="0018662A" w:rsidRPr="00923C9E" w:rsidRDefault="00923C9E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18662A" w:rsidRPr="00F8460D" w:rsidRDefault="00923C9E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0" w:type="dxa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18662A" w:rsidRPr="00B11313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8" w:type="dxa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8662A" w:rsidRPr="00F8460D" w:rsidTr="0018662A">
        <w:tc>
          <w:tcPr>
            <w:tcW w:w="3686" w:type="dxa"/>
          </w:tcPr>
          <w:p w:rsidR="0018662A" w:rsidRPr="002075C1" w:rsidRDefault="002075C1" w:rsidP="002075C1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 7. Поняття, сутність, завдання </w:t>
            </w:r>
            <w:proofErr w:type="spellStart"/>
            <w:r w:rsidRPr="0020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паблік-рілейшенз</w:t>
            </w:r>
            <w:proofErr w:type="spellEnd"/>
            <w:r w:rsidRPr="0020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законодавча база</w:t>
            </w:r>
          </w:p>
        </w:tc>
        <w:tc>
          <w:tcPr>
            <w:tcW w:w="708" w:type="dxa"/>
          </w:tcPr>
          <w:p w:rsidR="0018662A" w:rsidRPr="00F8460D" w:rsidRDefault="00923C9E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67" w:type="dxa"/>
          </w:tcPr>
          <w:p w:rsidR="0018662A" w:rsidRPr="004F401E" w:rsidRDefault="00E967AB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</w:tcPr>
          <w:p w:rsidR="0018662A" w:rsidRPr="00923C9E" w:rsidRDefault="00923C9E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18662A" w:rsidRPr="00F8460D" w:rsidRDefault="00923C9E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0" w:type="dxa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18662A" w:rsidRPr="00B11313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18662A" w:rsidRPr="00B11313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8662A" w:rsidRPr="00F8460D" w:rsidTr="0018662A">
        <w:tc>
          <w:tcPr>
            <w:tcW w:w="3686" w:type="dxa"/>
          </w:tcPr>
          <w:p w:rsidR="0018662A" w:rsidRPr="002075C1" w:rsidRDefault="002075C1" w:rsidP="002075C1">
            <w:pPr>
              <w:tabs>
                <w:tab w:val="left" w:pos="851"/>
                <w:tab w:val="left" w:pos="1134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75C1">
              <w:rPr>
                <w:rFonts w:ascii="Times New Roman" w:hAnsi="Times New Roman" w:cs="Times New Roman"/>
                <w:sz w:val="24"/>
                <w:szCs w:val="24"/>
              </w:rPr>
              <w:t xml:space="preserve">Тема 8. </w:t>
            </w:r>
            <w:proofErr w:type="spellStart"/>
            <w:r w:rsidRPr="002075C1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207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75C1">
              <w:rPr>
                <w:rFonts w:ascii="Times New Roman" w:hAnsi="Times New Roman" w:cs="Times New Roman"/>
                <w:sz w:val="24"/>
                <w:szCs w:val="24"/>
              </w:rPr>
              <w:t>результатів</w:t>
            </w:r>
            <w:proofErr w:type="spellEnd"/>
            <w:r w:rsidRPr="00207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75C1">
              <w:rPr>
                <w:rFonts w:ascii="Times New Roman" w:hAnsi="Times New Roman" w:cs="Times New Roman"/>
                <w:sz w:val="24"/>
                <w:szCs w:val="24"/>
              </w:rPr>
              <w:t>впливу</w:t>
            </w:r>
            <w:proofErr w:type="spellEnd"/>
            <w:r w:rsidRPr="00207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75C1">
              <w:rPr>
                <w:rFonts w:ascii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 w:rsidRPr="00207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75C1">
              <w:rPr>
                <w:rFonts w:ascii="Times New Roman" w:hAnsi="Times New Roman" w:cs="Times New Roman"/>
                <w:sz w:val="24"/>
                <w:szCs w:val="24"/>
              </w:rPr>
              <w:t>рекламно</w:t>
            </w:r>
            <w:proofErr w:type="spellEnd"/>
            <w:r w:rsidRPr="0020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2075C1">
              <w:rPr>
                <w:rFonts w:ascii="Times New Roman" w:hAnsi="Times New Roman" w:cs="Times New Roman"/>
                <w:sz w:val="24"/>
                <w:szCs w:val="24"/>
              </w:rPr>
              <w:t>інформаційної</w:t>
            </w:r>
            <w:proofErr w:type="spellEnd"/>
            <w:r w:rsidRPr="00207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75C1">
              <w:rPr>
                <w:rFonts w:ascii="Times New Roman" w:hAnsi="Times New Roman" w:cs="Times New Roman"/>
                <w:sz w:val="24"/>
                <w:szCs w:val="24"/>
              </w:rPr>
              <w:t>кампанії</w:t>
            </w:r>
            <w:proofErr w:type="spellEnd"/>
          </w:p>
        </w:tc>
        <w:tc>
          <w:tcPr>
            <w:tcW w:w="708" w:type="dxa"/>
          </w:tcPr>
          <w:p w:rsidR="0018662A" w:rsidRPr="00F8460D" w:rsidRDefault="00923C9E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</w:tcPr>
          <w:p w:rsidR="0018662A" w:rsidRPr="004F401E" w:rsidRDefault="00923C9E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</w:tcPr>
          <w:p w:rsidR="0018662A" w:rsidRPr="00923C9E" w:rsidRDefault="00923C9E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18662A" w:rsidRPr="00F8460D" w:rsidRDefault="00923C9E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0" w:type="dxa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18662A" w:rsidRPr="00B11313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18662A" w:rsidRPr="00B11313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8662A" w:rsidRPr="00F8460D" w:rsidTr="0018662A">
        <w:tc>
          <w:tcPr>
            <w:tcW w:w="3686" w:type="dxa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8460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708" w:type="dxa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460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120</w:t>
            </w:r>
          </w:p>
        </w:tc>
        <w:tc>
          <w:tcPr>
            <w:tcW w:w="567" w:type="dxa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460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32</w:t>
            </w:r>
          </w:p>
        </w:tc>
        <w:tc>
          <w:tcPr>
            <w:tcW w:w="709" w:type="dxa"/>
          </w:tcPr>
          <w:p w:rsidR="0018662A" w:rsidRPr="00F8460D" w:rsidRDefault="002075C1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709" w:type="dxa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460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</w:tcPr>
          <w:p w:rsidR="0018662A" w:rsidRPr="00F8460D" w:rsidRDefault="002075C1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72</w:t>
            </w:r>
          </w:p>
        </w:tc>
        <w:tc>
          <w:tcPr>
            <w:tcW w:w="850" w:type="dxa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4" w:type="dxa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8" w:type="dxa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18662A" w:rsidRPr="00F8460D" w:rsidTr="0018662A">
        <w:tc>
          <w:tcPr>
            <w:tcW w:w="3686" w:type="dxa"/>
          </w:tcPr>
          <w:p w:rsidR="0018662A" w:rsidRPr="00F8460D" w:rsidRDefault="002075C1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708" w:type="dxa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4" w:type="dxa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8" w:type="dxa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18662A" w:rsidRPr="00F8460D" w:rsidRDefault="0018662A" w:rsidP="0018662A">
      <w:pPr>
        <w:tabs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8662A" w:rsidRPr="004431F3" w:rsidRDefault="0018662A" w:rsidP="004431F3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4431F3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 xml:space="preserve">Лекційний курс (32 год.) 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229"/>
        <w:gridCol w:w="1559"/>
      </w:tblGrid>
      <w:tr w:rsidR="00923C9E" w:rsidRPr="00923C9E" w:rsidTr="00923C9E">
        <w:tc>
          <w:tcPr>
            <w:tcW w:w="851" w:type="dxa"/>
          </w:tcPr>
          <w:p w:rsidR="00923C9E" w:rsidRPr="00923C9E" w:rsidRDefault="00923C9E" w:rsidP="00923C9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№</w:t>
            </w:r>
          </w:p>
          <w:p w:rsidR="00923C9E" w:rsidRPr="00923C9E" w:rsidRDefault="00923C9E" w:rsidP="00923C9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229" w:type="dxa"/>
          </w:tcPr>
          <w:p w:rsidR="00923C9E" w:rsidRPr="00923C9E" w:rsidRDefault="00923C9E" w:rsidP="00923C9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Назва тем</w:t>
            </w:r>
          </w:p>
        </w:tc>
        <w:tc>
          <w:tcPr>
            <w:tcW w:w="1559" w:type="dxa"/>
          </w:tcPr>
          <w:p w:rsidR="00923C9E" w:rsidRPr="00923C9E" w:rsidRDefault="00923C9E" w:rsidP="000E1AD8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Кількість годин (денна форма)</w:t>
            </w:r>
          </w:p>
        </w:tc>
      </w:tr>
      <w:tr w:rsidR="00923C9E" w:rsidRPr="00923C9E" w:rsidTr="00923C9E">
        <w:tc>
          <w:tcPr>
            <w:tcW w:w="851" w:type="dxa"/>
          </w:tcPr>
          <w:p w:rsidR="00923C9E" w:rsidRPr="00923C9E" w:rsidRDefault="00923C9E" w:rsidP="000E1AD8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229" w:type="dxa"/>
          </w:tcPr>
          <w:p w:rsidR="00923C9E" w:rsidRPr="00923C9E" w:rsidRDefault="00923C9E" w:rsidP="000E1AD8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Рекламно-інформаційні технології у діяльності соціального працівника </w:t>
            </w:r>
          </w:p>
        </w:tc>
        <w:tc>
          <w:tcPr>
            <w:tcW w:w="1559" w:type="dxa"/>
          </w:tcPr>
          <w:p w:rsidR="00923C9E" w:rsidRPr="00923C9E" w:rsidRDefault="00733242" w:rsidP="003B0AA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923C9E" w:rsidRPr="00923C9E" w:rsidTr="00923C9E">
        <w:tc>
          <w:tcPr>
            <w:tcW w:w="851" w:type="dxa"/>
          </w:tcPr>
          <w:p w:rsidR="00923C9E" w:rsidRPr="00923C9E" w:rsidRDefault="00923C9E" w:rsidP="000E1AD8">
            <w:pPr>
              <w:tabs>
                <w:tab w:val="left" w:pos="851"/>
                <w:tab w:val="left" w:pos="1134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229" w:type="dxa"/>
          </w:tcPr>
          <w:p w:rsidR="00923C9E" w:rsidRPr="00923C9E" w:rsidRDefault="00923C9E" w:rsidP="000E1AD8">
            <w:pPr>
              <w:tabs>
                <w:tab w:val="left" w:pos="851"/>
                <w:tab w:val="left" w:pos="1134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>Правові</w:t>
            </w:r>
            <w:proofErr w:type="spellEnd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>аспекти</w:t>
            </w:r>
            <w:proofErr w:type="spellEnd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>відносин</w:t>
            </w:r>
            <w:proofErr w:type="spellEnd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>сфері</w:t>
            </w:r>
            <w:proofErr w:type="spellEnd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</w:p>
        </w:tc>
        <w:tc>
          <w:tcPr>
            <w:tcW w:w="1559" w:type="dxa"/>
          </w:tcPr>
          <w:p w:rsidR="00923C9E" w:rsidRPr="00923C9E" w:rsidRDefault="00733242" w:rsidP="003B0AA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923C9E" w:rsidRPr="00923C9E" w:rsidTr="00923C9E">
        <w:tc>
          <w:tcPr>
            <w:tcW w:w="851" w:type="dxa"/>
          </w:tcPr>
          <w:p w:rsidR="00923C9E" w:rsidRPr="00923C9E" w:rsidRDefault="00923C9E" w:rsidP="000E1AD8">
            <w:pPr>
              <w:tabs>
                <w:tab w:val="left" w:pos="851"/>
                <w:tab w:val="left" w:pos="1134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229" w:type="dxa"/>
          </w:tcPr>
          <w:p w:rsidR="00923C9E" w:rsidRPr="00923C9E" w:rsidRDefault="00923C9E" w:rsidP="000E1AD8">
            <w:pPr>
              <w:tabs>
                <w:tab w:val="left" w:pos="851"/>
                <w:tab w:val="left" w:pos="1134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>Соціальна</w:t>
            </w:r>
            <w:proofErr w:type="spellEnd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 xml:space="preserve"> реклама як метод </w:t>
            </w: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>професійної</w:t>
            </w:r>
            <w:proofErr w:type="spellEnd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>соціального</w:t>
            </w:r>
            <w:proofErr w:type="spellEnd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>працівника</w:t>
            </w:r>
            <w:proofErr w:type="spellEnd"/>
          </w:p>
        </w:tc>
        <w:tc>
          <w:tcPr>
            <w:tcW w:w="1559" w:type="dxa"/>
          </w:tcPr>
          <w:p w:rsidR="00923C9E" w:rsidRPr="00923C9E" w:rsidRDefault="00923C9E" w:rsidP="003B0AA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923C9E" w:rsidRPr="00923C9E" w:rsidTr="00923C9E">
        <w:tc>
          <w:tcPr>
            <w:tcW w:w="851" w:type="dxa"/>
          </w:tcPr>
          <w:p w:rsidR="00923C9E" w:rsidRPr="00923C9E" w:rsidRDefault="00923C9E" w:rsidP="000E1AD8">
            <w:pPr>
              <w:tabs>
                <w:tab w:val="left" w:pos="851"/>
                <w:tab w:val="left" w:pos="1134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229" w:type="dxa"/>
          </w:tcPr>
          <w:p w:rsidR="00923C9E" w:rsidRPr="00923C9E" w:rsidRDefault="00923C9E" w:rsidP="000E1AD8">
            <w:pPr>
              <w:tabs>
                <w:tab w:val="left" w:pos="851"/>
                <w:tab w:val="left" w:pos="1134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соціальної рекламно-інформаційної кампанії</w:t>
            </w:r>
          </w:p>
        </w:tc>
        <w:tc>
          <w:tcPr>
            <w:tcW w:w="1559" w:type="dxa"/>
          </w:tcPr>
          <w:p w:rsidR="00923C9E" w:rsidRPr="00923C9E" w:rsidRDefault="00923C9E" w:rsidP="003B0AA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923C9E" w:rsidRPr="00923C9E" w:rsidTr="00923C9E">
        <w:tc>
          <w:tcPr>
            <w:tcW w:w="851" w:type="dxa"/>
          </w:tcPr>
          <w:p w:rsidR="00923C9E" w:rsidRPr="00923C9E" w:rsidRDefault="00923C9E" w:rsidP="000E1AD8">
            <w:pPr>
              <w:tabs>
                <w:tab w:val="left" w:pos="851"/>
                <w:tab w:val="left" w:pos="1134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229" w:type="dxa"/>
          </w:tcPr>
          <w:p w:rsidR="00923C9E" w:rsidRPr="00923C9E" w:rsidRDefault="00923C9E" w:rsidP="000E1AD8">
            <w:pPr>
              <w:tabs>
                <w:tab w:val="left" w:pos="851"/>
                <w:tab w:val="left" w:pos="1134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>Особливості</w:t>
            </w:r>
            <w:proofErr w:type="spellEnd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>реалізації</w:t>
            </w:r>
            <w:proofErr w:type="spellEnd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>рекламно</w:t>
            </w:r>
            <w:proofErr w:type="spellEnd"/>
            <w:r w:rsidRPr="00923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ї </w:t>
            </w: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>нформаційної</w:t>
            </w:r>
            <w:proofErr w:type="spellEnd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>кампанії</w:t>
            </w:r>
            <w:proofErr w:type="spellEnd"/>
          </w:p>
        </w:tc>
        <w:tc>
          <w:tcPr>
            <w:tcW w:w="1559" w:type="dxa"/>
          </w:tcPr>
          <w:p w:rsidR="00923C9E" w:rsidRPr="00923C9E" w:rsidRDefault="00923C9E" w:rsidP="003B0AA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733242" w:rsidRPr="00923C9E" w:rsidTr="00923C9E">
        <w:tc>
          <w:tcPr>
            <w:tcW w:w="851" w:type="dxa"/>
          </w:tcPr>
          <w:p w:rsidR="00733242" w:rsidRPr="00923C9E" w:rsidRDefault="00733242" w:rsidP="000E1AD8">
            <w:pPr>
              <w:tabs>
                <w:tab w:val="left" w:pos="851"/>
                <w:tab w:val="left" w:pos="1134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229" w:type="dxa"/>
          </w:tcPr>
          <w:p w:rsidR="00733242" w:rsidRPr="00733242" w:rsidRDefault="00733242" w:rsidP="007332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32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Медіа як </w:t>
            </w:r>
            <w:proofErr w:type="spellStart"/>
            <w:r w:rsidRPr="007332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рекламоносії</w:t>
            </w:r>
            <w:proofErr w:type="spellEnd"/>
          </w:p>
        </w:tc>
        <w:tc>
          <w:tcPr>
            <w:tcW w:w="1559" w:type="dxa"/>
          </w:tcPr>
          <w:p w:rsidR="00733242" w:rsidRPr="00923C9E" w:rsidRDefault="00733242" w:rsidP="003B0AA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923C9E" w:rsidRPr="00923C9E" w:rsidTr="00923C9E">
        <w:tc>
          <w:tcPr>
            <w:tcW w:w="851" w:type="dxa"/>
          </w:tcPr>
          <w:p w:rsidR="00923C9E" w:rsidRPr="00923C9E" w:rsidRDefault="00733242" w:rsidP="000E1AD8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229" w:type="dxa"/>
          </w:tcPr>
          <w:p w:rsidR="00923C9E" w:rsidRPr="00923C9E" w:rsidRDefault="00923C9E" w:rsidP="000E1AD8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Творча ідея, композиція, дизайн реклами, підготовка рекламного тексту, маркетингові комунікації. Стимулювання збуту.</w:t>
            </w:r>
          </w:p>
        </w:tc>
        <w:tc>
          <w:tcPr>
            <w:tcW w:w="1559" w:type="dxa"/>
          </w:tcPr>
          <w:p w:rsidR="00923C9E" w:rsidRPr="00923C9E" w:rsidRDefault="00923C9E" w:rsidP="003B0AA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923C9E" w:rsidRPr="00923C9E" w:rsidTr="00923C9E">
        <w:tc>
          <w:tcPr>
            <w:tcW w:w="851" w:type="dxa"/>
          </w:tcPr>
          <w:p w:rsidR="00923C9E" w:rsidRPr="00923C9E" w:rsidRDefault="00733242" w:rsidP="000E1AD8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229" w:type="dxa"/>
          </w:tcPr>
          <w:p w:rsidR="00923C9E" w:rsidRPr="00923C9E" w:rsidRDefault="00923C9E" w:rsidP="000E1AD8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Поняття, сутність, завдання </w:t>
            </w: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паблік-рілейшенз</w:t>
            </w:r>
            <w:proofErr w:type="spellEnd"/>
            <w:r w:rsidRPr="00923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законодавча база</w:t>
            </w:r>
          </w:p>
        </w:tc>
        <w:tc>
          <w:tcPr>
            <w:tcW w:w="1559" w:type="dxa"/>
          </w:tcPr>
          <w:p w:rsidR="00923C9E" w:rsidRPr="00923C9E" w:rsidRDefault="00923C9E" w:rsidP="003B0AA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923C9E" w:rsidRPr="00923C9E" w:rsidTr="00923C9E">
        <w:tc>
          <w:tcPr>
            <w:tcW w:w="851" w:type="dxa"/>
          </w:tcPr>
          <w:p w:rsidR="00923C9E" w:rsidRPr="00923C9E" w:rsidRDefault="00733242" w:rsidP="000E1AD8">
            <w:pPr>
              <w:tabs>
                <w:tab w:val="left" w:pos="851"/>
                <w:tab w:val="left" w:pos="1134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229" w:type="dxa"/>
          </w:tcPr>
          <w:p w:rsidR="00923C9E" w:rsidRPr="00923C9E" w:rsidRDefault="00923C9E" w:rsidP="000E1AD8">
            <w:pPr>
              <w:tabs>
                <w:tab w:val="left" w:pos="851"/>
                <w:tab w:val="left" w:pos="1134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Оцінювання результатів впливу соціальної рекламно-інформаційної кампанії</w:t>
            </w:r>
          </w:p>
        </w:tc>
        <w:tc>
          <w:tcPr>
            <w:tcW w:w="1559" w:type="dxa"/>
          </w:tcPr>
          <w:p w:rsidR="00923C9E" w:rsidRPr="00923C9E" w:rsidRDefault="00923C9E" w:rsidP="003B0AA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923C9E" w:rsidRPr="00923C9E" w:rsidTr="00923C9E">
        <w:tc>
          <w:tcPr>
            <w:tcW w:w="851" w:type="dxa"/>
          </w:tcPr>
          <w:p w:rsidR="00923C9E" w:rsidRPr="00923C9E" w:rsidRDefault="00923C9E" w:rsidP="000E1AD8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</w:tcPr>
          <w:p w:rsidR="00923C9E" w:rsidRPr="00923C9E" w:rsidRDefault="00923C9E" w:rsidP="000E1AD8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1559" w:type="dxa"/>
          </w:tcPr>
          <w:p w:rsidR="00923C9E" w:rsidRPr="00923C9E" w:rsidRDefault="00923C9E" w:rsidP="003B0AA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32</w:t>
            </w:r>
          </w:p>
        </w:tc>
      </w:tr>
    </w:tbl>
    <w:p w:rsidR="0018662A" w:rsidRPr="00F8460D" w:rsidRDefault="0018662A" w:rsidP="0018662A">
      <w:pPr>
        <w:tabs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8662A" w:rsidRPr="004431F3" w:rsidRDefault="004431F3" w:rsidP="004431F3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4431F3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Теми практичних  занять</w:t>
      </w:r>
      <w:r w:rsidR="0018662A" w:rsidRPr="004431F3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 xml:space="preserve"> (</w:t>
      </w:r>
      <w:r w:rsidR="00923C9E" w:rsidRPr="004431F3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16</w:t>
      </w:r>
      <w:r w:rsidR="0018662A" w:rsidRPr="004431F3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 xml:space="preserve"> год.)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1559"/>
      </w:tblGrid>
      <w:tr w:rsidR="00923C9E" w:rsidRPr="00923C9E" w:rsidTr="00923C9E">
        <w:trPr>
          <w:jc w:val="center"/>
        </w:trPr>
        <w:tc>
          <w:tcPr>
            <w:tcW w:w="709" w:type="dxa"/>
          </w:tcPr>
          <w:p w:rsidR="00923C9E" w:rsidRPr="00923C9E" w:rsidRDefault="00923C9E" w:rsidP="00923C9E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№</w:t>
            </w:r>
          </w:p>
          <w:p w:rsidR="00923C9E" w:rsidRPr="00923C9E" w:rsidRDefault="00923C9E" w:rsidP="00923C9E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371" w:type="dxa"/>
          </w:tcPr>
          <w:p w:rsidR="00923C9E" w:rsidRPr="00923C9E" w:rsidRDefault="00923C9E" w:rsidP="00923C9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Назва тем</w:t>
            </w:r>
          </w:p>
        </w:tc>
        <w:tc>
          <w:tcPr>
            <w:tcW w:w="1559" w:type="dxa"/>
          </w:tcPr>
          <w:p w:rsidR="00923C9E" w:rsidRPr="00923C9E" w:rsidRDefault="00923C9E" w:rsidP="00923C9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Кількість годин (денна форма)</w:t>
            </w:r>
          </w:p>
        </w:tc>
      </w:tr>
      <w:tr w:rsidR="00923C9E" w:rsidRPr="00923C9E" w:rsidTr="00923C9E">
        <w:trPr>
          <w:jc w:val="center"/>
        </w:trPr>
        <w:tc>
          <w:tcPr>
            <w:tcW w:w="709" w:type="dxa"/>
          </w:tcPr>
          <w:p w:rsidR="00923C9E" w:rsidRPr="00923C9E" w:rsidRDefault="00923C9E" w:rsidP="00923C9E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71" w:type="dxa"/>
          </w:tcPr>
          <w:p w:rsidR="00923C9E" w:rsidRPr="00923C9E" w:rsidRDefault="00923C9E" w:rsidP="00923C9E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Рекламно-інформаційні технології у діяльності соціального працівника </w:t>
            </w:r>
          </w:p>
        </w:tc>
        <w:tc>
          <w:tcPr>
            <w:tcW w:w="1559" w:type="dxa"/>
          </w:tcPr>
          <w:p w:rsidR="00923C9E" w:rsidRPr="00923C9E" w:rsidRDefault="00923C9E" w:rsidP="00923C9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23C9E" w:rsidRPr="00923C9E" w:rsidTr="00923C9E">
        <w:trPr>
          <w:jc w:val="center"/>
        </w:trPr>
        <w:tc>
          <w:tcPr>
            <w:tcW w:w="709" w:type="dxa"/>
          </w:tcPr>
          <w:p w:rsidR="00923C9E" w:rsidRPr="00923C9E" w:rsidRDefault="00923C9E" w:rsidP="00923C9E">
            <w:pPr>
              <w:tabs>
                <w:tab w:val="left" w:pos="851"/>
                <w:tab w:val="left" w:pos="1134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371" w:type="dxa"/>
          </w:tcPr>
          <w:p w:rsidR="00923C9E" w:rsidRPr="00923C9E" w:rsidRDefault="00923C9E" w:rsidP="00923C9E">
            <w:pPr>
              <w:tabs>
                <w:tab w:val="left" w:pos="851"/>
                <w:tab w:val="left" w:pos="1134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>Правові</w:t>
            </w:r>
            <w:proofErr w:type="spellEnd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>аспекти</w:t>
            </w:r>
            <w:proofErr w:type="spellEnd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>відносин</w:t>
            </w:r>
            <w:proofErr w:type="spellEnd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>сфері</w:t>
            </w:r>
            <w:proofErr w:type="spellEnd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</w:p>
        </w:tc>
        <w:tc>
          <w:tcPr>
            <w:tcW w:w="1559" w:type="dxa"/>
          </w:tcPr>
          <w:p w:rsidR="00923C9E" w:rsidRPr="00923C9E" w:rsidRDefault="00923C9E" w:rsidP="00923C9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923C9E" w:rsidRPr="00923C9E" w:rsidTr="00923C9E">
        <w:trPr>
          <w:jc w:val="center"/>
        </w:trPr>
        <w:tc>
          <w:tcPr>
            <w:tcW w:w="709" w:type="dxa"/>
          </w:tcPr>
          <w:p w:rsidR="00923C9E" w:rsidRPr="00923C9E" w:rsidRDefault="00923C9E" w:rsidP="00923C9E">
            <w:pPr>
              <w:tabs>
                <w:tab w:val="left" w:pos="851"/>
                <w:tab w:val="left" w:pos="1134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71" w:type="dxa"/>
          </w:tcPr>
          <w:p w:rsidR="00923C9E" w:rsidRPr="00923C9E" w:rsidRDefault="00923C9E" w:rsidP="00923C9E">
            <w:pPr>
              <w:tabs>
                <w:tab w:val="left" w:pos="851"/>
                <w:tab w:val="left" w:pos="1134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>Соціальна</w:t>
            </w:r>
            <w:proofErr w:type="spellEnd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 xml:space="preserve"> реклама як метод </w:t>
            </w: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>професійної</w:t>
            </w:r>
            <w:proofErr w:type="spellEnd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>соціального</w:t>
            </w:r>
            <w:proofErr w:type="spellEnd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>працівника</w:t>
            </w:r>
            <w:proofErr w:type="spellEnd"/>
          </w:p>
        </w:tc>
        <w:tc>
          <w:tcPr>
            <w:tcW w:w="1559" w:type="dxa"/>
          </w:tcPr>
          <w:p w:rsidR="00923C9E" w:rsidRPr="00923C9E" w:rsidRDefault="00923C9E" w:rsidP="00923C9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923C9E" w:rsidRPr="00923C9E" w:rsidTr="00923C9E">
        <w:trPr>
          <w:jc w:val="center"/>
        </w:trPr>
        <w:tc>
          <w:tcPr>
            <w:tcW w:w="709" w:type="dxa"/>
          </w:tcPr>
          <w:p w:rsidR="00923C9E" w:rsidRPr="00923C9E" w:rsidRDefault="00923C9E" w:rsidP="00923C9E">
            <w:pPr>
              <w:tabs>
                <w:tab w:val="left" w:pos="851"/>
                <w:tab w:val="left" w:pos="1134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371" w:type="dxa"/>
          </w:tcPr>
          <w:p w:rsidR="00923C9E" w:rsidRPr="00923C9E" w:rsidRDefault="00923C9E" w:rsidP="00923C9E">
            <w:pPr>
              <w:tabs>
                <w:tab w:val="left" w:pos="851"/>
                <w:tab w:val="left" w:pos="1134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соціальної рекламно-інформаційної кампанії</w:t>
            </w:r>
          </w:p>
        </w:tc>
        <w:tc>
          <w:tcPr>
            <w:tcW w:w="1559" w:type="dxa"/>
          </w:tcPr>
          <w:p w:rsidR="00923C9E" w:rsidRPr="00923C9E" w:rsidRDefault="00923C9E" w:rsidP="00923C9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923C9E" w:rsidRPr="00923C9E" w:rsidTr="00923C9E">
        <w:trPr>
          <w:jc w:val="center"/>
        </w:trPr>
        <w:tc>
          <w:tcPr>
            <w:tcW w:w="709" w:type="dxa"/>
          </w:tcPr>
          <w:p w:rsidR="00923C9E" w:rsidRPr="00923C9E" w:rsidRDefault="00923C9E" w:rsidP="00923C9E">
            <w:pPr>
              <w:tabs>
                <w:tab w:val="left" w:pos="851"/>
                <w:tab w:val="left" w:pos="1134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371" w:type="dxa"/>
          </w:tcPr>
          <w:p w:rsidR="00923C9E" w:rsidRPr="00923C9E" w:rsidRDefault="00923C9E" w:rsidP="00923C9E">
            <w:pPr>
              <w:tabs>
                <w:tab w:val="left" w:pos="851"/>
                <w:tab w:val="left" w:pos="1134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>Особливості</w:t>
            </w:r>
            <w:proofErr w:type="spellEnd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>реалізації</w:t>
            </w:r>
            <w:proofErr w:type="spellEnd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>рекламно</w:t>
            </w:r>
            <w:proofErr w:type="spellEnd"/>
            <w:r w:rsidRPr="00923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ї </w:t>
            </w: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>нформаційної</w:t>
            </w:r>
            <w:proofErr w:type="spellEnd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>кампанії</w:t>
            </w:r>
            <w:proofErr w:type="spellEnd"/>
          </w:p>
        </w:tc>
        <w:tc>
          <w:tcPr>
            <w:tcW w:w="1559" w:type="dxa"/>
          </w:tcPr>
          <w:p w:rsidR="00923C9E" w:rsidRPr="00923C9E" w:rsidRDefault="00923C9E" w:rsidP="00923C9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733242" w:rsidRPr="00923C9E" w:rsidTr="00923C9E">
        <w:trPr>
          <w:jc w:val="center"/>
        </w:trPr>
        <w:tc>
          <w:tcPr>
            <w:tcW w:w="709" w:type="dxa"/>
          </w:tcPr>
          <w:p w:rsidR="00733242" w:rsidRPr="00923C9E" w:rsidRDefault="00733242" w:rsidP="00923C9E">
            <w:pPr>
              <w:tabs>
                <w:tab w:val="left" w:pos="851"/>
                <w:tab w:val="left" w:pos="1134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371" w:type="dxa"/>
          </w:tcPr>
          <w:p w:rsidR="00733242" w:rsidRPr="00923C9E" w:rsidRDefault="00733242" w:rsidP="00923C9E">
            <w:pPr>
              <w:tabs>
                <w:tab w:val="left" w:pos="851"/>
                <w:tab w:val="left" w:pos="1134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2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Медіа як </w:t>
            </w:r>
            <w:proofErr w:type="spellStart"/>
            <w:r w:rsidRPr="007332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рекламоносії</w:t>
            </w:r>
            <w:proofErr w:type="spellEnd"/>
          </w:p>
        </w:tc>
        <w:tc>
          <w:tcPr>
            <w:tcW w:w="1559" w:type="dxa"/>
          </w:tcPr>
          <w:p w:rsidR="00733242" w:rsidRPr="00923C9E" w:rsidRDefault="00733242" w:rsidP="00923C9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923C9E" w:rsidRPr="00923C9E" w:rsidTr="00923C9E">
        <w:trPr>
          <w:jc w:val="center"/>
        </w:trPr>
        <w:tc>
          <w:tcPr>
            <w:tcW w:w="709" w:type="dxa"/>
          </w:tcPr>
          <w:p w:rsidR="00923C9E" w:rsidRPr="00923C9E" w:rsidRDefault="00733242" w:rsidP="00923C9E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7371" w:type="dxa"/>
          </w:tcPr>
          <w:p w:rsidR="00923C9E" w:rsidRPr="00923C9E" w:rsidRDefault="00923C9E" w:rsidP="00923C9E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Творча ідея, композиція, дизайн реклами, підготовка рекламного тексту, маркетингові комунікації. Стимулювання збуту.</w:t>
            </w:r>
          </w:p>
        </w:tc>
        <w:tc>
          <w:tcPr>
            <w:tcW w:w="1559" w:type="dxa"/>
          </w:tcPr>
          <w:p w:rsidR="00923C9E" w:rsidRPr="00923C9E" w:rsidRDefault="00923C9E" w:rsidP="00923C9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923C9E" w:rsidRPr="00923C9E" w:rsidTr="00923C9E">
        <w:trPr>
          <w:jc w:val="center"/>
        </w:trPr>
        <w:tc>
          <w:tcPr>
            <w:tcW w:w="709" w:type="dxa"/>
          </w:tcPr>
          <w:p w:rsidR="00923C9E" w:rsidRPr="00923C9E" w:rsidRDefault="00733242" w:rsidP="00923C9E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371" w:type="dxa"/>
          </w:tcPr>
          <w:p w:rsidR="00923C9E" w:rsidRPr="00923C9E" w:rsidRDefault="00923C9E" w:rsidP="00923C9E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Поняття, сутність, завдання </w:t>
            </w: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паблік-рілейшенз</w:t>
            </w:r>
            <w:proofErr w:type="spellEnd"/>
            <w:r w:rsidRPr="00923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законодавча база</w:t>
            </w:r>
          </w:p>
        </w:tc>
        <w:tc>
          <w:tcPr>
            <w:tcW w:w="1559" w:type="dxa"/>
          </w:tcPr>
          <w:p w:rsidR="00923C9E" w:rsidRPr="00923C9E" w:rsidRDefault="00923C9E" w:rsidP="00923C9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923C9E" w:rsidRPr="00923C9E" w:rsidTr="00923C9E">
        <w:trPr>
          <w:jc w:val="center"/>
        </w:trPr>
        <w:tc>
          <w:tcPr>
            <w:tcW w:w="709" w:type="dxa"/>
          </w:tcPr>
          <w:p w:rsidR="00923C9E" w:rsidRPr="00923C9E" w:rsidRDefault="00733242" w:rsidP="00923C9E">
            <w:pPr>
              <w:tabs>
                <w:tab w:val="left" w:pos="851"/>
                <w:tab w:val="left" w:pos="1134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371" w:type="dxa"/>
          </w:tcPr>
          <w:p w:rsidR="00923C9E" w:rsidRPr="00923C9E" w:rsidRDefault="00923C9E" w:rsidP="00923C9E">
            <w:pPr>
              <w:tabs>
                <w:tab w:val="left" w:pos="851"/>
                <w:tab w:val="left" w:pos="1134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Оцінювання результатів впливу соціальної рекламно-інформаційної кампанії</w:t>
            </w:r>
          </w:p>
        </w:tc>
        <w:tc>
          <w:tcPr>
            <w:tcW w:w="1559" w:type="dxa"/>
          </w:tcPr>
          <w:p w:rsidR="00923C9E" w:rsidRPr="00923C9E" w:rsidRDefault="00923C9E" w:rsidP="00923C9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923C9E" w:rsidRPr="00923C9E" w:rsidTr="00923C9E">
        <w:trPr>
          <w:jc w:val="center"/>
        </w:trPr>
        <w:tc>
          <w:tcPr>
            <w:tcW w:w="709" w:type="dxa"/>
          </w:tcPr>
          <w:p w:rsidR="00923C9E" w:rsidRPr="00923C9E" w:rsidRDefault="00923C9E" w:rsidP="00923C9E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</w:tcPr>
          <w:p w:rsidR="00923C9E" w:rsidRPr="00923C9E" w:rsidRDefault="00923C9E" w:rsidP="00923C9E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1559" w:type="dxa"/>
          </w:tcPr>
          <w:p w:rsidR="00923C9E" w:rsidRPr="00923C9E" w:rsidRDefault="00923C9E" w:rsidP="00923C9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</w:t>
            </w:r>
          </w:p>
        </w:tc>
      </w:tr>
    </w:tbl>
    <w:p w:rsidR="0018662A" w:rsidRDefault="0018662A" w:rsidP="0018662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662A" w:rsidRPr="004431F3" w:rsidRDefault="004431F3" w:rsidP="004431F3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4431F3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Теми самостійної роботи</w:t>
      </w:r>
      <w:r w:rsidR="00923C9E" w:rsidRPr="004431F3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 xml:space="preserve"> (72</w:t>
      </w:r>
      <w:r w:rsidR="0018662A" w:rsidRPr="004431F3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 xml:space="preserve"> год)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1559"/>
      </w:tblGrid>
      <w:tr w:rsidR="00923C9E" w:rsidRPr="00923C9E" w:rsidTr="00923C9E">
        <w:tc>
          <w:tcPr>
            <w:tcW w:w="709" w:type="dxa"/>
          </w:tcPr>
          <w:p w:rsidR="00923C9E" w:rsidRPr="00923C9E" w:rsidRDefault="00923C9E" w:rsidP="00923C9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№</w:t>
            </w:r>
          </w:p>
          <w:p w:rsidR="00923C9E" w:rsidRPr="00923C9E" w:rsidRDefault="00923C9E" w:rsidP="00923C9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371" w:type="dxa"/>
          </w:tcPr>
          <w:p w:rsidR="00923C9E" w:rsidRPr="00923C9E" w:rsidRDefault="00923C9E" w:rsidP="00923C9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Назва тем</w:t>
            </w:r>
          </w:p>
        </w:tc>
        <w:tc>
          <w:tcPr>
            <w:tcW w:w="1559" w:type="dxa"/>
          </w:tcPr>
          <w:p w:rsidR="00923C9E" w:rsidRPr="00923C9E" w:rsidRDefault="00923C9E" w:rsidP="00923C9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Кількість годин (денна)</w:t>
            </w:r>
          </w:p>
        </w:tc>
      </w:tr>
      <w:tr w:rsidR="00923C9E" w:rsidRPr="00923C9E" w:rsidTr="00923C9E">
        <w:tc>
          <w:tcPr>
            <w:tcW w:w="709" w:type="dxa"/>
          </w:tcPr>
          <w:p w:rsidR="00923C9E" w:rsidRPr="00923C9E" w:rsidRDefault="00923C9E" w:rsidP="000E1AD8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71" w:type="dxa"/>
          </w:tcPr>
          <w:p w:rsidR="00923C9E" w:rsidRPr="00923C9E" w:rsidRDefault="00923C9E" w:rsidP="000E1AD8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1. Рекламно-інформаційні технології у діяльності соціального працівника </w:t>
            </w:r>
          </w:p>
        </w:tc>
        <w:tc>
          <w:tcPr>
            <w:tcW w:w="1559" w:type="dxa"/>
          </w:tcPr>
          <w:p w:rsidR="00923C9E" w:rsidRPr="00923C9E" w:rsidRDefault="00923C9E" w:rsidP="00923C9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923C9E" w:rsidRPr="00923C9E" w:rsidTr="00923C9E">
        <w:tc>
          <w:tcPr>
            <w:tcW w:w="709" w:type="dxa"/>
          </w:tcPr>
          <w:p w:rsidR="00923C9E" w:rsidRPr="00923C9E" w:rsidRDefault="00923C9E" w:rsidP="000E1AD8">
            <w:pPr>
              <w:tabs>
                <w:tab w:val="left" w:pos="851"/>
                <w:tab w:val="left" w:pos="1134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371" w:type="dxa"/>
          </w:tcPr>
          <w:p w:rsidR="00923C9E" w:rsidRPr="00923C9E" w:rsidRDefault="00923C9E" w:rsidP="000E1AD8">
            <w:pPr>
              <w:tabs>
                <w:tab w:val="left" w:pos="851"/>
                <w:tab w:val="left" w:pos="1134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 w:cs="Times New Roman"/>
                <w:sz w:val="28"/>
                <w:szCs w:val="28"/>
              </w:rPr>
              <w:t xml:space="preserve">Тема 2. </w:t>
            </w: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>Правові</w:t>
            </w:r>
            <w:proofErr w:type="spellEnd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>аспекти</w:t>
            </w:r>
            <w:proofErr w:type="spellEnd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>відносин</w:t>
            </w:r>
            <w:proofErr w:type="spellEnd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>сфері</w:t>
            </w:r>
            <w:proofErr w:type="spellEnd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</w:p>
        </w:tc>
        <w:tc>
          <w:tcPr>
            <w:tcW w:w="1559" w:type="dxa"/>
          </w:tcPr>
          <w:p w:rsidR="00923C9E" w:rsidRPr="00923C9E" w:rsidRDefault="00733242" w:rsidP="00923C9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923C9E" w:rsidRPr="00923C9E" w:rsidTr="00923C9E">
        <w:tc>
          <w:tcPr>
            <w:tcW w:w="709" w:type="dxa"/>
          </w:tcPr>
          <w:p w:rsidR="00923C9E" w:rsidRPr="00923C9E" w:rsidRDefault="00923C9E" w:rsidP="000E1AD8">
            <w:pPr>
              <w:tabs>
                <w:tab w:val="left" w:pos="851"/>
                <w:tab w:val="left" w:pos="1134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71" w:type="dxa"/>
          </w:tcPr>
          <w:p w:rsidR="00923C9E" w:rsidRPr="00923C9E" w:rsidRDefault="00923C9E" w:rsidP="000E1AD8">
            <w:pPr>
              <w:tabs>
                <w:tab w:val="left" w:pos="851"/>
                <w:tab w:val="left" w:pos="1134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 w:cs="Times New Roman"/>
                <w:sz w:val="28"/>
                <w:szCs w:val="28"/>
              </w:rPr>
              <w:t xml:space="preserve">Тема 3. </w:t>
            </w: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>Соціальна</w:t>
            </w:r>
            <w:proofErr w:type="spellEnd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 xml:space="preserve"> реклама як метод </w:t>
            </w: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>професійної</w:t>
            </w:r>
            <w:proofErr w:type="spellEnd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>соціального</w:t>
            </w:r>
            <w:proofErr w:type="spellEnd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>працівника</w:t>
            </w:r>
            <w:proofErr w:type="spellEnd"/>
          </w:p>
        </w:tc>
        <w:tc>
          <w:tcPr>
            <w:tcW w:w="1559" w:type="dxa"/>
          </w:tcPr>
          <w:p w:rsidR="00923C9E" w:rsidRPr="00923C9E" w:rsidRDefault="00923C9E" w:rsidP="00923C9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  <w:tr w:rsidR="00923C9E" w:rsidRPr="00923C9E" w:rsidTr="00923C9E">
        <w:tc>
          <w:tcPr>
            <w:tcW w:w="709" w:type="dxa"/>
          </w:tcPr>
          <w:p w:rsidR="00923C9E" w:rsidRPr="00923C9E" w:rsidRDefault="00923C9E" w:rsidP="000E1AD8">
            <w:pPr>
              <w:tabs>
                <w:tab w:val="left" w:pos="851"/>
                <w:tab w:val="left" w:pos="1134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371" w:type="dxa"/>
          </w:tcPr>
          <w:p w:rsidR="00923C9E" w:rsidRPr="00923C9E" w:rsidRDefault="00923C9E" w:rsidP="000E1AD8">
            <w:pPr>
              <w:tabs>
                <w:tab w:val="left" w:pos="851"/>
                <w:tab w:val="left" w:pos="1134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 w:cs="Times New Roman"/>
                <w:sz w:val="28"/>
                <w:szCs w:val="28"/>
              </w:rPr>
              <w:t xml:space="preserve">Тема 4. </w:t>
            </w: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>Організація</w:t>
            </w:r>
            <w:proofErr w:type="spellEnd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 xml:space="preserve"> рекламно-</w:t>
            </w: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>інформаційної</w:t>
            </w:r>
            <w:proofErr w:type="spellEnd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>кампанії</w:t>
            </w:r>
            <w:proofErr w:type="spellEnd"/>
          </w:p>
        </w:tc>
        <w:tc>
          <w:tcPr>
            <w:tcW w:w="1559" w:type="dxa"/>
          </w:tcPr>
          <w:p w:rsidR="00923C9E" w:rsidRPr="00923C9E" w:rsidRDefault="00923C9E" w:rsidP="00923C9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  <w:tr w:rsidR="00923C9E" w:rsidRPr="00923C9E" w:rsidTr="00923C9E">
        <w:tc>
          <w:tcPr>
            <w:tcW w:w="709" w:type="dxa"/>
          </w:tcPr>
          <w:p w:rsidR="00923C9E" w:rsidRPr="00923C9E" w:rsidRDefault="00923C9E" w:rsidP="000E1AD8">
            <w:pPr>
              <w:tabs>
                <w:tab w:val="left" w:pos="851"/>
                <w:tab w:val="left" w:pos="1134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371" w:type="dxa"/>
          </w:tcPr>
          <w:p w:rsidR="00923C9E" w:rsidRPr="00923C9E" w:rsidRDefault="00923C9E" w:rsidP="000E1AD8">
            <w:pPr>
              <w:tabs>
                <w:tab w:val="left" w:pos="851"/>
                <w:tab w:val="left" w:pos="1134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 w:cs="Times New Roman"/>
                <w:sz w:val="28"/>
                <w:szCs w:val="28"/>
              </w:rPr>
              <w:t xml:space="preserve">Тема 5. </w:t>
            </w: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>Особливості</w:t>
            </w:r>
            <w:proofErr w:type="spellEnd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>реалізації</w:t>
            </w:r>
            <w:proofErr w:type="spellEnd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>рекламно</w:t>
            </w:r>
            <w:proofErr w:type="spellEnd"/>
            <w:r w:rsidRPr="00923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ї </w:t>
            </w: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>нформаційної</w:t>
            </w:r>
            <w:proofErr w:type="spellEnd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>кампанії</w:t>
            </w:r>
            <w:proofErr w:type="spellEnd"/>
          </w:p>
        </w:tc>
        <w:tc>
          <w:tcPr>
            <w:tcW w:w="1559" w:type="dxa"/>
          </w:tcPr>
          <w:p w:rsidR="00923C9E" w:rsidRPr="00923C9E" w:rsidRDefault="00923C9E" w:rsidP="00923C9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  <w:tr w:rsidR="00733242" w:rsidRPr="00923C9E" w:rsidTr="00923C9E">
        <w:tc>
          <w:tcPr>
            <w:tcW w:w="709" w:type="dxa"/>
          </w:tcPr>
          <w:p w:rsidR="00733242" w:rsidRPr="00923C9E" w:rsidRDefault="00733242" w:rsidP="000E1AD8">
            <w:pPr>
              <w:tabs>
                <w:tab w:val="left" w:pos="851"/>
                <w:tab w:val="left" w:pos="1134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371" w:type="dxa"/>
          </w:tcPr>
          <w:p w:rsidR="00733242" w:rsidRPr="00923C9E" w:rsidRDefault="00733242" w:rsidP="000E1AD8">
            <w:pPr>
              <w:tabs>
                <w:tab w:val="left" w:pos="851"/>
                <w:tab w:val="left" w:pos="1134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2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Медіа як </w:t>
            </w:r>
            <w:proofErr w:type="spellStart"/>
            <w:r w:rsidRPr="007332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рекламоносії</w:t>
            </w:r>
            <w:proofErr w:type="spellEnd"/>
          </w:p>
        </w:tc>
        <w:tc>
          <w:tcPr>
            <w:tcW w:w="1559" w:type="dxa"/>
          </w:tcPr>
          <w:p w:rsidR="00733242" w:rsidRPr="00923C9E" w:rsidRDefault="00733242" w:rsidP="00923C9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923C9E" w:rsidRPr="00923C9E" w:rsidTr="00923C9E">
        <w:tc>
          <w:tcPr>
            <w:tcW w:w="709" w:type="dxa"/>
          </w:tcPr>
          <w:p w:rsidR="00923C9E" w:rsidRPr="00923C9E" w:rsidRDefault="00733242" w:rsidP="000E1AD8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371" w:type="dxa"/>
          </w:tcPr>
          <w:p w:rsidR="00923C9E" w:rsidRPr="00923C9E" w:rsidRDefault="00923C9E" w:rsidP="000E1AD8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 w:cs="Times New Roman"/>
                <w:sz w:val="28"/>
                <w:szCs w:val="28"/>
              </w:rPr>
              <w:t xml:space="preserve">Тема 6. </w:t>
            </w:r>
            <w:r w:rsidRPr="00923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Творча ідея, композиція, дизайн реклами, підготовка рекламного тексту, маркетингові комунікації. Стимулювання збуту.</w:t>
            </w:r>
          </w:p>
        </w:tc>
        <w:tc>
          <w:tcPr>
            <w:tcW w:w="1559" w:type="dxa"/>
          </w:tcPr>
          <w:p w:rsidR="00923C9E" w:rsidRPr="00923C9E" w:rsidRDefault="00923C9E" w:rsidP="00923C9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  <w:tr w:rsidR="00923C9E" w:rsidRPr="00923C9E" w:rsidTr="00923C9E">
        <w:tc>
          <w:tcPr>
            <w:tcW w:w="709" w:type="dxa"/>
          </w:tcPr>
          <w:p w:rsidR="00923C9E" w:rsidRPr="00923C9E" w:rsidRDefault="00733242" w:rsidP="000E1AD8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371" w:type="dxa"/>
          </w:tcPr>
          <w:p w:rsidR="00923C9E" w:rsidRPr="00923C9E" w:rsidRDefault="00923C9E" w:rsidP="000E1AD8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7. Поняття, сутність, завдання </w:t>
            </w: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паблік-рілейшенз</w:t>
            </w:r>
            <w:proofErr w:type="spellEnd"/>
            <w:r w:rsidRPr="00923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законодавча база</w:t>
            </w:r>
          </w:p>
        </w:tc>
        <w:tc>
          <w:tcPr>
            <w:tcW w:w="1559" w:type="dxa"/>
          </w:tcPr>
          <w:p w:rsidR="00923C9E" w:rsidRPr="00923C9E" w:rsidRDefault="00923C9E" w:rsidP="00923C9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  <w:tr w:rsidR="00923C9E" w:rsidRPr="00923C9E" w:rsidTr="00923C9E">
        <w:tc>
          <w:tcPr>
            <w:tcW w:w="709" w:type="dxa"/>
          </w:tcPr>
          <w:p w:rsidR="00923C9E" w:rsidRPr="00923C9E" w:rsidRDefault="00733242" w:rsidP="000E1AD8">
            <w:pPr>
              <w:tabs>
                <w:tab w:val="left" w:pos="851"/>
                <w:tab w:val="left" w:pos="1134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371" w:type="dxa"/>
          </w:tcPr>
          <w:p w:rsidR="00923C9E" w:rsidRPr="00923C9E" w:rsidRDefault="00923C9E" w:rsidP="000E1AD8">
            <w:pPr>
              <w:tabs>
                <w:tab w:val="left" w:pos="851"/>
                <w:tab w:val="left" w:pos="1134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 w:cs="Times New Roman"/>
                <w:sz w:val="28"/>
                <w:szCs w:val="28"/>
              </w:rPr>
              <w:t xml:space="preserve">Тема 8. </w:t>
            </w: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>Оцінювання</w:t>
            </w:r>
            <w:proofErr w:type="spellEnd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>результатів</w:t>
            </w:r>
            <w:proofErr w:type="spellEnd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>впливу</w:t>
            </w:r>
            <w:proofErr w:type="spellEnd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>рекламно</w:t>
            </w:r>
            <w:proofErr w:type="spellEnd"/>
            <w:r w:rsidRPr="00923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>інформаційної</w:t>
            </w:r>
            <w:proofErr w:type="spellEnd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3C9E">
              <w:rPr>
                <w:rFonts w:ascii="Times New Roman" w:hAnsi="Times New Roman" w:cs="Times New Roman"/>
                <w:sz w:val="28"/>
                <w:szCs w:val="28"/>
              </w:rPr>
              <w:t>кампанії</w:t>
            </w:r>
            <w:proofErr w:type="spellEnd"/>
          </w:p>
        </w:tc>
        <w:tc>
          <w:tcPr>
            <w:tcW w:w="1559" w:type="dxa"/>
          </w:tcPr>
          <w:p w:rsidR="00923C9E" w:rsidRPr="00923C9E" w:rsidRDefault="00923C9E" w:rsidP="00923C9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923C9E" w:rsidRPr="00923C9E" w:rsidTr="00923C9E">
        <w:tc>
          <w:tcPr>
            <w:tcW w:w="709" w:type="dxa"/>
          </w:tcPr>
          <w:p w:rsidR="00923C9E" w:rsidRPr="00923C9E" w:rsidRDefault="00923C9E" w:rsidP="000E1AD8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</w:tcPr>
          <w:p w:rsidR="00923C9E" w:rsidRPr="00923C9E" w:rsidRDefault="00923C9E" w:rsidP="000E1AD8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1559" w:type="dxa"/>
          </w:tcPr>
          <w:p w:rsidR="00923C9E" w:rsidRPr="00923C9E" w:rsidRDefault="00923C9E" w:rsidP="00923C9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23C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72</w:t>
            </w:r>
          </w:p>
        </w:tc>
      </w:tr>
    </w:tbl>
    <w:p w:rsidR="0018662A" w:rsidRPr="00F8460D" w:rsidRDefault="0018662A" w:rsidP="0018662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31F3" w:rsidRPr="00EE316A" w:rsidRDefault="004431F3" w:rsidP="004431F3">
      <w:pPr>
        <w:spacing w:line="256" w:lineRule="auto"/>
        <w:ind w:left="142" w:firstLine="425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  <w:lang w:val="uk-UA"/>
        </w:rPr>
      </w:pPr>
      <w:r w:rsidRPr="00EE316A">
        <w:rPr>
          <w:rFonts w:ascii="Times New Roman Полужирный" w:hAnsi="Times New Roman Полужирный" w:cs="Times New Roman"/>
          <w:b/>
          <w:caps/>
          <w:sz w:val="28"/>
          <w:szCs w:val="28"/>
          <w:lang w:val="uk-UA"/>
        </w:rPr>
        <w:t>8. Індивідуальні завдання</w:t>
      </w:r>
      <w:r w:rsidR="003B0AAA">
        <w:rPr>
          <w:rFonts w:cs="Times New Roman"/>
          <w:b/>
          <w:caps/>
          <w:sz w:val="28"/>
          <w:szCs w:val="28"/>
          <w:lang w:val="uk-UA"/>
        </w:rPr>
        <w:t xml:space="preserve">– </w:t>
      </w:r>
      <w:r w:rsidR="003B0AAA" w:rsidRPr="00ED4444">
        <w:rPr>
          <w:rFonts w:ascii="Times New Roman" w:hAnsi="Times New Roman" w:cs="Times New Roman"/>
          <w:sz w:val="28"/>
          <w:szCs w:val="28"/>
          <w:lang w:val="uk-UA"/>
        </w:rPr>
        <w:t>не передбачено</w:t>
      </w:r>
    </w:p>
    <w:p w:rsidR="004431F3" w:rsidRPr="00EE316A" w:rsidRDefault="004431F3" w:rsidP="004431F3">
      <w:pPr>
        <w:spacing w:line="256" w:lineRule="auto"/>
        <w:ind w:left="142" w:firstLine="567"/>
        <w:jc w:val="center"/>
        <w:rPr>
          <w:rFonts w:ascii="Times New Roman Полужирный" w:hAnsi="Times New Roman Полужирный"/>
          <w:b/>
          <w:caps/>
          <w:szCs w:val="28"/>
          <w:lang w:val="uk-UA"/>
        </w:rPr>
      </w:pPr>
    </w:p>
    <w:p w:rsidR="004431F3" w:rsidRPr="00EE316A" w:rsidRDefault="004431F3" w:rsidP="004431F3">
      <w:pPr>
        <w:spacing w:line="256" w:lineRule="auto"/>
        <w:ind w:left="142" w:firstLine="567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  <w:lang w:val="uk-UA"/>
        </w:rPr>
      </w:pPr>
      <w:r w:rsidRPr="00EE316A">
        <w:rPr>
          <w:rFonts w:ascii="Times New Roman Полужирный" w:hAnsi="Times New Roman Полужирный" w:cs="Times New Roman"/>
          <w:b/>
          <w:caps/>
          <w:sz w:val="28"/>
          <w:szCs w:val="28"/>
          <w:lang w:val="uk-UA"/>
        </w:rPr>
        <w:t>9. Методи навчання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3B0AAA" w:rsidRPr="00E75952" w:rsidTr="00760F32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AA" w:rsidRPr="00E75952" w:rsidRDefault="003B0AAA" w:rsidP="00760F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E7595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Методи навчання і викладання</w:t>
            </w:r>
          </w:p>
        </w:tc>
      </w:tr>
      <w:tr w:rsidR="003B0AAA" w:rsidRPr="00E75952" w:rsidTr="00760F32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AA" w:rsidRPr="00E75952" w:rsidRDefault="003B0AAA" w:rsidP="00760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5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Проблемно- </w:t>
            </w:r>
            <w:proofErr w:type="spellStart"/>
            <w:r w:rsidRPr="00E75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аналітичний</w:t>
            </w:r>
            <w:proofErr w:type="spellEnd"/>
            <w:r w:rsidRPr="00E75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75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синтетичний</w:t>
            </w:r>
            <w:proofErr w:type="spellEnd"/>
            <w:r w:rsidRPr="00E75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E75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дедуктивний</w:t>
            </w:r>
            <w:proofErr w:type="spellEnd"/>
            <w:r w:rsidRPr="00E75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75952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759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пояснювально-ілюстративний</w:t>
            </w:r>
            <w:proofErr w:type="spellEnd"/>
            <w:r w:rsidRPr="00E759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759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репродуктивний</w:t>
            </w:r>
            <w:proofErr w:type="spellEnd"/>
            <w:r w:rsidRPr="00E759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метод.</w:t>
            </w:r>
            <w:r w:rsidRPr="00E75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431F3" w:rsidRPr="004431F3" w:rsidRDefault="004431F3" w:rsidP="003B0AAA">
      <w:pPr>
        <w:widowControl w:val="0"/>
        <w:tabs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662A" w:rsidRPr="00F8460D" w:rsidRDefault="004431F3" w:rsidP="0018662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caps/>
          <w:sz w:val="28"/>
          <w:szCs w:val="28"/>
          <w:lang w:val="uk-UA"/>
        </w:rPr>
        <w:t>10</w:t>
      </w:r>
      <w:r w:rsidR="0018662A" w:rsidRPr="00F8460D">
        <w:rPr>
          <w:rFonts w:ascii="Times New Roman" w:hAnsi="Times New Roman" w:cs="Times New Roman"/>
          <w:b/>
          <w:bCs/>
          <w:iCs/>
          <w:caps/>
          <w:sz w:val="28"/>
          <w:szCs w:val="28"/>
          <w:lang w:val="uk-UA"/>
        </w:rPr>
        <w:t>. Методи контролю</w:t>
      </w:r>
    </w:p>
    <w:p w:rsidR="0018662A" w:rsidRPr="00F8460D" w:rsidRDefault="0018662A" w:rsidP="0059081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60D">
        <w:rPr>
          <w:rFonts w:ascii="Times New Roman" w:hAnsi="Times New Roman" w:cs="Times New Roman"/>
          <w:sz w:val="28"/>
          <w:szCs w:val="28"/>
          <w:lang w:val="uk-UA"/>
        </w:rPr>
        <w:t>Знання та навички студентів, отримані при засвоєнні навчальної дисципліни «</w:t>
      </w:r>
      <w:r w:rsidR="00590814">
        <w:rPr>
          <w:rFonts w:ascii="Times New Roman" w:hAnsi="Times New Roman" w:cs="Times New Roman"/>
          <w:sz w:val="28"/>
          <w:szCs w:val="28"/>
          <w:lang w:val="uk-UA"/>
        </w:rPr>
        <w:t>Рекламно-інформаційні технології у соціальному забезпеченні</w:t>
      </w:r>
      <w:r w:rsidRPr="00F8460D">
        <w:rPr>
          <w:rFonts w:ascii="Times New Roman" w:hAnsi="Times New Roman" w:cs="Times New Roman"/>
          <w:sz w:val="28"/>
          <w:szCs w:val="28"/>
          <w:lang w:val="uk-UA"/>
        </w:rPr>
        <w:t>» оцінюється. При цьому відповідні теми дисципліни</w:t>
      </w:r>
      <w:r w:rsidR="00590814">
        <w:rPr>
          <w:rFonts w:ascii="Times New Roman" w:hAnsi="Times New Roman" w:cs="Times New Roman"/>
          <w:sz w:val="28"/>
          <w:szCs w:val="28"/>
          <w:lang w:val="uk-UA"/>
        </w:rPr>
        <w:t xml:space="preserve"> вивчаються студентами у межах 1 – го змістовного модуля</w:t>
      </w:r>
    </w:p>
    <w:p w:rsidR="0018662A" w:rsidRPr="00F8460D" w:rsidRDefault="0018662A" w:rsidP="0059081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60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Форми поточного контролю включають: оцінювання виконання домашніх самостійних завдань, тестів та контрольних робіт, виконаних студентами під час практичних занять. </w:t>
      </w:r>
    </w:p>
    <w:p w:rsidR="0018662A" w:rsidRPr="00F8460D" w:rsidRDefault="0018662A" w:rsidP="0059081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Оцінювання поточного контролю проводиться за 50</w:t>
      </w:r>
      <w:r w:rsidRPr="00F8460D">
        <w:rPr>
          <w:rFonts w:ascii="Times New Roman" w:hAnsi="Times New Roman" w:cs="Times New Roman"/>
          <w:sz w:val="28"/>
          <w:szCs w:val="28"/>
          <w:lang w:val="uk-UA"/>
        </w:rPr>
        <w:t>-бальною шкалою. Бали нараховуються за наступним співвідношенням:</w:t>
      </w:r>
    </w:p>
    <w:p w:rsidR="0018662A" w:rsidRPr="00F8460D" w:rsidRDefault="0018662A" w:rsidP="00590814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60D">
        <w:rPr>
          <w:rFonts w:ascii="Times New Roman" w:hAnsi="Times New Roman" w:cs="Times New Roman"/>
          <w:sz w:val="28"/>
          <w:szCs w:val="28"/>
          <w:lang w:val="uk-UA"/>
        </w:rPr>
        <w:t>активність на практичному заня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тті: 50 % остаточної оцінки – </w:t>
      </w:r>
      <w:r w:rsidR="002770B3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Pr="00F8460D">
        <w:rPr>
          <w:rFonts w:ascii="Times New Roman" w:hAnsi="Times New Roman" w:cs="Times New Roman"/>
          <w:sz w:val="28"/>
          <w:szCs w:val="28"/>
          <w:lang w:val="uk-UA"/>
        </w:rPr>
        <w:t xml:space="preserve"> балів;</w:t>
      </w:r>
    </w:p>
    <w:p w:rsidR="0018662A" w:rsidRPr="00F8460D" w:rsidRDefault="0018662A" w:rsidP="00590814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60D">
        <w:rPr>
          <w:rFonts w:ascii="Times New Roman" w:hAnsi="Times New Roman" w:cs="Times New Roman"/>
          <w:sz w:val="28"/>
          <w:szCs w:val="28"/>
          <w:lang w:val="uk-UA"/>
        </w:rPr>
        <w:t>усний виступ з промовою, участь у деб</w:t>
      </w:r>
      <w:r w:rsidR="002770B3">
        <w:rPr>
          <w:rFonts w:ascii="Times New Roman" w:hAnsi="Times New Roman" w:cs="Times New Roman"/>
          <w:sz w:val="28"/>
          <w:szCs w:val="28"/>
          <w:lang w:val="uk-UA"/>
        </w:rPr>
        <w:t>атах: 25% остаточної оцінки – 25</w:t>
      </w:r>
      <w:r w:rsidRPr="00F8460D">
        <w:rPr>
          <w:rFonts w:ascii="Times New Roman" w:hAnsi="Times New Roman" w:cs="Times New Roman"/>
          <w:sz w:val="28"/>
          <w:szCs w:val="28"/>
          <w:lang w:val="uk-UA"/>
        </w:rPr>
        <w:t xml:space="preserve"> балів;</w:t>
      </w:r>
    </w:p>
    <w:p w:rsidR="0018662A" w:rsidRDefault="0018662A" w:rsidP="00590814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60D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підготовка </w:t>
      </w:r>
      <w:r w:rsidR="002770B3">
        <w:rPr>
          <w:rFonts w:ascii="Times New Roman" w:hAnsi="Times New Roman" w:cs="Times New Roman"/>
          <w:sz w:val="28"/>
          <w:szCs w:val="28"/>
          <w:lang w:val="uk-UA"/>
        </w:rPr>
        <w:t>індивідуального завдання 25% остаточної оцінки – 25</w:t>
      </w:r>
      <w:r w:rsidRPr="00F8460D">
        <w:rPr>
          <w:rFonts w:ascii="Times New Roman" w:hAnsi="Times New Roman" w:cs="Times New Roman"/>
          <w:sz w:val="28"/>
          <w:szCs w:val="28"/>
          <w:lang w:val="uk-UA"/>
        </w:rPr>
        <w:t xml:space="preserve"> балів.</w:t>
      </w:r>
    </w:p>
    <w:p w:rsidR="0018662A" w:rsidRPr="00F8460D" w:rsidRDefault="0018662A" w:rsidP="00590814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60D">
        <w:rPr>
          <w:rFonts w:ascii="Times New Roman" w:hAnsi="Times New Roman" w:cs="Times New Roman"/>
          <w:sz w:val="28"/>
          <w:szCs w:val="28"/>
          <w:lang w:val="uk-UA"/>
        </w:rPr>
        <w:t>Підсумкова максимальна кількість балів 100 балів</w:t>
      </w:r>
    </w:p>
    <w:p w:rsidR="0018662A" w:rsidRPr="00F8460D" w:rsidRDefault="0018662A" w:rsidP="00590814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60D">
        <w:rPr>
          <w:rFonts w:ascii="Times New Roman" w:hAnsi="Times New Roman" w:cs="Times New Roman"/>
          <w:sz w:val="28"/>
          <w:szCs w:val="28"/>
          <w:lang w:val="uk-UA"/>
        </w:rPr>
        <w:t xml:space="preserve">Неготовність до заняття або незадовільна відповідь (розв'язання задачі) також підлягають відповідній оцінці і студенту виставляється “0” балів. Студент повинен перездати незадовільну оцінку протягом двох тижнів і отримати позитивну оцінку, яка враховується під час визначення середнього балу за модульний період. Не перездана заборгованість тягне не зарахування вивчення навчальної дисципліни. </w:t>
      </w:r>
    </w:p>
    <w:p w:rsidR="0018662A" w:rsidRPr="00F8460D" w:rsidRDefault="0018662A" w:rsidP="0059081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60D">
        <w:rPr>
          <w:rFonts w:ascii="Times New Roman" w:hAnsi="Times New Roman" w:cs="Times New Roman"/>
          <w:sz w:val="28"/>
          <w:szCs w:val="28"/>
          <w:lang w:val="uk-UA"/>
        </w:rPr>
        <w:t xml:space="preserve">Формою підсумкового контролю знань та навичок студентів по дисципліні є </w:t>
      </w:r>
      <w:r>
        <w:rPr>
          <w:rFonts w:ascii="Times New Roman" w:hAnsi="Times New Roman" w:cs="Times New Roman"/>
          <w:sz w:val="28"/>
          <w:szCs w:val="28"/>
          <w:lang w:val="uk-UA"/>
        </w:rPr>
        <w:t>іспит.</w:t>
      </w:r>
    </w:p>
    <w:p w:rsidR="0018662A" w:rsidRPr="00F8460D" w:rsidRDefault="0018662A" w:rsidP="0018662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caps/>
          <w:sz w:val="28"/>
          <w:szCs w:val="28"/>
          <w:lang w:val="uk-UA"/>
        </w:rPr>
      </w:pPr>
    </w:p>
    <w:p w:rsidR="0018662A" w:rsidRPr="00F8460D" w:rsidRDefault="004431F3" w:rsidP="0018662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caps/>
          <w:sz w:val="28"/>
          <w:szCs w:val="28"/>
          <w:lang w:val="uk-UA"/>
        </w:rPr>
        <w:t>11</w:t>
      </w:r>
      <w:r w:rsidR="0018662A" w:rsidRPr="00F8460D">
        <w:rPr>
          <w:rFonts w:ascii="Times New Roman" w:hAnsi="Times New Roman" w:cs="Times New Roman"/>
          <w:b/>
          <w:bCs/>
          <w:iCs/>
          <w:caps/>
          <w:sz w:val="28"/>
          <w:szCs w:val="28"/>
          <w:lang w:val="uk-UA"/>
        </w:rPr>
        <w:t>. Розподіл балів, що присвоюється студентам</w:t>
      </w:r>
    </w:p>
    <w:p w:rsidR="0018662A" w:rsidRPr="00F8460D" w:rsidRDefault="0018662A" w:rsidP="0018662A">
      <w:pPr>
        <w:tabs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3300"/>
        <w:gridCol w:w="2165"/>
        <w:gridCol w:w="2251"/>
      </w:tblGrid>
      <w:tr w:rsidR="0018662A" w:rsidRPr="00F8460D" w:rsidTr="0018662A">
        <w:tc>
          <w:tcPr>
            <w:tcW w:w="1919" w:type="dxa"/>
            <w:shd w:val="clear" w:color="auto" w:fill="auto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6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Активність на практичному занятті</w:t>
            </w:r>
          </w:p>
        </w:tc>
        <w:tc>
          <w:tcPr>
            <w:tcW w:w="3321" w:type="dxa"/>
            <w:shd w:val="clear" w:color="auto" w:fill="auto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6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Усний виступ з промовою, участь у дебатах</w:t>
            </w:r>
          </w:p>
        </w:tc>
        <w:tc>
          <w:tcPr>
            <w:tcW w:w="2126" w:type="dxa"/>
            <w:shd w:val="clear" w:color="auto" w:fill="auto"/>
          </w:tcPr>
          <w:p w:rsidR="0018662A" w:rsidRPr="00F8460D" w:rsidRDefault="0018662A" w:rsidP="002770B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6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</w:t>
            </w:r>
            <w:r w:rsidR="002770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індивідуального завдання</w:t>
            </w:r>
          </w:p>
        </w:tc>
        <w:tc>
          <w:tcPr>
            <w:tcW w:w="2268" w:type="dxa"/>
            <w:shd w:val="clear" w:color="auto" w:fill="auto"/>
          </w:tcPr>
          <w:p w:rsidR="0018662A" w:rsidRPr="00F8460D" w:rsidRDefault="0018662A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6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</w:tr>
      <w:tr w:rsidR="0018662A" w:rsidRPr="00F8460D" w:rsidTr="0018662A">
        <w:tc>
          <w:tcPr>
            <w:tcW w:w="1919" w:type="dxa"/>
            <w:shd w:val="clear" w:color="auto" w:fill="auto"/>
          </w:tcPr>
          <w:p w:rsidR="0018662A" w:rsidRPr="00F8460D" w:rsidRDefault="002770B3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3321" w:type="dxa"/>
            <w:shd w:val="clear" w:color="auto" w:fill="auto"/>
          </w:tcPr>
          <w:p w:rsidR="0018662A" w:rsidRPr="00F8460D" w:rsidRDefault="002770B3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18662A" w:rsidRPr="00F8460D" w:rsidRDefault="002770B3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18662A" w:rsidRPr="00F8460D" w:rsidRDefault="002770B3" w:rsidP="0018662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</w:tbl>
    <w:p w:rsidR="0018662A" w:rsidRPr="00F8460D" w:rsidRDefault="0018662A" w:rsidP="0018662A">
      <w:pPr>
        <w:tabs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431F3" w:rsidRPr="004431F3" w:rsidRDefault="004431F3" w:rsidP="004431F3">
      <w:pPr>
        <w:widowControl w:val="0"/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31F3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оцінювання: Університету , національна та ECTS</w:t>
      </w:r>
    </w:p>
    <w:p w:rsidR="004431F3" w:rsidRPr="004431F3" w:rsidRDefault="004431F3" w:rsidP="004431F3">
      <w:pPr>
        <w:spacing w:line="256" w:lineRule="auto"/>
        <w:jc w:val="center"/>
        <w:rPr>
          <w:b/>
          <w:bCs/>
          <w:lang w:val="uk-UA"/>
        </w:rPr>
      </w:pPr>
    </w:p>
    <w:tbl>
      <w:tblPr>
        <w:tblW w:w="943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8"/>
        <w:gridCol w:w="1430"/>
        <w:gridCol w:w="3129"/>
        <w:gridCol w:w="2926"/>
      </w:tblGrid>
      <w:tr w:rsidR="004431F3" w:rsidRPr="004431F3" w:rsidTr="000E1AD8">
        <w:trPr>
          <w:trHeight w:val="450"/>
        </w:trPr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F3" w:rsidRPr="004431F3" w:rsidRDefault="004431F3" w:rsidP="00443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31F3" w:rsidRPr="004431F3" w:rsidRDefault="004431F3" w:rsidP="00443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</w:t>
            </w:r>
          </w:p>
          <w:p w:rsidR="004431F3" w:rsidRPr="004431F3" w:rsidRDefault="004431F3" w:rsidP="00443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ЄКТС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1F3" w:rsidRPr="004431F3" w:rsidRDefault="004431F3" w:rsidP="00443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1F3" w:rsidRPr="004431F3" w:rsidRDefault="004431F3" w:rsidP="00443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за національною шкалою</w:t>
            </w:r>
          </w:p>
        </w:tc>
      </w:tr>
      <w:tr w:rsidR="004431F3" w:rsidRPr="004431F3" w:rsidTr="000E1AD8">
        <w:trPr>
          <w:trHeight w:val="450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1F3" w:rsidRPr="004431F3" w:rsidRDefault="004431F3" w:rsidP="0044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1F3" w:rsidRPr="004431F3" w:rsidRDefault="004431F3" w:rsidP="0044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1F3" w:rsidRPr="004431F3" w:rsidRDefault="004431F3" w:rsidP="004431F3">
            <w:pPr>
              <w:spacing w:after="0" w:line="240" w:lineRule="auto"/>
              <w:ind w:right="-144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екзамену, курсового проекту (роботи), практики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F3" w:rsidRPr="004431F3" w:rsidRDefault="004431F3" w:rsidP="00443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заліку</w:t>
            </w:r>
          </w:p>
        </w:tc>
      </w:tr>
      <w:tr w:rsidR="004431F3" w:rsidRPr="004431F3" w:rsidTr="000E1AD8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F3" w:rsidRPr="004431F3" w:rsidRDefault="004431F3" w:rsidP="004431F3">
            <w:pPr>
              <w:spacing w:after="0" w:line="240" w:lineRule="auto"/>
              <w:ind w:left="1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1F3" w:rsidRPr="004431F3" w:rsidRDefault="004431F3" w:rsidP="004431F3">
            <w:pPr>
              <w:spacing w:after="0" w:line="240" w:lineRule="auto"/>
              <w:ind w:left="18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443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– 100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1F3" w:rsidRPr="004431F3" w:rsidRDefault="004431F3" w:rsidP="00443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відмінно  </w:t>
            </w:r>
          </w:p>
        </w:tc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F3" w:rsidRPr="004431F3" w:rsidRDefault="004431F3" w:rsidP="00443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31F3" w:rsidRPr="004431F3" w:rsidRDefault="004431F3" w:rsidP="00443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31F3" w:rsidRPr="004431F3" w:rsidRDefault="004431F3" w:rsidP="00443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зараховано</w:t>
            </w:r>
          </w:p>
        </w:tc>
      </w:tr>
      <w:tr w:rsidR="004431F3" w:rsidRPr="004431F3" w:rsidTr="000E1AD8">
        <w:trPr>
          <w:trHeight w:val="194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F3" w:rsidRPr="004431F3" w:rsidRDefault="004431F3" w:rsidP="004431F3">
            <w:pPr>
              <w:spacing w:after="0" w:line="240" w:lineRule="auto"/>
              <w:ind w:left="1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1F3" w:rsidRPr="004431F3" w:rsidRDefault="004431F3" w:rsidP="004431F3">
            <w:pPr>
              <w:spacing w:after="0" w:line="240" w:lineRule="auto"/>
              <w:ind w:left="1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81-89</w:t>
            </w:r>
          </w:p>
        </w:tc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1F3" w:rsidRPr="004431F3" w:rsidRDefault="004431F3" w:rsidP="00443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добре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1F3" w:rsidRPr="004431F3" w:rsidRDefault="004431F3" w:rsidP="0044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31F3" w:rsidRPr="004431F3" w:rsidTr="000E1AD8">
        <w:trPr>
          <w:trHeight w:val="300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F3" w:rsidRPr="004431F3" w:rsidRDefault="004431F3" w:rsidP="004431F3">
            <w:pPr>
              <w:spacing w:after="0" w:line="240" w:lineRule="auto"/>
              <w:ind w:left="1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1F3" w:rsidRPr="004431F3" w:rsidRDefault="004431F3" w:rsidP="004431F3">
            <w:pPr>
              <w:spacing w:after="0" w:line="240" w:lineRule="auto"/>
              <w:ind w:left="1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71-80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1F3" w:rsidRPr="004431F3" w:rsidRDefault="004431F3" w:rsidP="0044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1F3" w:rsidRPr="004431F3" w:rsidRDefault="004431F3" w:rsidP="0044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31F3" w:rsidRPr="004431F3" w:rsidTr="000E1AD8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F3" w:rsidRPr="004431F3" w:rsidRDefault="004431F3" w:rsidP="004431F3">
            <w:pPr>
              <w:spacing w:after="0" w:line="240" w:lineRule="auto"/>
              <w:ind w:left="1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3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1F3" w:rsidRPr="004431F3" w:rsidRDefault="004431F3" w:rsidP="004431F3">
            <w:pPr>
              <w:spacing w:after="0" w:line="240" w:lineRule="auto"/>
              <w:ind w:left="1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61-70</w:t>
            </w:r>
          </w:p>
        </w:tc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1F3" w:rsidRPr="004431F3" w:rsidRDefault="004431F3" w:rsidP="00443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задовільно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1F3" w:rsidRPr="004431F3" w:rsidRDefault="004431F3" w:rsidP="0044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31F3" w:rsidRPr="004431F3" w:rsidTr="000E1AD8">
        <w:trPr>
          <w:trHeight w:val="228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F3" w:rsidRPr="004431F3" w:rsidRDefault="004431F3" w:rsidP="004431F3">
            <w:pPr>
              <w:spacing w:after="0" w:line="240" w:lineRule="auto"/>
              <w:ind w:left="1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3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1F3" w:rsidRPr="004431F3" w:rsidRDefault="004431F3" w:rsidP="004431F3">
            <w:pPr>
              <w:spacing w:after="0" w:line="240" w:lineRule="auto"/>
              <w:ind w:left="1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51-60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1F3" w:rsidRPr="004431F3" w:rsidRDefault="004431F3" w:rsidP="0044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1F3" w:rsidRPr="004431F3" w:rsidRDefault="004431F3" w:rsidP="0044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31F3" w:rsidRPr="004431F3" w:rsidTr="000E1AD8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F3" w:rsidRPr="004431F3" w:rsidRDefault="004431F3" w:rsidP="004431F3">
            <w:pPr>
              <w:spacing w:after="0" w:line="240" w:lineRule="auto"/>
              <w:ind w:left="1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3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1F3" w:rsidRPr="004431F3" w:rsidRDefault="004431F3" w:rsidP="004431F3">
            <w:pPr>
              <w:spacing w:after="0" w:line="240" w:lineRule="auto"/>
              <w:ind w:left="1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3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21-50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1F3" w:rsidRPr="004431F3" w:rsidRDefault="004431F3" w:rsidP="00443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F3" w:rsidRPr="004431F3" w:rsidRDefault="004431F3" w:rsidP="00443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зараховано з можливістю повторного складання</w:t>
            </w:r>
          </w:p>
        </w:tc>
      </w:tr>
      <w:tr w:rsidR="004431F3" w:rsidRPr="004431F3" w:rsidTr="000E1AD8">
        <w:trPr>
          <w:trHeight w:val="708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F3" w:rsidRPr="004431F3" w:rsidRDefault="004431F3" w:rsidP="004431F3">
            <w:pPr>
              <w:spacing w:after="0" w:line="240" w:lineRule="auto"/>
              <w:ind w:left="1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3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1F3" w:rsidRPr="004431F3" w:rsidRDefault="004431F3" w:rsidP="004431F3">
            <w:pPr>
              <w:spacing w:after="0" w:line="240" w:lineRule="auto"/>
              <w:ind w:left="1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3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0-20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1F3" w:rsidRPr="004431F3" w:rsidRDefault="004431F3" w:rsidP="00443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F3" w:rsidRPr="004431F3" w:rsidRDefault="004431F3" w:rsidP="00443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4431F3" w:rsidRPr="004431F3" w:rsidRDefault="004431F3" w:rsidP="004431F3">
      <w:pPr>
        <w:spacing w:after="0" w:line="240" w:lineRule="auto"/>
        <w:ind w:left="283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</w:p>
    <w:p w:rsidR="004431F3" w:rsidRPr="004431F3" w:rsidRDefault="004431F3" w:rsidP="004431F3">
      <w:pPr>
        <w:spacing w:after="0" w:line="240" w:lineRule="auto"/>
        <w:ind w:left="283" w:firstLine="567"/>
        <w:jc w:val="center"/>
        <w:rPr>
          <w:rFonts w:eastAsia="Times New Roman" w:cs="Times New Roman"/>
          <w:b/>
          <w:caps/>
          <w:sz w:val="26"/>
          <w:szCs w:val="26"/>
          <w:lang w:val="uk-UA" w:eastAsia="ru-RU"/>
        </w:rPr>
      </w:pPr>
      <w:r w:rsidRPr="004431F3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12.</w:t>
      </w:r>
      <w:r w:rsidRPr="004431F3">
        <w:rPr>
          <w:rFonts w:ascii="Times New Roman Полужирный" w:eastAsia="Times New Roman" w:hAnsi="Times New Roman Полужирный" w:cs="Times New Roman"/>
          <w:b/>
          <w:caps/>
          <w:sz w:val="26"/>
          <w:szCs w:val="26"/>
          <w:lang w:val="uk-UA" w:eastAsia="ru-RU"/>
        </w:rPr>
        <w:t xml:space="preserve"> Методичне забезпечення</w:t>
      </w:r>
    </w:p>
    <w:p w:rsidR="004431F3" w:rsidRPr="004431F3" w:rsidRDefault="004431F3" w:rsidP="000E1A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31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Робоча навчальна програма.</w:t>
      </w:r>
    </w:p>
    <w:p w:rsidR="004431F3" w:rsidRPr="004431F3" w:rsidRDefault="004431F3" w:rsidP="000E1A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31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Конспект лекцій.</w:t>
      </w:r>
    </w:p>
    <w:p w:rsidR="004431F3" w:rsidRPr="004431F3" w:rsidRDefault="004431F3" w:rsidP="000E1A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31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Методичні вказівки для проведення практичних занять.</w:t>
      </w:r>
    </w:p>
    <w:p w:rsidR="004431F3" w:rsidRPr="004431F3" w:rsidRDefault="004431F3" w:rsidP="000E1A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31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4. Методичні вказівки для виконання самостійної роботи.</w:t>
      </w:r>
    </w:p>
    <w:p w:rsidR="004431F3" w:rsidRPr="004431F3" w:rsidRDefault="004431F3" w:rsidP="000E1A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31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Збірник тестових завдань із дисципліни.</w:t>
      </w:r>
    </w:p>
    <w:p w:rsidR="004431F3" w:rsidRPr="00F8460D" w:rsidRDefault="004431F3" w:rsidP="0018662A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662A" w:rsidRPr="00F8460D" w:rsidRDefault="004431F3" w:rsidP="0018662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caps/>
          <w:sz w:val="28"/>
          <w:szCs w:val="28"/>
          <w:lang w:val="uk-UA"/>
        </w:rPr>
        <w:t>13</w:t>
      </w:r>
      <w:r w:rsidR="0018662A" w:rsidRPr="00F8460D">
        <w:rPr>
          <w:rFonts w:ascii="Times New Roman" w:hAnsi="Times New Roman" w:cs="Times New Roman"/>
          <w:b/>
          <w:bCs/>
          <w:iCs/>
          <w:caps/>
          <w:sz w:val="28"/>
          <w:szCs w:val="28"/>
          <w:lang w:val="uk-UA"/>
        </w:rPr>
        <w:t>. Рекомендована література</w:t>
      </w:r>
    </w:p>
    <w:p w:rsidR="005E1970" w:rsidRPr="002770B3" w:rsidRDefault="005E1970" w:rsidP="003B0AAA">
      <w:pPr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0" w:name="_GoBack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B2B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Content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Marketing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2017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Benchmarks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Budgets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and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Trends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Report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Content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Marketing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Institute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and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MarketingProfs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University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URL:  http://contentmarketinginstitute.com/wp-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content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/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uploads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/2016/09/2017_B2B_Research_FINAL.pdf  </w:t>
      </w:r>
    </w:p>
    <w:p w:rsidR="005E1970" w:rsidRPr="002770B3" w:rsidRDefault="005E1970" w:rsidP="003B0AAA">
      <w:pPr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Barden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Ph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The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Science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Behind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Why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We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Buy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New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York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John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Wiley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&amp;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Sons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2018. 288 р. </w:t>
      </w:r>
    </w:p>
    <w:p w:rsidR="005E1970" w:rsidRPr="002770B3" w:rsidRDefault="005E1970" w:rsidP="003B0AAA">
      <w:pPr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Court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D.,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Elzinga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D.,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Mulder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S.,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Vetvik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O.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The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consumer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decision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journey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 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McKinsey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&amp;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Company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2019. URL: http://www.mckinsey.com/business- functions/marketing-and-sales/our-insights/the-consumer-decision-journey.  </w:t>
      </w:r>
    </w:p>
    <w:p w:rsidR="005E1970" w:rsidRPr="002770B3" w:rsidRDefault="005E1970" w:rsidP="003B0AAA">
      <w:pPr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Douglas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K. 2017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State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of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Digital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Marketing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Spiceworks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IT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Platform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2017. URL: </w:t>
      </w:r>
      <w:hyperlink r:id="rId5" w:history="1">
        <w:r w:rsidRPr="002770B3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uk-UA" w:eastAsia="uk-UA"/>
          </w:rPr>
          <w:t>http://www.spiceworks.com/marketing/2015-state-digital-marketing/</w:t>
        </w:r>
      </w:hyperlink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5E1970" w:rsidRPr="002770B3" w:rsidRDefault="005E1970" w:rsidP="003B0AAA">
      <w:pPr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Douglas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K.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What’s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the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Right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Marketing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Budget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as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a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Percentage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of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Revenue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?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MarketingTechBlog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2015. URL: https://www.marketingtechblog.com/marketing-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budget-percentage-revenue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/. </w:t>
      </w:r>
    </w:p>
    <w:p w:rsidR="005E1970" w:rsidRPr="002770B3" w:rsidRDefault="005E1970" w:rsidP="003B0AAA">
      <w:pPr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Edelman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D. C.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Branding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in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the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Digital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Age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You’re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Spending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Your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Money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in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All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the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Wrong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Places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Harvard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Business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Review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2010. URL: https://hbr.org/2010/12/branding-in-the-digital-age-youre-spending-your-money-in-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all-the-wrong-places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5E1970" w:rsidRPr="002770B3" w:rsidRDefault="005E1970" w:rsidP="003B0AAA">
      <w:pPr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Hanlon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A.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McKinsey’s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consumer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decision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journey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Smart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Insight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Actionable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Marketing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Advice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2016. URL: http://www.smartinsights.com/marketing-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planning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/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marketing-models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/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mckinseys-consumer-decision-journey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/.   </w:t>
      </w:r>
    </w:p>
    <w:p w:rsidR="005E1970" w:rsidRPr="002770B3" w:rsidRDefault="005E1970" w:rsidP="003B0AAA">
      <w:pPr>
        <w:numPr>
          <w:ilvl w:val="0"/>
          <w:numId w:val="8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http://www.mckinsey.com/business-functions/marketing-and-sales/our-insights/digitizing-the-consumer-decision-journey. </w:t>
      </w:r>
    </w:p>
    <w:p w:rsidR="005E1970" w:rsidRPr="002770B3" w:rsidRDefault="005E1970" w:rsidP="003B0AAA">
      <w:pPr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Knipp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K.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Get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Agile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Running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a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Marketing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Team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Like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a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Startup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Hubspot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Blog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 2017. URL: https://blog.hubspot.com/blog/tabid/6307/bid/13703/get-agile- running-a-marketing-team-like-a-startup.aspx.  </w:t>
      </w:r>
    </w:p>
    <w:p w:rsidR="005E1970" w:rsidRPr="002770B3" w:rsidRDefault="005E1970" w:rsidP="003B0AAA">
      <w:pPr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Kotler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Ph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.,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Kartajaya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H.,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Setiawan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I.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Marketing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4.0: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Moving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from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Traditional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to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Digital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Somerset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Wiley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2016. 208 p. </w:t>
      </w:r>
    </w:p>
    <w:p w:rsidR="005E1970" w:rsidRPr="002770B3" w:rsidRDefault="005E1970" w:rsidP="003B0AAA">
      <w:pPr>
        <w:numPr>
          <w:ilvl w:val="0"/>
          <w:numId w:val="8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Pinsker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J.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The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Future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of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Retail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Is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Stores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That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Aren’t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Stores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The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Atlantic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2017. URL: https://www.theatlantic.com/business/archive/2017/09/future-retail-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experiences-juice-bars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/539751/. </w:t>
      </w:r>
    </w:p>
    <w:p w:rsidR="005E1970" w:rsidRPr="002770B3" w:rsidRDefault="005E1970" w:rsidP="003B0AAA">
      <w:pPr>
        <w:numPr>
          <w:ilvl w:val="0"/>
          <w:numId w:val="8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Scott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S.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The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Marketing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Department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of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the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Future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The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Moz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Blog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URL: </w:t>
      </w:r>
      <w:hyperlink r:id="rId6" w:history="1">
        <w:r w:rsidRPr="002770B3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uk-UA" w:eastAsia="uk-UA"/>
          </w:rPr>
          <w:t>https://moz.com/blog/the-marketing-department-of-the-future</w:t>
        </w:r>
      </w:hyperlink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5E1970" w:rsidRPr="002770B3" w:rsidRDefault="005E1970" w:rsidP="003B0AAA">
      <w:pPr>
        <w:numPr>
          <w:ilvl w:val="0"/>
          <w:numId w:val="8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The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Change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in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2014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Marketing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Budgets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MarketingTechBlog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2015. URL: </w:t>
      </w:r>
      <w:hyperlink r:id="rId7" w:history="1">
        <w:r w:rsidRPr="002770B3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uk-UA" w:eastAsia="uk-UA"/>
          </w:rPr>
          <w:t>https://www.marketingtechblog.com/2014-marketing-budgets/</w:t>
        </w:r>
      </w:hyperlink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5E1970" w:rsidRPr="002770B3" w:rsidRDefault="005E1970" w:rsidP="003B0AAA">
      <w:pPr>
        <w:numPr>
          <w:ilvl w:val="0"/>
          <w:numId w:val="8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Van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Bommel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E.,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Edelman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D.,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Ungerman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K.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Digitizing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the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consumer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decision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journey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McKinsey&amp;Company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 2014. URL: </w:t>
      </w:r>
    </w:p>
    <w:p w:rsidR="005E1970" w:rsidRPr="00AE35C0" w:rsidRDefault="005E1970" w:rsidP="003B0AAA">
      <w:pPr>
        <w:numPr>
          <w:ilvl w:val="0"/>
          <w:numId w:val="8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Джавадя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О-М.</w:t>
      </w:r>
      <w:r w:rsidRPr="00AE35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"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Соціальна реклама та ментальне здоров'я </w:t>
      </w:r>
      <w:proofErr w:type="spellStart"/>
      <w:r w:rsidRPr="00AE35C0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Соціальна</w:t>
      </w:r>
      <w:proofErr w:type="spellEnd"/>
      <w:r w:rsidRPr="00AE35C0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робота та </w:t>
      </w:r>
      <w:proofErr w:type="spellStart"/>
      <w:r w:rsidRPr="00AE35C0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соціальна</w:t>
      </w:r>
      <w:proofErr w:type="spellEnd"/>
      <w:r w:rsidRPr="00AE35C0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E35C0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освіта</w:t>
      </w:r>
      <w:proofErr w:type="spellEnd"/>
      <w:r w:rsidRPr="00AE35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2 (7) (2021): 24-35.</w:t>
      </w:r>
    </w:p>
    <w:p w:rsidR="005E1970" w:rsidRPr="00AE35C0" w:rsidRDefault="005E1970" w:rsidP="003B0AAA">
      <w:pPr>
        <w:numPr>
          <w:ilvl w:val="0"/>
          <w:numId w:val="8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5E197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Дідашко</w:t>
      </w:r>
      <w:proofErr w:type="spellEnd"/>
      <w:r w:rsidRPr="005E197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В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. </w:t>
      </w:r>
      <w:r w:rsidRPr="005E197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Ефективність соціальної реклами в сучасн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ому інформаційному суспільстві. Освіта і наука.</w:t>
      </w:r>
      <w:r w:rsidRPr="00AE35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5E197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1 (2021).</w:t>
      </w:r>
    </w:p>
    <w:p w:rsidR="005E1970" w:rsidRPr="00AE35C0" w:rsidRDefault="005E1970" w:rsidP="003B0AAA">
      <w:pPr>
        <w:numPr>
          <w:ilvl w:val="0"/>
          <w:numId w:val="8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AE35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</w:t>
      </w:r>
      <w:r w:rsidRPr="005E19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анакоєва</w:t>
      </w:r>
      <w:proofErr w:type="spellEnd"/>
      <w:r w:rsidRPr="005E19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Н. Д., Радченко Я.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Соціальна реклама проти насильства над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дільми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: закордонні та українські тенденції: матеріали </w:t>
      </w:r>
      <w:r w:rsidRPr="005E19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ІІ Всеукраїнської науково-</w:t>
      </w:r>
      <w:r w:rsidRPr="005E19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lastRenderedPageBreak/>
        <w:t xml:space="preserve">практичної конференції (31 травня 2021 року) Запоріжжя: ЗНУ, 2021. </w:t>
      </w:r>
      <w:r w:rsidRPr="00AE35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C. 91-99. URL: </w:t>
      </w:r>
    </w:p>
    <w:p w:rsidR="005E1970" w:rsidRPr="00AE35C0" w:rsidRDefault="005E1970" w:rsidP="003B0AAA">
      <w:pPr>
        <w:numPr>
          <w:ilvl w:val="0"/>
          <w:numId w:val="8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Клопова, А. Г. </w:t>
      </w:r>
      <w:r w:rsidRPr="005E197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Гендерний аспект становленн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я соціальної реклами в Україні.</w:t>
      </w:r>
      <w:r w:rsidRPr="00AE35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5E1970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uk-UA"/>
        </w:rPr>
        <w:t xml:space="preserve">Світові тенденції у сфері реклами і </w:t>
      </w:r>
      <w:proofErr w:type="spellStart"/>
      <w:r w:rsidRPr="005E1970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uk-UA"/>
        </w:rPr>
        <w:t>зв’язків</w:t>
      </w:r>
      <w:proofErr w:type="spellEnd"/>
      <w:r w:rsidRPr="005E1970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uk-UA"/>
        </w:rPr>
        <w:t xml:space="preserve"> з </w:t>
      </w:r>
      <w:proofErr w:type="spellStart"/>
      <w:r w:rsidRPr="005E1970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uk-UA"/>
        </w:rPr>
        <w:t>гром</w:t>
      </w:r>
      <w:r w:rsidRPr="00AE35C0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адськістю</w:t>
      </w:r>
      <w:proofErr w:type="spellEnd"/>
      <w:r w:rsidRPr="00AE35C0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: </w:t>
      </w:r>
      <w:proofErr w:type="spellStart"/>
      <w:r w:rsidRPr="00AE35C0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проблеми</w:t>
      </w:r>
      <w:proofErr w:type="spellEnd"/>
      <w:r w:rsidRPr="00AE35C0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та </w:t>
      </w:r>
      <w:proofErr w:type="spellStart"/>
      <w:r w:rsidRPr="00AE35C0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перспективи</w:t>
      </w:r>
      <w:proofErr w:type="spellEnd"/>
      <w:r w:rsidRPr="00AE35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(2021): 35.</w:t>
      </w:r>
    </w:p>
    <w:p w:rsidR="005E1970" w:rsidRPr="00AE35C0" w:rsidRDefault="005E1970" w:rsidP="003B0AAA">
      <w:pPr>
        <w:numPr>
          <w:ilvl w:val="0"/>
          <w:numId w:val="8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AE35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Клос</w:t>
      </w:r>
      <w:proofErr w:type="spellEnd"/>
      <w:r w:rsidRPr="00AE35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Л., </w:t>
      </w:r>
      <w:proofErr w:type="spellStart"/>
      <w:r w:rsidRPr="00AE35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Джавадян</w:t>
      </w:r>
      <w:proofErr w:type="spellEnd"/>
      <w:r w:rsidRPr="00AE35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О.-М. Соціальна реклама як приклад </w:t>
      </w:r>
      <w:r w:rsidRPr="00AE35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</w:t>
      </w:r>
      <w:proofErr w:type="spellStart"/>
      <w:r w:rsidRPr="00AE35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учасної</w:t>
      </w:r>
      <w:proofErr w:type="spellEnd"/>
      <w:r w:rsidRPr="00AE35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практики соціальної роботи в Україні // </w:t>
      </w:r>
      <w:proofErr w:type="spellStart"/>
      <w:r w:rsidRPr="00AE35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Social</w:t>
      </w:r>
      <w:proofErr w:type="spellEnd"/>
      <w:r w:rsidRPr="00AE35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E35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Work</w:t>
      </w:r>
      <w:proofErr w:type="spellEnd"/>
      <w:r w:rsidRPr="00AE35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E35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and</w:t>
      </w:r>
      <w:proofErr w:type="spellEnd"/>
      <w:r w:rsidRPr="00AE35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E35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Education</w:t>
      </w:r>
      <w:proofErr w:type="spellEnd"/>
      <w:r w:rsidRPr="00AE35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. </w:t>
      </w:r>
      <w:r w:rsidRPr="005E19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2021. </w:t>
      </w:r>
      <w:proofErr w:type="spellStart"/>
      <w:r w:rsidRPr="00AE35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Vol</w:t>
      </w:r>
      <w:proofErr w:type="spellEnd"/>
      <w:r w:rsidRPr="005E19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. 8, </w:t>
      </w:r>
      <w:proofErr w:type="spellStart"/>
      <w:r w:rsidRPr="00AE35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No</w:t>
      </w:r>
      <w:proofErr w:type="spellEnd"/>
      <w:r w:rsidRPr="005E19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. 2. </w:t>
      </w:r>
      <w:r w:rsidRPr="00AE35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</w:t>
      </w:r>
      <w:r w:rsidRPr="005E19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 190-203</w:t>
      </w:r>
      <w:r w:rsidRPr="00AE35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:rsidR="005E1970" w:rsidRPr="002770B3" w:rsidRDefault="005E1970" w:rsidP="003B0AAA">
      <w:pPr>
        <w:numPr>
          <w:ilvl w:val="0"/>
          <w:numId w:val="8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Коен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Дж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., Шмідт Е. Новий цифровий світ / Пер. з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англ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Г. Лелів. Львів: Літопис, 2015. 368 с.  </w:t>
      </w:r>
    </w:p>
    <w:p w:rsidR="005E1970" w:rsidRPr="002770B3" w:rsidRDefault="005E1970" w:rsidP="003B0AAA">
      <w:pPr>
        <w:numPr>
          <w:ilvl w:val="0"/>
          <w:numId w:val="8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Легкий О. А. Організація відділу маркетингу в умовах четвертої промислової революції  / Електронне наукове фахове видання Мукачівського державного університету «Економіка та суспільство». 2018.  № 14. </w:t>
      </w:r>
    </w:p>
    <w:p w:rsidR="005E1970" w:rsidRPr="002770B3" w:rsidRDefault="005E1970" w:rsidP="003B0AAA">
      <w:pPr>
        <w:numPr>
          <w:ilvl w:val="0"/>
          <w:numId w:val="8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Легкий О.А.,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Сохацька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О.М. Ефективність цифрових маркетингових комунікацій: від постановки мети до оцінювання результату. Маркетинг і цифрові технології. 2017. № 2. С. 4-31.</w:t>
      </w:r>
    </w:p>
    <w:p w:rsidR="005E1970" w:rsidRPr="00AE35C0" w:rsidRDefault="005E1970" w:rsidP="003B0AAA">
      <w:pPr>
        <w:numPr>
          <w:ilvl w:val="0"/>
          <w:numId w:val="8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Мазоха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Д. </w:t>
      </w:r>
      <w:r w:rsidRPr="005E197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Рекламно-інформаційна підготовка майбутнього соціального працівника."</w:t>
      </w:r>
      <w:r w:rsidRPr="00AE35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5E1970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uk-UA"/>
        </w:rPr>
        <w:t xml:space="preserve">Гуманітарний вісник Державного вищого </w:t>
      </w:r>
      <w:proofErr w:type="spellStart"/>
      <w:r w:rsidRPr="005E1970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uk-UA"/>
        </w:rPr>
        <w:t>навчал</w:t>
      </w:r>
      <w:r w:rsidRPr="00AE35C0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ьного</w:t>
      </w:r>
      <w:proofErr w:type="spellEnd"/>
      <w:r w:rsidRPr="00AE35C0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закладу Переяслав-</w:t>
      </w:r>
      <w:proofErr w:type="spellStart"/>
      <w:r w:rsidRPr="00AE35C0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Хмельницький</w:t>
      </w:r>
      <w:proofErr w:type="spellEnd"/>
      <w:r w:rsidRPr="00AE35C0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E35C0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державний</w:t>
      </w:r>
      <w:proofErr w:type="spellEnd"/>
      <w:r w:rsidRPr="00AE35C0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E35C0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педагогічний</w:t>
      </w:r>
      <w:proofErr w:type="spellEnd"/>
      <w:r w:rsidRPr="00AE35C0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E35C0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університет</w:t>
      </w:r>
      <w:proofErr w:type="spellEnd"/>
      <w:r w:rsidRPr="00AE35C0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E35C0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імені</w:t>
      </w:r>
      <w:proofErr w:type="spellEnd"/>
      <w:r w:rsidRPr="00AE35C0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ГС Сковороди. </w:t>
      </w:r>
      <w:proofErr w:type="spellStart"/>
      <w:r w:rsidRPr="00AE35C0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Педагогіка</w:t>
      </w:r>
      <w:proofErr w:type="spellEnd"/>
      <w:r w:rsidRPr="00AE35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38 (2016): 66.</w:t>
      </w:r>
    </w:p>
    <w:p w:rsidR="005E1970" w:rsidRPr="004431F3" w:rsidRDefault="005E1970" w:rsidP="003B0AAA">
      <w:pPr>
        <w:numPr>
          <w:ilvl w:val="0"/>
          <w:numId w:val="8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4431F3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>Олтаржевський</w:t>
      </w:r>
      <w:proofErr w:type="spellEnd"/>
      <w:r w:rsidRPr="004431F3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 xml:space="preserve"> Д</w:t>
      </w:r>
      <w:r w:rsidRPr="004431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О. О-50</w:t>
      </w:r>
      <w:r w:rsidRPr="004431F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431F3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>Соціальна реклама</w:t>
      </w:r>
      <w:r w:rsidRPr="004431F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431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 навчальний посібник. К. :</w:t>
      </w:r>
      <w:r w:rsidRPr="004431F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431F3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>Центр вільної преси</w:t>
      </w:r>
      <w:r w:rsidRPr="004431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4431F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431F3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>2016</w:t>
      </w:r>
      <w:r w:rsidRPr="004431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120 с.</w:t>
      </w:r>
    </w:p>
    <w:p w:rsidR="005E1970" w:rsidRPr="00AE35C0" w:rsidRDefault="005E1970" w:rsidP="003B0AAA">
      <w:pPr>
        <w:numPr>
          <w:ilvl w:val="0"/>
          <w:numId w:val="8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Хоменко-Семенова Л. О.</w:t>
      </w:r>
      <w:r w:rsidRPr="00AE35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Роль соціальної реклами в професійній діяльності соціального працівника.</w:t>
      </w:r>
      <w:r w:rsidRPr="00AE35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E197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Проблеми</w:t>
      </w:r>
      <w:proofErr w:type="spellEnd"/>
      <w:r w:rsidRPr="005E197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197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сучасної</w:t>
      </w:r>
      <w:proofErr w:type="spellEnd"/>
      <w:r w:rsidRPr="005E197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197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педагогічної</w:t>
      </w:r>
      <w:proofErr w:type="spellEnd"/>
      <w:r w:rsidRPr="005E197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197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освіти</w:t>
      </w:r>
      <w:proofErr w:type="spellEnd"/>
      <w:r w:rsidRPr="00AE35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AE35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2014-02</w:t>
      </w:r>
      <w:r w:rsidRPr="00AE35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:rsidR="005E1970" w:rsidRDefault="005E1970" w:rsidP="003B0AAA">
      <w:pPr>
        <w:numPr>
          <w:ilvl w:val="0"/>
          <w:numId w:val="8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Шалева О. І. Електронна комерція.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Навч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посіб</w:t>
      </w:r>
      <w:proofErr w:type="spellEnd"/>
      <w:r w:rsidRPr="00277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К.: Центр учбової літератури, 2016. 216 с. </w:t>
      </w:r>
    </w:p>
    <w:p w:rsidR="00AE35C0" w:rsidRPr="002770B3" w:rsidRDefault="005E1970" w:rsidP="003B0AAA">
      <w:pPr>
        <w:numPr>
          <w:ilvl w:val="0"/>
          <w:numId w:val="8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AE35C0">
        <w:rPr>
          <w:rFonts w:ascii="Times New Roman" w:hAnsi="Times New Roman" w:cs="Times New Roman"/>
          <w:sz w:val="28"/>
          <w:szCs w:val="28"/>
          <w:lang w:val="uk-UA"/>
        </w:rPr>
        <w:t>ЯненкоЯ.В</w:t>
      </w:r>
      <w:proofErr w:type="spellEnd"/>
      <w:r w:rsidRPr="00AE35C0">
        <w:rPr>
          <w:rFonts w:ascii="Times New Roman" w:hAnsi="Times New Roman" w:cs="Times New Roman"/>
          <w:sz w:val="28"/>
          <w:szCs w:val="28"/>
          <w:lang w:val="uk-UA"/>
        </w:rPr>
        <w:t>. Мультимедійний творчий проект як технологія навчання майбутніх фахівців у га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лузі мас-медіа. </w:t>
      </w:r>
      <w:r w:rsidRPr="00AE35C0">
        <w:rPr>
          <w:rFonts w:ascii="Times New Roman" w:hAnsi="Times New Roman" w:cs="Times New Roman"/>
          <w:sz w:val="28"/>
          <w:szCs w:val="28"/>
          <w:lang w:val="uk-UA"/>
        </w:rPr>
        <w:t>Інформаційні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технології і засоби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навчання.Том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44. № 6. </w:t>
      </w:r>
      <w:r w:rsidRPr="00AE35C0">
        <w:rPr>
          <w:rFonts w:ascii="Times New Roman" w:hAnsi="Times New Roman" w:cs="Times New Roman"/>
          <w:sz w:val="28"/>
          <w:szCs w:val="28"/>
          <w:lang w:val="uk-UA"/>
        </w:rPr>
        <w:t>К. : Інститут інформаційних технол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огій і засобів навчання, 2014. </w:t>
      </w:r>
      <w:r w:rsidRPr="00AE35C0">
        <w:rPr>
          <w:rFonts w:ascii="Times New Roman" w:hAnsi="Times New Roman" w:cs="Times New Roman"/>
          <w:sz w:val="28"/>
          <w:szCs w:val="28"/>
          <w:lang w:val="uk-UA"/>
        </w:rPr>
        <w:t>С.134–140.</w:t>
      </w:r>
      <w:bookmarkEnd w:id="0"/>
    </w:p>
    <w:p w:rsidR="002770B3" w:rsidRPr="002770B3" w:rsidRDefault="004431F3" w:rsidP="000E1AD8">
      <w:pPr>
        <w:spacing w:after="0" w:line="240" w:lineRule="auto"/>
        <w:ind w:firstLine="567"/>
        <w:jc w:val="center"/>
        <w:rPr>
          <w:rFonts w:ascii="Times New Roman Полужирный" w:eastAsia="Times New Roman" w:hAnsi="Times New Roman Полужирный" w:cs="Times New Roman"/>
          <w:b/>
          <w:caps/>
          <w:sz w:val="28"/>
          <w:szCs w:val="28"/>
          <w:lang w:val="uk-UA" w:eastAsia="uk-UA"/>
        </w:rPr>
      </w:pPr>
      <w:r>
        <w:rPr>
          <w:rFonts w:ascii="Times New Roman Полужирный" w:eastAsia="Times New Roman" w:hAnsi="Times New Roman Полужирный" w:cs="Times New Roman"/>
          <w:b/>
          <w:caps/>
          <w:sz w:val="28"/>
          <w:szCs w:val="28"/>
          <w:lang w:val="uk-UA" w:eastAsia="uk-UA"/>
        </w:rPr>
        <w:t>14.</w:t>
      </w:r>
      <w:r w:rsidR="002770B3" w:rsidRPr="002770B3">
        <w:rPr>
          <w:rFonts w:ascii="Times New Roman Полужирный" w:eastAsia="Times New Roman" w:hAnsi="Times New Roman Полужирный" w:cs="Times New Roman"/>
          <w:b/>
          <w:caps/>
          <w:sz w:val="28"/>
          <w:szCs w:val="28"/>
          <w:lang w:val="uk-UA" w:eastAsia="uk-UA"/>
        </w:rPr>
        <w:t xml:space="preserve"> Інформаційні ресурси в Інтернет</w:t>
      </w:r>
    </w:p>
    <w:p w:rsidR="002770B3" w:rsidRPr="000E1AD8" w:rsidRDefault="002770B3" w:rsidP="000E1AD8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1AD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http://www.uam.kneu.kiev.ua/ukr/index.php</w:t>
      </w:r>
      <w:r w:rsidRPr="000E1A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Українська асоціація маркетингу, журнал «Маркетинг в Україні», «Маркетинг-газета» </w:t>
      </w:r>
    </w:p>
    <w:p w:rsidR="002770B3" w:rsidRPr="000E1AD8" w:rsidRDefault="002770B3" w:rsidP="000E1AD8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1AD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http://www.mgmt.ru/index.html</w:t>
      </w:r>
      <w:r w:rsidRPr="000E1A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журнал «Маркетинг менеджмент» </w:t>
      </w:r>
    </w:p>
    <w:p w:rsidR="002770B3" w:rsidRPr="000E1AD8" w:rsidRDefault="002770B3" w:rsidP="000E1AD8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1AD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http://mmi.fem.sumdu.edu.ua/</w:t>
      </w:r>
      <w:r w:rsidRPr="000E1A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журнал «Маркетинг і менеджмент інновацій» </w:t>
      </w:r>
    </w:p>
    <w:p w:rsidR="002770B3" w:rsidRPr="000E1AD8" w:rsidRDefault="002770B3" w:rsidP="000E1AD8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1AD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http://www.marketingclub.org.ua.</w:t>
      </w:r>
      <w:r w:rsidR="00C41019" w:rsidRPr="000E1A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Клуб </w:t>
      </w:r>
      <w:r w:rsidR="00C41019" w:rsidRPr="000E1AD8">
        <w:rPr>
          <w:rStyle w:val="a7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маркетологі</w:t>
      </w:r>
      <w:r w:rsidRPr="000E1AD8">
        <w:rPr>
          <w:rStyle w:val="a7"/>
          <w:i w:val="0"/>
          <w:color w:val="0D0D0D" w:themeColor="text1" w:themeTint="F2"/>
          <w:lang w:eastAsia="uk-UA"/>
        </w:rPr>
        <w:t>в</w:t>
      </w:r>
      <w:r w:rsidRPr="000E1A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E1AD8">
        <w:rPr>
          <w:rFonts w:ascii="Times New Roman" w:eastAsia="Times New Roman" w:hAnsi="Times New Roman" w:cs="Times New Roman"/>
          <w:sz w:val="28"/>
          <w:szCs w:val="28"/>
          <w:lang w:eastAsia="uk-UA"/>
        </w:rPr>
        <w:t>MarketingJazz</w:t>
      </w:r>
      <w:proofErr w:type="spellEnd"/>
      <w:r w:rsidRPr="000E1A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2770B3" w:rsidRPr="000E1AD8" w:rsidRDefault="002770B3" w:rsidP="000E1AD8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1AD8">
        <w:rPr>
          <w:rFonts w:ascii="Times New Roman" w:eastAsia="Times New Roman" w:hAnsi="Times New Roman" w:cs="Times New Roman"/>
          <w:sz w:val="28"/>
          <w:szCs w:val="28"/>
          <w:lang w:eastAsia="uk-UA"/>
        </w:rPr>
        <w:t>http://www.adcoalition.org.ua/ - Всеукраїнська рекламна коаліція</w:t>
      </w:r>
    </w:p>
    <w:p w:rsidR="002770B3" w:rsidRPr="000E1AD8" w:rsidRDefault="002770B3" w:rsidP="000E1AD8">
      <w:pPr>
        <w:pStyle w:val="a3"/>
        <w:widowControl w:val="0"/>
        <w:numPr>
          <w:ilvl w:val="0"/>
          <w:numId w:val="16"/>
        </w:numPr>
        <w:tabs>
          <w:tab w:val="left" w:pos="851"/>
        </w:tabs>
        <w:suppressAutoHyphens/>
        <w:autoSpaceDN w:val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3"/>
          <w:sz w:val="28"/>
          <w:szCs w:val="28"/>
          <w:lang w:eastAsia="uk-UA"/>
        </w:rPr>
      </w:pPr>
      <w:proofErr w:type="spellStart"/>
      <w:r w:rsidRPr="000E1AD8">
        <w:rPr>
          <w:rFonts w:ascii="Times New Roman" w:eastAsia="Times New Roman" w:hAnsi="Times New Roman" w:cs="Times New Roman"/>
          <w:i/>
          <w:spacing w:val="-6"/>
          <w:kern w:val="3"/>
          <w:sz w:val="28"/>
          <w:szCs w:val="28"/>
          <w:lang w:eastAsia="uk-UA"/>
        </w:rPr>
        <w:t>http</w:t>
      </w:r>
      <w:proofErr w:type="spellEnd"/>
      <w:r w:rsidRPr="000E1AD8">
        <w:rPr>
          <w:rFonts w:ascii="Times New Roman" w:eastAsia="Times New Roman" w:hAnsi="Times New Roman" w:cs="Times New Roman"/>
          <w:i/>
          <w:spacing w:val="-6"/>
          <w:kern w:val="3"/>
          <w:sz w:val="28"/>
          <w:szCs w:val="28"/>
          <w:lang w:eastAsia="uk-UA"/>
        </w:rPr>
        <w:t>://</w:t>
      </w:r>
      <w:proofErr w:type="spellStart"/>
      <w:r w:rsidRPr="000E1AD8">
        <w:rPr>
          <w:rFonts w:ascii="Times New Roman" w:eastAsia="Times New Roman" w:hAnsi="Times New Roman" w:cs="Times New Roman"/>
          <w:i/>
          <w:spacing w:val="-6"/>
          <w:kern w:val="3"/>
          <w:sz w:val="28"/>
          <w:szCs w:val="28"/>
          <w:lang w:eastAsia="uk-UA"/>
        </w:rPr>
        <w:t>www</w:t>
      </w:r>
      <w:proofErr w:type="spellEnd"/>
      <w:r w:rsidRPr="000E1AD8">
        <w:rPr>
          <w:rFonts w:ascii="Times New Roman" w:eastAsia="Times New Roman" w:hAnsi="Times New Roman" w:cs="Times New Roman"/>
          <w:i/>
          <w:spacing w:val="-6"/>
          <w:kern w:val="3"/>
          <w:sz w:val="28"/>
          <w:szCs w:val="28"/>
          <w:lang w:eastAsia="uk-UA"/>
        </w:rPr>
        <w:t>.</w:t>
      </w:r>
      <w:proofErr w:type="spellStart"/>
      <w:r w:rsidRPr="000E1AD8">
        <w:rPr>
          <w:rFonts w:ascii="Times New Roman" w:eastAsia="Times New Roman" w:hAnsi="Times New Roman" w:cs="Times New Roman"/>
          <w:i/>
          <w:spacing w:val="-6"/>
          <w:kern w:val="3"/>
          <w:sz w:val="28"/>
          <w:szCs w:val="28"/>
          <w:lang w:eastAsia="uk-UA"/>
        </w:rPr>
        <w:t>autosystems</w:t>
      </w:r>
      <w:proofErr w:type="spellEnd"/>
      <w:r w:rsidRPr="000E1AD8">
        <w:rPr>
          <w:rFonts w:ascii="Times New Roman" w:eastAsia="Times New Roman" w:hAnsi="Times New Roman" w:cs="Times New Roman"/>
          <w:i/>
          <w:spacing w:val="-6"/>
          <w:kern w:val="3"/>
          <w:sz w:val="28"/>
          <w:szCs w:val="28"/>
          <w:lang w:eastAsia="uk-UA"/>
        </w:rPr>
        <w:t>.</w:t>
      </w:r>
      <w:proofErr w:type="spellStart"/>
      <w:r w:rsidRPr="000E1AD8">
        <w:rPr>
          <w:rFonts w:ascii="Times New Roman" w:eastAsia="Times New Roman" w:hAnsi="Times New Roman" w:cs="Times New Roman"/>
          <w:i/>
          <w:spacing w:val="-6"/>
          <w:kern w:val="3"/>
          <w:sz w:val="28"/>
          <w:szCs w:val="28"/>
          <w:lang w:eastAsia="uk-UA"/>
        </w:rPr>
        <w:t>com</w:t>
      </w:r>
      <w:proofErr w:type="spellEnd"/>
      <w:r w:rsidRPr="000E1AD8">
        <w:rPr>
          <w:rFonts w:ascii="Times New Roman" w:eastAsia="Times New Roman" w:hAnsi="Times New Roman" w:cs="Times New Roman"/>
          <w:i/>
          <w:spacing w:val="-6"/>
          <w:kern w:val="3"/>
          <w:sz w:val="28"/>
          <w:szCs w:val="28"/>
          <w:lang w:eastAsia="uk-UA"/>
        </w:rPr>
        <w:t>.</w:t>
      </w:r>
      <w:proofErr w:type="spellStart"/>
      <w:r w:rsidRPr="000E1AD8">
        <w:rPr>
          <w:rFonts w:ascii="Times New Roman" w:eastAsia="Times New Roman" w:hAnsi="Times New Roman" w:cs="Times New Roman"/>
          <w:i/>
          <w:spacing w:val="-6"/>
          <w:kern w:val="3"/>
          <w:sz w:val="28"/>
          <w:szCs w:val="28"/>
          <w:lang w:eastAsia="uk-UA"/>
        </w:rPr>
        <w:t>ua</w:t>
      </w:r>
      <w:proofErr w:type="spellEnd"/>
      <w:r w:rsidRPr="000E1AD8">
        <w:rPr>
          <w:rFonts w:ascii="Times New Roman" w:eastAsia="Times New Roman" w:hAnsi="Times New Roman" w:cs="Times New Roman"/>
          <w:spacing w:val="-6"/>
          <w:kern w:val="3"/>
          <w:sz w:val="28"/>
          <w:szCs w:val="28"/>
          <w:lang w:eastAsia="uk-UA"/>
        </w:rPr>
        <w:t xml:space="preserve"> – інформаційно-пошукова система по підприємствах, фірмах і організаціях, які працюють на ринку України (Маркетинг термінал-2000); </w:t>
      </w:r>
    </w:p>
    <w:p w:rsidR="002770B3" w:rsidRPr="000E1AD8" w:rsidRDefault="002770B3" w:rsidP="000E1AD8">
      <w:pPr>
        <w:pStyle w:val="a3"/>
        <w:widowControl w:val="0"/>
        <w:numPr>
          <w:ilvl w:val="0"/>
          <w:numId w:val="16"/>
        </w:numPr>
        <w:tabs>
          <w:tab w:val="left" w:pos="851"/>
        </w:tabs>
        <w:suppressAutoHyphens/>
        <w:autoSpaceDN w:val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3"/>
          <w:sz w:val="28"/>
          <w:szCs w:val="28"/>
          <w:lang w:eastAsia="uk-UA"/>
        </w:rPr>
      </w:pPr>
      <w:proofErr w:type="spellStart"/>
      <w:r w:rsidRPr="000E1AD8">
        <w:rPr>
          <w:rFonts w:ascii="Times New Roman" w:eastAsia="Times New Roman" w:hAnsi="Times New Roman" w:cs="Times New Roman"/>
          <w:i/>
          <w:spacing w:val="-6"/>
          <w:kern w:val="3"/>
          <w:sz w:val="28"/>
          <w:szCs w:val="28"/>
          <w:lang w:eastAsia="uk-UA"/>
        </w:rPr>
        <w:t>http</w:t>
      </w:r>
      <w:proofErr w:type="spellEnd"/>
      <w:r w:rsidRPr="000E1AD8">
        <w:rPr>
          <w:rFonts w:ascii="Times New Roman" w:eastAsia="Times New Roman" w:hAnsi="Times New Roman" w:cs="Times New Roman"/>
          <w:i/>
          <w:spacing w:val="-6"/>
          <w:kern w:val="3"/>
          <w:sz w:val="28"/>
          <w:szCs w:val="28"/>
          <w:lang w:eastAsia="uk-UA"/>
        </w:rPr>
        <w:t>://</w:t>
      </w:r>
      <w:proofErr w:type="spellStart"/>
      <w:r w:rsidRPr="000E1AD8">
        <w:rPr>
          <w:rFonts w:ascii="Times New Roman" w:eastAsia="Times New Roman" w:hAnsi="Times New Roman" w:cs="Times New Roman"/>
          <w:i/>
          <w:spacing w:val="-6"/>
          <w:kern w:val="3"/>
          <w:sz w:val="28"/>
          <w:szCs w:val="28"/>
          <w:lang w:eastAsia="uk-UA"/>
        </w:rPr>
        <w:t>barhan</w:t>
      </w:r>
      <w:proofErr w:type="spellEnd"/>
      <w:r w:rsidRPr="000E1AD8">
        <w:rPr>
          <w:rFonts w:ascii="Times New Roman" w:eastAsia="Times New Roman" w:hAnsi="Times New Roman" w:cs="Times New Roman"/>
          <w:i/>
          <w:spacing w:val="-6"/>
          <w:kern w:val="3"/>
          <w:sz w:val="28"/>
          <w:szCs w:val="28"/>
          <w:lang w:eastAsia="uk-UA"/>
        </w:rPr>
        <w:t>.</w:t>
      </w:r>
      <w:proofErr w:type="spellStart"/>
      <w:r w:rsidRPr="000E1AD8">
        <w:rPr>
          <w:rFonts w:ascii="Times New Roman" w:eastAsia="Times New Roman" w:hAnsi="Times New Roman" w:cs="Times New Roman"/>
          <w:i/>
          <w:spacing w:val="-6"/>
          <w:kern w:val="3"/>
          <w:sz w:val="28"/>
          <w:szCs w:val="28"/>
          <w:lang w:eastAsia="uk-UA"/>
        </w:rPr>
        <w:t>pol</w:t>
      </w:r>
      <w:proofErr w:type="spellEnd"/>
      <w:r w:rsidRPr="000E1AD8">
        <w:rPr>
          <w:rFonts w:ascii="Times New Roman" w:eastAsia="Times New Roman" w:hAnsi="Times New Roman" w:cs="Times New Roman"/>
          <w:i/>
          <w:spacing w:val="-6"/>
          <w:kern w:val="3"/>
          <w:sz w:val="28"/>
          <w:szCs w:val="28"/>
          <w:lang w:eastAsia="uk-UA"/>
        </w:rPr>
        <w:t>1/</w:t>
      </w:r>
      <w:proofErr w:type="spellStart"/>
      <w:r w:rsidRPr="000E1AD8">
        <w:rPr>
          <w:rFonts w:ascii="Times New Roman" w:eastAsia="Times New Roman" w:hAnsi="Times New Roman" w:cs="Times New Roman"/>
          <w:i/>
          <w:spacing w:val="-6"/>
          <w:kern w:val="3"/>
          <w:sz w:val="28"/>
          <w:szCs w:val="28"/>
          <w:lang w:eastAsia="uk-UA"/>
        </w:rPr>
        <w:t>ava</w:t>
      </w:r>
      <w:proofErr w:type="spellEnd"/>
      <w:r w:rsidRPr="000E1AD8">
        <w:rPr>
          <w:rFonts w:ascii="Times New Roman" w:eastAsia="Times New Roman" w:hAnsi="Times New Roman" w:cs="Times New Roman"/>
          <w:i/>
          <w:spacing w:val="-6"/>
          <w:kern w:val="3"/>
          <w:sz w:val="28"/>
          <w:szCs w:val="28"/>
          <w:lang w:eastAsia="uk-UA"/>
        </w:rPr>
        <w:t>,</w:t>
      </w:r>
      <w:proofErr w:type="spellStart"/>
      <w:r w:rsidRPr="000E1AD8">
        <w:rPr>
          <w:rFonts w:ascii="Times New Roman" w:eastAsia="Times New Roman" w:hAnsi="Times New Roman" w:cs="Times New Roman"/>
          <w:i/>
          <w:spacing w:val="-6"/>
          <w:kern w:val="3"/>
          <w:sz w:val="28"/>
          <w:szCs w:val="28"/>
          <w:lang w:eastAsia="uk-UA"/>
        </w:rPr>
        <w:t>ua</w:t>
      </w:r>
      <w:proofErr w:type="spellEnd"/>
      <w:r w:rsidRPr="000E1AD8">
        <w:rPr>
          <w:rFonts w:ascii="Times New Roman" w:eastAsia="Times New Roman" w:hAnsi="Times New Roman" w:cs="Times New Roman"/>
          <w:i/>
          <w:spacing w:val="-6"/>
          <w:kern w:val="3"/>
          <w:sz w:val="28"/>
          <w:szCs w:val="28"/>
          <w:lang w:eastAsia="uk-UA"/>
        </w:rPr>
        <w:t>/</w:t>
      </w:r>
      <w:proofErr w:type="spellStart"/>
      <w:r w:rsidRPr="000E1AD8">
        <w:rPr>
          <w:rFonts w:ascii="Times New Roman" w:eastAsia="Times New Roman" w:hAnsi="Times New Roman" w:cs="Times New Roman"/>
          <w:i/>
          <w:spacing w:val="-6"/>
          <w:kern w:val="3"/>
          <w:sz w:val="28"/>
          <w:szCs w:val="28"/>
          <w:lang w:eastAsia="uk-UA"/>
        </w:rPr>
        <w:t>marek</w:t>
      </w:r>
      <w:proofErr w:type="spellEnd"/>
      <w:r w:rsidRPr="000E1AD8">
        <w:rPr>
          <w:rFonts w:ascii="Times New Roman" w:eastAsia="Times New Roman" w:hAnsi="Times New Roman" w:cs="Times New Roman"/>
          <w:spacing w:val="-6"/>
          <w:kern w:val="3"/>
          <w:sz w:val="28"/>
          <w:szCs w:val="28"/>
          <w:lang w:eastAsia="uk-UA"/>
        </w:rPr>
        <w:t xml:space="preserve">/ – розділ маркетинг і реклама: теорія практичні поради; </w:t>
      </w:r>
      <w:proofErr w:type="spellStart"/>
      <w:r w:rsidRPr="000E1AD8">
        <w:rPr>
          <w:rFonts w:ascii="Times New Roman" w:eastAsia="Times New Roman" w:hAnsi="Times New Roman" w:cs="Times New Roman"/>
          <w:i/>
          <w:spacing w:val="-6"/>
          <w:kern w:val="3"/>
          <w:sz w:val="28"/>
          <w:szCs w:val="28"/>
          <w:lang w:eastAsia="uk-UA"/>
        </w:rPr>
        <w:t>http</w:t>
      </w:r>
      <w:proofErr w:type="spellEnd"/>
      <w:r w:rsidRPr="000E1AD8">
        <w:rPr>
          <w:rFonts w:ascii="Times New Roman" w:eastAsia="Times New Roman" w:hAnsi="Times New Roman" w:cs="Times New Roman"/>
          <w:i/>
          <w:spacing w:val="-6"/>
          <w:kern w:val="3"/>
          <w:sz w:val="28"/>
          <w:szCs w:val="28"/>
          <w:lang w:eastAsia="uk-UA"/>
        </w:rPr>
        <w:t>://</w:t>
      </w:r>
      <w:proofErr w:type="spellStart"/>
      <w:r w:rsidRPr="000E1AD8">
        <w:rPr>
          <w:rFonts w:ascii="Times New Roman" w:eastAsia="Times New Roman" w:hAnsi="Times New Roman" w:cs="Times New Roman"/>
          <w:i/>
          <w:spacing w:val="-6"/>
          <w:kern w:val="3"/>
          <w:sz w:val="28"/>
          <w:szCs w:val="28"/>
          <w:lang w:eastAsia="uk-UA"/>
        </w:rPr>
        <w:t>www</w:t>
      </w:r>
      <w:proofErr w:type="spellEnd"/>
      <w:r w:rsidRPr="000E1AD8">
        <w:rPr>
          <w:rFonts w:ascii="Times New Roman" w:eastAsia="Times New Roman" w:hAnsi="Times New Roman" w:cs="Times New Roman"/>
          <w:i/>
          <w:spacing w:val="-6"/>
          <w:kern w:val="3"/>
          <w:sz w:val="28"/>
          <w:szCs w:val="28"/>
          <w:lang w:eastAsia="uk-UA"/>
        </w:rPr>
        <w:t>.</w:t>
      </w:r>
      <w:proofErr w:type="spellStart"/>
      <w:r w:rsidRPr="000E1AD8">
        <w:rPr>
          <w:rFonts w:ascii="Times New Roman" w:eastAsia="Times New Roman" w:hAnsi="Times New Roman" w:cs="Times New Roman"/>
          <w:i/>
          <w:spacing w:val="-6"/>
          <w:kern w:val="3"/>
          <w:sz w:val="28"/>
          <w:szCs w:val="28"/>
          <w:lang w:eastAsia="uk-UA"/>
        </w:rPr>
        <w:t>dssu</w:t>
      </w:r>
      <w:proofErr w:type="spellEnd"/>
      <w:r w:rsidRPr="000E1AD8">
        <w:rPr>
          <w:rFonts w:ascii="Times New Roman" w:eastAsia="Times New Roman" w:hAnsi="Times New Roman" w:cs="Times New Roman"/>
          <w:i/>
          <w:spacing w:val="-6"/>
          <w:kern w:val="3"/>
          <w:sz w:val="28"/>
          <w:szCs w:val="28"/>
          <w:lang w:eastAsia="uk-UA"/>
        </w:rPr>
        <w:t>.</w:t>
      </w:r>
      <w:proofErr w:type="spellStart"/>
      <w:r w:rsidRPr="000E1AD8">
        <w:rPr>
          <w:rFonts w:ascii="Times New Roman" w:eastAsia="Times New Roman" w:hAnsi="Times New Roman" w:cs="Times New Roman"/>
          <w:i/>
          <w:spacing w:val="-6"/>
          <w:kern w:val="3"/>
          <w:sz w:val="28"/>
          <w:szCs w:val="28"/>
          <w:lang w:eastAsia="uk-UA"/>
        </w:rPr>
        <w:t>gov</w:t>
      </w:r>
      <w:proofErr w:type="spellEnd"/>
      <w:r w:rsidRPr="000E1AD8">
        <w:rPr>
          <w:rFonts w:ascii="Times New Roman" w:eastAsia="Times New Roman" w:hAnsi="Times New Roman" w:cs="Times New Roman"/>
          <w:i/>
          <w:spacing w:val="-6"/>
          <w:kern w:val="3"/>
          <w:sz w:val="28"/>
          <w:szCs w:val="28"/>
          <w:lang w:eastAsia="uk-UA"/>
        </w:rPr>
        <w:t>.</w:t>
      </w:r>
      <w:proofErr w:type="spellStart"/>
      <w:r w:rsidRPr="000E1AD8">
        <w:rPr>
          <w:rFonts w:ascii="Times New Roman" w:eastAsia="Times New Roman" w:hAnsi="Times New Roman" w:cs="Times New Roman"/>
          <w:i/>
          <w:spacing w:val="-6"/>
          <w:kern w:val="3"/>
          <w:sz w:val="28"/>
          <w:szCs w:val="28"/>
          <w:lang w:eastAsia="uk-UA"/>
        </w:rPr>
        <w:t>ua</w:t>
      </w:r>
      <w:proofErr w:type="spellEnd"/>
      <w:r w:rsidRPr="000E1AD8">
        <w:rPr>
          <w:rFonts w:ascii="Times New Roman" w:eastAsia="Times New Roman" w:hAnsi="Times New Roman" w:cs="Times New Roman"/>
          <w:spacing w:val="-6"/>
          <w:kern w:val="3"/>
          <w:sz w:val="28"/>
          <w:szCs w:val="28"/>
          <w:lang w:eastAsia="uk-UA"/>
        </w:rPr>
        <w:t xml:space="preserve"> (Державний комітет України з питань технічного регулювання та споживчої політики);</w:t>
      </w:r>
    </w:p>
    <w:p w:rsidR="002770B3" w:rsidRPr="000E1AD8" w:rsidRDefault="002770B3" w:rsidP="000E1AD8">
      <w:pPr>
        <w:pStyle w:val="a3"/>
        <w:widowControl w:val="0"/>
        <w:numPr>
          <w:ilvl w:val="0"/>
          <w:numId w:val="16"/>
        </w:numPr>
        <w:tabs>
          <w:tab w:val="left" w:pos="851"/>
        </w:tabs>
        <w:suppressAutoHyphens/>
        <w:autoSpaceDN w:val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3"/>
          <w:sz w:val="28"/>
          <w:szCs w:val="28"/>
          <w:lang w:eastAsia="uk-UA"/>
        </w:rPr>
      </w:pPr>
      <w:proofErr w:type="spellStart"/>
      <w:r w:rsidRPr="000E1AD8">
        <w:rPr>
          <w:rFonts w:ascii="Times New Roman" w:eastAsia="Times New Roman" w:hAnsi="Times New Roman" w:cs="Times New Roman"/>
          <w:i/>
          <w:spacing w:val="-6"/>
          <w:kern w:val="3"/>
          <w:sz w:val="28"/>
          <w:szCs w:val="28"/>
          <w:lang w:eastAsia="uk-UA"/>
        </w:rPr>
        <w:t>http</w:t>
      </w:r>
      <w:proofErr w:type="spellEnd"/>
      <w:r w:rsidRPr="000E1AD8">
        <w:rPr>
          <w:rFonts w:ascii="Times New Roman" w:eastAsia="Times New Roman" w:hAnsi="Times New Roman" w:cs="Times New Roman"/>
          <w:i/>
          <w:spacing w:val="-6"/>
          <w:kern w:val="3"/>
          <w:sz w:val="28"/>
          <w:szCs w:val="28"/>
          <w:lang w:eastAsia="uk-UA"/>
        </w:rPr>
        <w:t>://</w:t>
      </w:r>
      <w:proofErr w:type="spellStart"/>
      <w:r w:rsidRPr="000E1AD8">
        <w:rPr>
          <w:rFonts w:ascii="Times New Roman" w:eastAsia="Times New Roman" w:hAnsi="Times New Roman" w:cs="Times New Roman"/>
          <w:i/>
          <w:spacing w:val="-6"/>
          <w:kern w:val="3"/>
          <w:sz w:val="28"/>
          <w:szCs w:val="28"/>
          <w:lang w:eastAsia="uk-UA"/>
        </w:rPr>
        <w:t>www</w:t>
      </w:r>
      <w:proofErr w:type="spellEnd"/>
      <w:r w:rsidRPr="000E1AD8">
        <w:rPr>
          <w:rFonts w:ascii="Times New Roman" w:eastAsia="Times New Roman" w:hAnsi="Times New Roman" w:cs="Times New Roman"/>
          <w:i/>
          <w:spacing w:val="-6"/>
          <w:kern w:val="3"/>
          <w:sz w:val="28"/>
          <w:szCs w:val="28"/>
          <w:lang w:eastAsia="uk-UA"/>
        </w:rPr>
        <w:t>.</w:t>
      </w:r>
      <w:proofErr w:type="spellStart"/>
      <w:r w:rsidRPr="000E1AD8">
        <w:rPr>
          <w:rFonts w:ascii="Times New Roman" w:eastAsia="Times New Roman" w:hAnsi="Times New Roman" w:cs="Times New Roman"/>
          <w:i/>
          <w:spacing w:val="-6"/>
          <w:kern w:val="3"/>
          <w:sz w:val="28"/>
          <w:szCs w:val="28"/>
          <w:lang w:eastAsia="uk-UA"/>
        </w:rPr>
        <w:t>obriy</w:t>
      </w:r>
      <w:proofErr w:type="spellEnd"/>
      <w:r w:rsidRPr="000E1AD8">
        <w:rPr>
          <w:rFonts w:ascii="Times New Roman" w:eastAsia="Times New Roman" w:hAnsi="Times New Roman" w:cs="Times New Roman"/>
          <w:i/>
          <w:spacing w:val="-6"/>
          <w:kern w:val="3"/>
          <w:sz w:val="28"/>
          <w:szCs w:val="28"/>
          <w:lang w:eastAsia="uk-UA"/>
        </w:rPr>
        <w:t>-</w:t>
      </w:r>
      <w:proofErr w:type="spellStart"/>
      <w:r w:rsidRPr="000E1AD8">
        <w:rPr>
          <w:rFonts w:ascii="Times New Roman" w:eastAsia="Times New Roman" w:hAnsi="Times New Roman" w:cs="Times New Roman"/>
          <w:i/>
          <w:spacing w:val="-6"/>
          <w:kern w:val="3"/>
          <w:sz w:val="28"/>
          <w:szCs w:val="28"/>
          <w:lang w:eastAsia="uk-UA"/>
        </w:rPr>
        <w:t>marketing</w:t>
      </w:r>
      <w:proofErr w:type="spellEnd"/>
      <w:r w:rsidRPr="000E1AD8">
        <w:rPr>
          <w:rFonts w:ascii="Times New Roman" w:eastAsia="Times New Roman" w:hAnsi="Times New Roman" w:cs="Times New Roman"/>
          <w:i/>
          <w:spacing w:val="-6"/>
          <w:kern w:val="3"/>
          <w:sz w:val="28"/>
          <w:szCs w:val="28"/>
          <w:lang w:eastAsia="uk-UA"/>
        </w:rPr>
        <w:t>.</w:t>
      </w:r>
      <w:proofErr w:type="spellStart"/>
      <w:r w:rsidRPr="000E1AD8">
        <w:rPr>
          <w:rFonts w:ascii="Times New Roman" w:eastAsia="Times New Roman" w:hAnsi="Times New Roman" w:cs="Times New Roman"/>
          <w:i/>
          <w:spacing w:val="-6"/>
          <w:kern w:val="3"/>
          <w:sz w:val="28"/>
          <w:szCs w:val="28"/>
          <w:lang w:eastAsia="uk-UA"/>
        </w:rPr>
        <w:t>kiev</w:t>
      </w:r>
      <w:proofErr w:type="spellEnd"/>
      <w:r w:rsidRPr="000E1AD8">
        <w:rPr>
          <w:rFonts w:ascii="Times New Roman" w:eastAsia="Times New Roman" w:hAnsi="Times New Roman" w:cs="Times New Roman"/>
          <w:i/>
          <w:spacing w:val="-6"/>
          <w:kern w:val="3"/>
          <w:sz w:val="28"/>
          <w:szCs w:val="28"/>
          <w:lang w:eastAsia="uk-UA"/>
        </w:rPr>
        <w:t>.</w:t>
      </w:r>
      <w:proofErr w:type="spellStart"/>
      <w:r w:rsidRPr="000E1AD8">
        <w:rPr>
          <w:rFonts w:ascii="Times New Roman" w:eastAsia="Times New Roman" w:hAnsi="Times New Roman" w:cs="Times New Roman"/>
          <w:i/>
          <w:spacing w:val="-6"/>
          <w:kern w:val="3"/>
          <w:sz w:val="28"/>
          <w:szCs w:val="28"/>
          <w:lang w:eastAsia="uk-UA"/>
        </w:rPr>
        <w:t>ua</w:t>
      </w:r>
      <w:proofErr w:type="spellEnd"/>
      <w:r w:rsidRPr="000E1AD8">
        <w:rPr>
          <w:rFonts w:ascii="Times New Roman" w:eastAsia="Times New Roman" w:hAnsi="Times New Roman" w:cs="Times New Roman"/>
          <w:spacing w:val="-6"/>
          <w:kern w:val="3"/>
          <w:sz w:val="28"/>
          <w:szCs w:val="28"/>
          <w:lang w:eastAsia="uk-UA"/>
        </w:rPr>
        <w:t xml:space="preserve"> – маркетинг для ефективного просування на ринку товарів і організацій (Обрій-маркетинг); </w:t>
      </w:r>
    </w:p>
    <w:p w:rsidR="002770B3" w:rsidRPr="000E1AD8" w:rsidRDefault="002770B3" w:rsidP="000E1AD8">
      <w:pPr>
        <w:pStyle w:val="a3"/>
        <w:widowControl w:val="0"/>
        <w:numPr>
          <w:ilvl w:val="0"/>
          <w:numId w:val="16"/>
        </w:numPr>
        <w:tabs>
          <w:tab w:val="left" w:pos="851"/>
        </w:tabs>
        <w:suppressAutoHyphens/>
        <w:autoSpaceDN w:val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3"/>
          <w:sz w:val="28"/>
          <w:szCs w:val="28"/>
          <w:lang w:eastAsia="uk-UA"/>
        </w:rPr>
      </w:pPr>
      <w:proofErr w:type="spellStart"/>
      <w:r w:rsidRPr="000E1AD8">
        <w:rPr>
          <w:rFonts w:ascii="Times New Roman" w:eastAsia="Times New Roman" w:hAnsi="Times New Roman" w:cs="Times New Roman"/>
          <w:i/>
          <w:spacing w:val="-6"/>
          <w:kern w:val="3"/>
          <w:sz w:val="28"/>
          <w:szCs w:val="28"/>
          <w:lang w:eastAsia="uk-UA"/>
        </w:rPr>
        <w:lastRenderedPageBreak/>
        <w:t>http</w:t>
      </w:r>
      <w:proofErr w:type="spellEnd"/>
      <w:r w:rsidRPr="000E1AD8">
        <w:rPr>
          <w:rFonts w:ascii="Times New Roman" w:eastAsia="Times New Roman" w:hAnsi="Times New Roman" w:cs="Times New Roman"/>
          <w:i/>
          <w:spacing w:val="-6"/>
          <w:kern w:val="3"/>
          <w:sz w:val="28"/>
          <w:szCs w:val="28"/>
          <w:lang w:eastAsia="uk-UA"/>
        </w:rPr>
        <w:t>://</w:t>
      </w:r>
      <w:proofErr w:type="spellStart"/>
      <w:r w:rsidRPr="000E1AD8">
        <w:rPr>
          <w:rFonts w:ascii="Times New Roman" w:eastAsia="Times New Roman" w:hAnsi="Times New Roman" w:cs="Times New Roman"/>
          <w:i/>
          <w:spacing w:val="-6"/>
          <w:kern w:val="3"/>
          <w:sz w:val="28"/>
          <w:szCs w:val="28"/>
          <w:lang w:eastAsia="uk-UA"/>
        </w:rPr>
        <w:t>www</w:t>
      </w:r>
      <w:proofErr w:type="spellEnd"/>
      <w:r w:rsidRPr="000E1AD8">
        <w:rPr>
          <w:rFonts w:ascii="Times New Roman" w:eastAsia="Times New Roman" w:hAnsi="Times New Roman" w:cs="Times New Roman"/>
          <w:i/>
          <w:spacing w:val="-6"/>
          <w:kern w:val="3"/>
          <w:sz w:val="28"/>
          <w:szCs w:val="28"/>
          <w:lang w:eastAsia="uk-UA"/>
        </w:rPr>
        <w:t>.</w:t>
      </w:r>
      <w:proofErr w:type="spellStart"/>
      <w:r w:rsidRPr="000E1AD8">
        <w:rPr>
          <w:rFonts w:ascii="Times New Roman" w:eastAsia="Times New Roman" w:hAnsi="Times New Roman" w:cs="Times New Roman"/>
          <w:i/>
          <w:spacing w:val="-6"/>
          <w:kern w:val="3"/>
          <w:sz w:val="28"/>
          <w:szCs w:val="28"/>
          <w:lang w:eastAsia="uk-UA"/>
        </w:rPr>
        <w:t>mr</w:t>
      </w:r>
      <w:proofErr w:type="spellEnd"/>
      <w:r w:rsidRPr="000E1AD8">
        <w:rPr>
          <w:rFonts w:ascii="Times New Roman" w:eastAsia="Times New Roman" w:hAnsi="Times New Roman" w:cs="Times New Roman"/>
          <w:i/>
          <w:spacing w:val="-6"/>
          <w:kern w:val="3"/>
          <w:sz w:val="28"/>
          <w:szCs w:val="28"/>
          <w:lang w:eastAsia="uk-UA"/>
        </w:rPr>
        <w:t>.</w:t>
      </w:r>
      <w:proofErr w:type="spellStart"/>
      <w:r w:rsidRPr="000E1AD8">
        <w:rPr>
          <w:rFonts w:ascii="Times New Roman" w:eastAsia="Times New Roman" w:hAnsi="Times New Roman" w:cs="Times New Roman"/>
          <w:i/>
          <w:spacing w:val="-6"/>
          <w:kern w:val="3"/>
          <w:sz w:val="28"/>
          <w:szCs w:val="28"/>
          <w:lang w:eastAsia="uk-UA"/>
        </w:rPr>
        <w:t>com</w:t>
      </w:r>
      <w:proofErr w:type="spellEnd"/>
      <w:r w:rsidRPr="000E1AD8">
        <w:rPr>
          <w:rFonts w:ascii="Times New Roman" w:eastAsia="Times New Roman" w:hAnsi="Times New Roman" w:cs="Times New Roman"/>
          <w:i/>
          <w:spacing w:val="-6"/>
          <w:kern w:val="3"/>
          <w:sz w:val="28"/>
          <w:szCs w:val="28"/>
          <w:lang w:eastAsia="uk-UA"/>
        </w:rPr>
        <w:t>.</w:t>
      </w:r>
      <w:proofErr w:type="spellStart"/>
      <w:r w:rsidRPr="000E1AD8">
        <w:rPr>
          <w:rFonts w:ascii="Times New Roman" w:eastAsia="Times New Roman" w:hAnsi="Times New Roman" w:cs="Times New Roman"/>
          <w:i/>
          <w:spacing w:val="-6"/>
          <w:kern w:val="3"/>
          <w:sz w:val="28"/>
          <w:szCs w:val="28"/>
          <w:lang w:eastAsia="uk-UA"/>
        </w:rPr>
        <w:t>ua</w:t>
      </w:r>
      <w:proofErr w:type="spellEnd"/>
      <w:r w:rsidRPr="000E1AD8">
        <w:rPr>
          <w:rFonts w:ascii="Times New Roman" w:eastAsia="Times New Roman" w:hAnsi="Times New Roman" w:cs="Times New Roman"/>
          <w:spacing w:val="-6"/>
          <w:kern w:val="3"/>
          <w:sz w:val="28"/>
          <w:szCs w:val="28"/>
          <w:lang w:eastAsia="uk-UA"/>
        </w:rPr>
        <w:t xml:space="preserve"> – «Маркетинг і реклама» – український професіональний журнал; </w:t>
      </w:r>
      <w:proofErr w:type="spellStart"/>
      <w:r w:rsidRPr="000E1AD8">
        <w:rPr>
          <w:rFonts w:ascii="Times New Roman" w:eastAsia="Times New Roman" w:hAnsi="Times New Roman" w:cs="Times New Roman"/>
          <w:i/>
          <w:spacing w:val="-6"/>
          <w:kern w:val="3"/>
          <w:sz w:val="28"/>
          <w:szCs w:val="28"/>
          <w:lang w:eastAsia="uk-UA"/>
        </w:rPr>
        <w:t>http</w:t>
      </w:r>
      <w:proofErr w:type="spellEnd"/>
      <w:r w:rsidRPr="000E1AD8">
        <w:rPr>
          <w:rFonts w:ascii="Times New Roman" w:eastAsia="Times New Roman" w:hAnsi="Times New Roman" w:cs="Times New Roman"/>
          <w:i/>
          <w:spacing w:val="-6"/>
          <w:kern w:val="3"/>
          <w:sz w:val="28"/>
          <w:szCs w:val="28"/>
          <w:lang w:eastAsia="uk-UA"/>
        </w:rPr>
        <w:t>://</w:t>
      </w:r>
      <w:proofErr w:type="spellStart"/>
      <w:r w:rsidRPr="000E1AD8">
        <w:rPr>
          <w:rFonts w:ascii="Times New Roman" w:eastAsia="Times New Roman" w:hAnsi="Times New Roman" w:cs="Times New Roman"/>
          <w:i/>
          <w:spacing w:val="-6"/>
          <w:kern w:val="3"/>
          <w:sz w:val="28"/>
          <w:szCs w:val="28"/>
          <w:lang w:eastAsia="uk-UA"/>
        </w:rPr>
        <w:t>udc</w:t>
      </w:r>
      <w:proofErr w:type="spellEnd"/>
      <w:r w:rsidRPr="000E1AD8">
        <w:rPr>
          <w:rFonts w:ascii="Times New Roman" w:eastAsia="Times New Roman" w:hAnsi="Times New Roman" w:cs="Times New Roman"/>
          <w:i/>
          <w:spacing w:val="-6"/>
          <w:kern w:val="3"/>
          <w:sz w:val="28"/>
          <w:szCs w:val="28"/>
          <w:lang w:eastAsia="uk-UA"/>
        </w:rPr>
        <w:t>.</w:t>
      </w:r>
      <w:proofErr w:type="spellStart"/>
      <w:r w:rsidRPr="000E1AD8">
        <w:rPr>
          <w:rFonts w:ascii="Times New Roman" w:eastAsia="Times New Roman" w:hAnsi="Times New Roman" w:cs="Times New Roman"/>
          <w:i/>
          <w:spacing w:val="-6"/>
          <w:kern w:val="3"/>
          <w:sz w:val="28"/>
          <w:szCs w:val="28"/>
          <w:lang w:eastAsia="uk-UA"/>
        </w:rPr>
        <w:t>com</w:t>
      </w:r>
      <w:proofErr w:type="spellEnd"/>
      <w:r w:rsidRPr="000E1AD8">
        <w:rPr>
          <w:rFonts w:ascii="Times New Roman" w:eastAsia="Times New Roman" w:hAnsi="Times New Roman" w:cs="Times New Roman"/>
          <w:i/>
          <w:spacing w:val="-6"/>
          <w:kern w:val="3"/>
          <w:sz w:val="28"/>
          <w:szCs w:val="28"/>
          <w:lang w:eastAsia="uk-UA"/>
        </w:rPr>
        <w:t>.</w:t>
      </w:r>
      <w:proofErr w:type="spellStart"/>
      <w:r w:rsidRPr="000E1AD8">
        <w:rPr>
          <w:rFonts w:ascii="Times New Roman" w:eastAsia="Times New Roman" w:hAnsi="Times New Roman" w:cs="Times New Roman"/>
          <w:i/>
          <w:spacing w:val="-6"/>
          <w:kern w:val="3"/>
          <w:sz w:val="28"/>
          <w:szCs w:val="28"/>
          <w:lang w:eastAsia="uk-UA"/>
        </w:rPr>
        <w:t>ua</w:t>
      </w:r>
      <w:proofErr w:type="spellEnd"/>
      <w:r w:rsidRPr="000E1AD8">
        <w:rPr>
          <w:rFonts w:ascii="Times New Roman" w:eastAsia="Times New Roman" w:hAnsi="Times New Roman" w:cs="Times New Roman"/>
          <w:spacing w:val="-6"/>
          <w:kern w:val="3"/>
          <w:sz w:val="28"/>
          <w:szCs w:val="28"/>
          <w:lang w:eastAsia="uk-UA"/>
        </w:rPr>
        <w:t xml:space="preserve">/ – проект про бізнес-технології, головні теми: кооперація, системи управління якістю, маркетинг і </w:t>
      </w:r>
      <w:proofErr w:type="spellStart"/>
      <w:r w:rsidRPr="000E1AD8">
        <w:rPr>
          <w:rFonts w:ascii="Times New Roman" w:eastAsia="Times New Roman" w:hAnsi="Times New Roman" w:cs="Times New Roman"/>
          <w:spacing w:val="-6"/>
          <w:kern w:val="3"/>
          <w:sz w:val="28"/>
          <w:szCs w:val="28"/>
          <w:lang w:eastAsia="uk-UA"/>
        </w:rPr>
        <w:t>Internet</w:t>
      </w:r>
      <w:proofErr w:type="spellEnd"/>
      <w:r w:rsidRPr="000E1AD8">
        <w:rPr>
          <w:rFonts w:ascii="Times New Roman" w:eastAsia="Times New Roman" w:hAnsi="Times New Roman" w:cs="Times New Roman"/>
          <w:spacing w:val="-6"/>
          <w:kern w:val="3"/>
          <w:sz w:val="28"/>
          <w:szCs w:val="28"/>
          <w:lang w:eastAsia="uk-UA"/>
        </w:rPr>
        <w:t xml:space="preserve">, дисконтна програма; </w:t>
      </w:r>
    </w:p>
    <w:p w:rsidR="002770B3" w:rsidRPr="000E1AD8" w:rsidRDefault="002770B3" w:rsidP="000E1AD8">
      <w:pPr>
        <w:pStyle w:val="a3"/>
        <w:widowControl w:val="0"/>
        <w:numPr>
          <w:ilvl w:val="0"/>
          <w:numId w:val="16"/>
        </w:numPr>
        <w:tabs>
          <w:tab w:val="left" w:pos="851"/>
          <w:tab w:val="left" w:pos="993"/>
        </w:tabs>
        <w:suppressAutoHyphens/>
        <w:autoSpaceDN w:val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6"/>
          <w:kern w:val="3"/>
          <w:sz w:val="28"/>
          <w:szCs w:val="28"/>
          <w:lang w:eastAsia="ru-RU"/>
        </w:rPr>
      </w:pPr>
      <w:proofErr w:type="spellStart"/>
      <w:r w:rsidRPr="000E1AD8">
        <w:rPr>
          <w:rFonts w:ascii="Times New Roman" w:eastAsia="Times New Roman" w:hAnsi="Times New Roman" w:cs="Times New Roman"/>
          <w:i/>
          <w:spacing w:val="-6"/>
          <w:kern w:val="3"/>
          <w:sz w:val="28"/>
          <w:szCs w:val="28"/>
          <w:lang w:eastAsia="uk-UA"/>
        </w:rPr>
        <w:t>http</w:t>
      </w:r>
      <w:proofErr w:type="spellEnd"/>
      <w:r w:rsidRPr="000E1AD8">
        <w:rPr>
          <w:rFonts w:ascii="Times New Roman" w:eastAsia="Times New Roman" w:hAnsi="Times New Roman" w:cs="Times New Roman"/>
          <w:i/>
          <w:spacing w:val="-6"/>
          <w:kern w:val="3"/>
          <w:sz w:val="28"/>
          <w:szCs w:val="28"/>
          <w:lang w:eastAsia="uk-UA"/>
        </w:rPr>
        <w:t>://</w:t>
      </w:r>
      <w:proofErr w:type="spellStart"/>
      <w:r w:rsidRPr="000E1AD8">
        <w:rPr>
          <w:rFonts w:ascii="Times New Roman" w:eastAsia="Times New Roman" w:hAnsi="Times New Roman" w:cs="Times New Roman"/>
          <w:i/>
          <w:spacing w:val="-6"/>
          <w:kern w:val="3"/>
          <w:sz w:val="28"/>
          <w:szCs w:val="28"/>
          <w:lang w:eastAsia="uk-UA"/>
        </w:rPr>
        <w:t>www</w:t>
      </w:r>
      <w:proofErr w:type="spellEnd"/>
      <w:r w:rsidRPr="000E1AD8">
        <w:rPr>
          <w:rFonts w:ascii="Times New Roman" w:eastAsia="Times New Roman" w:hAnsi="Times New Roman" w:cs="Times New Roman"/>
          <w:i/>
          <w:spacing w:val="-6"/>
          <w:kern w:val="3"/>
          <w:sz w:val="28"/>
          <w:szCs w:val="28"/>
          <w:lang w:eastAsia="uk-UA"/>
        </w:rPr>
        <w:t>.i2.</w:t>
      </w:r>
      <w:proofErr w:type="spellStart"/>
      <w:r w:rsidRPr="000E1AD8">
        <w:rPr>
          <w:rFonts w:ascii="Times New Roman" w:eastAsia="Times New Roman" w:hAnsi="Times New Roman" w:cs="Times New Roman"/>
          <w:i/>
          <w:spacing w:val="-6"/>
          <w:kern w:val="3"/>
          <w:sz w:val="28"/>
          <w:szCs w:val="28"/>
          <w:lang w:eastAsia="uk-UA"/>
        </w:rPr>
        <w:t>com</w:t>
      </w:r>
      <w:proofErr w:type="spellEnd"/>
      <w:r w:rsidRPr="000E1AD8">
        <w:rPr>
          <w:rFonts w:ascii="Times New Roman" w:eastAsia="Times New Roman" w:hAnsi="Times New Roman" w:cs="Times New Roman"/>
          <w:i/>
          <w:spacing w:val="-6"/>
          <w:kern w:val="3"/>
          <w:sz w:val="28"/>
          <w:szCs w:val="28"/>
          <w:lang w:eastAsia="uk-UA"/>
        </w:rPr>
        <w:t>.</w:t>
      </w:r>
      <w:proofErr w:type="spellStart"/>
      <w:r w:rsidRPr="000E1AD8">
        <w:rPr>
          <w:rFonts w:ascii="Times New Roman" w:eastAsia="Times New Roman" w:hAnsi="Times New Roman" w:cs="Times New Roman"/>
          <w:i/>
          <w:spacing w:val="-6"/>
          <w:kern w:val="3"/>
          <w:sz w:val="28"/>
          <w:szCs w:val="28"/>
          <w:lang w:eastAsia="uk-UA"/>
        </w:rPr>
        <w:t>ua</w:t>
      </w:r>
      <w:proofErr w:type="spellEnd"/>
      <w:r w:rsidRPr="000E1AD8">
        <w:rPr>
          <w:rFonts w:ascii="Times New Roman" w:eastAsia="Times New Roman" w:hAnsi="Times New Roman" w:cs="Times New Roman"/>
          <w:spacing w:val="-6"/>
          <w:kern w:val="3"/>
          <w:sz w:val="28"/>
          <w:szCs w:val="28"/>
          <w:lang w:eastAsia="uk-UA"/>
        </w:rPr>
        <w:t xml:space="preserve"> – Бібліотека інтелектуальні системи прогнозування: фінанси, валюта, економіка, маркетинг, менеджмент, цінні папери, біржі;</w:t>
      </w:r>
    </w:p>
    <w:p w:rsidR="0018662A" w:rsidRPr="00F8460D" w:rsidRDefault="0018662A" w:rsidP="000E1AD8">
      <w:pPr>
        <w:ind w:firstLine="567"/>
        <w:rPr>
          <w:lang w:val="uk-UA"/>
        </w:rPr>
      </w:pPr>
    </w:p>
    <w:p w:rsidR="002B51DF" w:rsidRPr="0018662A" w:rsidRDefault="002B51DF">
      <w:pPr>
        <w:rPr>
          <w:lang w:val="uk-UA"/>
        </w:rPr>
      </w:pPr>
    </w:p>
    <w:sectPr w:rsidR="002B51DF" w:rsidRPr="001866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26FA2"/>
    <w:multiLevelType w:val="hybridMultilevel"/>
    <w:tmpl w:val="EB105324"/>
    <w:lvl w:ilvl="0" w:tplc="3A08AE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2C3727"/>
    <w:multiLevelType w:val="multilevel"/>
    <w:tmpl w:val="AE0E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B40160"/>
    <w:multiLevelType w:val="hybridMultilevel"/>
    <w:tmpl w:val="013E2A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D8772C"/>
    <w:multiLevelType w:val="hybridMultilevel"/>
    <w:tmpl w:val="3BB2A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87368"/>
    <w:multiLevelType w:val="hybridMultilevel"/>
    <w:tmpl w:val="5182740E"/>
    <w:lvl w:ilvl="0" w:tplc="2780E030">
      <w:start w:val="61"/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FB6050"/>
    <w:multiLevelType w:val="hybridMultilevel"/>
    <w:tmpl w:val="3A262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E4A83"/>
    <w:multiLevelType w:val="hybridMultilevel"/>
    <w:tmpl w:val="7B7CC826"/>
    <w:lvl w:ilvl="0" w:tplc="B6D206EA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7">
    <w:nsid w:val="4EAC580A"/>
    <w:multiLevelType w:val="hybridMultilevel"/>
    <w:tmpl w:val="C38416C6"/>
    <w:lvl w:ilvl="0" w:tplc="0CC666FA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1F27809"/>
    <w:multiLevelType w:val="hybridMultilevel"/>
    <w:tmpl w:val="A6D247FA"/>
    <w:lvl w:ilvl="0" w:tplc="B6D20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C3E02"/>
    <w:multiLevelType w:val="hybridMultilevel"/>
    <w:tmpl w:val="A8D20CB4"/>
    <w:lvl w:ilvl="0" w:tplc="B6D20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B0E23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7E2A2A"/>
    <w:multiLevelType w:val="hybridMultilevel"/>
    <w:tmpl w:val="B6849B68"/>
    <w:lvl w:ilvl="0" w:tplc="B6D20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6D206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D54E84"/>
    <w:multiLevelType w:val="hybridMultilevel"/>
    <w:tmpl w:val="B7C81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1E6D1C"/>
    <w:multiLevelType w:val="multilevel"/>
    <w:tmpl w:val="1C00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E1756A"/>
    <w:multiLevelType w:val="hybridMultilevel"/>
    <w:tmpl w:val="65340868"/>
    <w:lvl w:ilvl="0" w:tplc="B6D20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1D0D12"/>
    <w:multiLevelType w:val="hybridMultilevel"/>
    <w:tmpl w:val="3DD0BFF4"/>
    <w:lvl w:ilvl="0" w:tplc="B6D20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782B53"/>
    <w:multiLevelType w:val="hybridMultilevel"/>
    <w:tmpl w:val="925A2C3C"/>
    <w:lvl w:ilvl="0" w:tplc="CC4CFC3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2"/>
  </w:num>
  <w:num w:numId="7">
    <w:abstractNumId w:val="11"/>
  </w:num>
  <w:num w:numId="8">
    <w:abstractNumId w:val="3"/>
  </w:num>
  <w:num w:numId="9">
    <w:abstractNumId w:val="6"/>
  </w:num>
  <w:num w:numId="10">
    <w:abstractNumId w:val="15"/>
  </w:num>
  <w:num w:numId="11">
    <w:abstractNumId w:val="9"/>
  </w:num>
  <w:num w:numId="12">
    <w:abstractNumId w:val="8"/>
  </w:num>
  <w:num w:numId="13">
    <w:abstractNumId w:val="14"/>
  </w:num>
  <w:num w:numId="14">
    <w:abstractNumId w:val="13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F6"/>
    <w:rsid w:val="000E1AD8"/>
    <w:rsid w:val="0018662A"/>
    <w:rsid w:val="002075C1"/>
    <w:rsid w:val="002770B3"/>
    <w:rsid w:val="002772F6"/>
    <w:rsid w:val="002B51DF"/>
    <w:rsid w:val="00334E9C"/>
    <w:rsid w:val="003B0AAA"/>
    <w:rsid w:val="004116F1"/>
    <w:rsid w:val="004431F3"/>
    <w:rsid w:val="004552E7"/>
    <w:rsid w:val="00590814"/>
    <w:rsid w:val="005E1970"/>
    <w:rsid w:val="006E76D9"/>
    <w:rsid w:val="00721DB1"/>
    <w:rsid w:val="00733242"/>
    <w:rsid w:val="00854724"/>
    <w:rsid w:val="00923C9E"/>
    <w:rsid w:val="00AE35C0"/>
    <w:rsid w:val="00C41019"/>
    <w:rsid w:val="00DF420D"/>
    <w:rsid w:val="00E967AB"/>
    <w:rsid w:val="00EE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74F30-CF57-4E6B-9724-FF268E81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8662A"/>
    <w:pPr>
      <w:spacing w:after="0" w:line="240" w:lineRule="auto"/>
      <w:ind w:left="720"/>
      <w:contextualSpacing/>
    </w:pPr>
    <w:rPr>
      <w:lang w:val="uk-UA"/>
    </w:rPr>
  </w:style>
  <w:style w:type="paragraph" w:styleId="a4">
    <w:name w:val="Normal (Web)"/>
    <w:basedOn w:val="a"/>
    <w:uiPriority w:val="99"/>
    <w:unhideWhenUsed/>
    <w:rsid w:val="00186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8662A"/>
    <w:rPr>
      <w:color w:val="0563C1" w:themeColor="hyperlink"/>
      <w:u w:val="single"/>
    </w:rPr>
  </w:style>
  <w:style w:type="paragraph" w:customStyle="1" w:styleId="Standard">
    <w:name w:val="Standard"/>
    <w:uiPriority w:val="99"/>
    <w:rsid w:val="001866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AE35C0"/>
    <w:rPr>
      <w:i/>
      <w:iCs/>
    </w:rPr>
  </w:style>
  <w:style w:type="character" w:styleId="a7">
    <w:name w:val="Subtle Emphasis"/>
    <w:basedOn w:val="a0"/>
    <w:uiPriority w:val="19"/>
    <w:qFormat/>
    <w:rsid w:val="004552E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rketingtechblog.com/2014-marketing-budge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z.com/blog/the-marketing-department-of-the-future" TargetMode="External"/><Relationship Id="rId5" Type="http://schemas.openxmlformats.org/officeDocument/2006/relationships/hyperlink" Target="http://www.spiceworks.com/marketing/2015-state-digital-marketin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12</Pages>
  <Words>2965</Words>
  <Characters>16904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9</cp:revision>
  <dcterms:created xsi:type="dcterms:W3CDTF">2022-08-14T12:26:00Z</dcterms:created>
  <dcterms:modified xsi:type="dcterms:W3CDTF">2022-10-19T17:41:00Z</dcterms:modified>
</cp:coreProperties>
</file>