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1663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4EA7BE36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14390D57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Кафедра соціального забезпечення та управління персоналом </w:t>
      </w:r>
    </w:p>
    <w:p w14:paraId="6BC16F69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DC00CF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17F42A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FEEFE9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4692D6" w14:textId="77777777" w:rsidR="00ED4444" w:rsidRPr="00ED4444" w:rsidRDefault="00ED4444" w:rsidP="00ED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0F7C09BD" w14:textId="77777777" w:rsidR="00ED4444" w:rsidRPr="00ED4444" w:rsidRDefault="00ED4444" w:rsidP="00ED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ED4444">
        <w:rPr>
          <w:rFonts w:ascii="Times New Roman" w:hAnsi="Times New Roman" w:cs="Times New Roman"/>
          <w:sz w:val="28"/>
          <w:szCs w:val="28"/>
          <w:lang w:val="uk-UA"/>
        </w:rPr>
        <w:t>в.о.завідувач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</w:p>
    <w:p w14:paraId="248E6404" w14:textId="77777777" w:rsidR="00ED4444" w:rsidRPr="00ED4444" w:rsidRDefault="00ED4444" w:rsidP="00ED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___________Н. З. </w:t>
      </w:r>
      <w:proofErr w:type="spellStart"/>
      <w:r w:rsidRPr="00ED4444">
        <w:rPr>
          <w:rFonts w:ascii="Times New Roman" w:hAnsi="Times New Roman" w:cs="Times New Roman"/>
          <w:sz w:val="28"/>
          <w:szCs w:val="28"/>
          <w:lang w:val="uk-UA"/>
        </w:rPr>
        <w:t>Шегинська</w:t>
      </w:r>
      <w:proofErr w:type="spellEnd"/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9FA474" w14:textId="77777777" w:rsidR="00ED4444" w:rsidRPr="00ED4444" w:rsidRDefault="00ED4444" w:rsidP="00ED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>“___” _______ 2022 року</w:t>
      </w:r>
    </w:p>
    <w:p w14:paraId="5874B60E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790E9B" w14:textId="77777777" w:rsidR="00ED4444" w:rsidRPr="00ED4444" w:rsidRDefault="00ED4444" w:rsidP="00ED4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3209C8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ADFD59" w14:textId="77777777" w:rsidR="00ED4444" w:rsidRPr="00ED4444" w:rsidRDefault="00ED4444" w:rsidP="00ED444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D444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14:paraId="66DD01F1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066BF" w14:textId="77777777" w:rsidR="00ED4444" w:rsidRPr="00ED4444" w:rsidRDefault="00ED4444" w:rsidP="00ED4444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567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ED4444">
        <w:rPr>
          <w:rFonts w:ascii="Times New Roman Полужирный" w:hAnsi="Times New Roman Полужирный" w:cs="Times New Roman"/>
          <w:b/>
          <w:caps/>
          <w:noProof/>
          <w:color w:val="000000"/>
          <w:sz w:val="28"/>
          <w:szCs w:val="28"/>
        </w:rPr>
        <w:t>«</w:t>
      </w:r>
      <w:r w:rsidRPr="00ED4444">
        <w:rPr>
          <w:rFonts w:ascii="Times New Roman Полужирный" w:hAnsi="Times New Roman Полужирный" w:cs="Times New Roman"/>
          <w:b/>
          <w:caps/>
          <w:noProof/>
          <w:color w:val="000000"/>
          <w:sz w:val="28"/>
          <w:szCs w:val="28"/>
          <w:lang w:val="uk-UA"/>
        </w:rPr>
        <w:t>Волонтерська діяльність і фандрайзинг»</w:t>
      </w:r>
    </w:p>
    <w:p w14:paraId="6F929250" w14:textId="77777777" w:rsidR="00ED4444" w:rsidRPr="00ED4444" w:rsidRDefault="00ED4444" w:rsidP="00ED444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03FA9A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B1C361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14D7D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освітній рівень </w:t>
      </w: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>перший (бакалаврський)</w:t>
      </w:r>
    </w:p>
    <w:p w14:paraId="51266171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знань </w:t>
      </w: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>23 Соціальна робота</w:t>
      </w:r>
    </w:p>
    <w:p w14:paraId="48750C42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sz w:val="28"/>
          <w:szCs w:val="28"/>
          <w:lang w:val="uk-UA" w:eastAsia="uk-UA"/>
        </w:rPr>
        <w:t>232 Соціальне забезпечення</w:t>
      </w:r>
    </w:p>
    <w:p w14:paraId="4D642282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освітня програма</w:t>
      </w:r>
      <w:r w:rsidRPr="00ED44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D4444">
        <w:rPr>
          <w:rFonts w:ascii="Times New Roman" w:hAnsi="Times New Roman" w:cs="Times New Roman"/>
          <w:sz w:val="28"/>
          <w:szCs w:val="28"/>
          <w:lang w:val="uk-UA" w:eastAsia="uk-UA"/>
        </w:rPr>
        <w:tab/>
        <w:t>«Соціальне забезпечення»</w:t>
      </w:r>
    </w:p>
    <w:p w14:paraId="158CA999" w14:textId="77777777" w:rsidR="00ED4444" w:rsidRPr="00ED4444" w:rsidRDefault="00ED4444" w:rsidP="00ED4444">
      <w:pPr>
        <w:tabs>
          <w:tab w:val="left" w:pos="4253"/>
        </w:tabs>
        <w:spacing w:after="0" w:line="240" w:lineRule="auto"/>
        <w:ind w:right="-143"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>факультет</w:t>
      </w:r>
      <w:r w:rsidRPr="00ED444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>Економічний</w:t>
      </w:r>
    </w:p>
    <w:p w14:paraId="50531A4A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245C35" w14:textId="77777777" w:rsidR="00ED4444" w:rsidRPr="00ED4444" w:rsidRDefault="00ED4444" w:rsidP="00ED4444">
      <w:pPr>
        <w:spacing w:after="0" w:line="240" w:lineRule="auto"/>
        <w:ind w:firstLine="12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F21021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61A8A3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8F6F93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B825B4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8B5948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ED18C5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DBE97A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98B1BB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E7268F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BEE456" w14:textId="77777777" w:rsid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A8D6A" w14:textId="77777777" w:rsid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1FCAA3" w14:textId="77777777" w:rsid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ADB2BA" w14:textId="77777777" w:rsid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AE3615" w14:textId="77777777" w:rsid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5D730F" w14:textId="77777777" w:rsid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13DF78" w14:textId="77777777" w:rsidR="00ED4444" w:rsidRPr="00ED4444" w:rsidRDefault="00ED4444" w:rsidP="00ED4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>2022-2023 навчальний рік</w:t>
      </w:r>
    </w:p>
    <w:p w14:paraId="1570A9FB" w14:textId="77777777" w:rsidR="00ED4444" w:rsidRDefault="00ED4444" w:rsidP="0044400A">
      <w:pPr>
        <w:pStyle w:val="a5"/>
        <w:spacing w:after="0"/>
        <w:jc w:val="center"/>
        <w:rPr>
          <w:b/>
          <w:i/>
          <w:spacing w:val="60"/>
          <w:sz w:val="24"/>
          <w:u w:val="single"/>
        </w:rPr>
      </w:pPr>
    </w:p>
    <w:p w14:paraId="1E35BC2F" w14:textId="77777777" w:rsidR="00ED4444" w:rsidRPr="00ED4444" w:rsidRDefault="00ED4444" w:rsidP="00ED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Волонтерська діяльність і фандрайзинг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» для студентів спеціальності </w:t>
      </w:r>
      <w:r w:rsidRPr="00ED4444">
        <w:rPr>
          <w:rFonts w:ascii="Times New Roman" w:hAnsi="Times New Roman" w:cs="Times New Roman"/>
          <w:sz w:val="28"/>
          <w:szCs w:val="28"/>
          <w:lang w:val="uk-UA" w:eastAsia="uk-UA"/>
        </w:rPr>
        <w:t>232 Соціальне забезпечення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 (освітня програма «Соціальне забезпечення»)</w:t>
      </w:r>
      <w:r w:rsidRPr="00ED44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E810879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2ED078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003C26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104C41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4A3A46" w14:textId="77777777" w:rsidR="00ED4444" w:rsidRPr="00ED4444" w:rsidRDefault="00ED4444" w:rsidP="00ED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ED44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D444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Кліпкова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соціального 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управління персоналом,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економічних наук</w:t>
      </w:r>
    </w:p>
    <w:p w14:paraId="2CAA4F0C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A73B01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8F5F51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488AFB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088FE1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849CA0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79A9EC" w14:textId="77777777" w:rsidR="00ED4444" w:rsidRPr="00ED4444" w:rsidRDefault="00ED4444" w:rsidP="00ED44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 xml:space="preserve">Робочу програму схвалено на засіданні </w:t>
      </w:r>
      <w:r w:rsidRPr="00ED444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кафедри </w:t>
      </w:r>
      <w:r w:rsidRPr="00ED4444">
        <w:rPr>
          <w:rFonts w:ascii="Times New Roman" w:hAnsi="Times New Roman" w:cs="Times New Roman"/>
          <w:sz w:val="28"/>
          <w:szCs w:val="28"/>
          <w:lang w:val="uk-UA"/>
        </w:rPr>
        <w:t>соціального забезпечення та управління персоналом</w:t>
      </w:r>
    </w:p>
    <w:p w14:paraId="2A78B00E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06E372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508EDD" w14:textId="77777777" w:rsidR="00ED4444" w:rsidRPr="00ED4444" w:rsidRDefault="00ED4444" w:rsidP="00ED44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4444">
        <w:rPr>
          <w:rFonts w:ascii="Times New Roman" w:hAnsi="Times New Roman" w:cs="Times New Roman"/>
          <w:sz w:val="28"/>
          <w:szCs w:val="28"/>
          <w:lang w:val="uk-UA"/>
        </w:rPr>
        <w:t>Протокол  від  «31» серпня 2022 року № 1</w:t>
      </w:r>
    </w:p>
    <w:p w14:paraId="2F859744" w14:textId="77777777" w:rsidR="00ED4444" w:rsidRPr="005770D6" w:rsidRDefault="00ED4444" w:rsidP="00ED4444">
      <w:pPr>
        <w:rPr>
          <w:szCs w:val="28"/>
          <w:lang w:val="uk-UA"/>
        </w:rPr>
      </w:pPr>
    </w:p>
    <w:p w14:paraId="3308E385" w14:textId="77777777" w:rsidR="0044400A" w:rsidRPr="0044400A" w:rsidRDefault="0044400A" w:rsidP="0044400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4400A">
        <w:rPr>
          <w:rFonts w:ascii="Times New Roman" w:hAnsi="Times New Roman" w:cs="Times New Roman"/>
        </w:rPr>
        <w:tab/>
      </w:r>
      <w:r w:rsidRPr="0044400A">
        <w:rPr>
          <w:rFonts w:ascii="Times New Roman" w:hAnsi="Times New Roman" w:cs="Times New Roman"/>
        </w:rPr>
        <w:tab/>
      </w:r>
      <w:r w:rsidRPr="0044400A">
        <w:rPr>
          <w:rFonts w:ascii="Times New Roman" w:hAnsi="Times New Roman" w:cs="Times New Roman"/>
        </w:rPr>
        <w:tab/>
      </w:r>
      <w:r w:rsidRPr="0044400A">
        <w:rPr>
          <w:rFonts w:ascii="Times New Roman" w:hAnsi="Times New Roman" w:cs="Times New Roman"/>
        </w:rPr>
        <w:tab/>
      </w:r>
      <w:r w:rsidRPr="0044400A">
        <w:rPr>
          <w:rFonts w:ascii="Times New Roman" w:hAnsi="Times New Roman" w:cs="Times New Roman"/>
        </w:rPr>
        <w:tab/>
      </w:r>
      <w:r w:rsidRPr="0044400A">
        <w:rPr>
          <w:rFonts w:ascii="Times New Roman" w:hAnsi="Times New Roman" w:cs="Times New Roman"/>
        </w:rPr>
        <w:tab/>
      </w:r>
    </w:p>
    <w:p w14:paraId="770D3AA8" w14:textId="77777777" w:rsidR="0044400A" w:rsidRPr="0044400A" w:rsidRDefault="0044400A" w:rsidP="0044400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lang w:val="uk-UA"/>
        </w:rPr>
      </w:pPr>
    </w:p>
    <w:p w14:paraId="51903AF6" w14:textId="77777777" w:rsidR="003C679D" w:rsidRDefault="003C679D" w:rsidP="0044400A">
      <w:pPr>
        <w:ind w:left="6720"/>
        <w:rPr>
          <w:rFonts w:ascii="Times New Roman" w:hAnsi="Times New Roman" w:cs="Times New Roman"/>
          <w:lang w:val="uk-UA"/>
        </w:rPr>
      </w:pPr>
    </w:p>
    <w:p w14:paraId="2532D9FE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2AE1AAF5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2E684FFF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72D1BF0D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739B589F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29A3B231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07F7C0F8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46B2A24A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4E08D390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43A91D9E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49E21C3A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0261B125" w14:textId="77777777" w:rsidR="00ED4444" w:rsidRDefault="00ED4444" w:rsidP="0044400A">
      <w:pPr>
        <w:ind w:left="6720"/>
        <w:rPr>
          <w:rFonts w:ascii="Times New Roman" w:hAnsi="Times New Roman" w:cs="Times New Roman"/>
          <w:lang w:val="uk-UA"/>
        </w:rPr>
      </w:pPr>
    </w:p>
    <w:p w14:paraId="78D58445" w14:textId="77777777" w:rsidR="00ED4444" w:rsidRDefault="00ED4444" w:rsidP="0044400A">
      <w:pPr>
        <w:ind w:left="6720"/>
        <w:rPr>
          <w:lang w:val="uk-UA"/>
        </w:rPr>
      </w:pPr>
    </w:p>
    <w:p w14:paraId="3240553D" w14:textId="77777777" w:rsidR="0044400A" w:rsidRPr="007F4128" w:rsidRDefault="0044400A" w:rsidP="003C67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4128">
        <w:rPr>
          <w:rFonts w:ascii="Times New Roman" w:hAnsi="Times New Roman" w:cs="Times New Roman"/>
          <w:sz w:val="28"/>
          <w:szCs w:val="28"/>
          <w:lang w:val="uk-UA"/>
        </w:rPr>
        <w:sym w:font="Symbol" w:char="F0D3"/>
      </w:r>
      <w:r w:rsidRPr="007F412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C679D" w:rsidRPr="007F4128">
        <w:rPr>
          <w:rFonts w:ascii="Times New Roman" w:hAnsi="Times New Roman" w:cs="Times New Roman"/>
          <w:sz w:val="28"/>
          <w:szCs w:val="28"/>
          <w:lang w:val="uk-UA"/>
        </w:rPr>
        <w:t xml:space="preserve">О. І. </w:t>
      </w:r>
      <w:proofErr w:type="spellStart"/>
      <w:r w:rsidR="003C679D" w:rsidRPr="007F4128">
        <w:rPr>
          <w:rFonts w:ascii="Times New Roman" w:hAnsi="Times New Roman" w:cs="Times New Roman"/>
          <w:sz w:val="28"/>
          <w:szCs w:val="28"/>
          <w:lang w:val="uk-UA"/>
        </w:rPr>
        <w:t>Кліпкова</w:t>
      </w:r>
      <w:proofErr w:type="spellEnd"/>
      <w:r w:rsidR="003C679D" w:rsidRPr="007F4128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F4128" w:rsidRPr="007F412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7F412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6912CD9D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Опис навчальної дисципліни</w:t>
      </w:r>
    </w:p>
    <w:p w14:paraId="1166F2AE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1801"/>
      </w:tblGrid>
      <w:tr w:rsidR="00CF1C22" w14:paraId="74EBC5C8" w14:textId="77777777" w:rsidTr="00CF1C22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78AD3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9AE78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301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F1C22" w14:paraId="0F83FBBA" w14:textId="77777777" w:rsidTr="00CF1C22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B49" w14:textId="77777777" w:rsidR="00CF1C22" w:rsidRDefault="00CF1C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2C4A" w14:textId="77777777" w:rsidR="00CF1C22" w:rsidRDefault="00CF1C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32D24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B9948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CF1C22" w14:paraId="2605DE24" w14:textId="77777777" w:rsidTr="00CF1C22">
        <w:trPr>
          <w:trHeight w:val="96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CBA3" w14:textId="77777777" w:rsidR="00CF1C22" w:rsidRDefault="004E6E0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3</w:t>
            </w:r>
            <w:r w:rsidR="00CF1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077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4B64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14:paraId="1EA27FC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«Соціальна робота»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3DB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Обов'язкова </w:t>
            </w:r>
          </w:p>
        </w:tc>
      </w:tr>
      <w:tr w:rsidR="00CF1C22" w14:paraId="690A7176" w14:textId="77777777" w:rsidTr="00CF1C22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CF30" w14:textId="77777777" w:rsidR="00CF1C22" w:rsidRDefault="004E6E09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28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232 «Соціальне забезпечення»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D41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F1C22" w14:paraId="7AC8ACFD" w14:textId="77777777" w:rsidTr="00CF1C22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7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574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608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BDA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1C22" w14:paraId="51AE42B6" w14:textId="77777777" w:rsidTr="00CF1C22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6E80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29CB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565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F1C22" w14:paraId="1AF8AE02" w14:textId="77777777" w:rsidTr="00CF1C22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AAB" w14:textId="77777777" w:rsidR="00CF1C22" w:rsidRP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1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кількість годин 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A0D5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0CD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029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1C22" w14:paraId="13359CE8" w14:textId="77777777" w:rsidTr="00CF1C22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311B" w14:textId="77777777" w:rsidR="00CF1C22" w:rsidRPr="00CF1C22" w:rsidRDefault="00CF1C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C35B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F2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CF1C22" w14:paraId="3AE79117" w14:textId="77777777" w:rsidTr="00CF1C2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25EF" w14:textId="77777777" w:rsidR="00CF1C22" w:rsidRP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1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14:paraId="14A8F767" w14:textId="77777777" w:rsidR="00CF1C22" w:rsidRP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1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аудиторних – 1</w:t>
            </w:r>
          </w:p>
          <w:p w14:paraId="3127D906" w14:textId="77777777" w:rsidR="00CF1C22" w:rsidRP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F1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944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14:paraId="63EDF3C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1BE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EAA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1C22" w14:paraId="311DBA97" w14:textId="77777777" w:rsidTr="00CF1C2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991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2431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309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CF1C22" w14:paraId="74F129DB" w14:textId="77777777" w:rsidTr="00CF1C22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35D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AED4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BEE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6D2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1C22" w14:paraId="7B73D0CE" w14:textId="77777777" w:rsidTr="00CF1C2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B078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CA61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BC7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F1C22" w14:paraId="11A5D5D8" w14:textId="77777777" w:rsidTr="00CF1C2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7C27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DD3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405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F1C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DE0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F1C22" w14:paraId="01F97A2F" w14:textId="77777777" w:rsidTr="00CF1C22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84A1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E110" w14:textId="77777777" w:rsidR="00CF1C22" w:rsidRDefault="00CF1C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1514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14:paraId="5AD10F5A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6C4F8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14:paraId="32FF1D56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денної форми навчання – </w:t>
      </w:r>
      <w:r w:rsidRPr="00CF1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0,55 </w:t>
      </w:r>
    </w:p>
    <w:p w14:paraId="00152B69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2F1357" w14:textId="77777777" w:rsidR="00CF1C22" w:rsidRDefault="00CF1C22" w:rsidP="00CF1C22">
      <w:pPr>
        <w:pageBreakBefore/>
        <w:widowControl w:val="0"/>
        <w:tabs>
          <w:tab w:val="left" w:pos="851"/>
          <w:tab w:val="left" w:pos="1134"/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2. Мета та завдання навчальної дисципліни</w:t>
      </w:r>
    </w:p>
    <w:p w14:paraId="7405D349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14:paraId="1E878777" w14:textId="77777777" w:rsidR="00CF1C22" w:rsidRDefault="00CF1C22" w:rsidP="00CF1C22">
      <w:pPr>
        <w:pStyle w:val="a5"/>
        <w:widowControl w:val="0"/>
        <w:spacing w:after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uk-UA"/>
        </w:rPr>
        <w:t>Мета викладання дисципліни</w:t>
      </w:r>
      <w:r>
        <w:rPr>
          <w:b/>
          <w:sz w:val="28"/>
          <w:szCs w:val="28"/>
          <w:lang w:eastAsia="uk-UA"/>
        </w:rPr>
        <w:t xml:space="preserve"> – </w:t>
      </w:r>
      <w:r>
        <w:rPr>
          <w:sz w:val="28"/>
          <w:szCs w:val="28"/>
          <w:lang w:eastAsia="uk-UA"/>
        </w:rPr>
        <w:t>формування</w:t>
      </w:r>
      <w:r>
        <w:rPr>
          <w:b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</w:rPr>
        <w:t xml:space="preserve">вмінь </w:t>
      </w:r>
      <w:proofErr w:type="spellStart"/>
      <w:r>
        <w:rPr>
          <w:color w:val="000000"/>
          <w:sz w:val="28"/>
          <w:szCs w:val="28"/>
        </w:rPr>
        <w:t>логічно</w:t>
      </w:r>
      <w:proofErr w:type="spellEnd"/>
      <w:r>
        <w:rPr>
          <w:color w:val="000000"/>
          <w:sz w:val="28"/>
          <w:szCs w:val="28"/>
        </w:rPr>
        <w:t>, послідовно та аргументовано розкрити сутність соціальних та суспільних відносин у суспільстві та знань з теорії та практики залучення  грантів.</w:t>
      </w:r>
    </w:p>
    <w:p w14:paraId="5064A217" w14:textId="77777777" w:rsidR="00CF1C22" w:rsidRDefault="00CF1C22" w:rsidP="00CF1C2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Завдання</w:t>
      </w:r>
      <w:r>
        <w:rPr>
          <w:sz w:val="28"/>
          <w:szCs w:val="28"/>
          <w:lang w:val="uk-UA" w:eastAsia="uk-UA"/>
        </w:rPr>
        <w:t xml:space="preserve"> вивчення дисципліни «Волонтерська діяльність та фандрайзинг» полягає у  набутті здобувачами вищої освіти знань про специфіку волонтерської роботи та фандрайзингу,  визначати особливості залучення грантів та специфіку роботи із фондами, здійснювати проектування та вибудовувати логічну схему </w:t>
      </w:r>
      <w:proofErr w:type="spellStart"/>
      <w:r>
        <w:rPr>
          <w:sz w:val="28"/>
          <w:szCs w:val="28"/>
          <w:lang w:val="uk-UA" w:eastAsia="uk-UA"/>
        </w:rPr>
        <w:t>проєкту</w:t>
      </w:r>
      <w:proofErr w:type="spellEnd"/>
      <w:r>
        <w:rPr>
          <w:sz w:val="28"/>
          <w:szCs w:val="28"/>
          <w:lang w:val="uk-UA" w:eastAsia="uk-UA"/>
        </w:rPr>
        <w:t xml:space="preserve"> в процесі залучення фінансових ресурсів від </w:t>
      </w:r>
      <w:proofErr w:type="spellStart"/>
      <w:r>
        <w:rPr>
          <w:sz w:val="28"/>
          <w:szCs w:val="28"/>
          <w:lang w:val="uk-UA" w:eastAsia="uk-UA"/>
        </w:rPr>
        <w:t>грантодавчих</w:t>
      </w:r>
      <w:proofErr w:type="spellEnd"/>
      <w:r>
        <w:rPr>
          <w:sz w:val="28"/>
          <w:szCs w:val="28"/>
          <w:lang w:val="uk-UA" w:eastAsia="uk-UA"/>
        </w:rPr>
        <w:t xml:space="preserve"> установ.</w:t>
      </w:r>
    </w:p>
    <w:p w14:paraId="3FAB3F98" w14:textId="77777777" w:rsidR="00CF1C22" w:rsidRDefault="00CF1C22" w:rsidP="00CF1C22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14:paraId="27B391FF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Студент повинен </w:t>
      </w:r>
      <w:r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  <w:lang w:val="uk-UA" w:eastAsia="uk-UA"/>
        </w:rPr>
        <w:t>знати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теоретичні положення курсу «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Волонтерська діяльність і фандрайзинг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а саме:</w:t>
      </w:r>
    </w:p>
    <w:p w14:paraId="2EF4AD11" w14:textId="77777777" w:rsidR="00CF1C22" w:rsidRDefault="00CF1C22" w:rsidP="00CF1C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BA03F50" w14:textId="77777777" w:rsidR="00CF1C22" w:rsidRDefault="00CF1C22" w:rsidP="00CF1C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DA9CD9B" w14:textId="77777777" w:rsidR="00CF1C22" w:rsidRDefault="00CF1C22" w:rsidP="00CF1C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способами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641A2BB" w14:textId="77777777" w:rsidR="00CF1C22" w:rsidRDefault="00CF1C22" w:rsidP="00CF1C22">
      <w:pPr>
        <w:widowControl w:val="0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безпритульні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людьми з ВІЛ/СНІД, люди з проблемами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1F0C973C" w14:textId="77777777" w:rsidR="00CF1C22" w:rsidRDefault="00CF1C22" w:rsidP="00CF1C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1128E39" w14:textId="77777777" w:rsidR="00CF1C22" w:rsidRDefault="00CF1C22" w:rsidP="00CF1C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E6E7BC" w14:textId="77777777" w:rsidR="00CF1C22" w:rsidRDefault="00CF1C22" w:rsidP="00CF1C2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процесу залучення грантів;</w:t>
      </w:r>
    </w:p>
    <w:p w14:paraId="58551EFE" w14:textId="77777777" w:rsidR="00CF1C22" w:rsidRDefault="00CF1C22" w:rsidP="00CF1C2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2CE50" w14:textId="77777777" w:rsidR="00CF1C22" w:rsidRDefault="00CF1C22" w:rsidP="00CF1C2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етапи складання заявки на залучення гранту;</w:t>
      </w:r>
    </w:p>
    <w:p w14:paraId="1F01BD50" w14:textId="77777777" w:rsidR="00CF1C22" w:rsidRDefault="00CF1C22" w:rsidP="00CF1C22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планування бюджету та ведення супровідної документації та звітності.</w:t>
      </w:r>
    </w:p>
    <w:p w14:paraId="20C86F45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Студент повинен 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  <w:lang w:val="uk-UA" w:eastAsia="ru-RU"/>
        </w:rPr>
        <w:t>уміти:</w:t>
      </w:r>
    </w:p>
    <w:p w14:paraId="44616F4D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14:paraId="68F7B084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13BA61A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85FE75E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формального та неформального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3BFCA2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579EFB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(людям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безпритульним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людям з ВІЛ/СНІД, людям з проблемами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467ACBA4" w14:textId="77777777" w:rsidR="00CF1C22" w:rsidRDefault="00CF1C22" w:rsidP="00CF1C22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E31EDA" w14:textId="77777777" w:rsidR="00CF1C22" w:rsidRPr="008C0EB8" w:rsidRDefault="00CF1C22" w:rsidP="008C0EB8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EB8">
        <w:rPr>
          <w:rFonts w:ascii="Times New Roman" w:hAnsi="Times New Roman" w:cs="Times New Roman"/>
          <w:sz w:val="28"/>
          <w:szCs w:val="28"/>
        </w:rPr>
        <w:lastRenderedPageBreak/>
        <w:t>володіти</w:t>
      </w:r>
      <w:proofErr w:type="spellEnd"/>
      <w:r w:rsidRPr="008C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B8">
        <w:rPr>
          <w:rFonts w:ascii="Times New Roman" w:hAnsi="Times New Roman" w:cs="Times New Roman"/>
          <w:sz w:val="28"/>
          <w:szCs w:val="28"/>
        </w:rPr>
        <w:t>індивідуальним</w:t>
      </w:r>
      <w:proofErr w:type="spellEnd"/>
      <w:r w:rsidRPr="008C0EB8">
        <w:rPr>
          <w:rFonts w:ascii="Times New Roman" w:hAnsi="Times New Roman" w:cs="Times New Roman"/>
          <w:sz w:val="28"/>
          <w:szCs w:val="28"/>
        </w:rPr>
        <w:t xml:space="preserve"> стилем </w:t>
      </w:r>
      <w:proofErr w:type="spellStart"/>
      <w:r w:rsidRPr="008C0EB8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8C0E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0EB8">
        <w:rPr>
          <w:rFonts w:ascii="Times New Roman" w:hAnsi="Times New Roman" w:cs="Times New Roman"/>
          <w:sz w:val="28"/>
          <w:szCs w:val="28"/>
        </w:rPr>
        <w:t>волонтерської</w:t>
      </w:r>
      <w:proofErr w:type="spellEnd"/>
      <w:r w:rsidRPr="008C0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C0EB8">
        <w:rPr>
          <w:rFonts w:ascii="Times New Roman" w:hAnsi="Times New Roman" w:cs="Times New Roman"/>
          <w:sz w:val="28"/>
          <w:szCs w:val="28"/>
        </w:rPr>
        <w:t>;</w:t>
      </w:r>
    </w:p>
    <w:p w14:paraId="77238DF3" w14:textId="77777777" w:rsidR="00CF1C22" w:rsidRPr="008C0EB8" w:rsidRDefault="00CF1C22" w:rsidP="008C0EB8">
      <w:pPr>
        <w:pStyle w:val="a7"/>
        <w:widowControl w:val="0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умови ефективного фандрайзингу;</w:t>
      </w:r>
    </w:p>
    <w:p w14:paraId="2A098DC1" w14:textId="77777777" w:rsidR="00CF1C22" w:rsidRPr="008C0EB8" w:rsidRDefault="00CF1C22" w:rsidP="008C0EB8">
      <w:pPr>
        <w:pStyle w:val="a7"/>
        <w:widowControl w:val="0"/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пошук донора гранту.</w:t>
      </w:r>
    </w:p>
    <w:p w14:paraId="4B8FDCEF" w14:textId="77777777" w:rsidR="003C679D" w:rsidRPr="008C0EB8" w:rsidRDefault="003C679D" w:rsidP="008C0EB8">
      <w:pPr>
        <w:pStyle w:val="a7"/>
        <w:widowControl w:val="0"/>
        <w:tabs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 (фахові, предметні) компетентності (СК): </w:t>
      </w:r>
    </w:p>
    <w:p w14:paraId="691BA306" w14:textId="77777777" w:rsidR="003C679D" w:rsidRPr="008C0EB8" w:rsidRDefault="008C0EB8" w:rsidP="008C0EB8">
      <w:pPr>
        <w:pStyle w:val="a7"/>
        <w:widowControl w:val="0"/>
        <w:tabs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B8">
        <w:rPr>
          <w:rFonts w:ascii="Times New Roman" w:hAnsi="Times New Roman" w:cs="Times New Roman"/>
          <w:b/>
          <w:sz w:val="28"/>
          <w:szCs w:val="28"/>
        </w:rPr>
        <w:t>СК 15.</w:t>
      </w:r>
      <w:r w:rsidRPr="008C0EB8">
        <w:rPr>
          <w:rFonts w:ascii="Times New Roman" w:hAnsi="Times New Roman" w:cs="Times New Roman"/>
          <w:sz w:val="28"/>
          <w:szCs w:val="28"/>
        </w:rPr>
        <w:t xml:space="preserve"> Здатність виявляти і залучати ресурси організацій партнерів з соціальної допомоги для виконання завдань професійної діяльності</w:t>
      </w:r>
    </w:p>
    <w:p w14:paraId="644A1417" w14:textId="77777777" w:rsidR="003C679D" w:rsidRPr="008C0EB8" w:rsidRDefault="003C679D" w:rsidP="008C0EB8">
      <w:pPr>
        <w:pStyle w:val="a7"/>
        <w:widowControl w:val="0"/>
        <w:tabs>
          <w:tab w:val="left" w:pos="284"/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 результати навчання (ПРН):</w:t>
      </w:r>
    </w:p>
    <w:p w14:paraId="08F19A50" w14:textId="77777777" w:rsidR="008C0EB8" w:rsidRPr="008C0EB8" w:rsidRDefault="008C0EB8" w:rsidP="008C0EB8">
      <w:pPr>
        <w:tabs>
          <w:tab w:val="left" w:pos="284"/>
          <w:tab w:val="left" w:pos="92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EB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ПРН 12</w:t>
      </w:r>
      <w:r w:rsidRPr="008C0EB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Аналізувати ефективність соціально-економічної підтримки населення та здійснювати відповідну  корекцію в межах компетентності;</w:t>
      </w:r>
    </w:p>
    <w:p w14:paraId="37B9AE61" w14:textId="77777777" w:rsidR="008C0EB8" w:rsidRPr="008C0EB8" w:rsidRDefault="008C0EB8" w:rsidP="008C0EB8">
      <w:pPr>
        <w:tabs>
          <w:tab w:val="left" w:pos="284"/>
          <w:tab w:val="left" w:pos="92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EB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ПРН 13</w:t>
      </w:r>
      <w:r w:rsidRPr="008C0EB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Аналізувати та оцінювати рівень матеріально-економічного захисту різних категорій населення;</w:t>
      </w:r>
    </w:p>
    <w:p w14:paraId="6963855E" w14:textId="77777777" w:rsidR="008C0EB8" w:rsidRPr="008C0EB8" w:rsidRDefault="008C0EB8" w:rsidP="008C0EB8">
      <w:pPr>
        <w:tabs>
          <w:tab w:val="left" w:pos="284"/>
          <w:tab w:val="left" w:pos="92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0EB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ПРН 14</w:t>
      </w:r>
      <w:r w:rsidRPr="008C0EB8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Визначати зміст співпраці з організаціями та установами з метою залучення їх до соціального захисту населення;</w:t>
      </w:r>
    </w:p>
    <w:p w14:paraId="2A0067F4" w14:textId="77777777" w:rsidR="003C679D" w:rsidRDefault="003C679D" w:rsidP="003C679D">
      <w:pPr>
        <w:pStyle w:val="a7"/>
        <w:widowControl w:val="0"/>
        <w:tabs>
          <w:tab w:val="left" w:pos="851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0B855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вивчення навчальної дисципліни </w:t>
      </w:r>
      <w:r w:rsidRPr="00CF1C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відводиться 90 годин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 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кредити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CCC73A9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7E120D" w14:textId="77777777" w:rsidR="00CF1C22" w:rsidRDefault="00CF1C22" w:rsidP="00CF1C22">
      <w:pPr>
        <w:keepNext/>
        <w:widowControl w:val="0"/>
        <w:numPr>
          <w:ilvl w:val="0"/>
          <w:numId w:val="6"/>
        </w:numPr>
        <w:tabs>
          <w:tab w:val="left" w:pos="851"/>
          <w:tab w:val="left" w:pos="1134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val="uk-UA" w:eastAsia="uk-UA"/>
        </w:rPr>
        <w:t>Програма навчальної дисципліни</w:t>
      </w:r>
    </w:p>
    <w:p w14:paraId="51878012" w14:textId="77777777" w:rsidR="00CF1C22" w:rsidRDefault="00CF1C22" w:rsidP="00CF1C22">
      <w:pPr>
        <w:widowControl w:val="0"/>
        <w:tabs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Змістовний модуль 1.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соціальній роботі</w:t>
      </w:r>
    </w:p>
    <w:p w14:paraId="56491C69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</w:p>
    <w:p w14:paraId="4DD3DB3C" w14:textId="77777777" w:rsidR="00CF1C22" w:rsidRDefault="00CF1C22" w:rsidP="00CF1C22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соціальної сфери в Україні. </w:t>
      </w:r>
    </w:p>
    <w:p w14:paraId="538E66A3" w14:textId="77777777" w:rsidR="00CF1C22" w:rsidRDefault="00CF1C22" w:rsidP="00CF1C22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утримання соціальної сфери. </w:t>
      </w:r>
    </w:p>
    <w:p w14:paraId="19044CE4" w14:textId="77777777" w:rsidR="00CF1C22" w:rsidRDefault="00CF1C22" w:rsidP="00CF1C22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Попит на соціальні послуги. </w:t>
      </w:r>
    </w:p>
    <w:p w14:paraId="550679DA" w14:textId="77777777" w:rsidR="00CF1C22" w:rsidRDefault="00CF1C22" w:rsidP="00CF1C22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Волонтери як цінний людський ресурс соціальної сфери.</w:t>
      </w:r>
    </w:p>
    <w:p w14:paraId="747D94C8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Волонтерська діяльність. Критерії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волонтерства</w:t>
      </w:r>
      <w:proofErr w:type="spellEnd"/>
    </w:p>
    <w:p w14:paraId="10C1AEC6" w14:textId="77777777" w:rsidR="00CF1C22" w:rsidRDefault="00CF1C22" w:rsidP="00CF1C22">
      <w:pPr>
        <w:pStyle w:val="a7"/>
        <w:widowControl w:val="0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Критерії волонтерської діяльності. </w:t>
      </w:r>
    </w:p>
    <w:p w14:paraId="715AADFB" w14:textId="77777777" w:rsidR="00CF1C22" w:rsidRDefault="00CF1C22" w:rsidP="00CF1C22">
      <w:pPr>
        <w:pStyle w:val="a7"/>
        <w:widowControl w:val="0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 та типи волонтерської роботи. </w:t>
      </w:r>
    </w:p>
    <w:p w14:paraId="3ED15E09" w14:textId="77777777" w:rsidR="00CF1C22" w:rsidRDefault="00CF1C22" w:rsidP="00CF1C22">
      <w:pPr>
        <w:pStyle w:val="a7"/>
        <w:widowControl w:val="0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Можливості волонтерської роботи. </w:t>
      </w:r>
    </w:p>
    <w:p w14:paraId="01114FD2" w14:textId="77777777" w:rsidR="00CF1C22" w:rsidRDefault="00CF1C22" w:rsidP="00CF1C22">
      <w:pPr>
        <w:pStyle w:val="a7"/>
        <w:widowControl w:val="0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тенденції волонтерського руху.</w:t>
      </w:r>
    </w:p>
    <w:p w14:paraId="102FE8E2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Готовність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волонтерами</w:t>
      </w:r>
    </w:p>
    <w:p w14:paraId="1905E56B" w14:textId="77777777" w:rsidR="00CF1C22" w:rsidRDefault="00CF1C22" w:rsidP="00CF1C22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 ідеальної організації, де бажають працювати волонтери. </w:t>
      </w:r>
    </w:p>
    <w:p w14:paraId="123F0B82" w14:textId="77777777" w:rsidR="00CF1C22" w:rsidRDefault="00CF1C22" w:rsidP="00CF1C22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проблеми, з якими зустрічаються організації в роботі з волонтерами. SWOT аналіз. </w:t>
      </w:r>
    </w:p>
    <w:p w14:paraId="17A93CF4" w14:textId="77777777" w:rsidR="00CF1C22" w:rsidRDefault="00CF1C22" w:rsidP="00CF1C22">
      <w:pPr>
        <w:pStyle w:val="a7"/>
        <w:widowControl w:val="0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Доцільність використання волонтерської допомоги. Вивчення ставлення персоналу до залучення волонтерів. </w:t>
      </w:r>
    </w:p>
    <w:p w14:paraId="529419BE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Волонтерство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соціальній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спеціальними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клієнтів</w:t>
      </w:r>
      <w:proofErr w:type="spellEnd"/>
    </w:p>
    <w:p w14:paraId="16AC7FF4" w14:textId="77777777" w:rsidR="00CF1C22" w:rsidRDefault="00CF1C22" w:rsidP="00CF1C22">
      <w:pPr>
        <w:pStyle w:val="a7"/>
        <w:widowControl w:val="0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групи клієнтів та волонтерів. Особливості роботи з безпритульними дітьми.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роботі з людьми з ВІЛ/СНІД.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роботі з людьми з проблемами психічного здоров’я. </w:t>
      </w:r>
    </w:p>
    <w:p w14:paraId="72B5816A" w14:textId="77777777" w:rsidR="00CF1C22" w:rsidRDefault="00CF1C22" w:rsidP="00CF1C22">
      <w:pPr>
        <w:pStyle w:val="a7"/>
        <w:widowControl w:val="0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Бачення організації щодо роботи волонтерів.</w:t>
      </w:r>
    </w:p>
    <w:p w14:paraId="3832AE2D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волонтерів</w:t>
      </w:r>
      <w:proofErr w:type="spellEnd"/>
    </w:p>
    <w:p w14:paraId="0B50D921" w14:textId="77777777" w:rsidR="00CF1C22" w:rsidRDefault="00CF1C22" w:rsidP="00CF1C22">
      <w:pPr>
        <w:pStyle w:val="a7"/>
        <w:widowControl w:val="0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Волонтерська програма, як комплекс заходів для ефективної роботи волонтерів. </w:t>
      </w:r>
    </w:p>
    <w:p w14:paraId="37A6863B" w14:textId="77777777" w:rsidR="00CF1C22" w:rsidRDefault="00CF1C22" w:rsidP="00CF1C22">
      <w:pPr>
        <w:pStyle w:val="a7"/>
        <w:widowControl w:val="0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Роль координатора волонтерської програми. </w:t>
      </w:r>
    </w:p>
    <w:p w14:paraId="0A78449A" w14:textId="77777777" w:rsidR="00CF1C22" w:rsidRDefault="00CF1C22" w:rsidP="00CF1C22">
      <w:pPr>
        <w:pStyle w:val="a7"/>
        <w:widowControl w:val="0"/>
        <w:numPr>
          <w:ilvl w:val="0"/>
          <w:numId w:val="1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 кроки до залучення волонтерів.</w:t>
      </w:r>
    </w:p>
    <w:p w14:paraId="42EC8024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14:paraId="05FCC7C3" w14:textId="77777777" w:rsidR="00CF1C22" w:rsidRDefault="00CF1C22" w:rsidP="00CF1C22">
      <w:pPr>
        <w:pStyle w:val="a7"/>
        <w:widowControl w:val="0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Теорії мотивацій. </w:t>
      </w:r>
    </w:p>
    <w:p w14:paraId="4D883FC8" w14:textId="77777777" w:rsidR="00CF1C22" w:rsidRDefault="00CF1C22" w:rsidP="00CF1C22">
      <w:pPr>
        <w:pStyle w:val="a7"/>
        <w:widowControl w:val="0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Особливості мотивації відповідно до віку волонтерів. </w:t>
      </w:r>
    </w:p>
    <w:p w14:paraId="7F03C17B" w14:textId="77777777" w:rsidR="00CF1C22" w:rsidRDefault="00CF1C22" w:rsidP="00CF1C22">
      <w:pPr>
        <w:pStyle w:val="a7"/>
        <w:widowControl w:val="0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Способи визначення набору мотиваційних чинників до волонтерської діяльності. </w:t>
      </w:r>
    </w:p>
    <w:p w14:paraId="4E22861E" w14:textId="77777777" w:rsidR="00CF1C22" w:rsidRDefault="00CF1C22" w:rsidP="00CF1C22">
      <w:pPr>
        <w:pStyle w:val="a7"/>
        <w:widowControl w:val="0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Можливі помилки координаторів волонтерських програм.</w:t>
      </w:r>
    </w:p>
    <w:p w14:paraId="1D7FFF3F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волонтерських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посад</w:t>
      </w:r>
    </w:p>
    <w:p w14:paraId="526FDF44" w14:textId="77777777" w:rsidR="00CF1C22" w:rsidRDefault="00CF1C22" w:rsidP="00CF1C22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потенційних місць для волонтерів. </w:t>
      </w:r>
    </w:p>
    <w:p w14:paraId="28D50334" w14:textId="77777777" w:rsidR="00CF1C22" w:rsidRDefault="00CF1C22" w:rsidP="00CF1C22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посадових обов‘язків. </w:t>
      </w:r>
    </w:p>
    <w:p w14:paraId="0EE8B105" w14:textId="77777777" w:rsidR="00CF1C22" w:rsidRDefault="00CF1C22" w:rsidP="00CF1C22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потенційних ризиків. </w:t>
      </w:r>
    </w:p>
    <w:p w14:paraId="0FDBB91A" w14:textId="77777777" w:rsidR="00CF1C22" w:rsidRDefault="00CF1C22" w:rsidP="00CF1C22">
      <w:pPr>
        <w:pStyle w:val="a7"/>
        <w:widowControl w:val="0"/>
        <w:numPr>
          <w:ilvl w:val="0"/>
          <w:numId w:val="2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робочого місця для волонтера.</w:t>
      </w:r>
    </w:p>
    <w:p w14:paraId="7B58DB54" w14:textId="77777777" w:rsidR="00CF1C22" w:rsidRP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волонтерів</w:t>
      </w:r>
      <w:proofErr w:type="spellEnd"/>
    </w:p>
    <w:p w14:paraId="1AE33142" w14:textId="77777777" w:rsidR="00CF1C22" w:rsidRDefault="00CF1C22" w:rsidP="00CF1C22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 залучення волонтерів. </w:t>
      </w:r>
    </w:p>
    <w:p w14:paraId="18E581AD" w14:textId="77777777" w:rsidR="00CF1C22" w:rsidRDefault="00CF1C22" w:rsidP="00CF1C22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інструменти для залучення волонтерів. </w:t>
      </w:r>
    </w:p>
    <w:p w14:paraId="37AC9560" w14:textId="77777777" w:rsidR="00CF1C22" w:rsidRDefault="00CF1C22" w:rsidP="00CF1C22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повідомлень для потенційних волонтерів. </w:t>
      </w:r>
    </w:p>
    <w:p w14:paraId="72EB614F" w14:textId="77777777" w:rsidR="00CF1C22" w:rsidRDefault="00CF1C22" w:rsidP="00CF1C22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 залучення. Особливості співбесіди з волонтерами. Запитання, які ставляться волонтеру. Завершення співбесіди.</w:t>
      </w:r>
    </w:p>
    <w:p w14:paraId="4B0100F2" w14:textId="77777777" w:rsidR="00CF1C22" w:rsidRDefault="00CF1C22" w:rsidP="00CF1C22">
      <w:pPr>
        <w:pStyle w:val="a7"/>
        <w:widowControl w:val="0"/>
        <w:numPr>
          <w:ilvl w:val="0"/>
          <w:numId w:val="2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Винагородження праці волонтерів. Види та типи винагородження.</w:t>
      </w:r>
    </w:p>
    <w:p w14:paraId="008E1777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2. Фандрайзинг</w:t>
      </w:r>
    </w:p>
    <w:p w14:paraId="6626D1A6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9. Сутність, принципи та основні поняття фандрайзингу</w:t>
      </w:r>
    </w:p>
    <w:p w14:paraId="7A45A797" w14:textId="77777777" w:rsidR="00CF1C22" w:rsidRDefault="00CF1C22" w:rsidP="00CF1C22">
      <w:pPr>
        <w:pStyle w:val="a7"/>
        <w:widowControl w:val="0"/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поняття, принципи та напрями здійснення фандрайзингу.</w:t>
      </w:r>
    </w:p>
    <w:p w14:paraId="5D3B52CD" w14:textId="77777777" w:rsidR="00CF1C22" w:rsidRDefault="00CF1C22" w:rsidP="00CF1C22">
      <w:pPr>
        <w:pStyle w:val="a7"/>
        <w:widowControl w:val="0"/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Донори та способи взаємодії з ними.</w:t>
      </w:r>
    </w:p>
    <w:p w14:paraId="47E4618E" w14:textId="77777777" w:rsidR="00CF1C22" w:rsidRDefault="00CF1C22" w:rsidP="00CF1C22">
      <w:pPr>
        <w:pStyle w:val="a7"/>
        <w:widowControl w:val="0"/>
        <w:numPr>
          <w:ilvl w:val="0"/>
          <w:numId w:val="2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успішного фандрайзингу.</w:t>
      </w:r>
    </w:p>
    <w:p w14:paraId="1F7F71AF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10. Досвід та перспективи розвитку фандрайзингу</w:t>
      </w:r>
    </w:p>
    <w:p w14:paraId="77390C08" w14:textId="77777777" w:rsidR="00CF1C22" w:rsidRDefault="00CF1C22" w:rsidP="00CF1C22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розвитку фандрайзингу.</w:t>
      </w:r>
    </w:p>
    <w:p w14:paraId="628F775B" w14:textId="77777777" w:rsidR="00CF1C22" w:rsidRDefault="00CF1C22" w:rsidP="00CF1C22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ІТ та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технологій.</w:t>
      </w:r>
    </w:p>
    <w:p w14:paraId="34E2BFFE" w14:textId="77777777" w:rsidR="00CF1C22" w:rsidRDefault="00CF1C22" w:rsidP="00CF1C22">
      <w:pPr>
        <w:pStyle w:val="a7"/>
        <w:widowControl w:val="0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Перспективи розвитку фандрайзингу в Україні.</w:t>
      </w:r>
    </w:p>
    <w:p w14:paraId="79EC3642" w14:textId="77777777" w:rsidR="00CF1C22" w:rsidRDefault="00CF1C22" w:rsidP="00CF1C22">
      <w:pPr>
        <w:pStyle w:val="a7"/>
        <w:widowControl w:val="0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 Фонди та гранти</w:t>
      </w:r>
    </w:p>
    <w:p w14:paraId="75EA6AA6" w14:textId="77777777" w:rsidR="00CF1C22" w:rsidRDefault="00CF1C22" w:rsidP="00CF1C22">
      <w:pPr>
        <w:pStyle w:val="a7"/>
        <w:widowControl w:val="0"/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Фонди. Види фондів та їх значення.</w:t>
      </w:r>
    </w:p>
    <w:p w14:paraId="3D0A5911" w14:textId="77777777" w:rsidR="00CF1C22" w:rsidRDefault="00CF1C22" w:rsidP="00CF1C22">
      <w:pPr>
        <w:pStyle w:val="a7"/>
        <w:widowControl w:val="0"/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Сутність поняття «грант» та їх класифікація.</w:t>
      </w:r>
    </w:p>
    <w:p w14:paraId="5107B745" w14:textId="77777777" w:rsidR="00CF1C22" w:rsidRDefault="00CF1C22" w:rsidP="00CF1C22">
      <w:pPr>
        <w:pStyle w:val="a7"/>
        <w:widowControl w:val="0"/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 пошуку гранту.</w:t>
      </w:r>
    </w:p>
    <w:p w14:paraId="300EA098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12.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фандрайзингової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</w:t>
      </w:r>
    </w:p>
    <w:p w14:paraId="3C33A87B" w14:textId="77777777" w:rsidR="00CF1C22" w:rsidRDefault="00CF1C22" w:rsidP="00CF1C22">
      <w:pPr>
        <w:pStyle w:val="a7"/>
        <w:widowControl w:val="0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планування фандрайзингу.</w:t>
      </w:r>
    </w:p>
    <w:p w14:paraId="24D3588B" w14:textId="77777777" w:rsidR="00CF1C22" w:rsidRDefault="00CF1C22" w:rsidP="00CF1C22">
      <w:pPr>
        <w:pStyle w:val="a7"/>
        <w:widowControl w:val="0"/>
        <w:numPr>
          <w:ilvl w:val="0"/>
          <w:numId w:val="30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>: особливості створення та реалізації.</w:t>
      </w:r>
    </w:p>
    <w:p w14:paraId="5AF88883" w14:textId="77777777" w:rsidR="00CF1C22" w:rsidRDefault="00CF1C22" w:rsidP="00CF1C22">
      <w:pPr>
        <w:pStyle w:val="a7"/>
        <w:widowControl w:val="0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Вибір стратегії та звернення</w:t>
      </w:r>
    </w:p>
    <w:p w14:paraId="0B99F664" w14:textId="77777777" w:rsidR="00CF1C22" w:rsidRDefault="00CF1C22" w:rsidP="00CF1C22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Вироблення стратегії фандрайзингу.</w:t>
      </w:r>
    </w:p>
    <w:p w14:paraId="2C8E03EA" w14:textId="77777777" w:rsidR="00CF1C22" w:rsidRDefault="00CF1C22" w:rsidP="00CF1C22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Спонсорський пакет. Звернення. Види заявок.</w:t>
      </w:r>
    </w:p>
    <w:p w14:paraId="5F38FA94" w14:textId="77777777" w:rsidR="00CF1C22" w:rsidRDefault="00CF1C22" w:rsidP="00CF1C22">
      <w:pPr>
        <w:pStyle w:val="a7"/>
        <w:widowControl w:val="0"/>
        <w:numPr>
          <w:ilvl w:val="0"/>
          <w:numId w:val="3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Супровідна документація гранті</w:t>
      </w:r>
    </w:p>
    <w:p w14:paraId="27F1E00D" w14:textId="77777777" w:rsidR="00CF1C22" w:rsidRDefault="00CF1C22" w:rsidP="00CF1C22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14. Бюджет та результати діяльності фандрайзингу</w:t>
      </w:r>
    </w:p>
    <w:p w14:paraId="052D15DD" w14:textId="77777777" w:rsidR="00CF1C22" w:rsidRDefault="00CF1C22" w:rsidP="00CF1C22">
      <w:pPr>
        <w:pStyle w:val="a7"/>
        <w:widowControl w:val="0"/>
        <w:numPr>
          <w:ilvl w:val="0"/>
          <w:numId w:val="3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Складання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AC692C" w14:textId="77777777" w:rsidR="00CF1C22" w:rsidRDefault="00CF1C22" w:rsidP="00CF1C22">
      <w:pPr>
        <w:pStyle w:val="a7"/>
        <w:widowControl w:val="0"/>
        <w:numPr>
          <w:ilvl w:val="0"/>
          <w:numId w:val="3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14:paraId="4A4B8511" w14:textId="77777777" w:rsidR="00CF1C22" w:rsidRDefault="00CF1C22" w:rsidP="00CF1C22">
      <w:pPr>
        <w:pStyle w:val="a7"/>
        <w:widowControl w:val="0"/>
        <w:numPr>
          <w:ilvl w:val="0"/>
          <w:numId w:val="3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після закінчення фінансування. Моніторинг та оцінювання</w:t>
      </w:r>
    </w:p>
    <w:p w14:paraId="4E3CACF9" w14:textId="77777777" w:rsidR="00CF1C22" w:rsidRDefault="00CF1C22" w:rsidP="00CF1C22">
      <w:pPr>
        <w:pStyle w:val="a7"/>
        <w:widowControl w:val="0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15. Основні методики роботи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фандрайзера</w:t>
      </w:r>
      <w:proofErr w:type="spellEnd"/>
    </w:p>
    <w:p w14:paraId="08C4B775" w14:textId="77777777" w:rsidR="00CF1C22" w:rsidRDefault="00CF1C22" w:rsidP="00CF1C22">
      <w:pPr>
        <w:pStyle w:val="a7"/>
        <w:widowControl w:val="0"/>
        <w:numPr>
          <w:ilvl w:val="0"/>
          <w:numId w:val="3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Корпоративний фандрайзинг.</w:t>
      </w:r>
    </w:p>
    <w:p w14:paraId="7DBEC5AA" w14:textId="77777777" w:rsidR="00CF1C22" w:rsidRDefault="00CF1C22" w:rsidP="00CF1C22">
      <w:pPr>
        <w:pStyle w:val="a7"/>
        <w:widowControl w:val="0"/>
        <w:numPr>
          <w:ilvl w:val="0"/>
          <w:numId w:val="3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роботи із державними установами та місцевого самоврядування.</w:t>
      </w:r>
    </w:p>
    <w:p w14:paraId="1AB1F383" w14:textId="77777777" w:rsidR="00CF1C22" w:rsidRDefault="00CF1C22" w:rsidP="00CF1C22">
      <w:pPr>
        <w:pStyle w:val="a7"/>
        <w:widowControl w:val="0"/>
        <w:numPr>
          <w:ilvl w:val="0"/>
          <w:numId w:val="3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Приватні пожертви.</w:t>
      </w:r>
    </w:p>
    <w:p w14:paraId="37D799AB" w14:textId="77777777" w:rsidR="003C679D" w:rsidRPr="00703BA4" w:rsidRDefault="00CF1C22" w:rsidP="003C679D">
      <w:pPr>
        <w:pStyle w:val="a7"/>
        <w:widowControl w:val="0"/>
        <w:numPr>
          <w:ilvl w:val="0"/>
          <w:numId w:val="3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роботи із бізнес-структурами</w:t>
      </w:r>
    </w:p>
    <w:p w14:paraId="652F0DFC" w14:textId="77777777" w:rsidR="00CF1C22" w:rsidRPr="00703BA4" w:rsidRDefault="003C679D" w:rsidP="00703BA4">
      <w:pPr>
        <w:pStyle w:val="a7"/>
        <w:widowControl w:val="0"/>
        <w:numPr>
          <w:ilvl w:val="0"/>
          <w:numId w:val="6"/>
        </w:numPr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C679D">
        <w:rPr>
          <w:rFonts w:ascii="Times New Roman Полужирный" w:hAnsi="Times New Roman Полужирный" w:cs="Times New Roman"/>
          <w:b/>
          <w:iCs/>
          <w:caps/>
          <w:sz w:val="28"/>
          <w:szCs w:val="28"/>
        </w:rPr>
        <w:t>Структура навчальної дисципліни</w:t>
      </w:r>
      <w:r w:rsidR="00CF1C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W w:w="96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708"/>
        <w:gridCol w:w="567"/>
        <w:gridCol w:w="709"/>
        <w:gridCol w:w="708"/>
        <w:gridCol w:w="567"/>
        <w:gridCol w:w="567"/>
        <w:gridCol w:w="567"/>
        <w:gridCol w:w="594"/>
        <w:gridCol w:w="738"/>
      </w:tblGrid>
      <w:tr w:rsidR="00CF1C22" w14:paraId="45AAA3C5" w14:textId="77777777" w:rsidTr="00CF1C22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6B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Теми, що відносяться на вивчення</w:t>
            </w:r>
          </w:p>
        </w:tc>
        <w:tc>
          <w:tcPr>
            <w:tcW w:w="5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97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F1C22" w14:paraId="3D9E8996" w14:textId="77777777" w:rsidTr="00CF1C22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FBD" w14:textId="77777777" w:rsidR="00CF1C22" w:rsidRDefault="00CF1C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0F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9C4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CF1C22" w14:paraId="46386F25" w14:textId="77777777" w:rsidTr="00CF1C22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11C4" w14:textId="77777777" w:rsidR="00CF1C22" w:rsidRDefault="00CF1C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09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AA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DC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7D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CF1C22" w14:paraId="5056B233" w14:textId="77777777" w:rsidTr="00CF1C22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1F1" w14:textId="77777777" w:rsidR="00CF1C22" w:rsidRDefault="00CF1C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4325" w14:textId="77777777" w:rsidR="00CF1C22" w:rsidRDefault="00CF1C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16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5F0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A9F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76C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3291" w14:textId="77777777" w:rsidR="00CF1C22" w:rsidRDefault="00CF1C2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E95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D5B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FD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F1C22" w14:paraId="15A4ABAA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3B7A" w14:textId="77777777" w:rsidR="00CF1C22" w:rsidRDefault="00CF1C22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6ED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1EC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592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9C8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15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808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24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E7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166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CF1C22" w14:paraId="19F03342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535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1.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соціальній роботі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93C7F2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1. Особливості фінансування у соціальній сфері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F99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C09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BB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CA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8C7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E0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D0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1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D4C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0BA6687E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37C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 Волонтерська діяльність. Визначення понять. Критерії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E1B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8FF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866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21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CC6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5C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8E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30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C0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6C12D32F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35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Готовність організацій соціальної сфери працювати з волонтерами.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2C4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62F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8E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E0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B41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60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429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669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AA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715EFC3D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AD0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соціальній роботі зі спеціальними групами клієнтів.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89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DD25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AAF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80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0A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95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DA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C0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62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5CA3D2EF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63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Бачення організації щодо роботи волонтерів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771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23D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F2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49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12C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04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C83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81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CF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7D83F04F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078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 Мотивація до волонтерської діяльності.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ED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4CC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605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47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2ACF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3C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E0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84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D6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66E27DF1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116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 Створення волонтерських посад.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B90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BCE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C6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A3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B01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73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8F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3B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D6C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3519BFDE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6FF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Залучення волонтерів.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31B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8A5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67BB" w14:textId="77777777" w:rsidR="00CF1C22" w:rsidRDefault="006E2E11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91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FE1F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24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15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D0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8C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795504D0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859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змістовним модулем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2F9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02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632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60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195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60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64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4D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051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1C22" w14:paraId="30C5D3BD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93C7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2. Фандрайзинг</w:t>
            </w:r>
          </w:p>
          <w:p w14:paraId="0A8008A5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 Сутність, принципи та основні поняття фандрайзингу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320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3E0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EF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3A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7679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12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35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41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9B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5C0A8052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AE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 Досвід та перспективи розвитку фандрайзингу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197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03C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A9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92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931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D1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82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A3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E3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0196432C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4C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B8C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C40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42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3A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6A1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65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80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147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B0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7189B238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A79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Планування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фандрайзингової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B3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770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9A2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C7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48F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CB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BB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7D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28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49EAF8A5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F4C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F1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A46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87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C5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C0A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B9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5B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44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44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2F8311A8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BC43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14. Бюджет та результати діяльності фандрайзингу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CE1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4DA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C31E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A2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C95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0C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97E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FB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63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08B565A7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1AC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фандрайзера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F02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89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30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C2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0CB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54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69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52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511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630C83BA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750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змістовним модулем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B0B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77F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616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79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1FC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31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62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C3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3D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F1C22" w14:paraId="37E023A4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6CE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ECA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62E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27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79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2C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FB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021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88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52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F1C22" w14:paraId="54BDF6EB" w14:textId="77777777" w:rsidTr="00CF1C2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8B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72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7A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56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AD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98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FE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E8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40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C5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6B67E80" w14:textId="77777777" w:rsidR="003C679D" w:rsidRDefault="003C679D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page" w:horzAnchor="margin" w:tblpY="220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65"/>
      </w:tblGrid>
      <w:tr w:rsidR="00716363" w14:paraId="20F18119" w14:textId="77777777" w:rsidTr="00703BA4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1E7" w14:textId="77777777" w:rsidR="00716363" w:rsidRPr="00716363" w:rsidRDefault="00716363" w:rsidP="00703BA4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jc w:val="center"/>
              <w:rPr>
                <w:rFonts w:ascii="Times New Roman Полужирный" w:hAnsi="Times New Roman Полужирный" w:cs="Times New Roman"/>
                <w:b/>
                <w:caps/>
                <w:sz w:val="28"/>
                <w:szCs w:val="28"/>
              </w:rPr>
            </w:pPr>
            <w:r w:rsidRPr="00716363">
              <w:rPr>
                <w:rFonts w:ascii="Times New Roman Полужирный" w:hAnsi="Times New Roman Полужирный" w:cs="Times New Roman"/>
                <w:b/>
                <w:caps/>
                <w:sz w:val="28"/>
                <w:szCs w:val="28"/>
              </w:rPr>
              <w:t xml:space="preserve">Лекційний курс (32 год.) </w:t>
            </w:r>
          </w:p>
          <w:p w14:paraId="42931DF8" w14:textId="77777777" w:rsidR="00716363" w:rsidRDefault="00716363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C679D" w14:paraId="791610F0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2ED" w14:textId="77777777" w:rsidR="003C679D" w:rsidRDefault="003C679D" w:rsidP="00703BA4">
            <w:pPr>
              <w:widowControl w:val="0"/>
              <w:tabs>
                <w:tab w:val="right" w:pos="3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  <w:p w14:paraId="4A644CCD" w14:textId="77777777" w:rsidR="003C679D" w:rsidRDefault="003C679D" w:rsidP="00703BA4">
            <w:pPr>
              <w:widowControl w:val="0"/>
              <w:tabs>
                <w:tab w:val="right" w:pos="3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344F" w14:textId="77777777" w:rsidR="003C679D" w:rsidRDefault="003C679D" w:rsidP="00703BA4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7A64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 годин (денна)</w:t>
            </w:r>
          </w:p>
        </w:tc>
      </w:tr>
      <w:tr w:rsidR="003C679D" w14:paraId="48C3B3D1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B362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9B89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1.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соціальній роботі </w:t>
            </w:r>
          </w:p>
          <w:p w14:paraId="24057D9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фінансування у соціальній сфері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A6B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3529DABB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3491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6EC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Волонтерська діяльність. Визначення понять. Критерії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волонтерства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826F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3FD3C943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FBE5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505D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Готовність організацій соціальної сфери працювати з волонтерами.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743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35B97F1A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D39A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0A1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соціальній роботі зі спеціальними групами клієнтів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77A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5D61F653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E4FC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5789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Бачення організації щодо роботи волонтерів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141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14DC95A1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495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737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Мотивація до волонтерської діяльності.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6EF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38539211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FD0E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EB6F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Створення волонтерських посад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A2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40B9F82D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5CFB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BFA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Залучення волонтерів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3C8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3778A7BF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E64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F63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530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C679D" w14:paraId="6434CA5E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4E7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7594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2. Фандрайзинг</w:t>
            </w:r>
          </w:p>
          <w:p w14:paraId="3977896E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принципи та основні поняття фандрайзингу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28F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2DE89115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0DB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734C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та перспективи розвитку фандрайзингу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079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7D92467A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A54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55AE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гранти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997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4119CC65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13E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A927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фандрайзингової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11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2C07AD60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0966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4533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BD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2FC58D77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D10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29B3" w14:textId="77777777" w:rsidR="003C679D" w:rsidRDefault="003C679D" w:rsidP="00703BA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та результати діяльності фандрайзингу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9E87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C679D" w14:paraId="7E0F32B7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1B3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7735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фандрайзера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44D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C679D" w14:paraId="26092E5A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108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CEC5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49E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C679D" w14:paraId="2EC28308" w14:textId="77777777" w:rsidTr="00703B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B13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F393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28EA" w14:textId="77777777" w:rsidR="003C679D" w:rsidRDefault="003C679D" w:rsidP="00703BA4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14:paraId="7729A491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9B46A4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F1ADB6" w14:textId="77777777" w:rsidR="00CF1C22" w:rsidRPr="00716363" w:rsidRDefault="00716363" w:rsidP="00716363">
      <w:pPr>
        <w:pStyle w:val="a7"/>
        <w:widowControl w:val="0"/>
        <w:numPr>
          <w:ilvl w:val="0"/>
          <w:numId w:val="6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7163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Теми практичних занять</w:t>
      </w:r>
      <w:r w:rsidR="00CF1C22" w:rsidRPr="007163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(32 год.)</w:t>
      </w: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7"/>
        <w:gridCol w:w="1417"/>
      </w:tblGrid>
      <w:tr w:rsidR="00CF1C22" w14:paraId="72753E22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F86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20C4819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10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4EF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(денна)</w:t>
            </w:r>
          </w:p>
        </w:tc>
      </w:tr>
      <w:tr w:rsidR="00CF1C22" w14:paraId="6897152D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877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272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1.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соціальній роботі </w:t>
            </w:r>
          </w:p>
          <w:p w14:paraId="4D2259E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фінансування у соціальній сфері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2FD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19DC7EEC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5EA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F77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Волонтерська діяльність. Визначення понять. Критерії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волонтерства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B4E4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0EDC6BE6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F36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3A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Готовність організацій соціальної сфери працювати з волонтерами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EB2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063279ED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0E8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1ED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соціальній роботі зі спеціальними групами клієнтів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269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0CA9FF74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15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CCC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Бачення організації щодо роботи волонтерів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8C4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1B522D49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AF5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E71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Мотивація до волонтерської діяльності.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DCA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3B59D7B7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1BB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F4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Створення волонтерських посад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B4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15BD9D43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612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98B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Залучення волонтерів.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AC7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0CDAD4BF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E1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96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97F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F1C22" w14:paraId="3ED250FE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5A16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C865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2. Фандрайзинг</w:t>
            </w:r>
          </w:p>
          <w:p w14:paraId="4710B2B1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принципи та основні поняття фандрайзингу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0EA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5B1B76B8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E89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A7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та перспективи розвитку фандрайзингу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C3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284C94C8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4F0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5B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60E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72461CB4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7C1F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554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фандрайзингової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E01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03AA5BC9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238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D9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942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C22" w14:paraId="1553012F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E9AA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E8B6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та результати діяльності фандрайзингу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2A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08CCCEA6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3A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584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785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3A9F7436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CA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2A6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AC0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F1C22" w14:paraId="31913DE4" w14:textId="77777777" w:rsidTr="002A0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1B0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B19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62A6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14:paraId="2C002786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F91566" w14:textId="77777777" w:rsidR="00CF1C22" w:rsidRPr="00716363" w:rsidRDefault="00716363" w:rsidP="00716363">
      <w:pPr>
        <w:pStyle w:val="a7"/>
        <w:widowControl w:val="0"/>
        <w:numPr>
          <w:ilvl w:val="0"/>
          <w:numId w:val="6"/>
        </w:numPr>
        <w:tabs>
          <w:tab w:val="left" w:pos="851"/>
          <w:tab w:val="left" w:pos="1134"/>
        </w:tabs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7163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Теми самостійної роботи</w:t>
      </w:r>
      <w:r w:rsidR="00CF1C22" w:rsidRPr="007163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(56 год)</w:t>
      </w:r>
    </w:p>
    <w:p w14:paraId="1AB6BC1B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7"/>
        <w:gridCol w:w="1417"/>
      </w:tblGrid>
      <w:tr w:rsidR="00CF1C22" w14:paraId="1FCCB7A2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0750" w14:textId="77777777" w:rsidR="00CF1C22" w:rsidRDefault="00CF1C22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  <w:p w14:paraId="1234680C" w14:textId="77777777" w:rsidR="00CF1C22" w:rsidRDefault="00CF1C22">
            <w:pPr>
              <w:widowControl w:val="0"/>
              <w:tabs>
                <w:tab w:val="right" w:pos="34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620E" w14:textId="77777777" w:rsidR="00CF1C22" w:rsidRDefault="00CF1C22">
            <w:pPr>
              <w:widowControl w:val="0"/>
              <w:tabs>
                <w:tab w:val="right" w:pos="34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C12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годин (денна)</w:t>
            </w:r>
          </w:p>
        </w:tc>
      </w:tr>
      <w:tr w:rsidR="00CF1C22" w14:paraId="2EB7870C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79C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18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1.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соціальній роботі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88B176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1. Особливості фінансування у соціальній сфері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A23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3B5604BB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AF6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C64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2. Волонтерська діяльність. Визначення понять. Критерії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78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6E34493E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58FA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6BA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3. Готовність організацій соціальної сфери працювати з волонтерами.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B0D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702FE895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D15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2178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4.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Волонтерство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 соціальній роботі зі спеціальними групами клієнтів.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16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334AEDC8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8DD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73A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5. Бачення організації щодо роботи волонтерів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F78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2B32AEB8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CF2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B53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6. Мотивація до волонтерської діяльності.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1807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14987126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8B1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6DFC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7. Створення волонтерських посад.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2FB8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7BB0BFFB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8756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C17D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8. Залучення волонтерів.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AA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F1C22" w14:paraId="2C1F94B5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A2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126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Разом за змістовним модулем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9CAF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CF1C22" w14:paraId="57AD0977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A0E5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536C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2. Фандрайзинг</w:t>
            </w:r>
          </w:p>
          <w:p w14:paraId="64CA3517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Сутність, принципи та основні поняття фандрайзингу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B1E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1EEE7474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018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90EE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 Досвід та перспективи розвитку фандрайзингу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D5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01EB570C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DD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2CD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99CF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61CAF55B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075B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70B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12. Планування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фандрайзингової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2853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5C00576F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1F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0F9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F2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096C82AB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85D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5DC" w14:textId="77777777" w:rsidR="00CF1C22" w:rsidRDefault="00CF1C2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Тема. 14. Бюджет та результати діяльності фандрайзингу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5D1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F1C22" w14:paraId="1145D8A0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3E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6D6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фандрайзера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6DD2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F1C22" w14:paraId="0373BF80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9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5BC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змістовним модулем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3929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CF1C22" w14:paraId="053EC41E" w14:textId="77777777" w:rsidTr="003C67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0AB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851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CE1B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58</w:t>
            </w:r>
          </w:p>
        </w:tc>
      </w:tr>
    </w:tbl>
    <w:p w14:paraId="53F6725D" w14:textId="77777777" w:rsidR="003C679D" w:rsidRDefault="003C679D" w:rsidP="003C679D">
      <w:pPr>
        <w:ind w:left="142" w:firstLine="567"/>
        <w:jc w:val="center"/>
        <w:rPr>
          <w:b/>
          <w:szCs w:val="28"/>
          <w:lang w:val="uk-UA"/>
        </w:rPr>
      </w:pPr>
    </w:p>
    <w:p w14:paraId="308E2DDB" w14:textId="77777777" w:rsidR="003C679D" w:rsidRPr="00ED4444" w:rsidRDefault="00716363" w:rsidP="003C679D">
      <w:pPr>
        <w:ind w:left="142" w:firstLine="425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7E2A3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8</w:t>
      </w:r>
      <w:r w:rsidR="003C679D" w:rsidRPr="007E2A3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. Індивідуальні завдання</w:t>
      </w:r>
      <w:r w:rsidR="00ED4444">
        <w:rPr>
          <w:rFonts w:cs="Times New Roman"/>
          <w:b/>
          <w:caps/>
          <w:sz w:val="28"/>
          <w:szCs w:val="28"/>
          <w:lang w:val="uk-UA"/>
        </w:rPr>
        <w:t xml:space="preserve"> – </w:t>
      </w:r>
      <w:r w:rsidR="00ED4444" w:rsidRPr="00ED4444"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</w:p>
    <w:p w14:paraId="5981FCC1" w14:textId="77777777" w:rsidR="003C679D" w:rsidRPr="007E2A32" w:rsidRDefault="003C679D" w:rsidP="003C679D">
      <w:pPr>
        <w:ind w:left="142" w:firstLine="567"/>
        <w:jc w:val="center"/>
        <w:rPr>
          <w:rFonts w:ascii="Times New Roman Полужирный" w:hAnsi="Times New Roman Полужирный"/>
          <w:b/>
          <w:caps/>
          <w:szCs w:val="28"/>
          <w:lang w:val="uk-UA"/>
        </w:rPr>
      </w:pPr>
    </w:p>
    <w:p w14:paraId="6ACA5BEA" w14:textId="77777777" w:rsidR="003C679D" w:rsidRPr="007E2A32" w:rsidRDefault="00716363" w:rsidP="003C679D">
      <w:pPr>
        <w:ind w:left="142" w:firstLine="567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7E2A3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9</w:t>
      </w:r>
      <w:r w:rsidR="003C679D" w:rsidRPr="007E2A3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. Методи навчання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F4128" w14:paraId="40D10CFC" w14:textId="77777777" w:rsidTr="007F412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E1C" w14:textId="77777777" w:rsidR="007F4128" w:rsidRDefault="007F4128" w:rsidP="007F4128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 навчання і викладання</w:t>
            </w:r>
          </w:p>
        </w:tc>
      </w:tr>
      <w:tr w:rsidR="007F4128" w14:paraId="2ED390BD" w14:textId="77777777" w:rsidTr="007F412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048" w14:textId="77777777" w:rsidR="007F4128" w:rsidRPr="005A7BDA" w:rsidRDefault="007F4128" w:rsidP="005A7BDA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78A0">
              <w:rPr>
                <w:sz w:val="28"/>
                <w:szCs w:val="28"/>
              </w:rPr>
              <w:t xml:space="preserve">роблемно- </w:t>
            </w:r>
            <w:proofErr w:type="spellStart"/>
            <w:r w:rsidRPr="00B078A0">
              <w:rPr>
                <w:sz w:val="28"/>
                <w:szCs w:val="28"/>
              </w:rPr>
              <w:t>аналітичний</w:t>
            </w:r>
            <w:proofErr w:type="spellEnd"/>
            <w:r w:rsidRPr="00B078A0">
              <w:rPr>
                <w:sz w:val="28"/>
                <w:szCs w:val="28"/>
              </w:rPr>
              <w:t xml:space="preserve">, </w:t>
            </w:r>
            <w:proofErr w:type="spellStart"/>
            <w:r w:rsidRPr="00B078A0">
              <w:rPr>
                <w:sz w:val="28"/>
                <w:szCs w:val="28"/>
              </w:rPr>
              <w:t>синтетичний</w:t>
            </w:r>
            <w:proofErr w:type="spellEnd"/>
            <w:r w:rsidRPr="00B078A0">
              <w:rPr>
                <w:sz w:val="28"/>
                <w:szCs w:val="28"/>
              </w:rPr>
              <w:t xml:space="preserve"> та </w:t>
            </w:r>
            <w:proofErr w:type="spellStart"/>
            <w:r w:rsidRPr="00B078A0">
              <w:rPr>
                <w:sz w:val="28"/>
                <w:szCs w:val="28"/>
              </w:rPr>
              <w:t>дедуктивний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bCs/>
                <w:iCs/>
                <w:szCs w:val="28"/>
              </w:rPr>
              <w:t xml:space="preserve"> </w:t>
            </w:r>
            <w:proofErr w:type="spellStart"/>
            <w:r w:rsidRPr="00B078A0">
              <w:rPr>
                <w:bCs/>
                <w:iCs/>
                <w:sz w:val="28"/>
                <w:szCs w:val="28"/>
              </w:rPr>
              <w:t>пояснювально-ілюстративний</w:t>
            </w:r>
            <w:proofErr w:type="spellEnd"/>
            <w:r w:rsidRPr="00B078A0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B078A0">
              <w:rPr>
                <w:bCs/>
                <w:iCs/>
                <w:sz w:val="28"/>
                <w:szCs w:val="28"/>
              </w:rPr>
              <w:t>репродуктивний</w:t>
            </w:r>
            <w:proofErr w:type="spellEnd"/>
            <w:r w:rsidRPr="00B078A0">
              <w:rPr>
                <w:bCs/>
                <w:iCs/>
                <w:sz w:val="28"/>
                <w:szCs w:val="28"/>
              </w:rPr>
              <w:t xml:space="preserve"> метод.</w:t>
            </w:r>
            <w:r w:rsidRPr="00B078A0">
              <w:rPr>
                <w:sz w:val="28"/>
                <w:szCs w:val="28"/>
              </w:rPr>
              <w:t xml:space="preserve"> </w:t>
            </w:r>
          </w:p>
        </w:tc>
      </w:tr>
    </w:tbl>
    <w:p w14:paraId="0564808D" w14:textId="77777777" w:rsidR="00CF1C22" w:rsidRPr="003C679D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4452F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F2378" w14:textId="77777777" w:rsidR="00CF1C22" w:rsidRDefault="00716363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10</w:t>
      </w:r>
      <w:r w:rsidR="00CF1C22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. Методи контролю</w:t>
      </w:r>
    </w:p>
    <w:p w14:paraId="42009520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Знання та навички студентів, отримані при засвоєнні навчальної дисципліни «Волонтерська діяльність та фандрайзинг» оцінюється. При цьому відповідні теми дисципліни вивчаються студентами у межах 2 – ох змістовних модулів.</w:t>
      </w:r>
    </w:p>
    <w:p w14:paraId="2B65C0FF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Іспит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50 балів.</w:t>
      </w:r>
    </w:p>
    <w:p w14:paraId="79A9BE57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поточного контролю проводиться за 50-бальною шкалою. Бали нараховуються за наступним співвідношенням:</w:t>
      </w:r>
    </w:p>
    <w:p w14:paraId="7FF80949" w14:textId="77777777" w:rsidR="00CF1C22" w:rsidRDefault="00CF1C22" w:rsidP="00CF1C22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активність на практичному заня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>тті: 50 % остаточної оцінки –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14:paraId="6989351F" w14:textId="77777777" w:rsidR="00CF1C22" w:rsidRDefault="00CF1C22" w:rsidP="00CF1C22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усний виступ з промовою, участь у деба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>тах: 30 % остаточної оцінки –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балів;</w:t>
      </w:r>
    </w:p>
    <w:p w14:paraId="4FC7CCFD" w14:textId="77777777" w:rsidR="00CF1C22" w:rsidRDefault="00CF1C22" w:rsidP="00CF1C22">
      <w:pPr>
        <w:widowControl w:val="0"/>
        <w:numPr>
          <w:ilvl w:val="0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есе на задану т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>ему: 20 % остаточної оцінки –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14:paraId="3F0FE0E0" w14:textId="77777777" w:rsidR="004D1CDB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Підсумкова максимальна кількість балів 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>100</w:t>
      </w:r>
    </w:p>
    <w:p w14:paraId="5F32B87B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14:paraId="37DC2EFC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Формою підсумкового контролю знань та навичок </w:t>
      </w:r>
      <w:r w:rsidR="004D1CDB">
        <w:rPr>
          <w:rFonts w:ascii="Times New Roman" w:hAnsi="Times New Roman" w:cs="Times New Roman"/>
          <w:sz w:val="28"/>
          <w:szCs w:val="28"/>
          <w:lang w:val="uk-UA"/>
        </w:rPr>
        <w:t>студентів по дисципліні є залік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4D65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</w:p>
    <w:p w14:paraId="3ABCD8FC" w14:textId="77777777" w:rsidR="00CF1C22" w:rsidRDefault="00716363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11</w:t>
      </w:r>
      <w:r w:rsidR="00CF1C22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. Розподіл балів, що присвоюється студентам</w:t>
      </w:r>
    </w:p>
    <w:p w14:paraId="79DD0559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321"/>
        <w:gridCol w:w="2126"/>
        <w:gridCol w:w="2268"/>
      </w:tblGrid>
      <w:tr w:rsidR="00CF1C22" w14:paraId="3191477F" w14:textId="77777777" w:rsidTr="00CF1C22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45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Активність на практичному занятті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EA00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виступ з промовою, участь у дебатах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F324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есе на задану 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0B5" w14:textId="77777777" w:rsidR="00CF1C22" w:rsidRDefault="00CF1C22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F1C22" w14:paraId="25096558" w14:textId="77777777" w:rsidTr="00CF1C22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A183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F847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A5E4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FD76" w14:textId="77777777" w:rsidR="00CF1C22" w:rsidRDefault="004D1C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7481B3C3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A3507" w14:textId="77777777" w:rsidR="00CF1C22" w:rsidRDefault="00CF1C22" w:rsidP="00CF1C2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Університету , національна та ECTS</w:t>
      </w:r>
    </w:p>
    <w:p w14:paraId="04312AAF" w14:textId="77777777" w:rsidR="003C679D" w:rsidRDefault="003C679D" w:rsidP="003C679D">
      <w:pPr>
        <w:jc w:val="center"/>
        <w:rPr>
          <w:b/>
          <w:bCs/>
          <w:lang w:val="uk-UA"/>
        </w:rPr>
      </w:pPr>
    </w:p>
    <w:tbl>
      <w:tblPr>
        <w:tblW w:w="94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430"/>
        <w:gridCol w:w="3129"/>
        <w:gridCol w:w="2926"/>
      </w:tblGrid>
      <w:tr w:rsidR="003C679D" w:rsidRPr="003C679D" w14:paraId="3D66D7D1" w14:textId="77777777" w:rsidTr="003C679D">
        <w:trPr>
          <w:trHeight w:val="450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695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B80603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  <w:p w14:paraId="70CB5982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C7D0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C81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3C679D" w:rsidRPr="003C679D" w14:paraId="2AA18A46" w14:textId="77777777" w:rsidTr="003C679D">
        <w:trPr>
          <w:trHeight w:val="450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366F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FB12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A49A" w14:textId="77777777" w:rsidR="003C679D" w:rsidRPr="003C679D" w:rsidRDefault="003C679D" w:rsidP="003C679D">
            <w:pPr>
              <w:spacing w:after="0" w:line="240" w:lineRule="auto"/>
              <w:ind w:right="-14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713A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3C679D" w:rsidRPr="003C679D" w14:paraId="1F6D9A97" w14:textId="77777777" w:rsidTr="003C679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6EDB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FB8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640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5C4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2F22BD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5491E4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3C679D" w:rsidRPr="003C679D" w14:paraId="16948522" w14:textId="77777777" w:rsidTr="003C679D">
        <w:trPr>
          <w:trHeight w:val="19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66A0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E4D0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7D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0AA8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79D" w:rsidRPr="003C679D" w14:paraId="71076514" w14:textId="77777777" w:rsidTr="003C679D">
        <w:trPr>
          <w:trHeight w:val="3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25F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791E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F3C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9ABE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79D" w:rsidRPr="003C679D" w14:paraId="68908AF1" w14:textId="77777777" w:rsidTr="003C679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AC6C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453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3CDE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ECE3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79D" w:rsidRPr="003C679D" w14:paraId="11AC8366" w14:textId="77777777" w:rsidTr="003C679D">
        <w:trPr>
          <w:trHeight w:val="2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E86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7E89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F58F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33BC" w14:textId="77777777" w:rsidR="003C679D" w:rsidRPr="003C679D" w:rsidRDefault="003C679D" w:rsidP="003C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79D" w:rsidRPr="003C679D" w14:paraId="7E9C5891" w14:textId="77777777" w:rsidTr="003C679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9A34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6E92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9AED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F4E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3C679D" w:rsidRPr="003C679D" w14:paraId="53628498" w14:textId="77777777" w:rsidTr="003C679D">
        <w:trPr>
          <w:trHeight w:val="70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AC95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BE5A" w14:textId="77777777" w:rsidR="003C679D" w:rsidRPr="003C679D" w:rsidRDefault="003C679D" w:rsidP="003C679D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3D98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9ADB" w14:textId="77777777" w:rsidR="003C679D" w:rsidRPr="003C679D" w:rsidRDefault="003C679D" w:rsidP="003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7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0585AE8A" w14:textId="77777777" w:rsidR="00716363" w:rsidRDefault="00716363" w:rsidP="00716363">
      <w:pPr>
        <w:pStyle w:val="a9"/>
        <w:spacing w:after="0"/>
        <w:ind w:firstLine="567"/>
        <w:jc w:val="center"/>
        <w:rPr>
          <w:b/>
          <w:caps/>
          <w:szCs w:val="28"/>
          <w:lang w:val="uk-UA"/>
        </w:rPr>
      </w:pPr>
    </w:p>
    <w:p w14:paraId="74858626" w14:textId="77777777" w:rsidR="003C679D" w:rsidRDefault="00716363" w:rsidP="00716363">
      <w:pPr>
        <w:pStyle w:val="a9"/>
        <w:spacing w:after="0"/>
        <w:ind w:firstLine="567"/>
        <w:jc w:val="center"/>
        <w:rPr>
          <w:rFonts w:asciiTheme="minorHAnsi" w:hAnsiTheme="minorHAnsi"/>
          <w:b/>
          <w:caps/>
          <w:sz w:val="26"/>
          <w:szCs w:val="26"/>
          <w:lang w:val="uk-UA"/>
        </w:rPr>
      </w:pPr>
      <w:r w:rsidRPr="00716363">
        <w:rPr>
          <w:b/>
          <w:caps/>
          <w:szCs w:val="28"/>
          <w:lang w:val="uk-UA"/>
        </w:rPr>
        <w:t>12</w:t>
      </w:r>
      <w:r w:rsidR="003C679D" w:rsidRPr="00716363">
        <w:rPr>
          <w:b/>
          <w:caps/>
          <w:szCs w:val="28"/>
          <w:lang w:val="uk-UA"/>
        </w:rPr>
        <w:t>.</w:t>
      </w:r>
      <w:r w:rsidR="003C679D" w:rsidRPr="003C679D">
        <w:rPr>
          <w:rFonts w:ascii="Times New Roman Полужирный" w:hAnsi="Times New Roman Полужирный"/>
          <w:b/>
          <w:caps/>
          <w:sz w:val="26"/>
          <w:szCs w:val="26"/>
          <w:lang w:val="uk-UA"/>
        </w:rPr>
        <w:t xml:space="preserve"> Методичне забезпечення</w:t>
      </w:r>
    </w:p>
    <w:p w14:paraId="41784B7A" w14:textId="77777777" w:rsidR="00716363" w:rsidRPr="00716363" w:rsidRDefault="00716363" w:rsidP="00716363">
      <w:pPr>
        <w:pStyle w:val="a9"/>
        <w:spacing w:after="0"/>
        <w:ind w:firstLine="567"/>
        <w:jc w:val="both"/>
        <w:rPr>
          <w:szCs w:val="28"/>
          <w:lang w:val="uk-UA"/>
        </w:rPr>
      </w:pPr>
      <w:r w:rsidRPr="00716363">
        <w:rPr>
          <w:szCs w:val="28"/>
          <w:lang w:val="uk-UA"/>
        </w:rPr>
        <w:t>1. Робоча навчальна програма.</w:t>
      </w:r>
    </w:p>
    <w:p w14:paraId="3EF461E9" w14:textId="77777777" w:rsidR="00716363" w:rsidRPr="00716363" w:rsidRDefault="00716363" w:rsidP="00716363">
      <w:pPr>
        <w:pStyle w:val="a9"/>
        <w:spacing w:after="0"/>
        <w:ind w:firstLine="567"/>
        <w:jc w:val="both"/>
        <w:rPr>
          <w:szCs w:val="28"/>
          <w:lang w:val="uk-UA"/>
        </w:rPr>
      </w:pPr>
      <w:r w:rsidRPr="00716363">
        <w:rPr>
          <w:szCs w:val="28"/>
          <w:lang w:val="uk-UA"/>
        </w:rPr>
        <w:t>2. Конспект лекцій.</w:t>
      </w:r>
    </w:p>
    <w:p w14:paraId="405CF246" w14:textId="77777777" w:rsidR="00716363" w:rsidRPr="00716363" w:rsidRDefault="00716363" w:rsidP="00716363">
      <w:pPr>
        <w:pStyle w:val="a9"/>
        <w:spacing w:after="0"/>
        <w:ind w:firstLine="567"/>
        <w:jc w:val="both"/>
        <w:rPr>
          <w:szCs w:val="28"/>
          <w:lang w:val="uk-UA"/>
        </w:rPr>
      </w:pPr>
      <w:r w:rsidRPr="00716363">
        <w:rPr>
          <w:szCs w:val="28"/>
          <w:lang w:val="uk-UA"/>
        </w:rPr>
        <w:t>3. Методичні вказівки для проведення практичних занять.</w:t>
      </w:r>
    </w:p>
    <w:p w14:paraId="48C73DF9" w14:textId="77777777" w:rsidR="00716363" w:rsidRPr="00716363" w:rsidRDefault="00716363" w:rsidP="00716363">
      <w:pPr>
        <w:pStyle w:val="a9"/>
        <w:spacing w:after="0"/>
        <w:ind w:firstLine="567"/>
        <w:jc w:val="both"/>
        <w:rPr>
          <w:szCs w:val="28"/>
          <w:lang w:val="uk-UA"/>
        </w:rPr>
      </w:pPr>
      <w:r w:rsidRPr="00716363">
        <w:rPr>
          <w:szCs w:val="28"/>
          <w:lang w:val="uk-UA"/>
        </w:rPr>
        <w:t>4. Методичні вказівки для виконання самостійної роботи.</w:t>
      </w:r>
    </w:p>
    <w:p w14:paraId="1EA14B6E" w14:textId="77777777" w:rsidR="00716363" w:rsidRPr="00716363" w:rsidRDefault="00716363" w:rsidP="00716363">
      <w:pPr>
        <w:pStyle w:val="a9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 Збірник тестових завдань</w:t>
      </w:r>
      <w:r w:rsidRPr="00716363">
        <w:rPr>
          <w:szCs w:val="28"/>
          <w:lang w:val="uk-UA"/>
        </w:rPr>
        <w:t xml:space="preserve"> із дисципліни.</w:t>
      </w:r>
    </w:p>
    <w:p w14:paraId="2CD789DD" w14:textId="77777777" w:rsidR="00716363" w:rsidRPr="00716363" w:rsidRDefault="00716363" w:rsidP="00716363">
      <w:pPr>
        <w:pStyle w:val="a9"/>
        <w:spacing w:after="0"/>
        <w:ind w:firstLine="567"/>
        <w:jc w:val="both"/>
        <w:rPr>
          <w:b/>
          <w:caps/>
          <w:szCs w:val="28"/>
          <w:lang w:val="uk-UA"/>
        </w:rPr>
      </w:pPr>
    </w:p>
    <w:p w14:paraId="63D0A106" w14:textId="77777777" w:rsidR="00CF1C22" w:rsidRDefault="00CF1C22" w:rsidP="00716363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BE56CB" w14:textId="77777777" w:rsidR="00CF1C22" w:rsidRDefault="00716363" w:rsidP="0071636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13</w:t>
      </w:r>
      <w:r w:rsidR="00CF1C22"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. Рекомендована література</w:t>
      </w:r>
    </w:p>
    <w:p w14:paraId="02148E01" w14:textId="77777777" w:rsidR="00716363" w:rsidRDefault="00716363" w:rsidP="0071636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aps/>
          <w:sz w:val="28"/>
          <w:szCs w:val="28"/>
          <w:lang w:val="uk-UA"/>
        </w:rPr>
        <w:t>Основна</w:t>
      </w:r>
    </w:p>
    <w:p w14:paraId="6998712F" w14:textId="77777777" w:rsidR="00CF1C22" w:rsidRPr="00716363" w:rsidRDefault="00CF1C22" w:rsidP="00716363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Боголіб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Т. М. Освітній та науковий фандрайзинг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Україні.</w:t>
      </w:r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Наукові</w:t>
      </w:r>
      <w:proofErr w:type="spellEnd"/>
      <w:r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праці Донецького національного технічного університету. Сер.: Економічна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5 (2014): 11-17.</w:t>
      </w:r>
    </w:p>
    <w:p w14:paraId="183B1A74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Ганський, В. О.,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Дацко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І.,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Флейчук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І. До питання про природу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волонтества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: Економічний вимір. Сучасні напрями розвитку економіки, підприємництва, технологій та їх правового забезпечення (2022): 44.</w:t>
      </w:r>
    </w:p>
    <w:p w14:paraId="2E72A0B8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Гуменюк I. O. До питання про соціально-правові гарантії волонтерів в Україні. 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Scientific Papers of the Legislation Institute of the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Verkhovna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 xml:space="preserve"> Rada of Ukraine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2 (2022): 50-58.</w:t>
      </w:r>
    </w:p>
    <w:p w14:paraId="7E8C7EBE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Двуліт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З. П., Стасів Н. В.,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Моторнюк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У. І. Джерела фінансування фандрайзингу та пріоритетні напрями його реалізації в Україні. 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Вісник Національного університету Львівська політехніка. Менеджмент та підприємництво в Україні: етапи становлення і проблеми розвитку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899 (2018): 85-90.</w:t>
      </w:r>
    </w:p>
    <w:p w14:paraId="6EE73F4C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Демуз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О. Фандрайзинг і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грантрайтинг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особливий фінансовий механізм міжнародної підтримки наукових проектів в Україні." (2019).</w:t>
      </w:r>
    </w:p>
    <w:p w14:paraId="3874459D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Дєліні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М. Фандрайзинг та донорство як інструменти реалізації соціально-економічної відповідальності підприємництва. 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Причорноморські економічні студії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23 (2017): 75-78.</w:t>
      </w:r>
    </w:p>
    <w:p w14:paraId="5F9F6D60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Козак В. Фандрайзинг як інструмент розвитку територіальних громад в умовах децентралізації." 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Державне управління та місцеве 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самоврядування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38 (2018).</w:t>
      </w:r>
    </w:p>
    <w:p w14:paraId="0233F7CF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Круп’як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Особливості розвитку фандрайзингу в Україні / І.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Круп’як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Круп’як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Ефективна економіка. – 2019. – № 10 [Електронний ресурс] – Режим доступу: </w:t>
      </w:r>
      <w:hyperlink r:id="rId5" w:history="1">
        <w:r w:rsidRPr="0071636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www.economy.nayka.com.ua</w:t>
        </w:r>
      </w:hyperlink>
    </w:p>
    <w:p w14:paraId="1EB68450" w14:textId="77777777" w:rsidR="00CF1C22" w:rsidRPr="00716363" w:rsidRDefault="004D1CDB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Липитчук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Тенденції розвитку в</w:t>
      </w:r>
      <w:r w:rsidR="00CF1C22"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олонтерського руху в Україні </w:t>
      </w:r>
      <w:proofErr w:type="spellStart"/>
      <w:r w:rsidR="00CF1C22"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Scientific</w:t>
      </w:r>
      <w:proofErr w:type="spellEnd"/>
      <w:r w:rsidR="00CF1C22"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CF1C22"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Collection</w:t>
      </w:r>
      <w:proofErr w:type="spellEnd"/>
      <w:r w:rsidR="00CF1C22"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</w:t>
      </w:r>
      <w:proofErr w:type="spellStart"/>
      <w:r w:rsidR="00CF1C22"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InterConf</w:t>
      </w:r>
      <w:proofErr w:type="spellEnd"/>
      <w:r w:rsidR="00CF1C22"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CF1C22"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117 (2022): 180-188.</w:t>
      </w:r>
    </w:p>
    <w:p w14:paraId="5AFEA8CF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Мартинюк Я.</w:t>
      </w:r>
      <w:r w:rsidRPr="00716363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1636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Організація волонтерської діяльності в умовах територіальної громади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Pr="0071636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Humanitas</w:t>
      </w:r>
      <w:proofErr w:type="spellEnd"/>
      <w:r w:rsidRPr="0071636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6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:38-43 (</w:t>
      </w:r>
      <w:r w:rsidRPr="0071636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2022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69F036F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Міщенко С. Г. Інституційне забезпечення фандрайзингу в Україні та перспективи розвитку. 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Науковий вісник ПУЕТ. Серія «Економічні науки»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1 (56) (2015).</w:t>
      </w:r>
    </w:p>
    <w:p w14:paraId="4D53AB4A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Олійник Г. М. Організація волонтерської роботи в зарубіжній та вітчизняній практиці.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Trends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science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and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practice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of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today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29 (2022): 269.</w:t>
      </w:r>
    </w:p>
    <w:p w14:paraId="1DDF1A5D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ru-RU"/>
        </w:rPr>
      </w:pPr>
      <w:r w:rsidRPr="0071636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Петровська К. В. Фандрайзинг в соціальній </w:t>
      </w:r>
      <w:proofErr w:type="spellStart"/>
      <w:r w:rsidRPr="00716363"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роботі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».МФСА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К. : </w:t>
      </w:r>
      <w:r w:rsidRPr="00716363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2016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.– 186 с.</w:t>
      </w:r>
    </w:p>
    <w:p w14:paraId="13032B85" w14:textId="77777777" w:rsidR="00CF1C22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Підгаєцька А. Залучення студентів українських ЗВО до громадянської активності та волонтерської діяльності на прикладі канадських університетів  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Перспективи та інновації науки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4 (9) (2022).</w:t>
      </w:r>
    </w:p>
    <w:p w14:paraId="7BA93699" w14:textId="77777777" w:rsidR="00716363" w:rsidRPr="00716363" w:rsidRDefault="00716363" w:rsidP="00716363">
      <w:pPr>
        <w:pStyle w:val="a7"/>
        <w:widowControl w:val="0"/>
        <w:tabs>
          <w:tab w:val="left" w:pos="851"/>
          <w:tab w:val="left" w:pos="1134"/>
        </w:tabs>
        <w:spacing w:before="100" w:beforeAutospacing="1" w:after="100" w:afterAutospacing="1"/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Допоміжна</w:t>
      </w:r>
    </w:p>
    <w:p w14:paraId="25A08F02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Поліщук Н.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соціально-педагогічний феномен: термінологічний аналіз </w:t>
      </w:r>
      <w:proofErr w:type="spellStart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Інноватика</w:t>
      </w:r>
      <w:proofErr w:type="spellEnd"/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 вихованні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15 (2022): 320-329.</w:t>
      </w:r>
    </w:p>
    <w:p w14:paraId="1B9B0A48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Посібник волонтера / В. В.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Вашкович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О.Ю. Василенко, Т. О. Карабін, Я. В. Лазур, В. В.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Манзюк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М.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Рошканюк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. Одеса : Видавничий дім «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Гельветика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», 2022. – 88 с.</w:t>
      </w:r>
    </w:p>
    <w:p w14:paraId="25E63BBB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Радько А.І. Організація волонтерського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кіберспротиву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прикладі ініціативи "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Медіапартизани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Публічне управління та адміністрування в умовах війни і в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поствоєнний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період в Україні : матеріали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наук.-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. у трьох томах, м. Київ, ДЗВО «Університет менеджменту освіти» НАПН України, 15-28 квітня 2022 р. / ред. колегія : І.О. Дегтярьова, В.С. Куйбіда, П.М. Петровський та ін.; уклад. Т.О. Мельник. Т. 1 . Київ : ДЗВО «УМО» НАПН України, 2022. С. 48-51</w:t>
      </w:r>
    </w:p>
    <w:p w14:paraId="0C8E4B08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Ревуцька С. Риторико-мовленнєві компетентності у волонтерській діяльності. Актуальні питання гуманітарних наук (2022): 2022147.</w:t>
      </w:r>
    </w:p>
    <w:p w14:paraId="49E11A11" w14:textId="77777777" w:rsidR="00CF1C22" w:rsidRPr="00716363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Руп’як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 Й. Фандрайзинг в діяльності некомерційних організацій України [Текст] / І. Й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Круп’як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П’яті Всеукраїнські наукові читання пам’яті С.І. Юрія приурочені 50-річчю кафедри :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зб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наук. праць [м. Тернопіль, 22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листоп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2019 р.] /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О. Ю.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Мелих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відп. за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. О. П. Кириленко. – Тернопіль : ТНЕУ, 2019. – С. 133-136.</w:t>
      </w:r>
    </w:p>
    <w:p w14:paraId="5BB1E5CD" w14:textId="77777777" w:rsidR="00CF1C22" w:rsidRDefault="00CF1C22" w:rsidP="00CF1C22">
      <w:pPr>
        <w:pStyle w:val="a7"/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Соколова А. М. </w:t>
      </w:r>
      <w:proofErr w:type="spellStart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Фандрайзингова</w:t>
      </w:r>
      <w:proofErr w:type="spellEnd"/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діяльність: сутність, особливості та перспективи розвитку. </w:t>
      </w:r>
      <w:r w:rsidRPr="0071636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Економіка та держава</w:t>
      </w:r>
      <w:r w:rsidRPr="00716363">
        <w:rPr>
          <w:rFonts w:ascii="Times New Roman" w:hAnsi="Times New Roman" w:cs="Times New Roman"/>
          <w:sz w:val="28"/>
          <w:szCs w:val="28"/>
          <w:shd w:val="clear" w:color="auto" w:fill="FFFFFF"/>
        </w:rPr>
        <w:t> 1 (2013): 13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-16.</w:t>
      </w:r>
    </w:p>
    <w:p w14:paraId="52C9CB54" w14:textId="77777777" w:rsidR="00CF1C22" w:rsidRDefault="00716363" w:rsidP="00CF1C22">
      <w:pPr>
        <w:widowControl w:val="0"/>
        <w:tabs>
          <w:tab w:val="left" w:pos="851"/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shd w:val="clear" w:color="auto" w:fill="FFFFFF"/>
          <w:lang w:val="uk-UA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shd w:val="clear" w:color="auto" w:fill="FFFFFF"/>
          <w:lang w:val="uk-UA"/>
        </w:rPr>
        <w:t>14</w:t>
      </w:r>
      <w:r w:rsidR="00CF1C22">
        <w:rPr>
          <w:rFonts w:ascii="Times New Roman Полужирный" w:hAnsi="Times New Roman Полужирный" w:cs="Times New Roman"/>
          <w:b/>
          <w:caps/>
          <w:sz w:val="28"/>
          <w:szCs w:val="28"/>
          <w:shd w:val="clear" w:color="auto" w:fill="FFFFFF"/>
          <w:lang w:val="uk-UA"/>
        </w:rPr>
        <w:t xml:space="preserve">.   Інформаційні ресурси в мережі Інтернет   </w:t>
      </w:r>
    </w:p>
    <w:p w14:paraId="228A37E6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Національна бібліотека ім. В. Вернадського / Книжкові видання та компакт-диски.  Соціальна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психологія:URL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 http://www.irbis-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nbuv.gov.ua/cgi-bin/irbis_nbuv/cgiirbis_64.exe </w:t>
      </w:r>
    </w:p>
    <w:p w14:paraId="2B8F38FD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http://psychologiya.com.ua/knigi-po-psixologii.html </w:t>
      </w:r>
    </w:p>
    <w:p w14:paraId="308A11DC" w14:textId="77777777" w:rsidR="00CF1C22" w:rsidRDefault="00000000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CF1C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http://psychologiya.com.ua/psixologicheskij-slovar.html</w:t>
        </w:r>
      </w:hyperlink>
      <w:r w:rsidR="00CF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BDBF77E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http://chitalka.info/psy.html – Електронні підручники онлайн «Психологія».</w:t>
      </w:r>
    </w:p>
    <w:p w14:paraId="00B27D0F" w14:textId="77777777" w:rsidR="00CF1C22" w:rsidRDefault="00000000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CF1C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http://psyh.kiev.ua/nma-referats/fla-refers/lang-1/referat-109/referatpart 6</w:t>
        </w:r>
      </w:hyperlink>
      <w:r w:rsidR="00CF1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746B95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http://osvita.ua/school/psychology/ – освіта.ua.</w:t>
      </w:r>
    </w:p>
    <w:p w14:paraId="3F5029BE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http//www.meta-ukraine.com – Мета – українська пошукова система.</w:t>
      </w:r>
    </w:p>
    <w:p w14:paraId="015E3193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http://www.login.kpi.ua/ -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кампус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9. www.gumer.info 10. www.Psylib.kiev.ua 11.</w:t>
      </w:r>
    </w:p>
    <w:p w14:paraId="15A075D3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http://www.iworld.ru/attachment.php?barcode=978591180703&amp;at=exc&amp; n=0</w:t>
      </w:r>
    </w:p>
    <w:p w14:paraId="47D4D394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http://studentam.net.ua/content/view/3171/86/ 13.</w:t>
      </w:r>
    </w:p>
    <w:p w14:paraId="4AC5B563" w14:textId="77777777" w:rsidR="00CF1C22" w:rsidRDefault="00CF1C22" w:rsidP="00CF1C22">
      <w:pPr>
        <w:pStyle w:val="a7"/>
        <w:widowControl w:val="0"/>
        <w:numPr>
          <w:ilvl w:val="0"/>
          <w:numId w:val="42"/>
        </w:numPr>
        <w:tabs>
          <w:tab w:val="left" w:pos="851"/>
          <w:tab w:val="left" w:pos="1134"/>
        </w:tabs>
        <w:spacing w:before="100" w:beforeAutospacing="1" w:after="100" w:afterAutospacing="1"/>
        <w:ind w:left="142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http://uadoc.zavantag.com/text/11928/index-1.html?page=7         </w:t>
      </w:r>
    </w:p>
    <w:p w14:paraId="1DCC663E" w14:textId="77777777" w:rsidR="00CF1C22" w:rsidRDefault="00CF1C22" w:rsidP="00CF1C22">
      <w:pPr>
        <w:widowControl w:val="0"/>
        <w:rPr>
          <w:lang w:val="uk-UA"/>
        </w:rPr>
      </w:pPr>
    </w:p>
    <w:p w14:paraId="457B12BE" w14:textId="77777777" w:rsidR="00CF1C22" w:rsidRDefault="00CF1C22" w:rsidP="00CF1C22">
      <w:pPr>
        <w:widowControl w:val="0"/>
        <w:rPr>
          <w:lang w:val="uk-UA"/>
        </w:rPr>
      </w:pPr>
    </w:p>
    <w:p w14:paraId="1D8AE209" w14:textId="77777777" w:rsidR="00BC0807" w:rsidRPr="00CF1C22" w:rsidRDefault="00BC0807">
      <w:pPr>
        <w:rPr>
          <w:lang w:val="uk-UA"/>
        </w:rPr>
      </w:pPr>
    </w:p>
    <w:sectPr w:rsidR="00BC0807" w:rsidRPr="00CF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156B1"/>
    <w:multiLevelType w:val="hybridMultilevel"/>
    <w:tmpl w:val="3B3E2446"/>
    <w:lvl w:ilvl="0" w:tplc="119CFA0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46C76"/>
    <w:multiLevelType w:val="hybridMultilevel"/>
    <w:tmpl w:val="93387580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1165"/>
    <w:multiLevelType w:val="hybridMultilevel"/>
    <w:tmpl w:val="1D107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03D17"/>
    <w:multiLevelType w:val="hybridMultilevel"/>
    <w:tmpl w:val="CBD09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341CE"/>
    <w:multiLevelType w:val="hybridMultilevel"/>
    <w:tmpl w:val="F02A372A"/>
    <w:lvl w:ilvl="0" w:tplc="2EFABAC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32"/>
    <w:multiLevelType w:val="hybridMultilevel"/>
    <w:tmpl w:val="5F56CA38"/>
    <w:lvl w:ilvl="0" w:tplc="4022BB3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E2C3A"/>
    <w:multiLevelType w:val="hybridMultilevel"/>
    <w:tmpl w:val="C8AC1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C34BAD"/>
    <w:multiLevelType w:val="hybridMultilevel"/>
    <w:tmpl w:val="F0C20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FB6050"/>
    <w:multiLevelType w:val="hybridMultilevel"/>
    <w:tmpl w:val="3A2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5822"/>
    <w:multiLevelType w:val="hybridMultilevel"/>
    <w:tmpl w:val="B0B23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520AC"/>
    <w:multiLevelType w:val="hybridMultilevel"/>
    <w:tmpl w:val="ECB46A7E"/>
    <w:lvl w:ilvl="0" w:tplc="46F6D6A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7F1155"/>
    <w:multiLevelType w:val="hybridMultilevel"/>
    <w:tmpl w:val="2EC6B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BE1882"/>
    <w:multiLevelType w:val="hybridMultilevel"/>
    <w:tmpl w:val="2CD8A54C"/>
    <w:lvl w:ilvl="0" w:tplc="1F428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648D9"/>
    <w:multiLevelType w:val="hybridMultilevel"/>
    <w:tmpl w:val="07B87B82"/>
    <w:lvl w:ilvl="0" w:tplc="B6D20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2377"/>
    <w:multiLevelType w:val="hybridMultilevel"/>
    <w:tmpl w:val="FA120980"/>
    <w:lvl w:ilvl="0" w:tplc="E1AE85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B6979"/>
    <w:multiLevelType w:val="hybridMultilevel"/>
    <w:tmpl w:val="4B48A06C"/>
    <w:lvl w:ilvl="0" w:tplc="C4DCC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2E76"/>
    <w:multiLevelType w:val="hybridMultilevel"/>
    <w:tmpl w:val="F9EC5AF6"/>
    <w:lvl w:ilvl="0" w:tplc="33B4076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031225"/>
    <w:multiLevelType w:val="hybridMultilevel"/>
    <w:tmpl w:val="94BC8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9056F"/>
    <w:multiLevelType w:val="hybridMultilevel"/>
    <w:tmpl w:val="29D40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70425938">
    <w:abstractNumId w:val="15"/>
  </w:num>
  <w:num w:numId="2" w16cid:durableId="352922704">
    <w:abstractNumId w:val="15"/>
  </w:num>
  <w:num w:numId="3" w16cid:durableId="1149589058">
    <w:abstractNumId w:val="2"/>
  </w:num>
  <w:num w:numId="4" w16cid:durableId="1076590535">
    <w:abstractNumId w:val="2"/>
  </w:num>
  <w:num w:numId="5" w16cid:durableId="2011250124">
    <w:abstractNumId w:val="0"/>
  </w:num>
  <w:num w:numId="6" w16cid:durableId="35562245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148107">
    <w:abstractNumId w:val="4"/>
  </w:num>
  <w:num w:numId="8" w16cid:durableId="1252543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3882870">
    <w:abstractNumId w:val="9"/>
  </w:num>
  <w:num w:numId="10" w16cid:durableId="5232508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8467835">
    <w:abstractNumId w:val="3"/>
  </w:num>
  <w:num w:numId="12" w16cid:durableId="283316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2316357">
    <w:abstractNumId w:val="13"/>
  </w:num>
  <w:num w:numId="14" w16cid:durableId="829062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2061960">
    <w:abstractNumId w:val="19"/>
  </w:num>
  <w:num w:numId="16" w16cid:durableId="3257449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3045677">
    <w:abstractNumId w:val="8"/>
  </w:num>
  <w:num w:numId="18" w16cid:durableId="992221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398206">
    <w:abstractNumId w:val="20"/>
  </w:num>
  <w:num w:numId="20" w16cid:durableId="898707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9329861">
    <w:abstractNumId w:val="11"/>
  </w:num>
  <w:num w:numId="22" w16cid:durableId="1164661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8208056">
    <w:abstractNumId w:val="14"/>
  </w:num>
  <w:num w:numId="24" w16cid:durableId="21072632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1524846">
    <w:abstractNumId w:val="16"/>
  </w:num>
  <w:num w:numId="26" w16cid:durableId="13003021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855235">
    <w:abstractNumId w:val="5"/>
  </w:num>
  <w:num w:numId="28" w16cid:durableId="11409972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2716010">
    <w:abstractNumId w:val="7"/>
  </w:num>
  <w:num w:numId="30" w16cid:durableId="1848134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9090689">
    <w:abstractNumId w:val="18"/>
  </w:num>
  <w:num w:numId="32" w16cid:durableId="4052297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4101162">
    <w:abstractNumId w:val="1"/>
  </w:num>
  <w:num w:numId="34" w16cid:durableId="1165971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3972191">
    <w:abstractNumId w:val="12"/>
  </w:num>
  <w:num w:numId="36" w16cid:durableId="772356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0245613">
    <w:abstractNumId w:val="6"/>
  </w:num>
  <w:num w:numId="38" w16cid:durableId="2106337391">
    <w:abstractNumId w:val="6"/>
  </w:num>
  <w:num w:numId="39" w16cid:durableId="71053806">
    <w:abstractNumId w:val="17"/>
  </w:num>
  <w:num w:numId="40" w16cid:durableId="11033847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0264856">
    <w:abstractNumId w:val="10"/>
  </w:num>
  <w:num w:numId="42" w16cid:durableId="45321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D7"/>
    <w:rsid w:val="00132ED7"/>
    <w:rsid w:val="002A0388"/>
    <w:rsid w:val="002F606D"/>
    <w:rsid w:val="003C679D"/>
    <w:rsid w:val="0044400A"/>
    <w:rsid w:val="004D1CDB"/>
    <w:rsid w:val="004E6E09"/>
    <w:rsid w:val="005A7BDA"/>
    <w:rsid w:val="006E2E11"/>
    <w:rsid w:val="00703BA4"/>
    <w:rsid w:val="00716363"/>
    <w:rsid w:val="007E2A32"/>
    <w:rsid w:val="007F4128"/>
    <w:rsid w:val="008C0EB8"/>
    <w:rsid w:val="00A67269"/>
    <w:rsid w:val="00BC0807"/>
    <w:rsid w:val="00CF1C22"/>
    <w:rsid w:val="00E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A9D9"/>
  <w15:chartTrackingRefBased/>
  <w15:docId w15:val="{72A1EBBA-53A0-4ECC-A403-DEC04B4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C22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440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2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F1C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F1C2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CF1C22"/>
    <w:pPr>
      <w:spacing w:after="0" w:line="240" w:lineRule="auto"/>
      <w:ind w:left="720"/>
      <w:contextualSpacing/>
    </w:pPr>
    <w:rPr>
      <w:lang w:val="uk-UA"/>
    </w:rPr>
  </w:style>
  <w:style w:type="character" w:styleId="a8">
    <w:name w:val="Emphasis"/>
    <w:basedOn w:val="a0"/>
    <w:uiPriority w:val="20"/>
    <w:qFormat/>
    <w:rsid w:val="00CF1C22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440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3C679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C67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h.kiev.ua/nma-referats/fla-refers/lang-1/referat-109/referatpart%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iya.com.ua/psixologicheskij-slovar.html" TargetMode="External"/><Relationship Id="rId5" Type="http://schemas.openxmlformats.org/officeDocument/2006/relationships/hyperlink" Target="http://www.economy.nayka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12514</Words>
  <Characters>7134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 Мельник</cp:lastModifiedBy>
  <cp:revision>2</cp:revision>
  <dcterms:created xsi:type="dcterms:W3CDTF">2022-08-12T10:57:00Z</dcterms:created>
  <dcterms:modified xsi:type="dcterms:W3CDTF">2022-11-09T09:45:00Z</dcterms:modified>
</cp:coreProperties>
</file>