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Pr="00380781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  <w:lang w:val="en-US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3A5DE5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1670CD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1670CD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1670CD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1670CD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1670CD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CE03B1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>
        <w:rPr>
          <w:rFonts w:ascii="Times New Roman" w:hAnsi="Times New Roman"/>
          <w:sz w:val="24"/>
          <w:szCs w:val="24"/>
        </w:rPr>
        <w:t>_________/В. Приймак/</w:t>
      </w:r>
      <w:r w:rsidRPr="00CE03B1">
        <w:rPr>
          <w:rFonts w:ascii="Times New Roman" w:hAnsi="Times New Roman"/>
          <w:sz w:val="24"/>
          <w:szCs w:val="24"/>
        </w:rPr>
        <w:t xml:space="preserve"> </w:t>
      </w: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B75914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FE1359">
        <w:rPr>
          <w:rFonts w:ascii="Times New Roman" w:eastAsia="Times New Roman" w:hAnsi="Times New Roman"/>
          <w:b/>
          <w:color w:val="000000"/>
          <w:sz w:val="32"/>
          <w:szCs w:val="32"/>
        </w:rPr>
        <w:t>Електронн</w:t>
      </w:r>
      <w:r w:rsidR="0066032F">
        <w:rPr>
          <w:rFonts w:ascii="Times New Roman" w:eastAsia="Times New Roman" w:hAnsi="Times New Roman"/>
          <w:b/>
          <w:color w:val="000000"/>
          <w:sz w:val="32"/>
          <w:szCs w:val="32"/>
        </w:rPr>
        <w:t>ий</w:t>
      </w:r>
      <w:r w:rsidR="00FE135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6032F">
        <w:rPr>
          <w:rFonts w:ascii="Times New Roman" w:eastAsia="Times New Roman" w:hAnsi="Times New Roman"/>
          <w:b/>
          <w:color w:val="000000"/>
          <w:sz w:val="32"/>
          <w:szCs w:val="32"/>
        </w:rPr>
        <w:t>бізнес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FE1359" w:rsidRPr="00B75914" w:rsidRDefault="00FE1359" w:rsidP="00FE13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зі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спеціальності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EC36D2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спеціалізації «Інформаційні системи в менеджменті»</w:t>
      </w: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6A616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4C7621">
        <w:rPr>
          <w:rFonts w:ascii="Times New Roman" w:eastAsia="Times New Roman" w:hAnsi="Times New Roman"/>
          <w:b/>
          <w:sz w:val="24"/>
          <w:szCs w:val="24"/>
        </w:rPr>
        <w:t>202</w:t>
      </w:r>
      <w:r w:rsidR="0066032F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6A616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57DFE" w:rsidP="006603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бізнес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2A56D4" w:rsidP="001256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FE" w:rsidRPr="00CF678C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678C">
              <w:rPr>
                <w:rFonts w:ascii="Times New Roman" w:hAnsi="Times New Roman"/>
              </w:rPr>
              <w:t xml:space="preserve">галузі знань </w:t>
            </w:r>
            <w:r>
              <w:rPr>
                <w:rFonts w:ascii="Times New Roman" w:hAnsi="Times New Roman"/>
              </w:rPr>
              <w:t>07</w:t>
            </w:r>
            <w:r w:rsidRPr="00CF678C">
              <w:rPr>
                <w:rFonts w:ascii="Times New Roman" w:hAnsi="Times New Roman"/>
              </w:rPr>
              <w:t xml:space="preserve"> «</w:t>
            </w:r>
            <w:r w:rsidRPr="0095225B">
              <w:rPr>
                <w:rFonts w:ascii="Times New Roman" w:hAnsi="Times New Roman"/>
              </w:rPr>
              <w:t>Управління та адміністрування</w:t>
            </w:r>
            <w:r w:rsidRPr="00CF678C">
              <w:rPr>
                <w:rFonts w:ascii="Times New Roman" w:hAnsi="Times New Roman"/>
              </w:rPr>
              <w:t xml:space="preserve">» </w:t>
            </w:r>
          </w:p>
          <w:p w:rsidR="00C57DFE" w:rsidRDefault="00C57DFE" w:rsidP="00C57D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D2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6B694C" w:rsidRDefault="00C57DFE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6D2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544E35" w:rsidRDefault="006B694C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35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544E35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6B694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AB1056" w:rsidRDefault="00B22568" w:rsidP="00C57D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AB1056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C57DFE">
              <w:rPr>
                <w:rFonts w:ascii="Times New Roman" w:hAnsi="Times New Roman"/>
                <w:sz w:val="24"/>
              </w:rPr>
              <w:t>створення проектів електронної комерції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, </w:t>
            </w:r>
            <w:r w:rsidR="00C57DFE">
              <w:rPr>
                <w:rFonts w:ascii="Times New Roman" w:hAnsi="Times New Roman"/>
                <w:sz w:val="24"/>
              </w:rPr>
              <w:t>проведення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електронних платежів, </w:t>
            </w:r>
            <w:r w:rsidR="00C57DFE">
              <w:rPr>
                <w:rFonts w:ascii="Times New Roman" w:hAnsi="Times New Roman"/>
                <w:sz w:val="24"/>
              </w:rPr>
              <w:t>організації</w:t>
            </w:r>
            <w:r w:rsidR="00AB1056" w:rsidRPr="00AB1056">
              <w:rPr>
                <w:rFonts w:ascii="Times New Roman" w:hAnsi="Times New Roman"/>
                <w:sz w:val="24"/>
              </w:rPr>
              <w:t xml:space="preserve"> захисту інформації,</w:t>
            </w:r>
            <w:r w:rsidR="00C57DFE">
              <w:rPr>
                <w:rFonts w:ascii="Times New Roman" w:hAnsi="Times New Roman"/>
                <w:sz w:val="24"/>
              </w:rPr>
              <w:t xml:space="preserve"> створення</w:t>
            </w:r>
            <w:r w:rsidR="004C5982">
              <w:rPr>
                <w:rFonts w:ascii="Times New Roman" w:hAnsi="Times New Roman"/>
                <w:sz w:val="24"/>
              </w:rPr>
              <w:t xml:space="preserve"> </w:t>
            </w:r>
            <w:r w:rsidR="00C57DFE">
              <w:rPr>
                <w:rFonts w:ascii="Times New Roman" w:hAnsi="Times New Roman"/>
                <w:sz w:val="24"/>
              </w:rPr>
              <w:t>контекстної реклами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нормативною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>дисципліною з спеціальності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EC36D2">
              <w:rPr>
                <w:rFonts w:ascii="Times New Roman" w:hAnsi="Times New Roman"/>
              </w:rPr>
              <w:t>073 «Менеджмент» спеціалізації «Інформаційні системи в менеджменті»</w:t>
            </w:r>
            <w:r w:rsidR="00C57DFE">
              <w:rPr>
                <w:rFonts w:ascii="Times New Roman" w:hAnsi="Times New Roman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підготовки бакалаврів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C57DFE" w:rsidRPr="000A40E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C57DFE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Метою вивчення дисципліни «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Електронний бізнес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380781" w:rsidRPr="00380781">
              <w:rPr>
                <w:rFonts w:ascii="Times New Roman" w:hAnsi="Times New Roman"/>
                <w:sz w:val="24"/>
              </w:rPr>
              <w:t>надання теоретичних і практичних знань щодо виконання ділових операцій та угод з використанням електронних засобів. Дисципліна дає ґрунтовні теоретичні знання i практичні навики створення та веденн</w:t>
            </w:r>
            <w:r w:rsidR="00380781">
              <w:rPr>
                <w:rFonts w:ascii="Times New Roman" w:hAnsi="Times New Roman"/>
                <w:sz w:val="24"/>
              </w:rPr>
              <w:t>я проектів електронної комерції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AB1056" w:rsidRPr="00AB1056" w:rsidRDefault="00AB1056" w:rsidP="00AB1056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О. Г. Основи електронного бізнесу: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Олександра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Белз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/ Львів: ЛНУ імені Івана Франка, 2018. – 176 с.</w:t>
            </w:r>
          </w:p>
          <w:p w:rsidR="00AB1056" w:rsidRPr="00AB1056" w:rsidRDefault="00AB1056" w:rsidP="00AB10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Допоміжна</w:t>
            </w:r>
          </w:p>
          <w:p w:rsidR="00D84C68" w:rsidRPr="00D84C68" w:rsidRDefault="00D84C68" w:rsidP="00D84C68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C68">
              <w:rPr>
                <w:rFonts w:ascii="Times New Roman" w:hAnsi="Times New Roman"/>
                <w:sz w:val="24"/>
                <w:szCs w:val="24"/>
              </w:rPr>
              <w:t xml:space="preserve">Зайцева О.О., </w:t>
            </w:r>
            <w:proofErr w:type="spellStart"/>
            <w:r w:rsidRPr="00D84C68">
              <w:rPr>
                <w:rFonts w:ascii="Times New Roman" w:hAnsi="Times New Roman"/>
                <w:sz w:val="24"/>
                <w:szCs w:val="24"/>
              </w:rPr>
              <w:t>Болотинюк</w:t>
            </w:r>
            <w:proofErr w:type="spellEnd"/>
            <w:r w:rsidRPr="00D84C68">
              <w:rPr>
                <w:rFonts w:ascii="Times New Roman" w:hAnsi="Times New Roman"/>
                <w:sz w:val="24"/>
                <w:szCs w:val="24"/>
              </w:rPr>
              <w:t xml:space="preserve"> І.М. Електронний бізнес: Навчальний посібник. / За наук. ред. Н.В. Морзе. – Івано-Франківськ : «Лілея-НВ» – 2015. – 264 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 Т. М. Електронна комерція: Навчальний посібник /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Тардаскіна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Т.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Стрельчук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 Є. М.,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Терешко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 Ю. В. – Одеса: ОНАЗ ім. О. С. Попова, 2011. – 244 с.</w:t>
            </w:r>
          </w:p>
          <w:p w:rsidR="00AB1056" w:rsidRPr="00AB1056" w:rsidRDefault="00AB1056" w:rsidP="00AB1056">
            <w:pPr>
              <w:numPr>
                <w:ilvl w:val="0"/>
                <w:numId w:val="11"/>
              </w:numPr>
              <w:tabs>
                <w:tab w:val="left" w:pos="0"/>
                <w:tab w:val="num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056">
              <w:rPr>
                <w:rFonts w:ascii="Times New Roman" w:hAnsi="Times New Roman"/>
                <w:sz w:val="24"/>
                <w:szCs w:val="24"/>
              </w:rPr>
              <w:t xml:space="preserve">Шалева О. І. Електронна комерція.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B1056">
              <w:rPr>
                <w:rFonts w:ascii="Times New Roman" w:hAnsi="Times New Roman"/>
                <w:sz w:val="24"/>
                <w:szCs w:val="24"/>
              </w:rPr>
              <w:t>. / О. І. Шалева. – К.: Центр учбової літератури, 2011. – 216 с.</w:t>
            </w:r>
          </w:p>
          <w:p w:rsidR="00AB1056" w:rsidRPr="00AB1056" w:rsidRDefault="00AB1056" w:rsidP="00AB105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056">
              <w:rPr>
                <w:rFonts w:ascii="Times New Roman" w:hAnsi="Times New Roman"/>
                <w:b/>
                <w:bCs/>
                <w:sz w:val="24"/>
                <w:szCs w:val="24"/>
              </w:rPr>
              <w:t>Інформаційні ресурси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Youtube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-канал Дмитра Кота</w:t>
            </w: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www.youtube.com/channel/UCgee5NZ-mdfNkrAOokgEccg</w:t>
            </w:r>
          </w:p>
          <w:p w:rsidR="00DD60E0" w:rsidRPr="00AB1056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</w:t>
            </w:r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world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proofErr w:type="spellStart"/>
            <w:r w:rsidRPr="00AB1056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ppc.world</w:t>
            </w:r>
            <w:proofErr w:type="spellEnd"/>
          </w:p>
          <w:p w:rsidR="00DD60E0" w:rsidRPr="0079076B" w:rsidRDefault="00DD60E0" w:rsidP="00AB3946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proofErr w:type="spellStart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WebPromoExperts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>. URL: webpromoexperts.net</w:t>
            </w:r>
          </w:p>
          <w:p w:rsidR="00B22568" w:rsidRPr="00AB1056" w:rsidRDefault="00DD60E0" w:rsidP="0066032F">
            <w:pPr>
              <w:numPr>
                <w:ilvl w:val="0"/>
                <w:numId w:val="12"/>
              </w:num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Блог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Z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ushi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P</w:t>
            </w:r>
            <w:proofErr w:type="spellStart"/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letnev</w:t>
            </w:r>
            <w:proofErr w:type="spellEnd"/>
            <w:r w:rsidRPr="0079076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URL: </w:t>
            </w:r>
            <w:r w:rsidRPr="00AB1056">
              <w:rPr>
                <w:rFonts w:ascii="Times New Roman" w:hAnsi="Times New Roman"/>
                <w:sz w:val="24"/>
                <w:szCs w:val="24"/>
                <w:lang w:eastAsia="uk-UA"/>
              </w:rPr>
              <w:t>www.zushipletnev.com/blog/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9B21A1" w:rsidP="009B6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B22568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9B6BE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B22568" w:rsidRPr="009B21A1" w:rsidRDefault="009B21A1" w:rsidP="00B2256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>місце та роль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в інформаційному секторі економіки; моделі  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 бізнесу; переваги 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9B6BEA">
              <w:rPr>
                <w:rFonts w:ascii="Times New Roman" w:hAnsi="Times New Roman"/>
                <w:sz w:val="24"/>
                <w:szCs w:val="24"/>
              </w:rPr>
              <w:t>ї</w:t>
            </w:r>
            <w:r w:rsidR="009B6BEA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BEA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платіжні системи в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інструментарій створення інтернет-проектів; методи та заходи захисту інформації від випадкового пошкодження; місце та роль реклами та маркетингу в проектах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особливості ведення бізнесу на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маркетплейсах</w:t>
            </w:r>
            <w:proofErr w:type="spellEnd"/>
          </w:p>
          <w:p w:rsidR="00B22568" w:rsidRPr="006A6169" w:rsidRDefault="009B21A1" w:rsidP="00AB297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A1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9B21A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розробляти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іnternet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-проекти 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>електронно</w:t>
            </w:r>
            <w:r w:rsidR="00AB2971">
              <w:rPr>
                <w:rFonts w:ascii="Times New Roman" w:hAnsi="Times New Roman"/>
                <w:sz w:val="24"/>
                <w:szCs w:val="24"/>
              </w:rPr>
              <w:t>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971">
              <w:rPr>
                <w:rFonts w:ascii="Times New Roman" w:hAnsi="Times New Roman"/>
                <w:sz w:val="24"/>
                <w:szCs w:val="24"/>
              </w:rPr>
              <w:t>комерції</w:t>
            </w:r>
            <w:r w:rsidR="00AB2971" w:rsidRPr="00A2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засобами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WordPress</w:t>
            </w:r>
            <w:proofErr w:type="spellEnd"/>
            <w:r w:rsidR="00A27425" w:rsidRPr="00A27425">
              <w:rPr>
                <w:rFonts w:ascii="Times New Roman" w:hAnsi="Times New Roman"/>
                <w:sz w:val="24"/>
                <w:szCs w:val="24"/>
              </w:rPr>
              <w:t xml:space="preserve">; просувати сайти засобами контекстної реклами; створювати рекламні проекти в середовищі </w:t>
            </w:r>
            <w:proofErr w:type="spellStart"/>
            <w:r w:rsidR="00A27425" w:rsidRPr="00A27425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67DA4" w:rsidP="0094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D9F">
              <w:rPr>
                <w:rFonts w:ascii="Times New Roman" w:hAnsi="Times New Roman"/>
                <w:sz w:val="24"/>
                <w:szCs w:val="24"/>
              </w:rPr>
              <w:t>Електронн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14B">
              <w:rPr>
                <w:rFonts w:ascii="Times New Roman" w:hAnsi="Times New Roman"/>
                <w:sz w:val="24"/>
                <w:szCs w:val="24"/>
              </w:rPr>
              <w:t>комерція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34D">
              <w:rPr>
                <w:rFonts w:ascii="Times New Roman" w:hAnsi="Times New Roman"/>
                <w:sz w:val="24"/>
                <w:szCs w:val="24"/>
              </w:rPr>
              <w:t xml:space="preserve">електронний бізнес,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інтернет-маркетинг, </w:t>
            </w:r>
            <w:r w:rsidR="001B214B">
              <w:rPr>
                <w:rFonts w:ascii="Times New Roman" w:hAnsi="Times New Roman"/>
                <w:sz w:val="24"/>
                <w:szCs w:val="24"/>
              </w:rPr>
              <w:t xml:space="preserve">інтернет-магазин,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2D9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латіжні системи в Інтернеті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012D9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CMS-систем</w:t>
            </w:r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WordPress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OpenCart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Google</w:t>
            </w:r>
            <w:proofErr w:type="spellEnd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Ads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OLX</w:t>
            </w:r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Amazon</w:t>
            </w:r>
            <w:proofErr w:type="spellEnd"/>
            <w:r w:rsidR="0094634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онверсія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ц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ільовий трафік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12D9F">
              <w:rPr>
                <w:rFonts w:ascii="Times New Roman" w:hAnsi="Times New Roman"/>
                <w:bCs/>
                <w:iCs/>
                <w:sz w:val="24"/>
                <w:szCs w:val="24"/>
              </w:rPr>
              <w:t>CTR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 п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ротокол SSL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12D9F">
              <w:rPr>
                <w:rFonts w:ascii="Times New Roman" w:hAnsi="Times New Roman"/>
                <w:sz w:val="24"/>
                <w:szCs w:val="24"/>
              </w:rPr>
              <w:t>аркетплейс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634D">
              <w:rPr>
                <w:rFonts w:ascii="Times New Roman" w:hAnsi="Times New Roman"/>
                <w:sz w:val="24"/>
                <w:szCs w:val="24"/>
              </w:rPr>
              <w:t>к</w:t>
            </w:r>
            <w:r w:rsidR="0094634D" w:rsidRPr="0094634D">
              <w:rPr>
                <w:rFonts w:ascii="Times New Roman" w:hAnsi="Times New Roman"/>
                <w:sz w:val="24"/>
                <w:szCs w:val="24"/>
              </w:rPr>
              <w:t>артка товару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6A616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1B214B" w:rsidP="00793E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793E76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EF4E51" w:rsidRDefault="002A56D4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4E51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66032F">
              <w:rPr>
                <w:rFonts w:ascii="Times New Roman" w:eastAsia="Times New Roman" w:hAnsi="Times New Roman"/>
                <w:sz w:val="24"/>
                <w:szCs w:val="24"/>
              </w:rPr>
              <w:t>Електронний бізнес</w:t>
            </w:r>
            <w:bookmarkStart w:id="0" w:name="_GoBack"/>
            <w:bookmarkEnd w:id="0"/>
            <w:r w:rsidRPr="00EF4E51">
              <w:rPr>
                <w:rFonts w:ascii="Times New Roman" w:hAnsi="Times New Roman"/>
                <w:sz w:val="24"/>
                <w:szCs w:val="24"/>
              </w:rPr>
              <w:t>»</w:t>
            </w:r>
            <w:r w:rsidRPr="00EF4E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4E51">
              <w:rPr>
                <w:rFonts w:ascii="Times New Roman" w:hAnsi="Times New Roman"/>
                <w:sz w:val="24"/>
                <w:szCs w:val="24"/>
              </w:rPr>
              <w:t xml:space="preserve">вимагає знань з дисципліни </w:t>
            </w:r>
            <w:r w:rsidR="00380781" w:rsidRPr="00380781">
              <w:rPr>
                <w:rFonts w:ascii="Times New Roman" w:hAnsi="Times New Roman"/>
                <w:sz w:val="24"/>
                <w:szCs w:val="24"/>
              </w:rPr>
              <w:t>«Маркетинг», «Інформаційні та комунікаційні технології», «Системи управління к</w:t>
            </w:r>
            <w:r w:rsidR="00380781">
              <w:rPr>
                <w:rFonts w:ascii="Times New Roman" w:hAnsi="Times New Roman"/>
                <w:sz w:val="24"/>
                <w:szCs w:val="24"/>
              </w:rPr>
              <w:t>онтентом», «Оптимізація сайтів»</w:t>
            </w:r>
          </w:p>
        </w:tc>
      </w:tr>
      <w:tr w:rsidR="00B22568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B22568" w:rsidP="00125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A6169" w:rsidRDefault="00CE3518" w:rsidP="001256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системами та інтернет-сервісами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1D1D4A" w:rsidRDefault="007557E9" w:rsidP="00946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Вивчення курсу потребує використання такого програмного забезпечення: </w:t>
            </w:r>
            <w:proofErr w:type="spellStart"/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WordPress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5D01DB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електронної комерції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4634D" w:rsidRP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OpenCart</w:t>
            </w:r>
            <w:proofErr w:type="spellEnd"/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634D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="0094634D"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плагінами</w:t>
            </w:r>
            <w:proofErr w:type="spellEnd"/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1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низки інтернет-сервісів</w:t>
            </w:r>
            <w:r w:rsidR="009463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рекламних кабінетів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</w:t>
            </w:r>
            <w:r w:rsidR="004A0FF6">
              <w:rPr>
                <w:rFonts w:ascii="Times New Roman" w:eastAsia="Times New Roman" w:hAnsi="Times New Roman"/>
                <w:sz w:val="24"/>
                <w:szCs w:val="24"/>
              </w:rPr>
              <w:t>ьна кількість балів 3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557E9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• контрольні заміри (модулі): 2</w:t>
            </w:r>
            <w:r w:rsidR="007557E9" w:rsidRPr="002E5E0D">
              <w:rPr>
                <w:rFonts w:ascii="Times New Roman" w:eastAsia="Times New Roman" w:hAnsi="Times New Roman"/>
                <w:sz w:val="24"/>
                <w:szCs w:val="24"/>
              </w:rPr>
              <w:t>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2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4A0FF6" w:rsidRDefault="004A0FF6" w:rsidP="004A0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 50</w:t>
            </w:r>
          </w:p>
          <w:p w:rsidR="004A0FF6" w:rsidRDefault="004A0FF6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57E9" w:rsidRPr="002E5E0D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5E0D">
              <w:rPr>
                <w:rFonts w:ascii="Times New Roman" w:eastAsia="Times New Roman" w:hAnsi="Times New Roman"/>
                <w:sz w:val="24"/>
                <w:szCs w:val="24"/>
              </w:rPr>
              <w:t>Підсумко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>ва максимальна кількість балів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D0A9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557E9" w:rsidRPr="006A6169" w:rsidTr="00633809">
        <w:trPr>
          <w:trHeight w:val="382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Механізми підтримки електронного бізнесу та електронної комерції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Електронний бізнес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Електронна комерція 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Мобільна комерція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В2В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В2С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Business-To-Consumer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D2C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Direct-to-Consumer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С2С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англ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Consumer-To-Consumer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Віртуальне підприємство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CRM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Customer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Relationship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Management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призначена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CDP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Customer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Platform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 призначена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Реалізація проектів електронного бізнесу та електронної комерції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Переваги електронного бізнесу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інтернет-маркетингу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Моделі бізнес-взаємодії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інтернет-маркетингу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Тренди електронного бізнесу та електронної комерції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Електронний гаманець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Електронні гроші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Смарт-картка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Стоп-лист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Типи платіжних карток, які використовують для розрахунків у мережі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Платіжна система в Інтернет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Банк-емітент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Банк-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екваєр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Процесінговий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центр платіжної системи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Розрахунковий банк платіжної системи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Традиційна платіжна система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Електронні чеки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Білінг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в електронному бізнесі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Перевагами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українських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систем з дебетними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віртуальних кредитних карток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міжнародних платіжних систем з електронною готівкою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Приклади платіжних сервісів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Вимоги до платіжних систем в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Варіанти організації транзакцій за пластиковими картками через мережу Інтернет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Перевагами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Недоліки платіжних систем з кредитними картками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Python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Система управління контентом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Локальний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адміністрування бази даних у проектах електронного бізнесу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виходу із системи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Процедура ідентифікації в проектах електронного бізнесу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створення проектів електронного бізнесу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Найбільш популярні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CMS-системи виконують такі функції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Найпопулярніші локальні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web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-сервери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мови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бекенду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Основні мови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фронтенду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Основні мови у мобільній розробці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Які протоколи не використовують для захисту інформації в електронному бізнесі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Стандарт SPA/UCAF працює з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Симетричне шифрування або шифрування з таємним ключем – це шифрування за такою схемою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Асиметричне шифрування або криптографія з відкритим ключем – це шифрування за такою схемою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Дайджест повідомлення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Нова версія протоколу SSL має назву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CAP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Chip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Authentication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Program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є фірма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DPA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Dynamic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Password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Authentication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) є фірма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Стандартні SSL сертифікати використовуються для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Групові (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WildCard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) SSL сертифікати використовуються для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Мультидоменні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SSL сертифікати використовуються для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принципом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місцезнаходженням джерела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режимом виконання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типом вразливих місць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шляхом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Способи та методи несанкціонованого доступу за місцем розташування об’єкта атаки класифікують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Модель 3-D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Secure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реалізована на основі таких 3-х доменів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Програмні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Методи та заходи захисту інформації від випадкового пошкодження чи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контролю доступу з метою захисту інформації в мережі Інтернет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Методами розширення парольного захисту в мережі Інтернет 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Біометричні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Адміністративні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Технічні методи та заходи захисту інформації від несанкціонованого доступу чи навмисного пошкодження або знищення інформації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протоколи SSL (TLS)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Види SSL сертифікатів за кількістю доменів/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піддоменів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Види SSL сертифікатів за типом перевірки даних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Найбільш надійні постачальники SSL сертифікатів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Придбати приватні домени другого рівня в доменній зоні .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ua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може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Які  способи оплати за товари в інтернет-магазині перебувають за межами українського законодавства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Чи зобов'язані сторони інтернет-торгівлі укласти електронний договір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Відповідно до Закон України «Про електронну комерцію» № 675 веб-сайт інтернет-магазину повинен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Оферта (пропозиції укласти договір) потенційному покупцеві інтернет-магазину може бути зроблена шляхом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Відповідь покупця інтернет-магазину, якому адресовано пропозицію укласти електронний договір, може бути подана шляхом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Якщо за домовленістю сторін електронний договір повинен бути підписаний сторонами, то моментом його підписання є використання 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За замовчуванням сортування товарів інтернет-магазину доцільно робити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SEO-текст на сторінці з категоріями товарів інтер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нет-магазину доцільно розміщати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Суть методу перехресних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родаж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cross-selling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полягає 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Суть методу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опродажу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up-selling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полягає 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Критер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ії вбору ніші інтернет-магазину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Показники, які потрібно дослідити перед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вибором ніші інтернет-магазину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іси перевірки актуальності ніші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Головна сторінка інтернет-магазину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повинна відповідати на питання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 головній сторінці інтер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нет-магазину доцільно розміщати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Елементи шапки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Товари, які доцільно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озміщувати на головній сторінці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Блок «Підв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ищення лояльності» може містити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Інформаційний блок може містит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футера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Конверсія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Цільовий трафік–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Сторінка приземлення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CTR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CTB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CTI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CPC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CPM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CPA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CPL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PPC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-мітка–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Для визначення відповідності рекламного матеріалу сторінці інтерн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ет-сайту використовують принцип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Головний принцип ціноутворення в контекстній рекламі: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Частоту показу та позицію реклами на сторінці результатів пошуку використовуваної пошукової системи визн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ачають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utm_source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utm_medium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utm_campaign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utm_term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network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creative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shot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-код {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keyword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}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-міток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Операто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"" (лапки)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[] (квадратні дужки)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Якщо в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Ads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ключові слова прописан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 без операторів, то це означає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Мінус-слова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Контекстн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реклама вирішує такі завдання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На позицію контекстної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реклами впливають такі чинники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Обов’язкові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Додаткові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utm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-мітки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Дропшипінг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Лістинг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Best-Seller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Rank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(BSR)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рейтинг бестселера)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Buy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Box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OLX оголошення сортуються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OLX термін життя оголошення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Стратегія 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Dropshipping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Стратегія торгів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Arbitrage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Стратегія торг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Label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це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продаж на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плейсі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Розетка передбачає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Існують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такі стратегії торгів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процесі торгів на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можуть використов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уватися такі складські програми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чини видалення оголошень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чини видалення оголошень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покупців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продавців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відношенню до об'єкта продажу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Види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маркетплейсів</w:t>
            </w:r>
            <w:proofErr w:type="spellEnd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 за методом організації роботи: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Основні вимоги до товарів, з якими виходять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торги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маркетплейсі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Розетка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Види реклами на OLX</w:t>
            </w:r>
          </w:p>
          <w:p w:rsidR="00633809" w:rsidRPr="00633809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Переваги зберігання та відправка товарів з </w:t>
            </w:r>
            <w:proofErr w:type="spellStart"/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центру 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продакців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557E9" w:rsidRPr="00012D9F" w:rsidRDefault="00633809" w:rsidP="00CD342C">
            <w:pPr>
              <w:pStyle w:val="a5"/>
              <w:numPr>
                <w:ilvl w:val="0"/>
                <w:numId w:val="13"/>
              </w:numPr>
              <w:tabs>
                <w:tab w:val="left" w:pos="546"/>
              </w:tabs>
              <w:spacing w:after="0" w:line="240" w:lineRule="auto"/>
              <w:ind w:left="546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809">
              <w:rPr>
                <w:rFonts w:ascii="Times New Roman" w:eastAsia="Times New Roman" w:hAnsi="Times New Roman"/>
                <w:sz w:val="24"/>
                <w:szCs w:val="24"/>
              </w:rPr>
              <w:t>Переваги зберігання та відправка товарів з центрів обслуговуванн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продакців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Amazon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557E9" w:rsidRPr="006A616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9" w:rsidRPr="006A6169" w:rsidRDefault="007557E9" w:rsidP="007557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4C5982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6A616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6A616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012D9F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8"/>
    <w:rsid w:val="00012D9F"/>
    <w:rsid w:val="00075261"/>
    <w:rsid w:val="000A6FA4"/>
    <w:rsid w:val="001670CD"/>
    <w:rsid w:val="00195508"/>
    <w:rsid w:val="001B214B"/>
    <w:rsid w:val="001D1D4A"/>
    <w:rsid w:val="00225B1A"/>
    <w:rsid w:val="00236BF2"/>
    <w:rsid w:val="00255C02"/>
    <w:rsid w:val="002A338E"/>
    <w:rsid w:val="002A56D4"/>
    <w:rsid w:val="002E5E0D"/>
    <w:rsid w:val="002F1304"/>
    <w:rsid w:val="00345EC0"/>
    <w:rsid w:val="00380781"/>
    <w:rsid w:val="003B2E08"/>
    <w:rsid w:val="004603EB"/>
    <w:rsid w:val="0048677E"/>
    <w:rsid w:val="00486BAA"/>
    <w:rsid w:val="004A0FF6"/>
    <w:rsid w:val="004C5982"/>
    <w:rsid w:val="004C7621"/>
    <w:rsid w:val="00516AC9"/>
    <w:rsid w:val="00544E35"/>
    <w:rsid w:val="005521DB"/>
    <w:rsid w:val="0056379A"/>
    <w:rsid w:val="005C1E56"/>
    <w:rsid w:val="005D01DB"/>
    <w:rsid w:val="005D7539"/>
    <w:rsid w:val="00633809"/>
    <w:rsid w:val="00650975"/>
    <w:rsid w:val="0066032F"/>
    <w:rsid w:val="006905A4"/>
    <w:rsid w:val="006B694C"/>
    <w:rsid w:val="006C0DFD"/>
    <w:rsid w:val="0070119C"/>
    <w:rsid w:val="00715647"/>
    <w:rsid w:val="00752C01"/>
    <w:rsid w:val="007557E9"/>
    <w:rsid w:val="00793E76"/>
    <w:rsid w:val="007A2F63"/>
    <w:rsid w:val="008A43A5"/>
    <w:rsid w:val="008A4639"/>
    <w:rsid w:val="0094634D"/>
    <w:rsid w:val="0094793F"/>
    <w:rsid w:val="009B21A1"/>
    <w:rsid w:val="009B6BEA"/>
    <w:rsid w:val="00A20DD3"/>
    <w:rsid w:val="00A27425"/>
    <w:rsid w:val="00A61D71"/>
    <w:rsid w:val="00A773CF"/>
    <w:rsid w:val="00AB1056"/>
    <w:rsid w:val="00AB2971"/>
    <w:rsid w:val="00AB3946"/>
    <w:rsid w:val="00B22568"/>
    <w:rsid w:val="00B67DA4"/>
    <w:rsid w:val="00BB3926"/>
    <w:rsid w:val="00BD0A9B"/>
    <w:rsid w:val="00C00FA4"/>
    <w:rsid w:val="00C32B35"/>
    <w:rsid w:val="00C3667A"/>
    <w:rsid w:val="00C52DDA"/>
    <w:rsid w:val="00C57DFE"/>
    <w:rsid w:val="00C721A7"/>
    <w:rsid w:val="00CD342C"/>
    <w:rsid w:val="00CE3518"/>
    <w:rsid w:val="00D17ECA"/>
    <w:rsid w:val="00D5247A"/>
    <w:rsid w:val="00D84C68"/>
    <w:rsid w:val="00DD60E0"/>
    <w:rsid w:val="00E71F8B"/>
    <w:rsid w:val="00EF4E51"/>
    <w:rsid w:val="00F60E6E"/>
    <w:rsid w:val="00F67152"/>
    <w:rsid w:val="00F97944"/>
    <w:rsid w:val="00FC65C7"/>
    <w:rsid w:val="00FE135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8AD3"/>
  <w15:chartTrackingRefBased/>
  <w15:docId w15:val="{9C2ADE84-D6C2-4BDB-B314-7E344EF7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236BF2"/>
    <w:pPr>
      <w:numPr>
        <w:numId w:val="5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0A6FA4"/>
    <w:pPr>
      <w:numPr>
        <w:numId w:val="3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4">
    <w:name w:val="No Spacing"/>
    <w:uiPriority w:val="1"/>
    <w:qFormat/>
    <w:rsid w:val="00236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0"/>
    <w:rsid w:val="006B694C"/>
  </w:style>
  <w:style w:type="character" w:styleId="a6">
    <w:name w:val="Hyperlink"/>
    <w:basedOn w:val="a0"/>
    <w:uiPriority w:val="99"/>
    <w:semiHidden/>
    <w:unhideWhenUsed/>
    <w:rsid w:val="006B694C"/>
    <w:rPr>
      <w:color w:val="0000FF"/>
      <w:u w:val="single"/>
    </w:rPr>
  </w:style>
  <w:style w:type="character" w:styleId="a7">
    <w:name w:val="Strong"/>
    <w:basedOn w:val="a0"/>
    <w:uiPriority w:val="22"/>
    <w:qFormat/>
    <w:rsid w:val="00012D9F"/>
    <w:rPr>
      <w:b/>
      <w:bCs/>
    </w:rPr>
  </w:style>
  <w:style w:type="paragraph" w:customStyle="1" w:styleId="10">
    <w:name w:val="Тест1"/>
    <w:basedOn w:val="a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FF0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8357</Words>
  <Characters>4764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67</cp:revision>
  <dcterms:created xsi:type="dcterms:W3CDTF">2020-09-21T21:44:00Z</dcterms:created>
  <dcterms:modified xsi:type="dcterms:W3CDTF">2023-06-18T22:51:00Z</dcterms:modified>
</cp:coreProperties>
</file>