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3751" w:rsidRPr="006D3824" w:rsidRDefault="00763751" w:rsidP="00763751">
      <w:pPr>
        <w:rPr>
          <w:rFonts w:ascii="Times New Roman" w:hAnsi="Times New Roman"/>
          <w:sz w:val="28"/>
          <w:szCs w:val="28"/>
          <w:lang w:eastAsia="uk-UA"/>
        </w:rPr>
      </w:pPr>
    </w:p>
    <w:p w:rsidR="00763751" w:rsidRPr="006D3824" w:rsidRDefault="00763751" w:rsidP="00763751">
      <w:pPr>
        <w:keepNext/>
        <w:keepLines/>
        <w:spacing w:before="480" w:after="0"/>
        <w:jc w:val="center"/>
        <w:outlineLvl w:val="0"/>
        <w:rPr>
          <w:rFonts w:ascii="Times New Roman" w:hAnsi="Times New Roman"/>
          <w:bCs/>
          <w:sz w:val="28"/>
          <w:szCs w:val="28"/>
        </w:rPr>
      </w:pPr>
      <w:r w:rsidRPr="006D3824">
        <w:rPr>
          <w:rFonts w:ascii="Times New Roman" w:hAnsi="Times New Roman"/>
          <w:sz w:val="28"/>
          <w:szCs w:val="28"/>
          <w:lang w:eastAsia="uk-UA"/>
        </w:rPr>
        <w:tab/>
      </w:r>
      <w:bookmarkStart w:id="0" w:name="_Toc132928675"/>
      <w:bookmarkStart w:id="1" w:name="_Toc133533910"/>
      <w:r w:rsidRPr="006D3824">
        <w:rPr>
          <w:rFonts w:ascii="Times New Roman" w:hAnsi="Times New Roman"/>
          <w:bCs/>
          <w:sz w:val="28"/>
          <w:szCs w:val="28"/>
        </w:rPr>
        <w:t>МІНІСТЕРСТВО ОСВІТИ І НАУКИ УКРАЇНИ</w:t>
      </w:r>
      <w:bookmarkEnd w:id="0"/>
      <w:bookmarkEnd w:id="1"/>
    </w:p>
    <w:p w:rsidR="00763751" w:rsidRPr="006D3824" w:rsidRDefault="00763751" w:rsidP="00763751">
      <w:pPr>
        <w:spacing w:after="0" w:line="360" w:lineRule="auto"/>
        <w:jc w:val="center"/>
        <w:rPr>
          <w:rFonts w:ascii="Times New Roman" w:hAnsi="Times New Roman"/>
          <w:caps/>
          <w:sz w:val="28"/>
          <w:szCs w:val="28"/>
          <w:lang w:eastAsia="uk-UA"/>
        </w:rPr>
      </w:pPr>
      <w:r w:rsidRPr="006D3824">
        <w:rPr>
          <w:rFonts w:ascii="Times New Roman" w:hAnsi="Times New Roman"/>
          <w:caps/>
          <w:sz w:val="28"/>
          <w:szCs w:val="28"/>
          <w:lang w:eastAsia="uk-UA"/>
        </w:rPr>
        <w:t>Львівський національний університет імені Івана Франка</w:t>
      </w:r>
    </w:p>
    <w:p w:rsidR="00763751" w:rsidRPr="006D3824" w:rsidRDefault="00763751" w:rsidP="00763751">
      <w:pPr>
        <w:spacing w:after="0" w:line="240" w:lineRule="auto"/>
        <w:jc w:val="center"/>
        <w:rPr>
          <w:rFonts w:ascii="Times New Roman" w:hAnsi="Times New Roman"/>
          <w:caps/>
          <w:sz w:val="28"/>
          <w:szCs w:val="28"/>
          <w:lang w:eastAsia="uk-UA"/>
        </w:rPr>
      </w:pPr>
    </w:p>
    <w:p w:rsidR="00763751" w:rsidRPr="006D3824" w:rsidRDefault="00763751" w:rsidP="00763751">
      <w:pPr>
        <w:spacing w:after="0" w:line="240" w:lineRule="auto"/>
        <w:jc w:val="center"/>
        <w:rPr>
          <w:rFonts w:ascii="Times New Roman" w:hAnsi="Times New Roman"/>
          <w:caps/>
          <w:sz w:val="28"/>
          <w:szCs w:val="28"/>
          <w:lang w:eastAsia="uk-UA"/>
        </w:rPr>
      </w:pPr>
      <w:r w:rsidRPr="006D3824">
        <w:rPr>
          <w:rFonts w:ascii="Times New Roman" w:hAnsi="Times New Roman"/>
          <w:caps/>
          <w:sz w:val="28"/>
          <w:szCs w:val="28"/>
          <w:lang w:eastAsia="uk-UA"/>
        </w:rPr>
        <w:t xml:space="preserve">Економічний факультет </w:t>
      </w:r>
    </w:p>
    <w:p w:rsidR="00763751" w:rsidRPr="006D3824" w:rsidRDefault="00763751" w:rsidP="00763751">
      <w:pPr>
        <w:spacing w:after="0" w:line="240" w:lineRule="auto"/>
        <w:ind w:firstLine="720"/>
        <w:rPr>
          <w:rFonts w:ascii="Times New Roman" w:hAnsi="Times New Roman"/>
          <w:sz w:val="28"/>
          <w:szCs w:val="28"/>
          <w:lang w:eastAsia="uk-UA"/>
        </w:rPr>
      </w:pPr>
    </w:p>
    <w:p w:rsidR="00763751" w:rsidRPr="006D3824" w:rsidRDefault="00763751" w:rsidP="00763751">
      <w:pPr>
        <w:keepNext/>
        <w:spacing w:after="0" w:line="240" w:lineRule="auto"/>
        <w:jc w:val="right"/>
        <w:outlineLvl w:val="1"/>
        <w:rPr>
          <w:rFonts w:ascii="Times New Roman" w:hAnsi="Times New Roman"/>
          <w:sz w:val="28"/>
          <w:szCs w:val="28"/>
        </w:rPr>
      </w:pPr>
    </w:p>
    <w:p w:rsidR="00763751" w:rsidRPr="006D3824" w:rsidRDefault="00763751" w:rsidP="00763751">
      <w:pPr>
        <w:keepNext/>
        <w:spacing w:after="0" w:line="240" w:lineRule="auto"/>
        <w:jc w:val="center"/>
        <w:outlineLvl w:val="1"/>
        <w:rPr>
          <w:rFonts w:ascii="Times New Roman" w:hAnsi="Times New Roman"/>
          <w:sz w:val="28"/>
          <w:szCs w:val="28"/>
        </w:rPr>
      </w:pPr>
      <w:bookmarkStart w:id="2" w:name="_Toc132928676"/>
      <w:bookmarkStart w:id="3" w:name="_Toc133533911"/>
      <w:r w:rsidRPr="006D3824">
        <w:rPr>
          <w:rFonts w:ascii="Times New Roman" w:hAnsi="Times New Roman"/>
          <w:sz w:val="28"/>
          <w:szCs w:val="28"/>
        </w:rPr>
        <w:t>Кафедра соціального забезпечення та управління персоналом</w:t>
      </w:r>
      <w:bookmarkEnd w:id="2"/>
      <w:bookmarkEnd w:id="3"/>
    </w:p>
    <w:p w:rsidR="00763751" w:rsidRPr="006D3824" w:rsidRDefault="00763751" w:rsidP="00763751">
      <w:pPr>
        <w:widowControl w:val="0"/>
        <w:tabs>
          <w:tab w:val="left" w:pos="709"/>
          <w:tab w:val="left" w:pos="1134"/>
        </w:tabs>
        <w:autoSpaceDE w:val="0"/>
        <w:autoSpaceDN w:val="0"/>
        <w:adjustRightInd w:val="0"/>
        <w:spacing w:after="0" w:line="264" w:lineRule="auto"/>
        <w:ind w:firstLine="567"/>
        <w:jc w:val="right"/>
        <w:rPr>
          <w:rFonts w:ascii="Times New Roman" w:eastAsia="Calibri" w:hAnsi="Times New Roman"/>
          <w:caps/>
          <w:sz w:val="28"/>
          <w:szCs w:val="28"/>
        </w:rPr>
      </w:pPr>
    </w:p>
    <w:p w:rsidR="00763751" w:rsidRPr="006D3824" w:rsidRDefault="00763751" w:rsidP="00763751">
      <w:pPr>
        <w:widowControl w:val="0"/>
        <w:tabs>
          <w:tab w:val="left" w:pos="709"/>
          <w:tab w:val="left" w:pos="1134"/>
        </w:tabs>
        <w:autoSpaceDE w:val="0"/>
        <w:autoSpaceDN w:val="0"/>
        <w:adjustRightInd w:val="0"/>
        <w:spacing w:after="0" w:line="264" w:lineRule="auto"/>
        <w:ind w:firstLine="567"/>
        <w:rPr>
          <w:rFonts w:ascii="Times New Roman" w:eastAsia="Calibri" w:hAnsi="Times New Roman"/>
          <w:b/>
          <w:sz w:val="28"/>
          <w:szCs w:val="28"/>
        </w:rPr>
      </w:pPr>
    </w:p>
    <w:p w:rsidR="00763751" w:rsidRPr="006D3824" w:rsidRDefault="00763751" w:rsidP="00763751">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b/>
          <w:sz w:val="28"/>
          <w:szCs w:val="28"/>
        </w:rPr>
      </w:pPr>
    </w:p>
    <w:p w:rsidR="00763751" w:rsidRPr="006D3824" w:rsidRDefault="00763751" w:rsidP="00763751">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b/>
          <w:sz w:val="28"/>
          <w:szCs w:val="28"/>
        </w:rPr>
      </w:pPr>
    </w:p>
    <w:p w:rsidR="00763751" w:rsidRPr="006D3824" w:rsidRDefault="00763751" w:rsidP="00763751">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b/>
          <w:sz w:val="28"/>
          <w:szCs w:val="28"/>
        </w:rPr>
      </w:pPr>
      <w:r w:rsidRPr="006D3824">
        <w:rPr>
          <w:rFonts w:ascii="Times New Roman" w:eastAsia="Calibri" w:hAnsi="Times New Roman"/>
          <w:b/>
          <w:sz w:val="28"/>
          <w:szCs w:val="28"/>
        </w:rPr>
        <w:t>КВАЛІФІКАЦІЙНА РОБОТА</w:t>
      </w:r>
    </w:p>
    <w:p w:rsidR="00763751" w:rsidRPr="006D3824" w:rsidRDefault="00763751" w:rsidP="00763751">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b/>
          <w:sz w:val="28"/>
          <w:szCs w:val="28"/>
        </w:rPr>
      </w:pPr>
    </w:p>
    <w:p w:rsidR="00763751" w:rsidRPr="006D3824" w:rsidRDefault="00763751" w:rsidP="00763751">
      <w:pPr>
        <w:widowControl w:val="0"/>
        <w:tabs>
          <w:tab w:val="left" w:pos="709"/>
          <w:tab w:val="left" w:pos="1134"/>
        </w:tabs>
        <w:autoSpaceDE w:val="0"/>
        <w:autoSpaceDN w:val="0"/>
        <w:adjustRightInd w:val="0"/>
        <w:spacing w:after="0" w:line="264" w:lineRule="auto"/>
        <w:jc w:val="center"/>
        <w:rPr>
          <w:rFonts w:ascii="Times New Roman" w:eastAsia="Calibri" w:hAnsi="Times New Roman"/>
          <w:b/>
          <w:sz w:val="28"/>
          <w:szCs w:val="28"/>
        </w:rPr>
      </w:pPr>
    </w:p>
    <w:p w:rsidR="00763751" w:rsidRPr="006D3824" w:rsidRDefault="00763751" w:rsidP="00763751">
      <w:pPr>
        <w:widowControl w:val="0"/>
        <w:tabs>
          <w:tab w:val="left" w:pos="709"/>
          <w:tab w:val="left" w:pos="1134"/>
        </w:tabs>
        <w:autoSpaceDE w:val="0"/>
        <w:autoSpaceDN w:val="0"/>
        <w:adjustRightInd w:val="0"/>
        <w:spacing w:after="0" w:line="264" w:lineRule="auto"/>
        <w:jc w:val="center"/>
        <w:rPr>
          <w:rFonts w:ascii="Times New Roman" w:eastAsia="Calibri" w:hAnsi="Times New Roman"/>
          <w:b/>
          <w:sz w:val="28"/>
          <w:szCs w:val="28"/>
        </w:rPr>
      </w:pPr>
      <w:r w:rsidRPr="006D3824">
        <w:rPr>
          <w:rFonts w:ascii="Times New Roman" w:hAnsi="Times New Roman"/>
          <w:b/>
          <w:sz w:val="28"/>
          <w:szCs w:val="28"/>
        </w:rPr>
        <w:t>ПЛАНУВАННЯ ТА ПРОГНОЗУВАННЯ ДІЯЛЬНОСТІ СОЦІАЛЬНОЇ ОРГАНІЗАЦІЇ</w:t>
      </w:r>
    </w:p>
    <w:p w:rsidR="00763751" w:rsidRPr="006D3824" w:rsidRDefault="00763751" w:rsidP="00763751">
      <w:pPr>
        <w:widowControl w:val="0"/>
        <w:tabs>
          <w:tab w:val="left" w:pos="709"/>
          <w:tab w:val="left" w:pos="1134"/>
        </w:tabs>
        <w:autoSpaceDE w:val="0"/>
        <w:autoSpaceDN w:val="0"/>
        <w:adjustRightInd w:val="0"/>
        <w:spacing w:after="0" w:line="264" w:lineRule="auto"/>
        <w:jc w:val="center"/>
        <w:rPr>
          <w:rFonts w:ascii="Times New Roman" w:eastAsia="Calibri" w:hAnsi="Times New Roman"/>
          <w:b/>
          <w:sz w:val="28"/>
          <w:szCs w:val="28"/>
        </w:rPr>
      </w:pPr>
    </w:p>
    <w:p w:rsidR="00763751" w:rsidRPr="006D3824" w:rsidRDefault="00763751" w:rsidP="00763751">
      <w:pPr>
        <w:widowControl w:val="0"/>
        <w:tabs>
          <w:tab w:val="left" w:pos="709"/>
          <w:tab w:val="left" w:pos="1134"/>
        </w:tabs>
        <w:autoSpaceDE w:val="0"/>
        <w:autoSpaceDN w:val="0"/>
        <w:adjustRightInd w:val="0"/>
        <w:spacing w:after="0" w:line="264" w:lineRule="auto"/>
        <w:jc w:val="right"/>
        <w:rPr>
          <w:rFonts w:ascii="Times New Roman" w:eastAsia="Calibri" w:hAnsi="Times New Roman"/>
          <w:b/>
          <w:sz w:val="28"/>
          <w:szCs w:val="28"/>
        </w:rPr>
      </w:pPr>
    </w:p>
    <w:p w:rsidR="00763751" w:rsidRPr="006D3824" w:rsidRDefault="00763751" w:rsidP="00763751">
      <w:pPr>
        <w:spacing w:after="0" w:line="240" w:lineRule="auto"/>
        <w:ind w:firstLine="720"/>
        <w:jc w:val="right"/>
        <w:rPr>
          <w:rFonts w:ascii="Times New Roman" w:hAnsi="Times New Roman"/>
          <w:sz w:val="28"/>
          <w:szCs w:val="28"/>
          <w:lang w:eastAsia="uk-UA"/>
        </w:rPr>
      </w:pPr>
      <w:r w:rsidRPr="006D3824">
        <w:rPr>
          <w:rFonts w:ascii="Times New Roman" w:hAnsi="Times New Roman"/>
          <w:sz w:val="28"/>
          <w:szCs w:val="28"/>
          <w:lang w:eastAsia="uk-UA"/>
        </w:rPr>
        <w:t>Виконав студент спеціальності 232 «Соціальне забезпечення»</w:t>
      </w:r>
    </w:p>
    <w:p w:rsidR="00763751" w:rsidRPr="006D3824" w:rsidRDefault="00763751" w:rsidP="00763751">
      <w:pPr>
        <w:spacing w:after="0" w:line="240" w:lineRule="auto"/>
        <w:ind w:firstLine="720"/>
        <w:jc w:val="right"/>
        <w:rPr>
          <w:rFonts w:ascii="Times New Roman" w:hAnsi="Times New Roman"/>
          <w:sz w:val="28"/>
          <w:szCs w:val="28"/>
          <w:lang w:eastAsia="uk-UA"/>
        </w:rPr>
      </w:pPr>
      <w:r w:rsidRPr="006D3824">
        <w:rPr>
          <w:rFonts w:ascii="Times New Roman" w:hAnsi="Times New Roman"/>
          <w:sz w:val="28"/>
          <w:szCs w:val="28"/>
          <w:lang w:eastAsia="uk-UA"/>
        </w:rPr>
        <w:t>освітня програма «Соціальне забезпечення»:</w:t>
      </w:r>
    </w:p>
    <w:p w:rsidR="00763751" w:rsidRPr="006D3824" w:rsidRDefault="00763751" w:rsidP="00763751">
      <w:pPr>
        <w:spacing w:after="0" w:line="240" w:lineRule="auto"/>
        <w:ind w:firstLine="720"/>
        <w:jc w:val="right"/>
        <w:rPr>
          <w:rFonts w:ascii="Times New Roman" w:hAnsi="Times New Roman"/>
          <w:bCs/>
          <w:sz w:val="28"/>
          <w:szCs w:val="28"/>
        </w:rPr>
      </w:pPr>
      <w:r w:rsidRPr="006D3824">
        <w:rPr>
          <w:rFonts w:ascii="Times New Roman" w:hAnsi="Times New Roman"/>
          <w:bCs/>
          <w:sz w:val="28"/>
          <w:szCs w:val="28"/>
        </w:rPr>
        <w:t xml:space="preserve">ЛИТВИНКО Дмитро Святославович </w:t>
      </w:r>
    </w:p>
    <w:p w:rsidR="00763751" w:rsidRPr="006D3824" w:rsidRDefault="00763751" w:rsidP="00763751">
      <w:pPr>
        <w:spacing w:after="0" w:line="240" w:lineRule="auto"/>
        <w:ind w:firstLine="720"/>
        <w:jc w:val="right"/>
        <w:rPr>
          <w:rFonts w:ascii="Times New Roman" w:hAnsi="Times New Roman"/>
          <w:sz w:val="28"/>
          <w:szCs w:val="28"/>
          <w:lang w:eastAsia="uk-UA"/>
        </w:rPr>
      </w:pPr>
      <w:r w:rsidRPr="006D3824">
        <w:rPr>
          <w:rFonts w:ascii="Times New Roman" w:hAnsi="Times New Roman"/>
          <w:bCs/>
          <w:sz w:val="28"/>
          <w:szCs w:val="28"/>
        </w:rPr>
        <w:t>___________________________</w:t>
      </w:r>
    </w:p>
    <w:p w:rsidR="00763751" w:rsidRPr="006D3824" w:rsidRDefault="00763751" w:rsidP="00763751">
      <w:pPr>
        <w:spacing w:after="0" w:line="240" w:lineRule="auto"/>
        <w:ind w:firstLine="720"/>
        <w:jc w:val="right"/>
        <w:rPr>
          <w:rFonts w:ascii="Times New Roman" w:hAnsi="Times New Roman"/>
          <w:sz w:val="28"/>
          <w:szCs w:val="28"/>
          <w:lang w:eastAsia="uk-UA"/>
        </w:rPr>
      </w:pPr>
      <w:r w:rsidRPr="006D3824">
        <w:rPr>
          <w:rFonts w:ascii="Times New Roman" w:hAnsi="Times New Roman"/>
          <w:sz w:val="28"/>
          <w:szCs w:val="28"/>
          <w:lang w:eastAsia="uk-UA"/>
        </w:rPr>
        <w:t>«____»________________2023р.</w:t>
      </w:r>
    </w:p>
    <w:p w:rsidR="00763751" w:rsidRPr="006D3824" w:rsidRDefault="00763751" w:rsidP="00763751">
      <w:pPr>
        <w:spacing w:after="0" w:line="240" w:lineRule="auto"/>
        <w:ind w:firstLine="720"/>
        <w:jc w:val="right"/>
        <w:rPr>
          <w:rFonts w:ascii="Times New Roman" w:hAnsi="Times New Roman"/>
          <w:sz w:val="28"/>
          <w:szCs w:val="28"/>
          <w:lang w:eastAsia="uk-UA"/>
        </w:rPr>
      </w:pPr>
    </w:p>
    <w:p w:rsidR="00763751" w:rsidRPr="006D3824" w:rsidRDefault="00763751" w:rsidP="00763751">
      <w:pPr>
        <w:spacing w:after="0" w:line="240" w:lineRule="auto"/>
        <w:ind w:firstLine="720"/>
        <w:jc w:val="right"/>
        <w:rPr>
          <w:rFonts w:ascii="Times New Roman" w:hAnsi="Times New Roman"/>
          <w:sz w:val="28"/>
          <w:szCs w:val="28"/>
          <w:lang w:eastAsia="uk-UA"/>
        </w:rPr>
      </w:pPr>
      <w:r w:rsidRPr="006D3824">
        <w:rPr>
          <w:rFonts w:ascii="Times New Roman" w:hAnsi="Times New Roman"/>
          <w:sz w:val="28"/>
          <w:szCs w:val="28"/>
          <w:lang w:eastAsia="uk-UA"/>
        </w:rPr>
        <w:t>Науковий керівник</w:t>
      </w:r>
    </w:p>
    <w:p w:rsidR="00763751" w:rsidRPr="006D3824" w:rsidRDefault="00763751" w:rsidP="00763751">
      <w:pPr>
        <w:spacing w:after="0" w:line="240" w:lineRule="auto"/>
        <w:ind w:firstLine="720"/>
        <w:jc w:val="right"/>
        <w:rPr>
          <w:rFonts w:ascii="Times New Roman" w:hAnsi="Times New Roman"/>
          <w:sz w:val="28"/>
          <w:szCs w:val="28"/>
          <w:lang w:eastAsia="uk-UA"/>
        </w:rPr>
      </w:pPr>
      <w:r w:rsidRPr="006D3824">
        <w:rPr>
          <w:rFonts w:ascii="Times New Roman" w:hAnsi="Times New Roman"/>
          <w:sz w:val="28"/>
          <w:szCs w:val="28"/>
          <w:lang w:eastAsia="uk-UA"/>
        </w:rPr>
        <w:t xml:space="preserve">Кандидат філософських наук., доцент </w:t>
      </w:r>
    </w:p>
    <w:p w:rsidR="00763751" w:rsidRPr="006D3824" w:rsidRDefault="00763751" w:rsidP="00763751">
      <w:pPr>
        <w:spacing w:after="0" w:line="240" w:lineRule="auto"/>
        <w:ind w:firstLine="720"/>
        <w:jc w:val="right"/>
        <w:rPr>
          <w:rFonts w:ascii="Times New Roman" w:hAnsi="Times New Roman"/>
          <w:sz w:val="28"/>
          <w:szCs w:val="28"/>
          <w:lang w:eastAsia="uk-UA"/>
        </w:rPr>
      </w:pPr>
      <w:r w:rsidRPr="006D3824">
        <w:rPr>
          <w:rFonts w:ascii="Times New Roman" w:hAnsi="Times New Roman"/>
          <w:sz w:val="28"/>
          <w:szCs w:val="28"/>
          <w:lang w:eastAsia="uk-UA"/>
        </w:rPr>
        <w:t>ЖЕРЕБИЛО Ірина Владиславівна</w:t>
      </w:r>
    </w:p>
    <w:p w:rsidR="00763751" w:rsidRPr="006D3824" w:rsidRDefault="00763751" w:rsidP="00763751">
      <w:pPr>
        <w:spacing w:after="0" w:line="240" w:lineRule="auto"/>
        <w:ind w:firstLine="720"/>
        <w:jc w:val="right"/>
        <w:rPr>
          <w:rFonts w:ascii="Times New Roman" w:hAnsi="Times New Roman"/>
          <w:sz w:val="28"/>
          <w:szCs w:val="28"/>
          <w:lang w:eastAsia="uk-UA"/>
        </w:rPr>
      </w:pPr>
      <w:r w:rsidRPr="006D3824">
        <w:rPr>
          <w:rFonts w:ascii="Times New Roman" w:hAnsi="Times New Roman"/>
          <w:sz w:val="28"/>
          <w:szCs w:val="28"/>
          <w:lang w:eastAsia="uk-UA"/>
        </w:rPr>
        <w:t>___________________________</w:t>
      </w:r>
    </w:p>
    <w:p w:rsidR="00763751" w:rsidRPr="006D3824" w:rsidRDefault="00763751" w:rsidP="00763751">
      <w:pPr>
        <w:spacing w:after="0" w:line="240" w:lineRule="auto"/>
        <w:ind w:firstLine="720"/>
        <w:jc w:val="right"/>
        <w:rPr>
          <w:rFonts w:ascii="Times New Roman" w:hAnsi="Times New Roman"/>
          <w:sz w:val="28"/>
          <w:szCs w:val="28"/>
          <w:lang w:eastAsia="uk-UA"/>
        </w:rPr>
      </w:pPr>
      <w:r w:rsidRPr="006D3824">
        <w:rPr>
          <w:rFonts w:ascii="Times New Roman" w:hAnsi="Times New Roman"/>
          <w:sz w:val="28"/>
          <w:szCs w:val="28"/>
          <w:lang w:eastAsia="uk-UA"/>
        </w:rPr>
        <w:t>«____»________________2023р.</w:t>
      </w:r>
    </w:p>
    <w:p w:rsidR="00763751" w:rsidRPr="006D3824" w:rsidRDefault="00763751" w:rsidP="00763751">
      <w:pPr>
        <w:spacing w:after="0" w:line="240" w:lineRule="auto"/>
        <w:rPr>
          <w:rFonts w:ascii="Times New Roman" w:hAnsi="Times New Roman"/>
          <w:sz w:val="28"/>
          <w:szCs w:val="28"/>
          <w:lang w:eastAsia="uk-UA"/>
        </w:rPr>
      </w:pPr>
    </w:p>
    <w:p w:rsidR="00763751" w:rsidRPr="006D3824" w:rsidRDefault="00763751" w:rsidP="00763751">
      <w:pPr>
        <w:keepNext/>
        <w:spacing w:after="0" w:line="240" w:lineRule="auto"/>
        <w:jc w:val="right"/>
        <w:outlineLvl w:val="1"/>
        <w:rPr>
          <w:rFonts w:ascii="Times New Roman" w:hAnsi="Times New Roman"/>
          <w:sz w:val="28"/>
          <w:szCs w:val="28"/>
        </w:rPr>
      </w:pPr>
      <w:r w:rsidRPr="006D3824">
        <w:rPr>
          <w:rFonts w:ascii="Times New Roman" w:hAnsi="Times New Roman"/>
          <w:sz w:val="28"/>
          <w:szCs w:val="28"/>
        </w:rPr>
        <w:t xml:space="preserve"> </w:t>
      </w:r>
      <w:bookmarkStart w:id="4" w:name="_Toc132928677"/>
      <w:bookmarkStart w:id="5" w:name="_Toc133533912"/>
      <w:r w:rsidRPr="006D3824">
        <w:rPr>
          <w:rFonts w:ascii="Times New Roman" w:hAnsi="Times New Roman"/>
          <w:sz w:val="28"/>
          <w:szCs w:val="28"/>
        </w:rPr>
        <w:t>завідувач кафедри</w:t>
      </w:r>
      <w:bookmarkEnd w:id="4"/>
      <w:bookmarkEnd w:id="5"/>
    </w:p>
    <w:p w:rsidR="00763751" w:rsidRPr="006D3824" w:rsidRDefault="00763751" w:rsidP="00763751">
      <w:pPr>
        <w:spacing w:after="0" w:line="240" w:lineRule="auto"/>
        <w:jc w:val="right"/>
        <w:rPr>
          <w:rFonts w:ascii="Times New Roman" w:hAnsi="Times New Roman"/>
          <w:sz w:val="28"/>
          <w:szCs w:val="28"/>
          <w:lang w:eastAsia="uk-UA"/>
        </w:rPr>
      </w:pPr>
      <w:r w:rsidRPr="006D3824">
        <w:rPr>
          <w:rFonts w:ascii="Times New Roman" w:hAnsi="Times New Roman"/>
          <w:sz w:val="28"/>
          <w:szCs w:val="28"/>
          <w:lang w:eastAsia="uk-UA"/>
        </w:rPr>
        <w:t>соціального забезпечення та управління персоналом</w:t>
      </w:r>
    </w:p>
    <w:p w:rsidR="00763751" w:rsidRPr="006D3824" w:rsidRDefault="00763751" w:rsidP="00763751">
      <w:pPr>
        <w:spacing w:after="0" w:line="240" w:lineRule="auto"/>
        <w:jc w:val="right"/>
        <w:rPr>
          <w:rFonts w:ascii="Times New Roman" w:hAnsi="Times New Roman"/>
          <w:sz w:val="28"/>
          <w:szCs w:val="28"/>
          <w:lang w:eastAsia="uk-UA"/>
        </w:rPr>
      </w:pPr>
      <w:r w:rsidRPr="006D3824">
        <w:rPr>
          <w:rFonts w:ascii="Times New Roman" w:hAnsi="Times New Roman"/>
          <w:sz w:val="28"/>
          <w:szCs w:val="28"/>
          <w:lang w:eastAsia="uk-UA"/>
        </w:rPr>
        <w:t>кандидат економічних наук, доцент</w:t>
      </w:r>
    </w:p>
    <w:p w:rsidR="00763751" w:rsidRPr="006D3824" w:rsidRDefault="00763751" w:rsidP="00763751">
      <w:pPr>
        <w:tabs>
          <w:tab w:val="left" w:pos="3261"/>
          <w:tab w:val="left" w:pos="4111"/>
        </w:tabs>
        <w:spacing w:after="0" w:line="240" w:lineRule="auto"/>
        <w:jc w:val="right"/>
        <w:rPr>
          <w:rFonts w:ascii="Times New Roman" w:hAnsi="Times New Roman"/>
          <w:sz w:val="28"/>
          <w:szCs w:val="28"/>
          <w:lang w:eastAsia="uk-UA"/>
        </w:rPr>
      </w:pPr>
      <w:r w:rsidRPr="006D3824">
        <w:rPr>
          <w:rFonts w:ascii="Times New Roman" w:hAnsi="Times New Roman"/>
          <w:sz w:val="28"/>
          <w:szCs w:val="28"/>
          <w:lang w:eastAsia="uk-UA"/>
        </w:rPr>
        <w:tab/>
        <w:t xml:space="preserve">              ШЕГИНСЬКА Наталія </w:t>
      </w:r>
      <w:proofErr w:type="spellStart"/>
      <w:r w:rsidRPr="006D3824">
        <w:rPr>
          <w:rFonts w:ascii="Times New Roman" w:hAnsi="Times New Roman"/>
          <w:sz w:val="28"/>
          <w:szCs w:val="28"/>
          <w:lang w:eastAsia="uk-UA"/>
        </w:rPr>
        <w:t>Зенонівна</w:t>
      </w:r>
      <w:proofErr w:type="spellEnd"/>
    </w:p>
    <w:p w:rsidR="00763751" w:rsidRPr="006D3824" w:rsidRDefault="00763751" w:rsidP="00763751">
      <w:pPr>
        <w:tabs>
          <w:tab w:val="left" w:pos="4111"/>
        </w:tabs>
        <w:spacing w:after="0" w:line="240" w:lineRule="auto"/>
        <w:jc w:val="center"/>
        <w:rPr>
          <w:rFonts w:ascii="Times New Roman" w:hAnsi="Times New Roman"/>
          <w:sz w:val="28"/>
          <w:szCs w:val="28"/>
          <w:lang w:eastAsia="uk-UA"/>
        </w:rPr>
      </w:pPr>
      <w:r w:rsidRPr="006D3824">
        <w:rPr>
          <w:rFonts w:ascii="Times New Roman" w:hAnsi="Times New Roman"/>
          <w:sz w:val="28"/>
          <w:szCs w:val="28"/>
          <w:lang w:eastAsia="uk-UA"/>
        </w:rPr>
        <w:tab/>
      </w:r>
      <w:r w:rsidRPr="006D3824">
        <w:rPr>
          <w:rFonts w:ascii="Times New Roman" w:hAnsi="Times New Roman"/>
          <w:sz w:val="28"/>
          <w:szCs w:val="28"/>
          <w:lang w:eastAsia="uk-UA"/>
        </w:rPr>
        <w:tab/>
      </w:r>
      <w:r w:rsidRPr="006D3824">
        <w:rPr>
          <w:rFonts w:ascii="Times New Roman" w:hAnsi="Times New Roman"/>
          <w:sz w:val="28"/>
          <w:szCs w:val="28"/>
          <w:lang w:eastAsia="uk-UA"/>
        </w:rPr>
        <w:tab/>
        <w:t xml:space="preserve">        ___________________________</w:t>
      </w:r>
    </w:p>
    <w:p w:rsidR="00763751" w:rsidRPr="006D3824" w:rsidRDefault="00763751" w:rsidP="00763751">
      <w:pPr>
        <w:spacing w:after="0" w:line="240" w:lineRule="auto"/>
        <w:ind w:firstLine="708"/>
        <w:jc w:val="right"/>
        <w:rPr>
          <w:rFonts w:ascii="Times New Roman" w:hAnsi="Times New Roman"/>
          <w:sz w:val="28"/>
          <w:szCs w:val="28"/>
          <w:lang w:eastAsia="uk-UA"/>
        </w:rPr>
      </w:pPr>
      <w:r w:rsidRPr="006D3824">
        <w:rPr>
          <w:rFonts w:ascii="Times New Roman" w:hAnsi="Times New Roman"/>
          <w:sz w:val="28"/>
          <w:szCs w:val="28"/>
          <w:lang w:eastAsia="uk-UA"/>
        </w:rPr>
        <w:t>«____»________________2023р.</w:t>
      </w:r>
    </w:p>
    <w:p w:rsidR="00763751" w:rsidRPr="006D3824" w:rsidRDefault="00763751" w:rsidP="00763751">
      <w:pPr>
        <w:spacing w:after="0" w:line="240" w:lineRule="auto"/>
        <w:ind w:firstLine="720"/>
        <w:jc w:val="center"/>
        <w:rPr>
          <w:rFonts w:ascii="Times New Roman" w:hAnsi="Times New Roman"/>
          <w:sz w:val="28"/>
          <w:szCs w:val="28"/>
          <w:lang w:eastAsia="uk-UA"/>
        </w:rPr>
      </w:pPr>
    </w:p>
    <w:p w:rsidR="00763751" w:rsidRPr="006D3824" w:rsidRDefault="00763751" w:rsidP="00763751">
      <w:pPr>
        <w:tabs>
          <w:tab w:val="left" w:pos="3731"/>
          <w:tab w:val="center" w:pos="4819"/>
        </w:tabs>
        <w:spacing w:after="0" w:line="240" w:lineRule="auto"/>
        <w:rPr>
          <w:rFonts w:ascii="Times New Roman" w:hAnsi="Times New Roman"/>
          <w:sz w:val="28"/>
          <w:szCs w:val="28"/>
          <w:lang w:eastAsia="uk-UA"/>
        </w:rPr>
      </w:pPr>
    </w:p>
    <w:p w:rsidR="00763751" w:rsidRPr="006D3824" w:rsidRDefault="00763751" w:rsidP="00763751">
      <w:pPr>
        <w:tabs>
          <w:tab w:val="left" w:pos="3731"/>
          <w:tab w:val="center" w:pos="4819"/>
        </w:tabs>
        <w:spacing w:after="0" w:line="240" w:lineRule="auto"/>
        <w:rPr>
          <w:rFonts w:ascii="Times New Roman" w:hAnsi="Times New Roman"/>
          <w:sz w:val="28"/>
          <w:szCs w:val="28"/>
          <w:lang w:eastAsia="uk-UA"/>
        </w:rPr>
      </w:pPr>
    </w:p>
    <w:p w:rsidR="00763751" w:rsidRPr="006D3824" w:rsidRDefault="00763751" w:rsidP="00763751">
      <w:pPr>
        <w:tabs>
          <w:tab w:val="left" w:pos="2907"/>
        </w:tabs>
        <w:jc w:val="center"/>
        <w:rPr>
          <w:rFonts w:ascii="Times New Roman" w:hAnsi="Times New Roman"/>
          <w:sz w:val="28"/>
          <w:szCs w:val="28"/>
          <w:lang w:eastAsia="uk-UA"/>
        </w:rPr>
      </w:pPr>
      <w:r w:rsidRPr="006D3824">
        <w:rPr>
          <w:rFonts w:ascii="Times New Roman" w:hAnsi="Times New Roman"/>
          <w:sz w:val="28"/>
          <w:szCs w:val="28"/>
          <w:lang w:eastAsia="uk-UA"/>
        </w:rPr>
        <w:t>Львів − 2023 року</w:t>
      </w:r>
    </w:p>
    <w:p w:rsidR="00763751" w:rsidRPr="006D3824" w:rsidRDefault="00763751" w:rsidP="00763751">
      <w:pPr>
        <w:tabs>
          <w:tab w:val="left" w:pos="2907"/>
        </w:tabs>
        <w:rPr>
          <w:rFonts w:ascii="Times New Roman" w:hAnsi="Times New Roman"/>
          <w:sz w:val="28"/>
          <w:szCs w:val="28"/>
          <w:lang w:eastAsia="uk-UA"/>
        </w:rPr>
        <w:sectPr w:rsidR="00763751" w:rsidRPr="006D3824" w:rsidSect="00793E7F">
          <w:headerReference w:type="default" r:id="rId7"/>
          <w:headerReference w:type="first" r:id="rId8"/>
          <w:pgSz w:w="11906" w:h="16838"/>
          <w:pgMar w:top="1134" w:right="567" w:bottom="1134" w:left="1701" w:header="708" w:footer="708" w:gutter="0"/>
          <w:pgNumType w:start="1"/>
          <w:cols w:space="720"/>
          <w:titlePg/>
          <w:docGrid w:linePitch="299"/>
        </w:sectPr>
      </w:pPr>
    </w:p>
    <w:p w:rsidR="00763751" w:rsidRPr="006D3824" w:rsidRDefault="00763751" w:rsidP="00763751">
      <w:pPr>
        <w:spacing w:after="160" w:line="259" w:lineRule="auto"/>
        <w:jc w:val="right"/>
        <w:rPr>
          <w:rFonts w:ascii="Times New Roman" w:eastAsiaTheme="majorEastAsia" w:hAnsi="Times New Roman"/>
          <w:color w:val="AEAAAA" w:themeColor="background2" w:themeShade="BF"/>
          <w:sz w:val="28"/>
          <w:szCs w:val="28"/>
        </w:rPr>
      </w:pPr>
      <w:r w:rsidRPr="006D3824">
        <w:rPr>
          <w:rFonts w:ascii="Times New Roman" w:eastAsiaTheme="majorEastAsia" w:hAnsi="Times New Roman"/>
          <w:b/>
          <w:color w:val="AEAAAA" w:themeColor="background2" w:themeShade="BF"/>
          <w:sz w:val="28"/>
          <w:szCs w:val="28"/>
        </w:rPr>
        <w:lastRenderedPageBreak/>
        <w:t>2</w:t>
      </w:r>
    </w:p>
    <w:sdt>
      <w:sdtPr>
        <w:rPr>
          <w:rFonts w:ascii="Times New Roman" w:eastAsia="Times New Roman" w:hAnsi="Times New Roman" w:cs="Times New Roman"/>
          <w:color w:val="auto"/>
          <w:sz w:val="28"/>
          <w:szCs w:val="28"/>
        </w:rPr>
        <w:id w:val="2141610044"/>
        <w:docPartObj>
          <w:docPartGallery w:val="Table of Contents"/>
          <w:docPartUnique/>
        </w:docPartObj>
      </w:sdtPr>
      <w:sdtEndPr>
        <w:rPr>
          <w:b/>
          <w:bCs/>
        </w:rPr>
      </w:sdtEndPr>
      <w:sdtContent>
        <w:p w:rsidR="00763751" w:rsidRPr="006D3824" w:rsidRDefault="00763751" w:rsidP="00763751">
          <w:pPr>
            <w:pStyle w:val="a7"/>
            <w:jc w:val="center"/>
            <w:rPr>
              <w:rFonts w:ascii="Times New Roman" w:hAnsi="Times New Roman" w:cs="Times New Roman"/>
              <w:color w:val="auto"/>
              <w:sz w:val="28"/>
              <w:szCs w:val="28"/>
            </w:rPr>
          </w:pPr>
          <w:r w:rsidRPr="006D3824">
            <w:rPr>
              <w:rFonts w:ascii="Times New Roman" w:hAnsi="Times New Roman" w:cs="Times New Roman"/>
              <w:color w:val="auto"/>
              <w:sz w:val="28"/>
              <w:szCs w:val="28"/>
            </w:rPr>
            <w:t>Зміст</w:t>
          </w:r>
        </w:p>
        <w:p w:rsidR="00763751" w:rsidRPr="006D3824" w:rsidRDefault="00763751" w:rsidP="00763751">
          <w:pPr>
            <w:pStyle w:val="11"/>
            <w:tabs>
              <w:tab w:val="right" w:leader="dot" w:pos="9628"/>
            </w:tabs>
            <w:rPr>
              <w:rFonts w:ascii="Times New Roman" w:eastAsiaTheme="minorEastAsia" w:hAnsi="Times New Roman"/>
              <w:noProof/>
              <w:sz w:val="28"/>
              <w:szCs w:val="28"/>
            </w:rPr>
          </w:pPr>
          <w:r w:rsidRPr="006D3824">
            <w:rPr>
              <w:rFonts w:ascii="Times New Roman" w:hAnsi="Times New Roman"/>
              <w:sz w:val="28"/>
              <w:szCs w:val="28"/>
            </w:rPr>
            <w:fldChar w:fldCharType="begin"/>
          </w:r>
          <w:r w:rsidRPr="006D3824">
            <w:rPr>
              <w:rFonts w:ascii="Times New Roman" w:hAnsi="Times New Roman"/>
              <w:sz w:val="28"/>
              <w:szCs w:val="28"/>
            </w:rPr>
            <w:instrText xml:space="preserve"> TOC \o "1-3" \h \z \u </w:instrText>
          </w:r>
          <w:r w:rsidRPr="006D3824">
            <w:rPr>
              <w:rFonts w:ascii="Times New Roman" w:hAnsi="Times New Roman"/>
              <w:sz w:val="28"/>
              <w:szCs w:val="28"/>
            </w:rPr>
            <w:fldChar w:fldCharType="separate"/>
          </w:r>
        </w:p>
        <w:p w:rsidR="00763751" w:rsidRPr="006D3824" w:rsidRDefault="009964A4" w:rsidP="00763751">
          <w:pPr>
            <w:pStyle w:val="11"/>
            <w:tabs>
              <w:tab w:val="right" w:leader="dot" w:pos="9628"/>
            </w:tabs>
            <w:rPr>
              <w:rFonts w:ascii="Times New Roman" w:eastAsiaTheme="minorEastAsia" w:hAnsi="Times New Roman"/>
              <w:noProof/>
              <w:sz w:val="28"/>
              <w:szCs w:val="28"/>
            </w:rPr>
          </w:pPr>
          <w:hyperlink w:anchor="_Toc133533913" w:history="1">
            <w:r w:rsidR="00763751" w:rsidRPr="006D3824">
              <w:rPr>
                <w:rStyle w:val="a4"/>
                <w:rFonts w:ascii="Times New Roman" w:hAnsi="Times New Roman"/>
                <w:noProof/>
                <w:sz w:val="28"/>
                <w:szCs w:val="28"/>
              </w:rPr>
              <w:t>Вступ</w:t>
            </w:r>
            <w:r w:rsidR="00763751" w:rsidRPr="006D3824">
              <w:rPr>
                <w:rFonts w:ascii="Times New Roman" w:hAnsi="Times New Roman"/>
                <w:noProof/>
                <w:webHidden/>
                <w:sz w:val="28"/>
                <w:szCs w:val="28"/>
              </w:rPr>
              <w:tab/>
            </w:r>
            <w:r w:rsidR="00763751" w:rsidRPr="006D3824">
              <w:rPr>
                <w:rFonts w:ascii="Times New Roman" w:hAnsi="Times New Roman"/>
                <w:noProof/>
                <w:webHidden/>
                <w:sz w:val="28"/>
                <w:szCs w:val="28"/>
              </w:rPr>
              <w:fldChar w:fldCharType="begin"/>
            </w:r>
            <w:r w:rsidR="00763751" w:rsidRPr="006D3824">
              <w:rPr>
                <w:rFonts w:ascii="Times New Roman" w:hAnsi="Times New Roman"/>
                <w:noProof/>
                <w:webHidden/>
                <w:sz w:val="28"/>
                <w:szCs w:val="28"/>
              </w:rPr>
              <w:instrText xml:space="preserve"> PAGEREF _Toc133533913 \h </w:instrText>
            </w:r>
            <w:r w:rsidR="00763751" w:rsidRPr="006D3824">
              <w:rPr>
                <w:rFonts w:ascii="Times New Roman" w:hAnsi="Times New Roman"/>
                <w:noProof/>
                <w:webHidden/>
                <w:sz w:val="28"/>
                <w:szCs w:val="28"/>
              </w:rPr>
            </w:r>
            <w:r w:rsidR="00763751" w:rsidRPr="006D3824">
              <w:rPr>
                <w:rFonts w:ascii="Times New Roman" w:hAnsi="Times New Roman"/>
                <w:noProof/>
                <w:webHidden/>
                <w:sz w:val="28"/>
                <w:szCs w:val="28"/>
              </w:rPr>
              <w:fldChar w:fldCharType="separate"/>
            </w:r>
            <w:r w:rsidR="00763751" w:rsidRPr="006D3824">
              <w:rPr>
                <w:rFonts w:ascii="Times New Roman" w:hAnsi="Times New Roman"/>
                <w:noProof/>
                <w:webHidden/>
                <w:sz w:val="28"/>
                <w:szCs w:val="28"/>
              </w:rPr>
              <w:t>3</w:t>
            </w:r>
            <w:r w:rsidR="00763751" w:rsidRPr="006D3824">
              <w:rPr>
                <w:rFonts w:ascii="Times New Roman" w:hAnsi="Times New Roman"/>
                <w:noProof/>
                <w:webHidden/>
                <w:sz w:val="28"/>
                <w:szCs w:val="28"/>
              </w:rPr>
              <w:fldChar w:fldCharType="end"/>
            </w:r>
          </w:hyperlink>
        </w:p>
        <w:p w:rsidR="00763751" w:rsidRPr="006D3824" w:rsidRDefault="009964A4" w:rsidP="00763751">
          <w:pPr>
            <w:pStyle w:val="11"/>
            <w:tabs>
              <w:tab w:val="right" w:leader="dot" w:pos="9628"/>
            </w:tabs>
            <w:rPr>
              <w:rFonts w:ascii="Times New Roman" w:eastAsiaTheme="minorEastAsia" w:hAnsi="Times New Roman"/>
              <w:noProof/>
              <w:sz w:val="28"/>
              <w:szCs w:val="28"/>
            </w:rPr>
          </w:pPr>
          <w:hyperlink w:anchor="_Toc133533914" w:history="1">
            <w:r w:rsidR="00763751" w:rsidRPr="006D3824">
              <w:rPr>
                <w:rStyle w:val="a4"/>
                <w:rFonts w:ascii="Times New Roman" w:hAnsi="Times New Roman"/>
                <w:noProof/>
                <w:sz w:val="28"/>
                <w:szCs w:val="28"/>
              </w:rPr>
              <w:t>РОЗДІЛ І.ТЕОРЕТИКО-МЕТОДОЛОГІЧНІ ЗАСАДИ ЗДІЙСНЕНЯ ПЛАНУВАННЯ ТА ПРОГНОЗУВАННЯ СОЦІАЛЬНОЇ ОРГАНІЗАЦІЇ</w:t>
            </w:r>
            <w:r w:rsidR="00763751" w:rsidRPr="006D3824">
              <w:rPr>
                <w:rFonts w:ascii="Times New Roman" w:hAnsi="Times New Roman"/>
                <w:noProof/>
                <w:webHidden/>
                <w:sz w:val="28"/>
                <w:szCs w:val="28"/>
              </w:rPr>
              <w:tab/>
            </w:r>
            <w:r w:rsidR="00763751" w:rsidRPr="006D3824">
              <w:rPr>
                <w:rFonts w:ascii="Times New Roman" w:hAnsi="Times New Roman"/>
                <w:noProof/>
                <w:webHidden/>
                <w:sz w:val="28"/>
                <w:szCs w:val="28"/>
              </w:rPr>
              <w:fldChar w:fldCharType="begin"/>
            </w:r>
            <w:r w:rsidR="00763751" w:rsidRPr="006D3824">
              <w:rPr>
                <w:rFonts w:ascii="Times New Roman" w:hAnsi="Times New Roman"/>
                <w:noProof/>
                <w:webHidden/>
                <w:sz w:val="28"/>
                <w:szCs w:val="28"/>
              </w:rPr>
              <w:instrText xml:space="preserve"> PAGEREF _Toc133533914 \h </w:instrText>
            </w:r>
            <w:r w:rsidR="00763751" w:rsidRPr="006D3824">
              <w:rPr>
                <w:rFonts w:ascii="Times New Roman" w:hAnsi="Times New Roman"/>
                <w:noProof/>
                <w:webHidden/>
                <w:sz w:val="28"/>
                <w:szCs w:val="28"/>
              </w:rPr>
            </w:r>
            <w:r w:rsidR="00763751" w:rsidRPr="006D3824">
              <w:rPr>
                <w:rFonts w:ascii="Times New Roman" w:hAnsi="Times New Roman"/>
                <w:noProof/>
                <w:webHidden/>
                <w:sz w:val="28"/>
                <w:szCs w:val="28"/>
              </w:rPr>
              <w:fldChar w:fldCharType="separate"/>
            </w:r>
            <w:r w:rsidR="00763751" w:rsidRPr="006D3824">
              <w:rPr>
                <w:rFonts w:ascii="Times New Roman" w:hAnsi="Times New Roman"/>
                <w:noProof/>
                <w:webHidden/>
                <w:sz w:val="28"/>
                <w:szCs w:val="28"/>
              </w:rPr>
              <w:t>6</w:t>
            </w:r>
            <w:r w:rsidR="00763751" w:rsidRPr="006D3824">
              <w:rPr>
                <w:rFonts w:ascii="Times New Roman" w:hAnsi="Times New Roman"/>
                <w:noProof/>
                <w:webHidden/>
                <w:sz w:val="28"/>
                <w:szCs w:val="28"/>
              </w:rPr>
              <w:fldChar w:fldCharType="end"/>
            </w:r>
          </w:hyperlink>
        </w:p>
        <w:p w:rsidR="00763751" w:rsidRPr="006D3824" w:rsidRDefault="009964A4" w:rsidP="00763751">
          <w:pPr>
            <w:pStyle w:val="21"/>
            <w:tabs>
              <w:tab w:val="right" w:leader="dot" w:pos="9628"/>
            </w:tabs>
            <w:rPr>
              <w:rFonts w:ascii="Times New Roman" w:eastAsiaTheme="minorEastAsia" w:hAnsi="Times New Roman"/>
              <w:noProof/>
              <w:sz w:val="28"/>
              <w:szCs w:val="28"/>
            </w:rPr>
          </w:pPr>
          <w:hyperlink w:anchor="_Toc133533915" w:history="1">
            <w:r w:rsidR="00763751" w:rsidRPr="006D3824">
              <w:rPr>
                <w:rStyle w:val="a4"/>
                <w:rFonts w:ascii="Times New Roman" w:hAnsi="Times New Roman"/>
                <w:noProof/>
                <w:sz w:val="28"/>
                <w:szCs w:val="28"/>
              </w:rPr>
              <w:t>1.1. Методи планування  та вибір рішень як функція управління соціальної організації</w:t>
            </w:r>
            <w:r w:rsidR="00763751" w:rsidRPr="006D3824">
              <w:rPr>
                <w:rFonts w:ascii="Times New Roman" w:hAnsi="Times New Roman"/>
                <w:noProof/>
                <w:webHidden/>
                <w:sz w:val="28"/>
                <w:szCs w:val="28"/>
              </w:rPr>
              <w:tab/>
            </w:r>
            <w:r w:rsidR="00763751" w:rsidRPr="006D3824">
              <w:rPr>
                <w:rFonts w:ascii="Times New Roman" w:hAnsi="Times New Roman"/>
                <w:noProof/>
                <w:webHidden/>
                <w:sz w:val="28"/>
                <w:szCs w:val="28"/>
              </w:rPr>
              <w:fldChar w:fldCharType="begin"/>
            </w:r>
            <w:r w:rsidR="00763751" w:rsidRPr="006D3824">
              <w:rPr>
                <w:rFonts w:ascii="Times New Roman" w:hAnsi="Times New Roman"/>
                <w:noProof/>
                <w:webHidden/>
                <w:sz w:val="28"/>
                <w:szCs w:val="28"/>
              </w:rPr>
              <w:instrText xml:space="preserve"> PAGEREF _Toc133533915 \h </w:instrText>
            </w:r>
            <w:r w:rsidR="00763751" w:rsidRPr="006D3824">
              <w:rPr>
                <w:rFonts w:ascii="Times New Roman" w:hAnsi="Times New Roman"/>
                <w:noProof/>
                <w:webHidden/>
                <w:sz w:val="28"/>
                <w:szCs w:val="28"/>
              </w:rPr>
            </w:r>
            <w:r w:rsidR="00763751" w:rsidRPr="006D3824">
              <w:rPr>
                <w:rFonts w:ascii="Times New Roman" w:hAnsi="Times New Roman"/>
                <w:noProof/>
                <w:webHidden/>
                <w:sz w:val="28"/>
                <w:szCs w:val="28"/>
              </w:rPr>
              <w:fldChar w:fldCharType="separate"/>
            </w:r>
            <w:r w:rsidR="00763751" w:rsidRPr="006D3824">
              <w:rPr>
                <w:rFonts w:ascii="Times New Roman" w:hAnsi="Times New Roman"/>
                <w:noProof/>
                <w:webHidden/>
                <w:sz w:val="28"/>
                <w:szCs w:val="28"/>
              </w:rPr>
              <w:t>6</w:t>
            </w:r>
            <w:r w:rsidR="00763751" w:rsidRPr="006D3824">
              <w:rPr>
                <w:rFonts w:ascii="Times New Roman" w:hAnsi="Times New Roman"/>
                <w:noProof/>
                <w:webHidden/>
                <w:sz w:val="28"/>
                <w:szCs w:val="28"/>
              </w:rPr>
              <w:fldChar w:fldCharType="end"/>
            </w:r>
          </w:hyperlink>
        </w:p>
        <w:p w:rsidR="00763751" w:rsidRPr="006D3824" w:rsidRDefault="009964A4" w:rsidP="00763751">
          <w:pPr>
            <w:pStyle w:val="21"/>
            <w:tabs>
              <w:tab w:val="right" w:leader="dot" w:pos="9628"/>
            </w:tabs>
            <w:rPr>
              <w:rFonts w:ascii="Times New Roman" w:eastAsiaTheme="minorEastAsia" w:hAnsi="Times New Roman"/>
              <w:noProof/>
              <w:sz w:val="28"/>
              <w:szCs w:val="28"/>
            </w:rPr>
          </w:pPr>
          <w:hyperlink w:anchor="_Toc133533916" w:history="1">
            <w:r w:rsidR="00763751" w:rsidRPr="006D3824">
              <w:rPr>
                <w:rStyle w:val="a4"/>
                <w:rFonts w:ascii="Times New Roman" w:hAnsi="Times New Roman"/>
                <w:noProof/>
                <w:sz w:val="28"/>
                <w:szCs w:val="28"/>
              </w:rPr>
              <w:t>1.2. Сутність, принципи та процес здійсненя прогнозування діяльності соціальної організації</w:t>
            </w:r>
            <w:r w:rsidR="00763751" w:rsidRPr="006D3824">
              <w:rPr>
                <w:rFonts w:ascii="Times New Roman" w:hAnsi="Times New Roman"/>
                <w:noProof/>
                <w:webHidden/>
                <w:sz w:val="28"/>
                <w:szCs w:val="28"/>
              </w:rPr>
              <w:tab/>
            </w:r>
            <w:r w:rsidR="00763751" w:rsidRPr="006D3824">
              <w:rPr>
                <w:rFonts w:ascii="Times New Roman" w:hAnsi="Times New Roman"/>
                <w:noProof/>
                <w:webHidden/>
                <w:sz w:val="28"/>
                <w:szCs w:val="28"/>
              </w:rPr>
              <w:fldChar w:fldCharType="begin"/>
            </w:r>
            <w:r w:rsidR="00763751" w:rsidRPr="006D3824">
              <w:rPr>
                <w:rFonts w:ascii="Times New Roman" w:hAnsi="Times New Roman"/>
                <w:noProof/>
                <w:webHidden/>
                <w:sz w:val="28"/>
                <w:szCs w:val="28"/>
              </w:rPr>
              <w:instrText xml:space="preserve"> PAGEREF _Toc133533916 \h </w:instrText>
            </w:r>
            <w:r w:rsidR="00763751" w:rsidRPr="006D3824">
              <w:rPr>
                <w:rFonts w:ascii="Times New Roman" w:hAnsi="Times New Roman"/>
                <w:noProof/>
                <w:webHidden/>
                <w:sz w:val="28"/>
                <w:szCs w:val="28"/>
              </w:rPr>
            </w:r>
            <w:r w:rsidR="00763751" w:rsidRPr="006D3824">
              <w:rPr>
                <w:rFonts w:ascii="Times New Roman" w:hAnsi="Times New Roman"/>
                <w:noProof/>
                <w:webHidden/>
                <w:sz w:val="28"/>
                <w:szCs w:val="28"/>
              </w:rPr>
              <w:fldChar w:fldCharType="separate"/>
            </w:r>
            <w:r w:rsidR="00763751" w:rsidRPr="006D3824">
              <w:rPr>
                <w:rFonts w:ascii="Times New Roman" w:hAnsi="Times New Roman"/>
                <w:noProof/>
                <w:webHidden/>
                <w:sz w:val="28"/>
                <w:szCs w:val="28"/>
              </w:rPr>
              <w:t>14</w:t>
            </w:r>
            <w:r w:rsidR="00763751" w:rsidRPr="006D3824">
              <w:rPr>
                <w:rFonts w:ascii="Times New Roman" w:hAnsi="Times New Roman"/>
                <w:noProof/>
                <w:webHidden/>
                <w:sz w:val="28"/>
                <w:szCs w:val="28"/>
              </w:rPr>
              <w:fldChar w:fldCharType="end"/>
            </w:r>
          </w:hyperlink>
        </w:p>
        <w:p w:rsidR="00763751" w:rsidRPr="006D3824" w:rsidRDefault="009964A4" w:rsidP="00763751">
          <w:pPr>
            <w:pStyle w:val="21"/>
            <w:tabs>
              <w:tab w:val="right" w:leader="dot" w:pos="9628"/>
            </w:tabs>
            <w:rPr>
              <w:rFonts w:ascii="Times New Roman" w:eastAsiaTheme="minorEastAsia" w:hAnsi="Times New Roman"/>
              <w:noProof/>
              <w:sz w:val="28"/>
              <w:szCs w:val="28"/>
            </w:rPr>
          </w:pPr>
          <w:hyperlink w:anchor="_Toc133533917" w:history="1">
            <w:r w:rsidR="00763751" w:rsidRPr="006D3824">
              <w:rPr>
                <w:rStyle w:val="a4"/>
                <w:rFonts w:ascii="Times New Roman" w:hAnsi="Times New Roman"/>
                <w:noProof/>
                <w:sz w:val="28"/>
                <w:szCs w:val="28"/>
              </w:rPr>
              <w:t>1.3. Нормативне забезпечення у сфері планування та діяльності соціальних організацій</w:t>
            </w:r>
            <w:r w:rsidR="00763751" w:rsidRPr="006D3824">
              <w:rPr>
                <w:rFonts w:ascii="Times New Roman" w:hAnsi="Times New Roman"/>
                <w:noProof/>
                <w:webHidden/>
                <w:sz w:val="28"/>
                <w:szCs w:val="28"/>
              </w:rPr>
              <w:tab/>
            </w:r>
            <w:r w:rsidR="00763751" w:rsidRPr="006D3824">
              <w:rPr>
                <w:rFonts w:ascii="Times New Roman" w:hAnsi="Times New Roman"/>
                <w:noProof/>
                <w:webHidden/>
                <w:sz w:val="28"/>
                <w:szCs w:val="28"/>
              </w:rPr>
              <w:fldChar w:fldCharType="begin"/>
            </w:r>
            <w:r w:rsidR="00763751" w:rsidRPr="006D3824">
              <w:rPr>
                <w:rFonts w:ascii="Times New Roman" w:hAnsi="Times New Roman"/>
                <w:noProof/>
                <w:webHidden/>
                <w:sz w:val="28"/>
                <w:szCs w:val="28"/>
              </w:rPr>
              <w:instrText xml:space="preserve"> PAGEREF _Toc133533917 \h </w:instrText>
            </w:r>
            <w:r w:rsidR="00763751" w:rsidRPr="006D3824">
              <w:rPr>
                <w:rFonts w:ascii="Times New Roman" w:hAnsi="Times New Roman"/>
                <w:noProof/>
                <w:webHidden/>
                <w:sz w:val="28"/>
                <w:szCs w:val="28"/>
              </w:rPr>
            </w:r>
            <w:r w:rsidR="00763751" w:rsidRPr="006D3824">
              <w:rPr>
                <w:rFonts w:ascii="Times New Roman" w:hAnsi="Times New Roman"/>
                <w:noProof/>
                <w:webHidden/>
                <w:sz w:val="28"/>
                <w:szCs w:val="28"/>
              </w:rPr>
              <w:fldChar w:fldCharType="separate"/>
            </w:r>
            <w:r w:rsidR="00763751" w:rsidRPr="006D3824">
              <w:rPr>
                <w:rFonts w:ascii="Times New Roman" w:hAnsi="Times New Roman"/>
                <w:noProof/>
                <w:webHidden/>
                <w:sz w:val="28"/>
                <w:szCs w:val="28"/>
              </w:rPr>
              <w:t>20</w:t>
            </w:r>
            <w:r w:rsidR="00763751" w:rsidRPr="006D3824">
              <w:rPr>
                <w:rFonts w:ascii="Times New Roman" w:hAnsi="Times New Roman"/>
                <w:noProof/>
                <w:webHidden/>
                <w:sz w:val="28"/>
                <w:szCs w:val="28"/>
              </w:rPr>
              <w:fldChar w:fldCharType="end"/>
            </w:r>
          </w:hyperlink>
        </w:p>
        <w:p w:rsidR="00763751" w:rsidRPr="006D3824" w:rsidRDefault="009964A4" w:rsidP="00763751">
          <w:pPr>
            <w:pStyle w:val="11"/>
            <w:tabs>
              <w:tab w:val="right" w:leader="dot" w:pos="9628"/>
            </w:tabs>
            <w:rPr>
              <w:rFonts w:ascii="Times New Roman" w:eastAsiaTheme="minorEastAsia" w:hAnsi="Times New Roman"/>
              <w:noProof/>
              <w:sz w:val="28"/>
              <w:szCs w:val="28"/>
            </w:rPr>
          </w:pPr>
          <w:hyperlink w:anchor="_Toc133533918" w:history="1">
            <w:r w:rsidR="00763751" w:rsidRPr="006D3824">
              <w:rPr>
                <w:rStyle w:val="a4"/>
                <w:rFonts w:ascii="Times New Roman" w:hAnsi="Times New Roman"/>
                <w:noProof/>
                <w:sz w:val="28"/>
                <w:szCs w:val="28"/>
              </w:rPr>
              <w:t>РОЗДІЛ ІІ. АНАЛІЗ СТАНУ ДІЯЛЬНОСТІ СОЦІАЛЬНОЇ ОРГАНІЗАЦІЇ</w:t>
            </w:r>
            <w:r w:rsidR="00763751" w:rsidRPr="006D3824">
              <w:rPr>
                <w:rFonts w:ascii="Times New Roman" w:hAnsi="Times New Roman"/>
                <w:noProof/>
                <w:webHidden/>
                <w:sz w:val="28"/>
                <w:szCs w:val="28"/>
              </w:rPr>
              <w:tab/>
            </w:r>
            <w:r w:rsidR="00763751" w:rsidRPr="006D3824">
              <w:rPr>
                <w:rFonts w:ascii="Times New Roman" w:hAnsi="Times New Roman"/>
                <w:noProof/>
                <w:webHidden/>
                <w:sz w:val="28"/>
                <w:szCs w:val="28"/>
              </w:rPr>
              <w:fldChar w:fldCharType="begin"/>
            </w:r>
            <w:r w:rsidR="00763751" w:rsidRPr="006D3824">
              <w:rPr>
                <w:rFonts w:ascii="Times New Roman" w:hAnsi="Times New Roman"/>
                <w:noProof/>
                <w:webHidden/>
                <w:sz w:val="28"/>
                <w:szCs w:val="28"/>
              </w:rPr>
              <w:instrText xml:space="preserve"> PAGEREF _Toc133533918 \h </w:instrText>
            </w:r>
            <w:r w:rsidR="00763751" w:rsidRPr="006D3824">
              <w:rPr>
                <w:rFonts w:ascii="Times New Roman" w:hAnsi="Times New Roman"/>
                <w:noProof/>
                <w:webHidden/>
                <w:sz w:val="28"/>
                <w:szCs w:val="28"/>
              </w:rPr>
            </w:r>
            <w:r w:rsidR="00763751" w:rsidRPr="006D3824">
              <w:rPr>
                <w:rFonts w:ascii="Times New Roman" w:hAnsi="Times New Roman"/>
                <w:noProof/>
                <w:webHidden/>
                <w:sz w:val="28"/>
                <w:szCs w:val="28"/>
              </w:rPr>
              <w:fldChar w:fldCharType="separate"/>
            </w:r>
            <w:r w:rsidR="00763751" w:rsidRPr="006D3824">
              <w:rPr>
                <w:rFonts w:ascii="Times New Roman" w:hAnsi="Times New Roman"/>
                <w:noProof/>
                <w:webHidden/>
                <w:sz w:val="28"/>
                <w:szCs w:val="28"/>
              </w:rPr>
              <w:t>28</w:t>
            </w:r>
            <w:r w:rsidR="00763751" w:rsidRPr="006D3824">
              <w:rPr>
                <w:rFonts w:ascii="Times New Roman" w:hAnsi="Times New Roman"/>
                <w:noProof/>
                <w:webHidden/>
                <w:sz w:val="28"/>
                <w:szCs w:val="28"/>
              </w:rPr>
              <w:fldChar w:fldCharType="end"/>
            </w:r>
          </w:hyperlink>
        </w:p>
        <w:p w:rsidR="00763751" w:rsidRPr="006D3824" w:rsidRDefault="009964A4" w:rsidP="00763751">
          <w:pPr>
            <w:pStyle w:val="21"/>
            <w:tabs>
              <w:tab w:val="right" w:leader="dot" w:pos="9628"/>
            </w:tabs>
            <w:rPr>
              <w:rFonts w:ascii="Times New Roman" w:eastAsiaTheme="minorEastAsia" w:hAnsi="Times New Roman"/>
              <w:noProof/>
              <w:sz w:val="28"/>
              <w:szCs w:val="28"/>
            </w:rPr>
          </w:pPr>
          <w:hyperlink w:anchor="_Toc133533919" w:history="1">
            <w:r w:rsidR="00763751" w:rsidRPr="006D3824">
              <w:rPr>
                <w:rStyle w:val="a4"/>
                <w:rFonts w:ascii="Times New Roman" w:hAnsi="Times New Roman"/>
                <w:noProof/>
                <w:sz w:val="28"/>
                <w:szCs w:val="28"/>
              </w:rPr>
              <w:t>2.1. Аналіз структури та планування  соціальної організації - благодійного фонду «Там де живе надія»</w:t>
            </w:r>
            <w:r w:rsidR="00763751" w:rsidRPr="006D3824">
              <w:rPr>
                <w:rFonts w:ascii="Times New Roman" w:hAnsi="Times New Roman"/>
                <w:noProof/>
                <w:webHidden/>
                <w:sz w:val="28"/>
                <w:szCs w:val="28"/>
              </w:rPr>
              <w:tab/>
            </w:r>
            <w:r w:rsidR="00763751" w:rsidRPr="006D3824">
              <w:rPr>
                <w:rFonts w:ascii="Times New Roman" w:hAnsi="Times New Roman"/>
                <w:noProof/>
                <w:webHidden/>
                <w:sz w:val="28"/>
                <w:szCs w:val="28"/>
              </w:rPr>
              <w:fldChar w:fldCharType="begin"/>
            </w:r>
            <w:r w:rsidR="00763751" w:rsidRPr="006D3824">
              <w:rPr>
                <w:rFonts w:ascii="Times New Roman" w:hAnsi="Times New Roman"/>
                <w:noProof/>
                <w:webHidden/>
                <w:sz w:val="28"/>
                <w:szCs w:val="28"/>
              </w:rPr>
              <w:instrText xml:space="preserve"> PAGEREF _Toc133533919 \h </w:instrText>
            </w:r>
            <w:r w:rsidR="00763751" w:rsidRPr="006D3824">
              <w:rPr>
                <w:rFonts w:ascii="Times New Roman" w:hAnsi="Times New Roman"/>
                <w:noProof/>
                <w:webHidden/>
                <w:sz w:val="28"/>
                <w:szCs w:val="28"/>
              </w:rPr>
            </w:r>
            <w:r w:rsidR="00763751" w:rsidRPr="006D3824">
              <w:rPr>
                <w:rFonts w:ascii="Times New Roman" w:hAnsi="Times New Roman"/>
                <w:noProof/>
                <w:webHidden/>
                <w:sz w:val="28"/>
                <w:szCs w:val="28"/>
              </w:rPr>
              <w:fldChar w:fldCharType="separate"/>
            </w:r>
            <w:r w:rsidR="00763751" w:rsidRPr="006D3824">
              <w:rPr>
                <w:rFonts w:ascii="Times New Roman" w:hAnsi="Times New Roman"/>
                <w:noProof/>
                <w:webHidden/>
                <w:sz w:val="28"/>
                <w:szCs w:val="28"/>
              </w:rPr>
              <w:t>28</w:t>
            </w:r>
            <w:r w:rsidR="00763751" w:rsidRPr="006D3824">
              <w:rPr>
                <w:rFonts w:ascii="Times New Roman" w:hAnsi="Times New Roman"/>
                <w:noProof/>
                <w:webHidden/>
                <w:sz w:val="28"/>
                <w:szCs w:val="28"/>
              </w:rPr>
              <w:fldChar w:fldCharType="end"/>
            </w:r>
          </w:hyperlink>
        </w:p>
        <w:p w:rsidR="00763751" w:rsidRPr="006D3824" w:rsidRDefault="009964A4" w:rsidP="00763751">
          <w:pPr>
            <w:pStyle w:val="21"/>
            <w:tabs>
              <w:tab w:val="right" w:leader="dot" w:pos="9628"/>
            </w:tabs>
            <w:rPr>
              <w:rFonts w:ascii="Times New Roman" w:eastAsiaTheme="minorEastAsia" w:hAnsi="Times New Roman"/>
              <w:noProof/>
              <w:sz w:val="28"/>
              <w:szCs w:val="28"/>
            </w:rPr>
          </w:pPr>
          <w:hyperlink w:anchor="_Toc133533920" w:history="1">
            <w:r w:rsidR="00763751" w:rsidRPr="006D3824">
              <w:rPr>
                <w:rStyle w:val="a4"/>
                <w:rFonts w:ascii="Times New Roman" w:hAnsi="Times New Roman"/>
                <w:noProof/>
                <w:sz w:val="28"/>
                <w:szCs w:val="28"/>
              </w:rPr>
              <w:t>2.2. Результативність діяльності соціальної організації - благодійного фонду «Там де живе надія»  за останні  5 років.</w:t>
            </w:r>
            <w:r w:rsidR="00763751" w:rsidRPr="006D3824">
              <w:rPr>
                <w:rFonts w:ascii="Times New Roman" w:hAnsi="Times New Roman"/>
                <w:noProof/>
                <w:webHidden/>
                <w:sz w:val="28"/>
                <w:szCs w:val="28"/>
              </w:rPr>
              <w:tab/>
            </w:r>
            <w:r w:rsidR="00763751" w:rsidRPr="006D3824">
              <w:rPr>
                <w:rFonts w:ascii="Times New Roman" w:hAnsi="Times New Roman"/>
                <w:noProof/>
                <w:webHidden/>
                <w:sz w:val="28"/>
                <w:szCs w:val="28"/>
              </w:rPr>
              <w:fldChar w:fldCharType="begin"/>
            </w:r>
            <w:r w:rsidR="00763751" w:rsidRPr="006D3824">
              <w:rPr>
                <w:rFonts w:ascii="Times New Roman" w:hAnsi="Times New Roman"/>
                <w:noProof/>
                <w:webHidden/>
                <w:sz w:val="28"/>
                <w:szCs w:val="28"/>
              </w:rPr>
              <w:instrText xml:space="preserve"> PAGEREF _Toc133533920 \h </w:instrText>
            </w:r>
            <w:r w:rsidR="00763751" w:rsidRPr="006D3824">
              <w:rPr>
                <w:rFonts w:ascii="Times New Roman" w:hAnsi="Times New Roman"/>
                <w:noProof/>
                <w:webHidden/>
                <w:sz w:val="28"/>
                <w:szCs w:val="28"/>
              </w:rPr>
            </w:r>
            <w:r w:rsidR="00763751" w:rsidRPr="006D3824">
              <w:rPr>
                <w:rFonts w:ascii="Times New Roman" w:hAnsi="Times New Roman"/>
                <w:noProof/>
                <w:webHidden/>
                <w:sz w:val="28"/>
                <w:szCs w:val="28"/>
              </w:rPr>
              <w:fldChar w:fldCharType="separate"/>
            </w:r>
            <w:r w:rsidR="00763751" w:rsidRPr="006D3824">
              <w:rPr>
                <w:rFonts w:ascii="Times New Roman" w:hAnsi="Times New Roman"/>
                <w:noProof/>
                <w:webHidden/>
                <w:sz w:val="28"/>
                <w:szCs w:val="28"/>
              </w:rPr>
              <w:t>31</w:t>
            </w:r>
            <w:r w:rsidR="00763751" w:rsidRPr="006D3824">
              <w:rPr>
                <w:rFonts w:ascii="Times New Roman" w:hAnsi="Times New Roman"/>
                <w:noProof/>
                <w:webHidden/>
                <w:sz w:val="28"/>
                <w:szCs w:val="28"/>
              </w:rPr>
              <w:fldChar w:fldCharType="end"/>
            </w:r>
          </w:hyperlink>
        </w:p>
        <w:p w:rsidR="00763751" w:rsidRPr="006D3824" w:rsidRDefault="009964A4" w:rsidP="00763751">
          <w:pPr>
            <w:pStyle w:val="21"/>
            <w:tabs>
              <w:tab w:val="right" w:leader="dot" w:pos="9628"/>
            </w:tabs>
            <w:rPr>
              <w:rFonts w:ascii="Times New Roman" w:eastAsiaTheme="minorEastAsia" w:hAnsi="Times New Roman"/>
              <w:noProof/>
              <w:sz w:val="28"/>
              <w:szCs w:val="28"/>
            </w:rPr>
          </w:pPr>
          <w:hyperlink w:anchor="_Toc133533921" w:history="1">
            <w:r w:rsidR="00763751" w:rsidRPr="006D3824">
              <w:rPr>
                <w:rStyle w:val="a4"/>
                <w:rFonts w:ascii="Times New Roman" w:hAnsi="Times New Roman"/>
                <w:noProof/>
                <w:sz w:val="28"/>
                <w:szCs w:val="28"/>
              </w:rPr>
              <w:t>2.3. Проблемами соціального планування соціальної організації- благодійного фонду «Там де живе надія»</w:t>
            </w:r>
            <w:r w:rsidR="00763751" w:rsidRPr="006D3824">
              <w:rPr>
                <w:rFonts w:ascii="Times New Roman" w:hAnsi="Times New Roman"/>
                <w:noProof/>
                <w:webHidden/>
                <w:sz w:val="28"/>
                <w:szCs w:val="28"/>
              </w:rPr>
              <w:tab/>
            </w:r>
            <w:r w:rsidR="00763751" w:rsidRPr="006D3824">
              <w:rPr>
                <w:rFonts w:ascii="Times New Roman" w:hAnsi="Times New Roman"/>
                <w:noProof/>
                <w:webHidden/>
                <w:sz w:val="28"/>
                <w:szCs w:val="28"/>
              </w:rPr>
              <w:fldChar w:fldCharType="begin"/>
            </w:r>
            <w:r w:rsidR="00763751" w:rsidRPr="006D3824">
              <w:rPr>
                <w:rFonts w:ascii="Times New Roman" w:hAnsi="Times New Roman"/>
                <w:noProof/>
                <w:webHidden/>
                <w:sz w:val="28"/>
                <w:szCs w:val="28"/>
              </w:rPr>
              <w:instrText xml:space="preserve"> PAGEREF _Toc133533921 \h </w:instrText>
            </w:r>
            <w:r w:rsidR="00763751" w:rsidRPr="006D3824">
              <w:rPr>
                <w:rFonts w:ascii="Times New Roman" w:hAnsi="Times New Roman"/>
                <w:noProof/>
                <w:webHidden/>
                <w:sz w:val="28"/>
                <w:szCs w:val="28"/>
              </w:rPr>
            </w:r>
            <w:r w:rsidR="00763751" w:rsidRPr="006D3824">
              <w:rPr>
                <w:rFonts w:ascii="Times New Roman" w:hAnsi="Times New Roman"/>
                <w:noProof/>
                <w:webHidden/>
                <w:sz w:val="28"/>
                <w:szCs w:val="28"/>
              </w:rPr>
              <w:fldChar w:fldCharType="separate"/>
            </w:r>
            <w:r w:rsidR="00763751" w:rsidRPr="006D3824">
              <w:rPr>
                <w:rFonts w:ascii="Times New Roman" w:hAnsi="Times New Roman"/>
                <w:noProof/>
                <w:webHidden/>
                <w:sz w:val="28"/>
                <w:szCs w:val="28"/>
              </w:rPr>
              <w:t>36</w:t>
            </w:r>
            <w:r w:rsidR="00763751" w:rsidRPr="006D3824">
              <w:rPr>
                <w:rFonts w:ascii="Times New Roman" w:hAnsi="Times New Roman"/>
                <w:noProof/>
                <w:webHidden/>
                <w:sz w:val="28"/>
                <w:szCs w:val="28"/>
              </w:rPr>
              <w:fldChar w:fldCharType="end"/>
            </w:r>
          </w:hyperlink>
        </w:p>
        <w:p w:rsidR="00763751" w:rsidRPr="006D3824" w:rsidRDefault="009964A4" w:rsidP="00763751">
          <w:pPr>
            <w:pStyle w:val="11"/>
            <w:tabs>
              <w:tab w:val="right" w:leader="dot" w:pos="9628"/>
            </w:tabs>
            <w:rPr>
              <w:rFonts w:ascii="Times New Roman" w:eastAsiaTheme="minorEastAsia" w:hAnsi="Times New Roman"/>
              <w:noProof/>
              <w:sz w:val="28"/>
              <w:szCs w:val="28"/>
            </w:rPr>
          </w:pPr>
          <w:hyperlink w:anchor="_Toc133533922" w:history="1">
            <w:r w:rsidR="00763751" w:rsidRPr="006D3824">
              <w:rPr>
                <w:rStyle w:val="a4"/>
                <w:rFonts w:ascii="Times New Roman" w:hAnsi="Times New Roman"/>
                <w:noProof/>
                <w:sz w:val="28"/>
                <w:szCs w:val="28"/>
              </w:rPr>
              <w:t xml:space="preserve">РОЗДІЛ </w:t>
            </w:r>
            <w:r w:rsidR="00763751" w:rsidRPr="006D3824">
              <w:rPr>
                <w:rStyle w:val="a4"/>
                <w:rFonts w:ascii="Times New Roman" w:hAnsi="Times New Roman"/>
                <w:noProof/>
                <w:sz w:val="28"/>
                <w:szCs w:val="28"/>
                <w:lang w:val="en-US"/>
              </w:rPr>
              <w:t>III</w:t>
            </w:r>
            <w:r w:rsidR="00763751" w:rsidRPr="006D3824">
              <w:rPr>
                <w:rStyle w:val="a4"/>
                <w:rFonts w:ascii="Times New Roman" w:hAnsi="Times New Roman"/>
                <w:noProof/>
                <w:sz w:val="28"/>
                <w:szCs w:val="28"/>
              </w:rPr>
              <w:t>. ШЛЯХИ ВДОСКОНАЛЕННЯ ПЛАНУВАННЯ ДІЯЛЬНОСТІ СОЦІАЛЬНОЇ ОРГАНІЗАЦІЇ</w:t>
            </w:r>
            <w:r w:rsidR="00763751" w:rsidRPr="006D3824">
              <w:rPr>
                <w:rFonts w:ascii="Times New Roman" w:hAnsi="Times New Roman"/>
                <w:noProof/>
                <w:webHidden/>
                <w:sz w:val="28"/>
                <w:szCs w:val="28"/>
              </w:rPr>
              <w:tab/>
            </w:r>
            <w:r w:rsidR="00763751" w:rsidRPr="006D3824">
              <w:rPr>
                <w:rFonts w:ascii="Times New Roman" w:hAnsi="Times New Roman"/>
                <w:noProof/>
                <w:webHidden/>
                <w:sz w:val="28"/>
                <w:szCs w:val="28"/>
              </w:rPr>
              <w:fldChar w:fldCharType="begin"/>
            </w:r>
            <w:r w:rsidR="00763751" w:rsidRPr="006D3824">
              <w:rPr>
                <w:rFonts w:ascii="Times New Roman" w:hAnsi="Times New Roman"/>
                <w:noProof/>
                <w:webHidden/>
                <w:sz w:val="28"/>
                <w:szCs w:val="28"/>
              </w:rPr>
              <w:instrText xml:space="preserve"> PAGEREF _Toc133533922 \h </w:instrText>
            </w:r>
            <w:r w:rsidR="00763751" w:rsidRPr="006D3824">
              <w:rPr>
                <w:rFonts w:ascii="Times New Roman" w:hAnsi="Times New Roman"/>
                <w:noProof/>
                <w:webHidden/>
                <w:sz w:val="28"/>
                <w:szCs w:val="28"/>
              </w:rPr>
            </w:r>
            <w:r w:rsidR="00763751" w:rsidRPr="006D3824">
              <w:rPr>
                <w:rFonts w:ascii="Times New Roman" w:hAnsi="Times New Roman"/>
                <w:noProof/>
                <w:webHidden/>
                <w:sz w:val="28"/>
                <w:szCs w:val="28"/>
              </w:rPr>
              <w:fldChar w:fldCharType="separate"/>
            </w:r>
            <w:r w:rsidR="00763751" w:rsidRPr="006D3824">
              <w:rPr>
                <w:rFonts w:ascii="Times New Roman" w:hAnsi="Times New Roman"/>
                <w:noProof/>
                <w:webHidden/>
                <w:sz w:val="28"/>
                <w:szCs w:val="28"/>
              </w:rPr>
              <w:t>40</w:t>
            </w:r>
            <w:r w:rsidR="00763751" w:rsidRPr="006D3824">
              <w:rPr>
                <w:rFonts w:ascii="Times New Roman" w:hAnsi="Times New Roman"/>
                <w:noProof/>
                <w:webHidden/>
                <w:sz w:val="28"/>
                <w:szCs w:val="28"/>
              </w:rPr>
              <w:fldChar w:fldCharType="end"/>
            </w:r>
          </w:hyperlink>
        </w:p>
        <w:p w:rsidR="00763751" w:rsidRPr="006D3824" w:rsidRDefault="009964A4" w:rsidP="00763751">
          <w:pPr>
            <w:pStyle w:val="21"/>
            <w:tabs>
              <w:tab w:val="right" w:leader="dot" w:pos="9628"/>
            </w:tabs>
            <w:rPr>
              <w:rFonts w:ascii="Times New Roman" w:eastAsiaTheme="minorEastAsia" w:hAnsi="Times New Roman"/>
              <w:noProof/>
              <w:sz w:val="28"/>
              <w:szCs w:val="28"/>
            </w:rPr>
          </w:pPr>
          <w:hyperlink w:anchor="_Toc133533923" w:history="1">
            <w:r w:rsidR="00763751" w:rsidRPr="006D3824">
              <w:rPr>
                <w:rStyle w:val="a4"/>
                <w:rFonts w:ascii="Times New Roman" w:hAnsi="Times New Roman"/>
                <w:noProof/>
                <w:sz w:val="28"/>
                <w:szCs w:val="28"/>
              </w:rPr>
              <w:t>3.1. Шляхи оптимізації роботи соціальної організації на національному рівні</w:t>
            </w:r>
            <w:r w:rsidR="00763751" w:rsidRPr="006D3824">
              <w:rPr>
                <w:rFonts w:ascii="Times New Roman" w:hAnsi="Times New Roman"/>
                <w:noProof/>
                <w:webHidden/>
                <w:sz w:val="28"/>
                <w:szCs w:val="28"/>
              </w:rPr>
              <w:tab/>
            </w:r>
            <w:r w:rsidR="00763751" w:rsidRPr="006D3824">
              <w:rPr>
                <w:rFonts w:ascii="Times New Roman" w:hAnsi="Times New Roman"/>
                <w:noProof/>
                <w:webHidden/>
                <w:sz w:val="28"/>
                <w:szCs w:val="28"/>
              </w:rPr>
              <w:fldChar w:fldCharType="begin"/>
            </w:r>
            <w:r w:rsidR="00763751" w:rsidRPr="006D3824">
              <w:rPr>
                <w:rFonts w:ascii="Times New Roman" w:hAnsi="Times New Roman"/>
                <w:noProof/>
                <w:webHidden/>
                <w:sz w:val="28"/>
                <w:szCs w:val="28"/>
              </w:rPr>
              <w:instrText xml:space="preserve"> PAGEREF _Toc133533923 \h </w:instrText>
            </w:r>
            <w:r w:rsidR="00763751" w:rsidRPr="006D3824">
              <w:rPr>
                <w:rFonts w:ascii="Times New Roman" w:hAnsi="Times New Roman"/>
                <w:noProof/>
                <w:webHidden/>
                <w:sz w:val="28"/>
                <w:szCs w:val="28"/>
              </w:rPr>
            </w:r>
            <w:r w:rsidR="00763751" w:rsidRPr="006D3824">
              <w:rPr>
                <w:rFonts w:ascii="Times New Roman" w:hAnsi="Times New Roman"/>
                <w:noProof/>
                <w:webHidden/>
                <w:sz w:val="28"/>
                <w:szCs w:val="28"/>
              </w:rPr>
              <w:fldChar w:fldCharType="separate"/>
            </w:r>
            <w:r w:rsidR="00763751" w:rsidRPr="006D3824">
              <w:rPr>
                <w:rFonts w:ascii="Times New Roman" w:hAnsi="Times New Roman"/>
                <w:noProof/>
                <w:webHidden/>
                <w:sz w:val="28"/>
                <w:szCs w:val="28"/>
              </w:rPr>
              <w:t>40</w:t>
            </w:r>
            <w:r w:rsidR="00763751" w:rsidRPr="006D3824">
              <w:rPr>
                <w:rFonts w:ascii="Times New Roman" w:hAnsi="Times New Roman"/>
                <w:noProof/>
                <w:webHidden/>
                <w:sz w:val="28"/>
                <w:szCs w:val="28"/>
              </w:rPr>
              <w:fldChar w:fldCharType="end"/>
            </w:r>
          </w:hyperlink>
        </w:p>
        <w:p w:rsidR="00763751" w:rsidRPr="006D3824" w:rsidRDefault="009964A4" w:rsidP="00763751">
          <w:pPr>
            <w:pStyle w:val="21"/>
            <w:tabs>
              <w:tab w:val="right" w:leader="dot" w:pos="9628"/>
            </w:tabs>
            <w:rPr>
              <w:rFonts w:ascii="Times New Roman" w:eastAsiaTheme="minorEastAsia" w:hAnsi="Times New Roman"/>
              <w:noProof/>
              <w:sz w:val="28"/>
              <w:szCs w:val="28"/>
            </w:rPr>
          </w:pPr>
          <w:hyperlink w:anchor="_Toc133533924" w:history="1">
            <w:r w:rsidR="00763751" w:rsidRPr="006D3824">
              <w:rPr>
                <w:rStyle w:val="a4"/>
                <w:rFonts w:ascii="Times New Roman" w:eastAsiaTheme="minorHAnsi" w:hAnsi="Times New Roman"/>
                <w:noProof/>
                <w:sz w:val="28"/>
                <w:szCs w:val="28"/>
                <w:lang w:eastAsia="en-US"/>
              </w:rPr>
              <w:t>3.2. Зарубіжний досвід розвитку соціальних організацій та його адаптація в Україні.</w:t>
            </w:r>
            <w:r w:rsidR="00763751" w:rsidRPr="006D3824">
              <w:rPr>
                <w:rFonts w:ascii="Times New Roman" w:hAnsi="Times New Roman"/>
                <w:noProof/>
                <w:webHidden/>
                <w:sz w:val="28"/>
                <w:szCs w:val="28"/>
              </w:rPr>
              <w:tab/>
            </w:r>
            <w:r w:rsidR="00763751" w:rsidRPr="006D3824">
              <w:rPr>
                <w:rFonts w:ascii="Times New Roman" w:hAnsi="Times New Roman"/>
                <w:noProof/>
                <w:webHidden/>
                <w:sz w:val="28"/>
                <w:szCs w:val="28"/>
              </w:rPr>
              <w:fldChar w:fldCharType="begin"/>
            </w:r>
            <w:r w:rsidR="00763751" w:rsidRPr="006D3824">
              <w:rPr>
                <w:rFonts w:ascii="Times New Roman" w:hAnsi="Times New Roman"/>
                <w:noProof/>
                <w:webHidden/>
                <w:sz w:val="28"/>
                <w:szCs w:val="28"/>
              </w:rPr>
              <w:instrText xml:space="preserve"> PAGEREF _Toc133533924 \h </w:instrText>
            </w:r>
            <w:r w:rsidR="00763751" w:rsidRPr="006D3824">
              <w:rPr>
                <w:rFonts w:ascii="Times New Roman" w:hAnsi="Times New Roman"/>
                <w:noProof/>
                <w:webHidden/>
                <w:sz w:val="28"/>
                <w:szCs w:val="28"/>
              </w:rPr>
            </w:r>
            <w:r w:rsidR="00763751" w:rsidRPr="006D3824">
              <w:rPr>
                <w:rFonts w:ascii="Times New Roman" w:hAnsi="Times New Roman"/>
                <w:noProof/>
                <w:webHidden/>
                <w:sz w:val="28"/>
                <w:szCs w:val="28"/>
              </w:rPr>
              <w:fldChar w:fldCharType="separate"/>
            </w:r>
            <w:r w:rsidR="00763751" w:rsidRPr="006D3824">
              <w:rPr>
                <w:rFonts w:ascii="Times New Roman" w:hAnsi="Times New Roman"/>
                <w:noProof/>
                <w:webHidden/>
                <w:sz w:val="28"/>
                <w:szCs w:val="28"/>
              </w:rPr>
              <w:t>43</w:t>
            </w:r>
            <w:r w:rsidR="00763751" w:rsidRPr="006D3824">
              <w:rPr>
                <w:rFonts w:ascii="Times New Roman" w:hAnsi="Times New Roman"/>
                <w:noProof/>
                <w:webHidden/>
                <w:sz w:val="28"/>
                <w:szCs w:val="28"/>
              </w:rPr>
              <w:fldChar w:fldCharType="end"/>
            </w:r>
          </w:hyperlink>
        </w:p>
        <w:p w:rsidR="00763751" w:rsidRPr="006D3824" w:rsidRDefault="009964A4" w:rsidP="00763751">
          <w:pPr>
            <w:pStyle w:val="21"/>
            <w:tabs>
              <w:tab w:val="right" w:leader="dot" w:pos="9628"/>
            </w:tabs>
            <w:rPr>
              <w:rFonts w:ascii="Times New Roman" w:eastAsiaTheme="minorEastAsia" w:hAnsi="Times New Roman"/>
              <w:noProof/>
              <w:sz w:val="28"/>
              <w:szCs w:val="28"/>
            </w:rPr>
          </w:pPr>
          <w:hyperlink w:anchor="_Toc133533925" w:history="1">
            <w:r w:rsidR="00763751" w:rsidRPr="006D3824">
              <w:rPr>
                <w:rStyle w:val="a4"/>
                <w:rFonts w:ascii="Times New Roman" w:eastAsiaTheme="minorHAnsi" w:hAnsi="Times New Roman"/>
                <w:noProof/>
                <w:sz w:val="28"/>
                <w:szCs w:val="28"/>
                <w:lang w:eastAsia="en-US"/>
              </w:rPr>
              <w:t>3.3.Роль соціальних та інформаційних технологій у соціальній стабілізації, плануванні та прогнозуванні.</w:t>
            </w:r>
            <w:r w:rsidR="00763751" w:rsidRPr="006D3824">
              <w:rPr>
                <w:rFonts w:ascii="Times New Roman" w:hAnsi="Times New Roman"/>
                <w:noProof/>
                <w:webHidden/>
                <w:sz w:val="28"/>
                <w:szCs w:val="28"/>
              </w:rPr>
              <w:tab/>
            </w:r>
            <w:r w:rsidR="00763751" w:rsidRPr="006D3824">
              <w:rPr>
                <w:rFonts w:ascii="Times New Roman" w:hAnsi="Times New Roman"/>
                <w:noProof/>
                <w:webHidden/>
                <w:sz w:val="28"/>
                <w:szCs w:val="28"/>
              </w:rPr>
              <w:fldChar w:fldCharType="begin"/>
            </w:r>
            <w:r w:rsidR="00763751" w:rsidRPr="006D3824">
              <w:rPr>
                <w:rFonts w:ascii="Times New Roman" w:hAnsi="Times New Roman"/>
                <w:noProof/>
                <w:webHidden/>
                <w:sz w:val="28"/>
                <w:szCs w:val="28"/>
              </w:rPr>
              <w:instrText xml:space="preserve"> PAGEREF _Toc133533925 \h </w:instrText>
            </w:r>
            <w:r w:rsidR="00763751" w:rsidRPr="006D3824">
              <w:rPr>
                <w:rFonts w:ascii="Times New Roman" w:hAnsi="Times New Roman"/>
                <w:noProof/>
                <w:webHidden/>
                <w:sz w:val="28"/>
                <w:szCs w:val="28"/>
              </w:rPr>
            </w:r>
            <w:r w:rsidR="00763751" w:rsidRPr="006D3824">
              <w:rPr>
                <w:rFonts w:ascii="Times New Roman" w:hAnsi="Times New Roman"/>
                <w:noProof/>
                <w:webHidden/>
                <w:sz w:val="28"/>
                <w:szCs w:val="28"/>
              </w:rPr>
              <w:fldChar w:fldCharType="separate"/>
            </w:r>
            <w:r w:rsidR="00763751" w:rsidRPr="006D3824">
              <w:rPr>
                <w:rFonts w:ascii="Times New Roman" w:hAnsi="Times New Roman"/>
                <w:noProof/>
                <w:webHidden/>
                <w:sz w:val="28"/>
                <w:szCs w:val="28"/>
              </w:rPr>
              <w:t>44</w:t>
            </w:r>
            <w:r w:rsidR="00763751" w:rsidRPr="006D3824">
              <w:rPr>
                <w:rFonts w:ascii="Times New Roman" w:hAnsi="Times New Roman"/>
                <w:noProof/>
                <w:webHidden/>
                <w:sz w:val="28"/>
                <w:szCs w:val="28"/>
              </w:rPr>
              <w:fldChar w:fldCharType="end"/>
            </w:r>
          </w:hyperlink>
        </w:p>
        <w:p w:rsidR="00763751" w:rsidRPr="006D3824" w:rsidRDefault="009964A4" w:rsidP="00763751">
          <w:pPr>
            <w:pStyle w:val="11"/>
            <w:tabs>
              <w:tab w:val="right" w:leader="dot" w:pos="9628"/>
            </w:tabs>
            <w:rPr>
              <w:rFonts w:ascii="Times New Roman" w:eastAsiaTheme="minorEastAsia" w:hAnsi="Times New Roman"/>
              <w:noProof/>
              <w:sz w:val="28"/>
              <w:szCs w:val="28"/>
            </w:rPr>
          </w:pPr>
          <w:hyperlink w:anchor="_Toc133533926" w:history="1">
            <w:r w:rsidR="00763751" w:rsidRPr="006D3824">
              <w:rPr>
                <w:rStyle w:val="a4"/>
                <w:rFonts w:ascii="Times New Roman" w:eastAsiaTheme="minorHAnsi" w:hAnsi="Times New Roman"/>
                <w:noProof/>
                <w:sz w:val="28"/>
                <w:szCs w:val="28"/>
                <w:lang w:eastAsia="en-US"/>
              </w:rPr>
              <w:t>ВИСНОКИ</w:t>
            </w:r>
            <w:r w:rsidR="00763751" w:rsidRPr="006D3824">
              <w:rPr>
                <w:rFonts w:ascii="Times New Roman" w:hAnsi="Times New Roman"/>
                <w:noProof/>
                <w:webHidden/>
                <w:sz w:val="28"/>
                <w:szCs w:val="28"/>
              </w:rPr>
              <w:tab/>
            </w:r>
          </w:hyperlink>
          <w:r w:rsidR="00763751" w:rsidRPr="006D3824">
            <w:rPr>
              <w:rFonts w:ascii="Times New Roman" w:hAnsi="Times New Roman"/>
              <w:noProof/>
              <w:sz w:val="28"/>
              <w:szCs w:val="28"/>
            </w:rPr>
            <w:t>55</w:t>
          </w:r>
        </w:p>
        <w:p w:rsidR="00763751" w:rsidRPr="006D3824" w:rsidRDefault="009964A4" w:rsidP="00763751">
          <w:pPr>
            <w:pStyle w:val="11"/>
            <w:tabs>
              <w:tab w:val="right" w:leader="dot" w:pos="9628"/>
            </w:tabs>
            <w:rPr>
              <w:rFonts w:ascii="Times New Roman" w:eastAsiaTheme="minorEastAsia" w:hAnsi="Times New Roman"/>
              <w:noProof/>
              <w:sz w:val="28"/>
              <w:szCs w:val="28"/>
            </w:rPr>
          </w:pPr>
          <w:hyperlink w:anchor="_Toc133533927" w:history="1">
            <w:r w:rsidR="00763751" w:rsidRPr="006D3824">
              <w:rPr>
                <w:rStyle w:val="a4"/>
                <w:rFonts w:ascii="Times New Roman" w:hAnsi="Times New Roman"/>
                <w:noProof/>
                <w:sz w:val="28"/>
                <w:szCs w:val="28"/>
              </w:rPr>
              <w:t>СПИСОК ВИКОРИСТАНИХ ДЖЕРЕЛ</w:t>
            </w:r>
            <w:r w:rsidR="00763751" w:rsidRPr="006D3824">
              <w:rPr>
                <w:rFonts w:ascii="Times New Roman" w:hAnsi="Times New Roman"/>
                <w:noProof/>
                <w:webHidden/>
                <w:sz w:val="28"/>
                <w:szCs w:val="28"/>
              </w:rPr>
              <w:tab/>
            </w:r>
          </w:hyperlink>
          <w:r w:rsidR="00763751" w:rsidRPr="006D3824">
            <w:rPr>
              <w:rFonts w:ascii="Times New Roman" w:hAnsi="Times New Roman"/>
              <w:noProof/>
              <w:sz w:val="28"/>
              <w:szCs w:val="28"/>
            </w:rPr>
            <w:t>58</w:t>
          </w:r>
        </w:p>
        <w:p w:rsidR="00763751" w:rsidRPr="006D3824" w:rsidRDefault="00763751" w:rsidP="00763751">
          <w:pPr>
            <w:rPr>
              <w:rFonts w:ascii="Times New Roman" w:hAnsi="Times New Roman"/>
              <w:sz w:val="28"/>
              <w:szCs w:val="28"/>
            </w:rPr>
          </w:pPr>
          <w:r w:rsidRPr="006D3824">
            <w:rPr>
              <w:rFonts w:ascii="Times New Roman" w:hAnsi="Times New Roman"/>
              <w:b/>
              <w:bCs/>
              <w:sz w:val="28"/>
              <w:szCs w:val="28"/>
            </w:rPr>
            <w:fldChar w:fldCharType="end"/>
          </w:r>
        </w:p>
      </w:sdtContent>
    </w:sdt>
    <w:p w:rsidR="00763751" w:rsidRPr="006D3824" w:rsidRDefault="00763751" w:rsidP="00763751">
      <w:pPr>
        <w:spacing w:after="160" w:line="259" w:lineRule="auto"/>
        <w:rPr>
          <w:rFonts w:ascii="Times New Roman" w:eastAsiaTheme="majorEastAsia" w:hAnsi="Times New Roman"/>
          <w:b/>
          <w:sz w:val="28"/>
          <w:szCs w:val="28"/>
        </w:rPr>
      </w:pPr>
    </w:p>
    <w:p w:rsidR="00763751" w:rsidRPr="006D3824" w:rsidRDefault="00763751" w:rsidP="00763751">
      <w:pPr>
        <w:spacing w:after="160" w:line="259" w:lineRule="auto"/>
        <w:rPr>
          <w:rFonts w:ascii="Times New Roman" w:eastAsiaTheme="majorEastAsia" w:hAnsi="Times New Roman"/>
          <w:b/>
          <w:sz w:val="28"/>
          <w:szCs w:val="28"/>
        </w:rPr>
      </w:pPr>
    </w:p>
    <w:p w:rsidR="00763751" w:rsidRPr="006D3824" w:rsidRDefault="00763751" w:rsidP="00763751">
      <w:pPr>
        <w:pStyle w:val="1"/>
        <w:rPr>
          <w:rFonts w:cs="Times New Roman"/>
          <w:szCs w:val="28"/>
        </w:rPr>
      </w:pPr>
      <w:bookmarkStart w:id="6" w:name="_Toc133533913"/>
      <w:r w:rsidRPr="006D3824">
        <w:rPr>
          <w:rFonts w:cs="Times New Roman"/>
          <w:szCs w:val="28"/>
        </w:rPr>
        <w:t>Вступ</w:t>
      </w:r>
      <w:bookmarkEnd w:id="6"/>
    </w:p>
    <w:p w:rsidR="00763751" w:rsidRPr="006D3824" w:rsidRDefault="00763751" w:rsidP="00763751">
      <w:pPr>
        <w:rPr>
          <w:rFonts w:ascii="Times New Roman" w:hAnsi="Times New Roman"/>
          <w:sz w:val="28"/>
          <w:szCs w:val="28"/>
        </w:rPr>
      </w:pP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lastRenderedPageBreak/>
        <w:t>У сучасному світі соціальні організації відіграють важливу роль у вирішенні соціальних проблем. Планування та прогнозування їх діяльності є ключовими елементами у забезпеченні успішної роботи цих організацій. Дана бакалаврська кваліфікована робота присвячена вивченню методів та підходів до планування та прогнозування діяльності соціальної організації.</w:t>
      </w:r>
    </w:p>
    <w:p w:rsidR="00763751" w:rsidRPr="006D3824" w:rsidRDefault="00763751" w:rsidP="00763751">
      <w:pPr>
        <w:spacing w:line="360" w:lineRule="auto"/>
        <w:ind w:firstLine="425"/>
        <w:jc w:val="both"/>
        <w:rPr>
          <w:rFonts w:ascii="Times New Roman" w:hAnsi="Times New Roman"/>
          <w:color w:val="000000"/>
          <w:sz w:val="28"/>
          <w:szCs w:val="28"/>
        </w:rPr>
      </w:pPr>
      <w:r w:rsidRPr="006D3824">
        <w:rPr>
          <w:rFonts w:ascii="Times New Roman" w:hAnsi="Times New Roman"/>
          <w:i/>
          <w:color w:val="000000"/>
          <w:sz w:val="28"/>
          <w:szCs w:val="28"/>
        </w:rPr>
        <w:t>Актуальність теми дослідження.</w:t>
      </w:r>
      <w:r w:rsidRPr="006D3824">
        <w:rPr>
          <w:rFonts w:ascii="Times New Roman" w:hAnsi="Times New Roman"/>
          <w:i/>
          <w:color w:val="000000"/>
          <w:sz w:val="28"/>
          <w:szCs w:val="28"/>
          <w:lang w:val="en-US"/>
        </w:rPr>
        <w:t xml:space="preserve"> </w:t>
      </w:r>
      <w:r w:rsidRPr="006D3824">
        <w:rPr>
          <w:rFonts w:ascii="Times New Roman" w:hAnsi="Times New Roman"/>
          <w:color w:val="000000"/>
          <w:sz w:val="28"/>
          <w:szCs w:val="28"/>
        </w:rPr>
        <w:t xml:space="preserve">Планування та прогнозування діяльності соціальної організації є </w:t>
      </w:r>
      <w:proofErr w:type="spellStart"/>
      <w:r w:rsidRPr="006D3824">
        <w:rPr>
          <w:rFonts w:ascii="Times New Roman" w:hAnsi="Times New Roman"/>
          <w:color w:val="000000"/>
          <w:sz w:val="28"/>
          <w:szCs w:val="28"/>
        </w:rPr>
        <w:t>ключевою</w:t>
      </w:r>
      <w:proofErr w:type="spellEnd"/>
      <w:r w:rsidRPr="006D3824">
        <w:rPr>
          <w:rFonts w:ascii="Times New Roman" w:hAnsi="Times New Roman"/>
          <w:color w:val="000000"/>
          <w:sz w:val="28"/>
          <w:szCs w:val="28"/>
        </w:rPr>
        <w:t xml:space="preserve"> темою в сучасному світі. Соціальні організації зайняті різними проблемами, такими як бідність, безробіття, здоров'я, освіта, культура та інші. Для того, щоб ефективно розв’язувати ці проблеми, соціальні організації повинні мати чіткий план дій та вміти прогнозувати наслідки своїх дій.</w:t>
      </w:r>
    </w:p>
    <w:p w:rsidR="00763751" w:rsidRPr="006D3824" w:rsidRDefault="00763751" w:rsidP="00763751">
      <w:pPr>
        <w:spacing w:line="360" w:lineRule="auto"/>
        <w:ind w:firstLine="425"/>
        <w:jc w:val="both"/>
        <w:rPr>
          <w:rFonts w:ascii="Times New Roman" w:hAnsi="Times New Roman"/>
          <w:color w:val="000000"/>
          <w:sz w:val="28"/>
          <w:szCs w:val="28"/>
        </w:rPr>
      </w:pPr>
      <w:r w:rsidRPr="006D3824">
        <w:rPr>
          <w:rFonts w:ascii="Times New Roman" w:hAnsi="Times New Roman"/>
          <w:color w:val="000000"/>
          <w:sz w:val="28"/>
          <w:szCs w:val="28"/>
        </w:rPr>
        <w:t>Соціальна організація може розробити стратегії та дії, які спрямовані на підвищення рівня доходів населення, покращення доступу до освіти та роботи. Прогнозування діяльності соціальної організації може допомогти передбачити подальші дії та оцінити їх ефективність.</w:t>
      </w:r>
    </w:p>
    <w:p w:rsidR="00763751" w:rsidRPr="006D3824" w:rsidRDefault="00763751" w:rsidP="00763751">
      <w:pPr>
        <w:spacing w:line="360" w:lineRule="auto"/>
        <w:ind w:firstLine="425"/>
        <w:jc w:val="both"/>
        <w:rPr>
          <w:rFonts w:ascii="Times New Roman" w:hAnsi="Times New Roman"/>
          <w:color w:val="000000"/>
          <w:sz w:val="28"/>
          <w:szCs w:val="28"/>
        </w:rPr>
      </w:pPr>
      <w:r w:rsidRPr="006D3824">
        <w:rPr>
          <w:rFonts w:ascii="Times New Roman" w:hAnsi="Times New Roman"/>
          <w:i/>
          <w:color w:val="000000"/>
          <w:sz w:val="28"/>
          <w:szCs w:val="28"/>
        </w:rPr>
        <w:t xml:space="preserve">Аналіз останніх досліджень та публікацій </w:t>
      </w:r>
      <w:r w:rsidRPr="006D3824">
        <w:rPr>
          <w:rFonts w:ascii="Times New Roman" w:hAnsi="Times New Roman"/>
          <w:color w:val="000000"/>
          <w:sz w:val="28"/>
          <w:szCs w:val="28"/>
        </w:rPr>
        <w:t>Останні дослідження та публікації свідчать про те, що планування та прогнозування діяльності соціальної організації є дуже важливим для успішного виконання місії та досягнення організацією її цілей.</w:t>
      </w:r>
    </w:p>
    <w:p w:rsidR="00763751" w:rsidRPr="006D3824" w:rsidRDefault="00763751" w:rsidP="00763751">
      <w:pPr>
        <w:spacing w:line="360" w:lineRule="auto"/>
        <w:ind w:firstLine="425"/>
        <w:jc w:val="both"/>
        <w:rPr>
          <w:rFonts w:ascii="Times New Roman" w:hAnsi="Times New Roman"/>
          <w:color w:val="000000"/>
          <w:sz w:val="28"/>
          <w:szCs w:val="28"/>
        </w:rPr>
      </w:pPr>
      <w:r w:rsidRPr="006D3824">
        <w:rPr>
          <w:rFonts w:ascii="Times New Roman" w:hAnsi="Times New Roman"/>
          <w:color w:val="000000"/>
          <w:sz w:val="28"/>
          <w:szCs w:val="28"/>
        </w:rPr>
        <w:t xml:space="preserve">Чимала низка вітчизняних науковців котрі  займаються дослідженнями соціальних організацій. Ярослав Пилипенко, Оксана </w:t>
      </w:r>
      <w:proofErr w:type="spellStart"/>
      <w:r w:rsidRPr="006D3824">
        <w:rPr>
          <w:rFonts w:ascii="Times New Roman" w:hAnsi="Times New Roman"/>
          <w:color w:val="000000"/>
          <w:sz w:val="28"/>
          <w:szCs w:val="28"/>
        </w:rPr>
        <w:t>Рашевська</w:t>
      </w:r>
      <w:proofErr w:type="spellEnd"/>
      <w:r w:rsidRPr="006D3824">
        <w:rPr>
          <w:rFonts w:ascii="Times New Roman" w:hAnsi="Times New Roman"/>
          <w:color w:val="000000"/>
          <w:sz w:val="28"/>
          <w:szCs w:val="28"/>
        </w:rPr>
        <w:t xml:space="preserve">, Наталія Ковальова, Володимир Матвійчук, Ірина </w:t>
      </w:r>
      <w:proofErr w:type="spellStart"/>
      <w:r w:rsidRPr="006D3824">
        <w:rPr>
          <w:rFonts w:ascii="Times New Roman" w:hAnsi="Times New Roman"/>
          <w:color w:val="000000"/>
          <w:sz w:val="28"/>
          <w:szCs w:val="28"/>
        </w:rPr>
        <w:t>Сірополко</w:t>
      </w:r>
      <w:proofErr w:type="spellEnd"/>
      <w:r w:rsidRPr="006D3824">
        <w:rPr>
          <w:rFonts w:ascii="Times New Roman" w:hAnsi="Times New Roman"/>
          <w:sz w:val="28"/>
          <w:szCs w:val="28"/>
        </w:rPr>
        <w:t xml:space="preserve"> - </w:t>
      </w:r>
      <w:r w:rsidRPr="006D3824">
        <w:rPr>
          <w:rFonts w:ascii="Times New Roman" w:hAnsi="Times New Roman"/>
          <w:color w:val="000000"/>
          <w:sz w:val="28"/>
          <w:szCs w:val="28"/>
        </w:rPr>
        <w:t xml:space="preserve">це лише кілька прикладів науковців, які займаються дослідженнями даної теми в Україні. Ними на тему соціального прогнозування в Україні було проведено низку досліджень та опубліковано ряд </w:t>
      </w:r>
      <w:r>
        <w:rPr>
          <w:rFonts w:ascii="Times New Roman" w:hAnsi="Times New Roman"/>
          <w:color w:val="000000"/>
          <w:sz w:val="28"/>
          <w:szCs w:val="28"/>
        </w:rPr>
        <w:t xml:space="preserve">ключових </w:t>
      </w:r>
      <w:r w:rsidRPr="006D3824">
        <w:rPr>
          <w:rFonts w:ascii="Times New Roman" w:hAnsi="Times New Roman"/>
          <w:color w:val="000000"/>
          <w:sz w:val="28"/>
          <w:szCs w:val="28"/>
        </w:rPr>
        <w:t>праць.</w:t>
      </w:r>
    </w:p>
    <w:p w:rsidR="00763751" w:rsidRPr="006D3824" w:rsidRDefault="00763751" w:rsidP="00763751">
      <w:pPr>
        <w:spacing w:line="360" w:lineRule="auto"/>
        <w:ind w:firstLine="425"/>
        <w:jc w:val="both"/>
        <w:rPr>
          <w:rFonts w:ascii="Times New Roman" w:hAnsi="Times New Roman"/>
          <w:color w:val="000000"/>
          <w:sz w:val="28"/>
          <w:szCs w:val="28"/>
        </w:rPr>
      </w:pPr>
      <w:r w:rsidRPr="006D3824">
        <w:rPr>
          <w:rFonts w:ascii="Times New Roman" w:hAnsi="Times New Roman"/>
          <w:color w:val="000000"/>
          <w:sz w:val="28"/>
          <w:szCs w:val="28"/>
        </w:rPr>
        <w:t xml:space="preserve">Також вагомим дослідженням є звіт «Соціальний прогноз України до 2030 року», який був розроблений за ініціативою Міністерства соціальної політики України. У звіті проаналізовано сучасний стан економіки та соціальної сфери </w:t>
      </w:r>
      <w:r w:rsidRPr="006D3824">
        <w:rPr>
          <w:rFonts w:ascii="Times New Roman" w:hAnsi="Times New Roman"/>
          <w:color w:val="000000"/>
          <w:sz w:val="28"/>
          <w:szCs w:val="28"/>
        </w:rPr>
        <w:lastRenderedPageBreak/>
        <w:t>України, оцінено демографічні тенденції та передбачено їх розвиток до 2030 року.</w:t>
      </w:r>
    </w:p>
    <w:p w:rsidR="00763751" w:rsidRPr="006D3824" w:rsidRDefault="00763751" w:rsidP="00763751">
      <w:pPr>
        <w:spacing w:line="360" w:lineRule="auto"/>
        <w:ind w:firstLine="425"/>
        <w:jc w:val="both"/>
        <w:rPr>
          <w:rFonts w:ascii="Times New Roman" w:hAnsi="Times New Roman"/>
          <w:color w:val="000000"/>
          <w:sz w:val="28"/>
          <w:szCs w:val="28"/>
        </w:rPr>
      </w:pPr>
      <w:r w:rsidRPr="006D3824">
        <w:rPr>
          <w:rFonts w:ascii="Times New Roman" w:hAnsi="Times New Roman"/>
          <w:color w:val="000000"/>
          <w:sz w:val="28"/>
          <w:szCs w:val="28"/>
        </w:rPr>
        <w:t xml:space="preserve">Крім того, українські вчені досліджували питання прогнозування ризиків у соціальній сфері. Наприклад, у статті "Прогнозування ризиків у соціальній сфері на засадах системного аналізу" Є.В. М. </w:t>
      </w:r>
      <w:proofErr w:type="spellStart"/>
      <w:r w:rsidRPr="006D3824">
        <w:rPr>
          <w:rFonts w:ascii="Times New Roman" w:hAnsi="Times New Roman"/>
          <w:color w:val="000000"/>
          <w:sz w:val="28"/>
          <w:szCs w:val="28"/>
        </w:rPr>
        <w:t>Здоровцев</w:t>
      </w:r>
      <w:proofErr w:type="spellEnd"/>
      <w:r w:rsidRPr="006D3824">
        <w:rPr>
          <w:rFonts w:ascii="Times New Roman" w:hAnsi="Times New Roman"/>
          <w:color w:val="000000"/>
          <w:sz w:val="28"/>
          <w:szCs w:val="28"/>
        </w:rPr>
        <w:t xml:space="preserve"> та О. В. </w:t>
      </w:r>
      <w:proofErr w:type="spellStart"/>
      <w:r w:rsidRPr="006D3824">
        <w:rPr>
          <w:rFonts w:ascii="Times New Roman" w:hAnsi="Times New Roman"/>
          <w:color w:val="000000"/>
          <w:sz w:val="28"/>
          <w:szCs w:val="28"/>
        </w:rPr>
        <w:t>Плаксіна</w:t>
      </w:r>
      <w:proofErr w:type="spellEnd"/>
      <w:r w:rsidRPr="006D3824">
        <w:rPr>
          <w:rFonts w:ascii="Times New Roman" w:hAnsi="Times New Roman"/>
          <w:color w:val="000000"/>
          <w:sz w:val="28"/>
          <w:szCs w:val="28"/>
        </w:rPr>
        <w:t xml:space="preserve"> пропонується методики прогнозування ризиків у соціальній сфері за допомогою системного аналізу та інших наукових методів.</w:t>
      </w:r>
    </w:p>
    <w:p w:rsidR="00763751" w:rsidRPr="006D3824" w:rsidRDefault="00763751" w:rsidP="00763751">
      <w:pPr>
        <w:spacing w:line="360" w:lineRule="auto"/>
        <w:ind w:firstLine="425"/>
        <w:jc w:val="both"/>
        <w:rPr>
          <w:rFonts w:ascii="Times New Roman" w:hAnsi="Times New Roman"/>
          <w:color w:val="000000"/>
          <w:sz w:val="28"/>
          <w:szCs w:val="28"/>
        </w:rPr>
      </w:pPr>
      <w:r w:rsidRPr="006D3824">
        <w:rPr>
          <w:rFonts w:ascii="Times New Roman" w:hAnsi="Times New Roman"/>
          <w:color w:val="000000"/>
          <w:sz w:val="28"/>
          <w:szCs w:val="28"/>
        </w:rPr>
        <w:t>Таким чином, в Україні проводяться дослідження та розробки з питань соціального прогнозування, які дозволяють оцінювати тенденції розвитку соціальної сфери та ризики, пов’язані з її функціонуванням.</w:t>
      </w:r>
    </w:p>
    <w:p w:rsidR="00763751" w:rsidRPr="006D3824" w:rsidRDefault="00763751" w:rsidP="00763751">
      <w:pPr>
        <w:spacing w:line="360" w:lineRule="auto"/>
        <w:ind w:firstLine="425"/>
        <w:jc w:val="both"/>
        <w:rPr>
          <w:rFonts w:ascii="Times New Roman" w:hAnsi="Times New Roman"/>
          <w:color w:val="000000"/>
          <w:sz w:val="28"/>
          <w:szCs w:val="28"/>
        </w:rPr>
      </w:pPr>
      <w:r w:rsidRPr="006D3824">
        <w:rPr>
          <w:rFonts w:ascii="Times New Roman" w:hAnsi="Times New Roman"/>
          <w:color w:val="000000"/>
          <w:sz w:val="28"/>
          <w:szCs w:val="28"/>
        </w:rPr>
        <w:t xml:space="preserve">Одне із досліджень, проведених у 2022 році, показало, що соціальні організації, які мають чіткий план дій та вміють прогнозувати дослідження своїх дій, мають більшу ефективність у досягненні своїх цілей. </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i/>
          <w:sz w:val="28"/>
          <w:szCs w:val="28"/>
        </w:rPr>
        <w:t xml:space="preserve">Мета роботи є </w:t>
      </w:r>
      <w:r w:rsidRPr="006D3824">
        <w:rPr>
          <w:rFonts w:ascii="Times New Roman" w:hAnsi="Times New Roman"/>
          <w:sz w:val="28"/>
          <w:szCs w:val="28"/>
        </w:rPr>
        <w:t>дослідження основних напрямків та особливостей планування та прогнозування діяль</w:t>
      </w:r>
      <w:r w:rsidR="005A2342">
        <w:rPr>
          <w:rFonts w:ascii="Times New Roman" w:hAnsi="Times New Roman"/>
          <w:sz w:val="28"/>
          <w:szCs w:val="28"/>
        </w:rPr>
        <w:t>н</w:t>
      </w:r>
      <w:r w:rsidRPr="006D3824">
        <w:rPr>
          <w:rFonts w:ascii="Times New Roman" w:hAnsi="Times New Roman"/>
          <w:sz w:val="28"/>
          <w:szCs w:val="28"/>
        </w:rPr>
        <w:t>ості соціальної організації, а також вироблення на цій основі практичних рекомендацій щодо їх удосконалення.</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Для досягнення даної мети необхідно вирішити декілька завдань, а саме :</w:t>
      </w:r>
    </w:p>
    <w:p w:rsidR="00763751" w:rsidRPr="006D3824" w:rsidRDefault="00763751" w:rsidP="00763751">
      <w:pPr>
        <w:pStyle w:val="a3"/>
        <w:numPr>
          <w:ilvl w:val="0"/>
          <w:numId w:val="7"/>
        </w:numPr>
        <w:spacing w:line="360" w:lineRule="auto"/>
        <w:ind w:left="0"/>
        <w:jc w:val="both"/>
        <w:rPr>
          <w:rFonts w:ascii="Times New Roman" w:hAnsi="Times New Roman"/>
          <w:sz w:val="28"/>
          <w:szCs w:val="28"/>
        </w:rPr>
      </w:pPr>
      <w:r w:rsidRPr="006D3824">
        <w:rPr>
          <w:rFonts w:ascii="Times New Roman" w:hAnsi="Times New Roman"/>
          <w:sz w:val="28"/>
          <w:szCs w:val="28"/>
        </w:rPr>
        <w:t>Дослідження методів планування  та вибору рішень як функції управління соціальної організації.</w:t>
      </w:r>
    </w:p>
    <w:p w:rsidR="00763751" w:rsidRPr="006D3824" w:rsidRDefault="00763751" w:rsidP="00763751">
      <w:pPr>
        <w:pStyle w:val="a3"/>
        <w:numPr>
          <w:ilvl w:val="0"/>
          <w:numId w:val="7"/>
        </w:numPr>
        <w:spacing w:line="360" w:lineRule="auto"/>
        <w:ind w:left="0"/>
        <w:jc w:val="both"/>
        <w:rPr>
          <w:rFonts w:ascii="Times New Roman" w:hAnsi="Times New Roman"/>
          <w:sz w:val="28"/>
          <w:szCs w:val="28"/>
        </w:rPr>
      </w:pPr>
      <w:r w:rsidRPr="006D3824">
        <w:rPr>
          <w:rFonts w:ascii="Times New Roman" w:hAnsi="Times New Roman"/>
          <w:sz w:val="28"/>
          <w:szCs w:val="28"/>
        </w:rPr>
        <w:t>Визначення сутності планування та прогнозування діяльності соціальної організації.</w:t>
      </w:r>
    </w:p>
    <w:p w:rsidR="00763751" w:rsidRPr="006D3824" w:rsidRDefault="00763751" w:rsidP="00763751">
      <w:pPr>
        <w:pStyle w:val="a3"/>
        <w:numPr>
          <w:ilvl w:val="0"/>
          <w:numId w:val="7"/>
        </w:numPr>
        <w:spacing w:line="360" w:lineRule="auto"/>
        <w:ind w:left="0"/>
        <w:jc w:val="both"/>
        <w:rPr>
          <w:rFonts w:ascii="Times New Roman" w:hAnsi="Times New Roman"/>
          <w:sz w:val="28"/>
          <w:szCs w:val="28"/>
        </w:rPr>
      </w:pPr>
      <w:r w:rsidRPr="006D3824">
        <w:rPr>
          <w:rFonts w:ascii="Times New Roman" w:hAnsi="Times New Roman"/>
          <w:sz w:val="28"/>
          <w:szCs w:val="28"/>
        </w:rPr>
        <w:t>Характеристика нормативно-правового забезпечення у сфері діяльності соціальних організацій;</w:t>
      </w:r>
    </w:p>
    <w:p w:rsidR="00763751" w:rsidRPr="006D3824" w:rsidRDefault="00763751" w:rsidP="00763751">
      <w:pPr>
        <w:pStyle w:val="a3"/>
        <w:numPr>
          <w:ilvl w:val="0"/>
          <w:numId w:val="7"/>
        </w:numPr>
        <w:spacing w:line="360" w:lineRule="auto"/>
        <w:ind w:left="0"/>
        <w:jc w:val="both"/>
        <w:rPr>
          <w:rFonts w:ascii="Times New Roman" w:hAnsi="Times New Roman"/>
          <w:sz w:val="28"/>
          <w:szCs w:val="28"/>
        </w:rPr>
      </w:pPr>
      <w:r w:rsidRPr="006D3824">
        <w:rPr>
          <w:rFonts w:ascii="Times New Roman" w:hAnsi="Times New Roman"/>
          <w:sz w:val="28"/>
          <w:szCs w:val="28"/>
        </w:rPr>
        <w:t>Аналіз структури та планування  соціальної організації - благодійного фонду «Там де живе надія»;</w:t>
      </w:r>
    </w:p>
    <w:p w:rsidR="00763751" w:rsidRPr="006D3824" w:rsidRDefault="00763751" w:rsidP="00763751">
      <w:pPr>
        <w:pStyle w:val="a3"/>
        <w:numPr>
          <w:ilvl w:val="0"/>
          <w:numId w:val="7"/>
        </w:numPr>
        <w:spacing w:line="360" w:lineRule="auto"/>
        <w:ind w:left="0"/>
        <w:jc w:val="both"/>
        <w:rPr>
          <w:rFonts w:ascii="Times New Roman" w:hAnsi="Times New Roman"/>
          <w:sz w:val="28"/>
          <w:szCs w:val="28"/>
        </w:rPr>
      </w:pPr>
      <w:r w:rsidRPr="006D3824">
        <w:rPr>
          <w:rFonts w:ascii="Times New Roman" w:hAnsi="Times New Roman"/>
          <w:sz w:val="28"/>
          <w:szCs w:val="28"/>
        </w:rPr>
        <w:t>Огляд результативності діяльності соціальної організації - благодійного фонду «Там де живе надія»  за останні  5 років;</w:t>
      </w:r>
    </w:p>
    <w:p w:rsidR="00763751" w:rsidRPr="006D3824" w:rsidRDefault="00763751" w:rsidP="00763751">
      <w:pPr>
        <w:pStyle w:val="a3"/>
        <w:numPr>
          <w:ilvl w:val="0"/>
          <w:numId w:val="7"/>
        </w:numPr>
        <w:spacing w:line="360" w:lineRule="auto"/>
        <w:ind w:left="0"/>
        <w:jc w:val="both"/>
        <w:rPr>
          <w:rFonts w:ascii="Times New Roman" w:hAnsi="Times New Roman"/>
          <w:sz w:val="28"/>
          <w:szCs w:val="28"/>
        </w:rPr>
      </w:pPr>
      <w:r w:rsidRPr="006D3824">
        <w:rPr>
          <w:rFonts w:ascii="Times New Roman" w:hAnsi="Times New Roman"/>
          <w:sz w:val="28"/>
          <w:szCs w:val="28"/>
        </w:rPr>
        <w:lastRenderedPageBreak/>
        <w:t>Визначення проблем планування соціальної організації - благодійного фонду «Там де живе надія»;</w:t>
      </w:r>
    </w:p>
    <w:p w:rsidR="00763751" w:rsidRPr="006D3824" w:rsidRDefault="00763751" w:rsidP="00763751">
      <w:pPr>
        <w:pStyle w:val="a3"/>
        <w:numPr>
          <w:ilvl w:val="0"/>
          <w:numId w:val="7"/>
        </w:numPr>
        <w:spacing w:line="360" w:lineRule="auto"/>
        <w:ind w:left="0"/>
        <w:jc w:val="both"/>
        <w:rPr>
          <w:rFonts w:ascii="Times New Roman" w:hAnsi="Times New Roman"/>
          <w:sz w:val="28"/>
          <w:szCs w:val="28"/>
        </w:rPr>
      </w:pPr>
      <w:r w:rsidRPr="006D3824">
        <w:rPr>
          <w:rFonts w:ascii="Times New Roman" w:hAnsi="Times New Roman"/>
          <w:sz w:val="28"/>
          <w:szCs w:val="28"/>
        </w:rPr>
        <w:t>Визначення шляхів оптимізації роботи соціальної організації на національному рівні;</w:t>
      </w:r>
    </w:p>
    <w:p w:rsidR="00763751" w:rsidRPr="006D3824" w:rsidRDefault="00763751" w:rsidP="00763751">
      <w:pPr>
        <w:pStyle w:val="a3"/>
        <w:numPr>
          <w:ilvl w:val="0"/>
          <w:numId w:val="7"/>
        </w:numPr>
        <w:spacing w:line="360" w:lineRule="auto"/>
        <w:ind w:left="0"/>
        <w:jc w:val="both"/>
        <w:rPr>
          <w:rFonts w:ascii="Times New Roman" w:hAnsi="Times New Roman"/>
          <w:sz w:val="28"/>
          <w:szCs w:val="28"/>
        </w:rPr>
      </w:pPr>
      <w:r w:rsidRPr="006D3824">
        <w:rPr>
          <w:rFonts w:ascii="Times New Roman" w:hAnsi="Times New Roman"/>
          <w:sz w:val="28"/>
          <w:szCs w:val="28"/>
        </w:rPr>
        <w:t>Огляд зарубіжного досвіду розвитку соціальних організацій та його адаптація в Україні;</w:t>
      </w:r>
    </w:p>
    <w:p w:rsidR="00763751" w:rsidRPr="006D3824" w:rsidRDefault="00763751" w:rsidP="00763751">
      <w:pPr>
        <w:pStyle w:val="a3"/>
        <w:numPr>
          <w:ilvl w:val="0"/>
          <w:numId w:val="7"/>
        </w:numPr>
        <w:spacing w:line="360" w:lineRule="auto"/>
        <w:ind w:left="0"/>
        <w:jc w:val="both"/>
        <w:rPr>
          <w:rFonts w:ascii="Times New Roman" w:hAnsi="Times New Roman"/>
          <w:sz w:val="28"/>
          <w:szCs w:val="28"/>
        </w:rPr>
      </w:pPr>
      <w:r w:rsidRPr="006D3824">
        <w:rPr>
          <w:rFonts w:ascii="Times New Roman" w:hAnsi="Times New Roman"/>
          <w:sz w:val="28"/>
          <w:szCs w:val="28"/>
        </w:rPr>
        <w:t>Дослідження ролі соціальних та інформаційних технологій у соціальній стабілізації, плануванні та прогнозуванні.</w:t>
      </w:r>
    </w:p>
    <w:p w:rsidR="00763751" w:rsidRPr="006D3824" w:rsidRDefault="00763751" w:rsidP="00763751">
      <w:pPr>
        <w:spacing w:line="360" w:lineRule="auto"/>
        <w:ind w:firstLine="425"/>
        <w:jc w:val="both"/>
        <w:rPr>
          <w:rFonts w:ascii="Times New Roman" w:hAnsi="Times New Roman"/>
          <w:iCs/>
          <w:sz w:val="28"/>
          <w:szCs w:val="28"/>
        </w:rPr>
      </w:pPr>
      <w:r w:rsidRPr="006D3824">
        <w:rPr>
          <w:rFonts w:ascii="Times New Roman" w:hAnsi="Times New Roman"/>
          <w:i/>
          <w:sz w:val="28"/>
          <w:szCs w:val="28"/>
        </w:rPr>
        <w:t xml:space="preserve">Об’єктом дослідження </w:t>
      </w:r>
      <w:r w:rsidRPr="006D3824">
        <w:rPr>
          <w:rFonts w:ascii="Times New Roman" w:hAnsi="Times New Roman"/>
          <w:iCs/>
          <w:sz w:val="28"/>
          <w:szCs w:val="28"/>
        </w:rPr>
        <w:t>є особливості функціонування соціальних організацій.</w:t>
      </w:r>
    </w:p>
    <w:p w:rsidR="00763751" w:rsidRPr="006D3824" w:rsidRDefault="00763751" w:rsidP="00763751">
      <w:pPr>
        <w:spacing w:line="360" w:lineRule="auto"/>
        <w:ind w:firstLine="425"/>
        <w:jc w:val="both"/>
        <w:rPr>
          <w:rFonts w:ascii="Times New Roman" w:hAnsi="Times New Roman"/>
          <w:iCs/>
          <w:sz w:val="28"/>
          <w:szCs w:val="28"/>
        </w:rPr>
      </w:pPr>
      <w:r w:rsidRPr="006D3824">
        <w:rPr>
          <w:rFonts w:ascii="Times New Roman" w:hAnsi="Times New Roman"/>
          <w:i/>
          <w:sz w:val="28"/>
          <w:szCs w:val="28"/>
        </w:rPr>
        <w:t>Предметом дослідження</w:t>
      </w:r>
      <w:r w:rsidRPr="006D3824">
        <w:rPr>
          <w:rFonts w:ascii="Times New Roman" w:hAnsi="Times New Roman"/>
          <w:iCs/>
          <w:sz w:val="28"/>
          <w:szCs w:val="28"/>
        </w:rPr>
        <w:t xml:space="preserve"> є прогнозування та планування діяльності соціальної організації .</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 xml:space="preserve">У процесі підготовки бакалаврської кваліфікаційної роботи використовуються різноманітні методи, серед яких метод аналізу і синтезу, статистичний, історичний метод, порівняльний аналіз показників. </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Інформаційну базу дослідження становлять: чинні нормативно-правові акти, статті з періодичних фахових видань, підручники, посібники та монографії.</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i/>
          <w:sz w:val="28"/>
          <w:szCs w:val="28"/>
        </w:rPr>
        <w:t>Науковою новизною</w:t>
      </w:r>
      <w:r w:rsidRPr="006D3824">
        <w:rPr>
          <w:rFonts w:ascii="Times New Roman" w:hAnsi="Times New Roman"/>
          <w:sz w:val="28"/>
          <w:szCs w:val="28"/>
        </w:rPr>
        <w:t xml:space="preserve"> кваліфікаційної бакалаврської роботи є оцінка та аналіз невирішених проблем у соціальному прогнозуванні та запропонування шляхів їх </w:t>
      </w:r>
      <w:r w:rsidR="005A2342" w:rsidRPr="006D3824">
        <w:rPr>
          <w:rFonts w:ascii="Times New Roman" w:hAnsi="Times New Roman"/>
          <w:sz w:val="28"/>
          <w:szCs w:val="28"/>
        </w:rPr>
        <w:t>розв’язання</w:t>
      </w:r>
      <w:r w:rsidRPr="006D3824">
        <w:rPr>
          <w:rFonts w:ascii="Times New Roman" w:hAnsi="Times New Roman"/>
          <w:sz w:val="28"/>
          <w:szCs w:val="28"/>
        </w:rPr>
        <w:t xml:space="preserve"> з урахув</w:t>
      </w:r>
      <w:r w:rsidR="005A2342">
        <w:rPr>
          <w:rFonts w:ascii="Times New Roman" w:hAnsi="Times New Roman"/>
          <w:sz w:val="28"/>
          <w:szCs w:val="28"/>
        </w:rPr>
        <w:t>анням міжнародного досвіду та ре</w:t>
      </w:r>
      <w:r w:rsidR="005A2342" w:rsidRPr="006D3824">
        <w:rPr>
          <w:rFonts w:ascii="Times New Roman" w:hAnsi="Times New Roman"/>
          <w:sz w:val="28"/>
          <w:szCs w:val="28"/>
        </w:rPr>
        <w:t>алізації</w:t>
      </w:r>
      <w:r w:rsidRPr="006D3824">
        <w:rPr>
          <w:rFonts w:ascii="Times New Roman" w:hAnsi="Times New Roman"/>
          <w:sz w:val="28"/>
          <w:szCs w:val="28"/>
        </w:rPr>
        <w:t xml:space="preserve"> у </w:t>
      </w:r>
      <w:r w:rsidR="005A2342">
        <w:rPr>
          <w:rFonts w:ascii="Times New Roman" w:hAnsi="Times New Roman"/>
          <w:sz w:val="28"/>
          <w:szCs w:val="28"/>
        </w:rPr>
        <w:t>соціальні</w:t>
      </w:r>
      <w:r w:rsidRPr="006D3824">
        <w:rPr>
          <w:rFonts w:ascii="Times New Roman" w:hAnsi="Times New Roman"/>
          <w:sz w:val="28"/>
          <w:szCs w:val="28"/>
        </w:rPr>
        <w:t xml:space="preserve">й організації - благодійного фонду «Там де живе надія» .  </w:t>
      </w:r>
    </w:p>
    <w:p w:rsidR="00763751" w:rsidRPr="006D3824" w:rsidRDefault="00763751" w:rsidP="00763751">
      <w:pPr>
        <w:spacing w:line="360" w:lineRule="auto"/>
        <w:jc w:val="both"/>
        <w:rPr>
          <w:rFonts w:ascii="Times New Roman" w:hAnsi="Times New Roman"/>
          <w:color w:val="FF0000"/>
          <w:sz w:val="28"/>
          <w:szCs w:val="28"/>
        </w:rPr>
      </w:pPr>
    </w:p>
    <w:p w:rsidR="00763751" w:rsidRPr="006D3824" w:rsidRDefault="00763751" w:rsidP="00763751">
      <w:pPr>
        <w:spacing w:line="360" w:lineRule="auto"/>
        <w:ind w:left="-142"/>
        <w:jc w:val="both"/>
        <w:rPr>
          <w:rFonts w:ascii="Times New Roman" w:hAnsi="Times New Roman"/>
          <w:sz w:val="28"/>
          <w:szCs w:val="28"/>
        </w:rPr>
      </w:pPr>
    </w:p>
    <w:p w:rsidR="00763751" w:rsidRPr="006D3824" w:rsidRDefault="00763751" w:rsidP="00763751">
      <w:pPr>
        <w:spacing w:line="360" w:lineRule="auto"/>
        <w:ind w:left="-142"/>
        <w:jc w:val="both"/>
        <w:rPr>
          <w:rFonts w:ascii="Times New Roman" w:hAnsi="Times New Roman"/>
          <w:sz w:val="28"/>
          <w:szCs w:val="28"/>
        </w:rPr>
      </w:pPr>
    </w:p>
    <w:p w:rsidR="00763751" w:rsidRPr="006D3824" w:rsidRDefault="00763751" w:rsidP="00763751">
      <w:pPr>
        <w:pStyle w:val="1"/>
        <w:spacing w:line="360" w:lineRule="auto"/>
        <w:ind w:left="-142"/>
        <w:jc w:val="both"/>
        <w:rPr>
          <w:rFonts w:cs="Times New Roman"/>
          <w:szCs w:val="28"/>
        </w:rPr>
      </w:pPr>
      <w:bookmarkStart w:id="7" w:name="_Toc133533914"/>
      <w:r w:rsidRPr="006D3824">
        <w:rPr>
          <w:rFonts w:cs="Times New Roman"/>
          <w:szCs w:val="28"/>
        </w:rPr>
        <w:lastRenderedPageBreak/>
        <w:t>РОЗДІЛ І. ТЕОРЕТИКО-МЕТОДОЛОГІЧНІ ЗАСАДИ ЗДІЙСНЕНЯ ПЛАНУВАННЯ ТА ПРОГНОЗУВАННЯ СОЦІАЛЬНОЇ ОРГАНІЗАЦІЇ</w:t>
      </w:r>
      <w:bookmarkEnd w:id="7"/>
    </w:p>
    <w:p w:rsidR="00763751" w:rsidRPr="006D3824" w:rsidRDefault="00763751" w:rsidP="00763751">
      <w:pPr>
        <w:ind w:left="-142"/>
        <w:rPr>
          <w:rFonts w:ascii="Times New Roman" w:hAnsi="Times New Roman"/>
          <w:sz w:val="28"/>
          <w:szCs w:val="28"/>
        </w:rPr>
      </w:pPr>
    </w:p>
    <w:p w:rsidR="00763751" w:rsidRPr="006D3824" w:rsidRDefault="00763751" w:rsidP="00763751">
      <w:pPr>
        <w:pStyle w:val="2"/>
        <w:spacing w:line="360" w:lineRule="auto"/>
        <w:ind w:left="-142"/>
        <w:jc w:val="both"/>
        <w:rPr>
          <w:rFonts w:cs="Times New Roman"/>
          <w:szCs w:val="28"/>
        </w:rPr>
      </w:pPr>
      <w:bookmarkStart w:id="8" w:name="_Toc133533915"/>
      <w:r w:rsidRPr="006D3824">
        <w:rPr>
          <w:rFonts w:cs="Times New Roman"/>
          <w:szCs w:val="28"/>
        </w:rPr>
        <w:t>1.1. Методи планування  та вибір рішень як функція управління соціальної організації</w:t>
      </w:r>
      <w:bookmarkEnd w:id="8"/>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Процес планування та вибору рішень соціальних організацій може бути досить складним і вимагає важливого аналізу та оцінки багатьох факторів. Основні етапи процесу можуть включати:</w:t>
      </w:r>
    </w:p>
    <w:p w:rsidR="00763751" w:rsidRPr="006D3824" w:rsidRDefault="00763751" w:rsidP="00763751">
      <w:pPr>
        <w:numPr>
          <w:ilvl w:val="0"/>
          <w:numId w:val="2"/>
        </w:numPr>
        <w:spacing w:line="360" w:lineRule="auto"/>
        <w:ind w:left="-142" w:firstLine="0"/>
        <w:jc w:val="both"/>
        <w:rPr>
          <w:rFonts w:ascii="Times New Roman" w:hAnsi="Times New Roman"/>
          <w:sz w:val="28"/>
          <w:szCs w:val="28"/>
        </w:rPr>
      </w:pPr>
      <w:r w:rsidRPr="006D3824">
        <w:rPr>
          <w:rFonts w:ascii="Times New Roman" w:hAnsi="Times New Roman"/>
          <w:sz w:val="28"/>
          <w:szCs w:val="28"/>
        </w:rPr>
        <w:t>Аналіз потреб: соц</w:t>
      </w:r>
      <w:r w:rsidR="00793E7F">
        <w:rPr>
          <w:rFonts w:ascii="Times New Roman" w:hAnsi="Times New Roman"/>
          <w:sz w:val="28"/>
          <w:szCs w:val="28"/>
        </w:rPr>
        <w:t xml:space="preserve">іальні організації повинні </w:t>
      </w:r>
      <w:r w:rsidRPr="006D3824">
        <w:rPr>
          <w:rFonts w:ascii="Times New Roman" w:hAnsi="Times New Roman"/>
          <w:sz w:val="28"/>
          <w:szCs w:val="28"/>
        </w:rPr>
        <w:t>мати потреби та проблеми, з якими стикаються їхні цільові групи. Це може включати опитування, фокус-групи, аналіз статистичних даних та інші дослідження.</w:t>
      </w:r>
    </w:p>
    <w:p w:rsidR="00763751" w:rsidRPr="006D3824" w:rsidRDefault="00763751" w:rsidP="00763751">
      <w:pPr>
        <w:numPr>
          <w:ilvl w:val="0"/>
          <w:numId w:val="2"/>
        </w:numPr>
        <w:spacing w:line="360" w:lineRule="auto"/>
        <w:ind w:left="-142" w:firstLine="0"/>
        <w:jc w:val="both"/>
        <w:rPr>
          <w:rFonts w:ascii="Times New Roman" w:hAnsi="Times New Roman"/>
          <w:sz w:val="28"/>
          <w:szCs w:val="28"/>
        </w:rPr>
      </w:pPr>
      <w:r w:rsidRPr="006D3824">
        <w:rPr>
          <w:rFonts w:ascii="Times New Roman" w:hAnsi="Times New Roman"/>
          <w:sz w:val="28"/>
          <w:szCs w:val="28"/>
        </w:rPr>
        <w:t>Визначення мети та цілей: на основі аналізу потреб соціальна організація повинна використовувати мету та ціль своєї діяльності. Наприклад, це може бути зменшення безробіття серед молоді, підвищення якості освіти або зменшення бідності.</w:t>
      </w:r>
    </w:p>
    <w:p w:rsidR="00763751" w:rsidRPr="006D3824" w:rsidRDefault="00763751" w:rsidP="00763751">
      <w:pPr>
        <w:numPr>
          <w:ilvl w:val="0"/>
          <w:numId w:val="2"/>
        </w:numPr>
        <w:spacing w:line="360" w:lineRule="auto"/>
        <w:ind w:left="-142" w:firstLine="0"/>
        <w:jc w:val="both"/>
        <w:rPr>
          <w:rFonts w:ascii="Times New Roman" w:hAnsi="Times New Roman"/>
          <w:sz w:val="28"/>
          <w:szCs w:val="28"/>
        </w:rPr>
      </w:pPr>
      <w:r w:rsidRPr="006D3824">
        <w:rPr>
          <w:rFonts w:ascii="Times New Roman" w:hAnsi="Times New Roman"/>
          <w:sz w:val="28"/>
          <w:szCs w:val="28"/>
        </w:rPr>
        <w:t>Розробка стратегії: соціальна організація повинна розробити стратегію, яка буде відповідати її меті та цілям. Це може включати визначення пріоритетів, обрання методів реалізації, а також розробку плану дій.</w:t>
      </w:r>
    </w:p>
    <w:p w:rsidR="00763751" w:rsidRPr="006D3824" w:rsidRDefault="00763751" w:rsidP="00763751">
      <w:pPr>
        <w:numPr>
          <w:ilvl w:val="0"/>
          <w:numId w:val="2"/>
        </w:numPr>
        <w:spacing w:line="360" w:lineRule="auto"/>
        <w:ind w:left="-142" w:firstLine="0"/>
        <w:jc w:val="both"/>
        <w:rPr>
          <w:rFonts w:ascii="Times New Roman" w:hAnsi="Times New Roman"/>
          <w:sz w:val="28"/>
          <w:szCs w:val="28"/>
        </w:rPr>
      </w:pPr>
      <w:r w:rsidRPr="006D3824">
        <w:rPr>
          <w:rFonts w:ascii="Times New Roman" w:hAnsi="Times New Roman"/>
          <w:sz w:val="28"/>
          <w:szCs w:val="28"/>
        </w:rPr>
        <w:t xml:space="preserve">Вибір рішень: на основі стратегії соціальної організації необхідно обрати найбільш ефективні методи для </w:t>
      </w:r>
      <w:r w:rsidR="00793E7F">
        <w:rPr>
          <w:rFonts w:ascii="Times New Roman" w:hAnsi="Times New Roman"/>
          <w:sz w:val="28"/>
          <w:szCs w:val="28"/>
        </w:rPr>
        <w:t>досягнення своїх цілей. Це може</w:t>
      </w:r>
      <w:r w:rsidRPr="006D3824">
        <w:rPr>
          <w:rFonts w:ascii="Times New Roman" w:hAnsi="Times New Roman"/>
          <w:sz w:val="28"/>
          <w:szCs w:val="28"/>
        </w:rPr>
        <w:t xml:space="preserve"> включати вибір проектів, програм та інших ініціатив.</w:t>
      </w:r>
    </w:p>
    <w:p w:rsidR="00763751" w:rsidRPr="006D3824" w:rsidRDefault="00763751" w:rsidP="00763751">
      <w:pPr>
        <w:numPr>
          <w:ilvl w:val="0"/>
          <w:numId w:val="2"/>
        </w:numPr>
        <w:spacing w:line="360" w:lineRule="auto"/>
        <w:ind w:left="-142" w:firstLine="0"/>
        <w:jc w:val="both"/>
        <w:rPr>
          <w:rFonts w:ascii="Times New Roman" w:hAnsi="Times New Roman"/>
          <w:sz w:val="28"/>
          <w:szCs w:val="28"/>
        </w:rPr>
      </w:pPr>
      <w:r w:rsidRPr="006D3824">
        <w:rPr>
          <w:rFonts w:ascii="Times New Roman" w:hAnsi="Times New Roman"/>
          <w:sz w:val="28"/>
          <w:szCs w:val="28"/>
        </w:rPr>
        <w:t>Реалізація: після вибору рішень соціальна організація повинна їх реалізувати. Це може включати збір коштів, найменування персоналу, організацію діяльності та інше.</w:t>
      </w:r>
    </w:p>
    <w:p w:rsidR="00763751" w:rsidRPr="006D3824" w:rsidRDefault="00763751" w:rsidP="00763751">
      <w:pPr>
        <w:numPr>
          <w:ilvl w:val="0"/>
          <w:numId w:val="2"/>
        </w:numPr>
        <w:spacing w:line="360" w:lineRule="auto"/>
        <w:ind w:left="-142" w:firstLine="0"/>
        <w:jc w:val="both"/>
        <w:rPr>
          <w:rFonts w:ascii="Times New Roman" w:hAnsi="Times New Roman"/>
          <w:sz w:val="28"/>
          <w:szCs w:val="28"/>
        </w:rPr>
      </w:pPr>
      <w:r w:rsidRPr="006D3824">
        <w:rPr>
          <w:rFonts w:ascii="Times New Roman" w:hAnsi="Times New Roman"/>
          <w:sz w:val="28"/>
          <w:szCs w:val="28"/>
        </w:rPr>
        <w:t>Оцінка результатів: соціальна організація повинна оцінювати результати своєї діяльності та аналізувати.</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Розглянемо основні поняття, пов’язані з плануванням та прогнозуванням дія</w:t>
      </w:r>
      <w:r w:rsidR="00793E7F">
        <w:rPr>
          <w:rFonts w:ascii="Times New Roman" w:hAnsi="Times New Roman"/>
          <w:sz w:val="28"/>
          <w:szCs w:val="28"/>
        </w:rPr>
        <w:t xml:space="preserve">льності соціальної організації, </w:t>
      </w:r>
      <w:r w:rsidRPr="006D3824">
        <w:rPr>
          <w:rFonts w:ascii="Times New Roman" w:hAnsi="Times New Roman"/>
          <w:sz w:val="28"/>
          <w:szCs w:val="28"/>
        </w:rPr>
        <w:t xml:space="preserve">також, розглянемо таке поняття, як стратегічне </w:t>
      </w:r>
      <w:r w:rsidRPr="006D3824">
        <w:rPr>
          <w:rFonts w:ascii="Times New Roman" w:hAnsi="Times New Roman"/>
          <w:sz w:val="28"/>
          <w:szCs w:val="28"/>
        </w:rPr>
        <w:lastRenderedPageBreak/>
        <w:t>планування, тактичне планування, оперативне планування, прогнозування та контроль.</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Стратегічне планування - це процес розробки довгострокових цілей та стратегій для організації, компанії або будь-якої іншої установи з метою забезпечення її успішного функціонування та розвитку в майбутньому.</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Стратегічне планування є локальним процесом для соціальних організацій, крім того, він працює над їх місією, цілі та стратегії для досягнення успіху в своїх програмах та проектах.</w:t>
      </w:r>
    </w:p>
    <w:p w:rsidR="00763751" w:rsidRPr="006D3824" w:rsidRDefault="00763751" w:rsidP="00763751">
      <w:pPr>
        <w:spacing w:line="360" w:lineRule="auto"/>
        <w:ind w:left="-142"/>
        <w:jc w:val="both"/>
        <w:rPr>
          <w:rFonts w:ascii="Times New Roman" w:hAnsi="Times New Roman"/>
          <w:sz w:val="28"/>
          <w:szCs w:val="28"/>
          <w:lang w:val="en-US"/>
        </w:rPr>
      </w:pPr>
      <w:r w:rsidRPr="006D3824">
        <w:rPr>
          <w:rFonts w:ascii="Times New Roman" w:hAnsi="Times New Roman"/>
          <w:sz w:val="28"/>
          <w:szCs w:val="28"/>
        </w:rPr>
        <w:t>Основний етап стратегічного планування в соціальній організації - це визначення її місії та цілей. Місія повинна бути чіткою та конкретною, відображаючи основну діяльність організації та її соціальний вплив. Цілі повинні бути SMART - конкретними, вимірюваними, досяжними, релевантними та часово обмеженими.</w:t>
      </w:r>
      <w:r w:rsidR="00793E7F">
        <w:rPr>
          <w:rFonts w:ascii="Times New Roman" w:hAnsi="Times New Roman"/>
          <w:sz w:val="28"/>
          <w:szCs w:val="28"/>
        </w:rPr>
        <w:t xml:space="preserve"> </w:t>
      </w:r>
      <w:r w:rsidRPr="006D3824">
        <w:rPr>
          <w:rFonts w:ascii="Times New Roman" w:hAnsi="Times New Roman"/>
          <w:sz w:val="28"/>
          <w:szCs w:val="28"/>
          <w:lang w:val="en-US"/>
        </w:rPr>
        <w:t>[33]</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Після визначення місії та цілей, наступним етапом є аналіз зовнішнього та внутрішнього середовища. Цей аналіз допоможе організації розвинути її сильні та слабкі сторони, можливості та загрози, які впливають на її діяльність. Зовнішній аналіз може включати дослідження ринку, соціальних тенденцій, законодавства та конкурентів, а також внутрішній аналіз - дослідження ресурсів, персоналу та інших факторів, що впливають на функціонування організації.</w:t>
      </w:r>
    </w:p>
    <w:p w:rsidR="00763751" w:rsidRPr="006D3824" w:rsidRDefault="00763751" w:rsidP="00763751">
      <w:pPr>
        <w:spacing w:line="360" w:lineRule="auto"/>
        <w:ind w:left="-142"/>
        <w:jc w:val="both"/>
        <w:rPr>
          <w:rFonts w:ascii="Times New Roman" w:hAnsi="Times New Roman"/>
          <w:sz w:val="28"/>
          <w:szCs w:val="28"/>
          <w:lang w:val="en-US"/>
        </w:rPr>
      </w:pPr>
      <w:r w:rsidRPr="006D3824">
        <w:rPr>
          <w:rFonts w:ascii="Times New Roman" w:hAnsi="Times New Roman"/>
          <w:sz w:val="28"/>
          <w:szCs w:val="28"/>
        </w:rPr>
        <w:t>Далі, на основі аналізу зовнішнього та внутрішнього середовища, необхідно розробити стратегії та дії, необхідні для досягнення поставлених цілей. Ці стратегії можуть включати розвиток нових програм або проектів, підвищення ефективності роботи організації, залучення нових ресурсів тощо.</w:t>
      </w:r>
      <w:r w:rsidR="00793E7F">
        <w:rPr>
          <w:rFonts w:ascii="Times New Roman" w:hAnsi="Times New Roman"/>
          <w:sz w:val="28"/>
          <w:szCs w:val="28"/>
        </w:rPr>
        <w:t xml:space="preserve"> </w:t>
      </w:r>
      <w:r w:rsidRPr="006D3824">
        <w:rPr>
          <w:rFonts w:ascii="Times New Roman" w:hAnsi="Times New Roman"/>
          <w:sz w:val="28"/>
          <w:szCs w:val="28"/>
          <w:lang w:val="en-US"/>
        </w:rPr>
        <w:t>[8]</w:t>
      </w:r>
    </w:p>
    <w:p w:rsidR="00763751" w:rsidRPr="006D3824" w:rsidRDefault="00763751" w:rsidP="00763751">
      <w:pPr>
        <w:spacing w:line="360" w:lineRule="auto"/>
        <w:ind w:left="-142"/>
        <w:jc w:val="both"/>
        <w:rPr>
          <w:rFonts w:ascii="Times New Roman" w:hAnsi="Times New Roman"/>
          <w:sz w:val="28"/>
          <w:szCs w:val="28"/>
          <w:lang w:val="en-US"/>
        </w:rPr>
      </w:pPr>
      <w:r w:rsidRPr="006D3824">
        <w:rPr>
          <w:rFonts w:ascii="Times New Roman" w:hAnsi="Times New Roman"/>
          <w:sz w:val="28"/>
          <w:szCs w:val="28"/>
        </w:rPr>
        <w:t>Тактичне планування - це процес розробки детальних планів дій, спрямованих на досягнення середньострокових цілей організації або підприємства. Цей процес традиційно закінчується період від кількох місяців до кількох років.</w:t>
      </w:r>
      <w:r w:rsidR="00793E7F">
        <w:rPr>
          <w:rFonts w:ascii="Times New Roman" w:hAnsi="Times New Roman"/>
          <w:sz w:val="28"/>
          <w:szCs w:val="28"/>
        </w:rPr>
        <w:t xml:space="preserve"> </w:t>
      </w:r>
      <w:r w:rsidRPr="006D3824">
        <w:rPr>
          <w:rFonts w:ascii="Times New Roman" w:hAnsi="Times New Roman"/>
          <w:sz w:val="28"/>
          <w:szCs w:val="28"/>
          <w:lang w:val="en-US"/>
        </w:rPr>
        <w:t>[32]</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Тактичне планування в соціальній організації можливо до процесу визначення конкретних дій, які необхідно виконати для досягнення поставлених цілей у</w:t>
      </w:r>
      <w:r w:rsidR="00793E7F">
        <w:rPr>
          <w:rFonts w:ascii="Times New Roman" w:hAnsi="Times New Roman"/>
          <w:sz w:val="28"/>
          <w:szCs w:val="28"/>
        </w:rPr>
        <w:t xml:space="preserve">  </w:t>
      </w:r>
      <w:r w:rsidRPr="006D3824">
        <w:rPr>
          <w:rFonts w:ascii="Times New Roman" w:hAnsi="Times New Roman"/>
          <w:sz w:val="28"/>
          <w:szCs w:val="28"/>
        </w:rPr>
        <w:t xml:space="preserve"> </w:t>
      </w:r>
      <w:r w:rsidRPr="006D3824">
        <w:rPr>
          <w:rFonts w:ascii="Times New Roman" w:hAnsi="Times New Roman"/>
          <w:sz w:val="28"/>
          <w:szCs w:val="28"/>
        </w:rPr>
        <w:lastRenderedPageBreak/>
        <w:t>рамках стратегії. Тактичне планування включає в себе визначення ресурсів, часових рамок та конкретних кроків, деякі для виконання проектів та програм.</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Один з перших кроків у тактичному плануванні - це визначення конкретних завдань та встановлення приблизного часового графіка їх виконання. Завдання має бути SMART - конкретними, вимірюваними, досяжними, релевантними та часово обмеженими. Крім того, для кожного завдання потрібна наявність ресурсів - вартості, людських ресурсів, матеріалів тощо.</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Далі необхідно розробити план дій для кожного завдання, визначивши необхідні кроки та послідовність їх виконання. Важливо отримати можливості перешкоди та ризики, які можуть виникнути під час виконання завдань, та розробити план їх усунення.</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Після розробки плану дій необхідно встановити систему контролю та оцінки результатів виконання завдань. Це допоможе вчасно виявити можливості та коригувати плани, якщо це необхідно.</w:t>
      </w:r>
    </w:p>
    <w:p w:rsidR="00763751" w:rsidRPr="006D3824" w:rsidRDefault="00763751" w:rsidP="00763751">
      <w:pPr>
        <w:spacing w:line="360" w:lineRule="auto"/>
        <w:ind w:left="-142"/>
        <w:jc w:val="both"/>
        <w:rPr>
          <w:rFonts w:ascii="Times New Roman" w:hAnsi="Times New Roman"/>
          <w:sz w:val="28"/>
          <w:szCs w:val="28"/>
          <w:lang w:val="en-US"/>
        </w:rPr>
      </w:pPr>
      <w:r w:rsidRPr="006D3824">
        <w:rPr>
          <w:rFonts w:ascii="Times New Roman" w:hAnsi="Times New Roman"/>
          <w:sz w:val="28"/>
          <w:szCs w:val="28"/>
        </w:rPr>
        <w:t>Нарешті, необхідно забезпечити зв'язок між тактичними та стратегічними плануваннями. Тактичний план повинен бути розроблений з урахуванням стратегічних цілей та стратегій організації, та спрямовуватися на досягнення цих цілей.</w:t>
      </w:r>
      <w:r w:rsidR="00793E7F">
        <w:rPr>
          <w:rFonts w:ascii="Times New Roman" w:hAnsi="Times New Roman"/>
          <w:sz w:val="28"/>
          <w:szCs w:val="28"/>
        </w:rPr>
        <w:t xml:space="preserve"> </w:t>
      </w:r>
      <w:r w:rsidRPr="006D3824">
        <w:rPr>
          <w:rFonts w:ascii="Times New Roman" w:hAnsi="Times New Roman"/>
          <w:sz w:val="28"/>
          <w:szCs w:val="28"/>
          <w:lang w:val="en-US"/>
        </w:rPr>
        <w:t>[16]</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 xml:space="preserve">Оперативне планування - це процес планування, який передбачає конкретні дії, необхідні для досягнення короткострокових цілей організації або підприємства. процес зазвичай закінчується період від кількох </w:t>
      </w:r>
      <w:proofErr w:type="spellStart"/>
      <w:r w:rsidRPr="006D3824">
        <w:rPr>
          <w:rFonts w:ascii="Times New Roman" w:hAnsi="Times New Roman"/>
          <w:sz w:val="28"/>
          <w:szCs w:val="28"/>
        </w:rPr>
        <w:t>кількох</w:t>
      </w:r>
      <w:proofErr w:type="spellEnd"/>
      <w:r w:rsidRPr="006D3824">
        <w:rPr>
          <w:rFonts w:ascii="Times New Roman" w:hAnsi="Times New Roman"/>
          <w:sz w:val="28"/>
          <w:szCs w:val="28"/>
        </w:rPr>
        <w:t xml:space="preserve"> до кількох цих місяців і пов’язаний з плануванням виробничих потреб, ресурсів, трудових ресурсів та </w:t>
      </w:r>
      <w:r w:rsidR="00793E7F">
        <w:rPr>
          <w:rFonts w:ascii="Times New Roman" w:hAnsi="Times New Roman"/>
          <w:sz w:val="28"/>
          <w:szCs w:val="28"/>
        </w:rPr>
        <w:t xml:space="preserve"> </w:t>
      </w:r>
      <w:r w:rsidRPr="006D3824">
        <w:rPr>
          <w:rFonts w:ascii="Times New Roman" w:hAnsi="Times New Roman"/>
          <w:sz w:val="28"/>
          <w:szCs w:val="28"/>
        </w:rPr>
        <w:t>бюджетів на короткострокову перспективу.</w:t>
      </w:r>
    </w:p>
    <w:p w:rsidR="00763751" w:rsidRPr="006D3824" w:rsidRDefault="00763751" w:rsidP="00763751">
      <w:pPr>
        <w:spacing w:line="360" w:lineRule="auto"/>
        <w:ind w:left="-142"/>
        <w:jc w:val="both"/>
        <w:rPr>
          <w:rFonts w:ascii="Times New Roman" w:hAnsi="Times New Roman"/>
          <w:sz w:val="28"/>
          <w:szCs w:val="28"/>
          <w:lang w:val="en-US"/>
        </w:rPr>
      </w:pPr>
      <w:r w:rsidRPr="006D3824">
        <w:rPr>
          <w:rFonts w:ascii="Times New Roman" w:hAnsi="Times New Roman"/>
          <w:sz w:val="28"/>
          <w:szCs w:val="28"/>
        </w:rPr>
        <w:t>Оперативне планування в соціальній організації дозволяє до процесу визначення конкретних дій та ресурсів, деяких для їх виконання, у короткий термін – від кількох днів до кількох місяців. Оперативне планування запускається на щоденній, тижневій або місячній основі з метою виконання конкретних завдань та підтримки стратегічного та тактичного планування.</w:t>
      </w:r>
      <w:r w:rsidR="002A6374">
        <w:rPr>
          <w:rFonts w:ascii="Times New Roman" w:hAnsi="Times New Roman"/>
          <w:sz w:val="28"/>
          <w:szCs w:val="28"/>
        </w:rPr>
        <w:t xml:space="preserve"> </w:t>
      </w:r>
      <w:r w:rsidRPr="006D3824">
        <w:rPr>
          <w:rFonts w:ascii="Times New Roman" w:hAnsi="Times New Roman"/>
          <w:sz w:val="28"/>
          <w:szCs w:val="28"/>
          <w:lang w:val="en-US"/>
        </w:rPr>
        <w:t>[31]</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lastRenderedPageBreak/>
        <w:t>Один з перших кроків в оперативному плануванні - це визначення конкретних завдань, які потрібно виконати на найближчий період. Завдання має бути конкретними, вимірюваними та досяжними, і має бути пов’язане зі стратегічними та тактичними цілями організації.</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Дал</w:t>
      </w:r>
      <w:r w:rsidR="002A6374">
        <w:rPr>
          <w:rFonts w:ascii="Times New Roman" w:hAnsi="Times New Roman"/>
          <w:sz w:val="28"/>
          <w:szCs w:val="28"/>
        </w:rPr>
        <w:t xml:space="preserve">і, необхідні ресурси, </w:t>
      </w:r>
      <w:r w:rsidRPr="006D3824">
        <w:rPr>
          <w:rFonts w:ascii="Times New Roman" w:hAnsi="Times New Roman"/>
          <w:sz w:val="28"/>
          <w:szCs w:val="28"/>
        </w:rPr>
        <w:t>для виконання кожного завдання, включаючи витрати, людські ресурси та матеріали. Важливо отримати можливості перешкоди та ризики, які можуть виникнути під час виконання завдань, та розробити план їх усунення.</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Після визначення завдань та ресурсів необхідно встановити систему контролю та оцінки результатів виконання завдань. Це допоможе вчасно виявити можливості та коригувати плани, якщо це необхідно.</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Нарешті, необхідно забезпечити зв'язок між оперативним, тактичним та стратегічним плануванням. Оперативний план повинен бути розроблений з урахуванням тактичних та стратегічних цілей організації, та спрямовуватися на досягнення цих цілей.</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 xml:space="preserve">Управлінські рішення не можна розглядати як довільну дію. Передумовою підготовки та прийняття управлінського рішення завжди є наявність проблеми, тобто встановлення невідповідності між фактичним і бажаним станом діяльності виробничого, чи іншого суб'єкта, що перешкоджає його ефективному </w:t>
      </w:r>
      <w:r w:rsidR="002A6374">
        <w:rPr>
          <w:rFonts w:ascii="Times New Roman" w:hAnsi="Times New Roman"/>
          <w:sz w:val="28"/>
          <w:szCs w:val="28"/>
        </w:rPr>
        <w:t>функціонуванню та розвитку. [11]</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Прогнозування та контроль є кількістю компонентів управління, які допомагають організації досягти своїх стратегічних та таємничих цілей.</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Прогнозування - це процес передбачення майбутніх подій та результатів діяльності організації на основі аналізу відомих даних та факторів. Прогнозування допомоги організації планувати свої дії та забезпечувати досягнення стратегічних цілей, сприяння вирішенню проблем та зменшенню ризиків.</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 xml:space="preserve">Контроль - це процес відстеження та оцінки результатів діяльності організації із залученням переконатися, що вона досягає своїх цілей та відповідає вимогам. </w:t>
      </w:r>
      <w:r w:rsidRPr="006D3824">
        <w:rPr>
          <w:rFonts w:ascii="Times New Roman" w:hAnsi="Times New Roman"/>
          <w:sz w:val="28"/>
          <w:szCs w:val="28"/>
        </w:rPr>
        <w:lastRenderedPageBreak/>
        <w:t>Контроль за результатами виявляє проблеми та помилки в роботі організації, а також забезпечує корекцію дій із досягненням більш якісних результатів.</w:t>
      </w:r>
    </w:p>
    <w:p w:rsidR="00763751" w:rsidRPr="006D3824" w:rsidRDefault="00763751" w:rsidP="00763751">
      <w:pPr>
        <w:spacing w:line="360" w:lineRule="auto"/>
        <w:ind w:left="-142"/>
        <w:jc w:val="both"/>
        <w:rPr>
          <w:rFonts w:ascii="Times New Roman" w:hAnsi="Times New Roman"/>
          <w:sz w:val="28"/>
          <w:szCs w:val="28"/>
          <w:lang w:val="en-US"/>
        </w:rPr>
      </w:pPr>
      <w:r w:rsidRPr="006D3824">
        <w:rPr>
          <w:rFonts w:ascii="Times New Roman" w:hAnsi="Times New Roman"/>
          <w:sz w:val="28"/>
          <w:szCs w:val="28"/>
        </w:rPr>
        <w:t>Особливістю управлінських рішень є їх мета - забезпечення безперебійного функціонування об'єкта управління. Планування є процесом прийняття рішень, який передує майбутнім діям і результатом якого є прийняття органом управління рішення про те, що, де і яким потрібно зробити. Методи обґрунтування планів і рішень є ключовим елементом, який забезпечує зв’язок між сучасним і майбутнім та досягнення науково-технічного рівня планування та якості планів.</w:t>
      </w:r>
      <w:r w:rsidR="002A6374">
        <w:rPr>
          <w:rFonts w:ascii="Times New Roman" w:hAnsi="Times New Roman"/>
          <w:sz w:val="28"/>
          <w:szCs w:val="28"/>
        </w:rPr>
        <w:t xml:space="preserve"> </w:t>
      </w:r>
      <w:r w:rsidRPr="006D3824">
        <w:rPr>
          <w:rFonts w:ascii="Times New Roman" w:hAnsi="Times New Roman"/>
          <w:sz w:val="28"/>
          <w:szCs w:val="28"/>
          <w:lang w:val="en-US"/>
        </w:rPr>
        <w:t>[30]</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Управлінські рішення не можна прийняти вільно, оскільки вони передбачають вирішення проблем, тобто невідповідності між фактичним і бажаним станом діяльності об’єкта управління, що перешкоджає його ефективному функціонуванню та розвитку. Рішення приймаються тоді, коли є декілька можливих варіантів, з яких необхідно вибрати найприйнятніший, враховуючи систему критеріїв. Один із таких критеріїв – альтернативний вибір, який включає розробку та оцінювання альтернативних варіантів майбутніх дій та засобів для їх здійснення, а потім вибір найкращого варіанту.</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 xml:space="preserve">Планування як процес прийняття рішень раціональний вибір, з урахуванням критеріїв раціональності з різних галузей знань, таких як технічна, юридична, соціальна та економічна. </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 xml:space="preserve">Загальні принципи фінансового планування являють собою загальні положення, на яких базується процес планування незалежно від його функціонального спрямування. </w:t>
      </w:r>
    </w:p>
    <w:p w:rsidR="00763751" w:rsidRPr="006D3824" w:rsidRDefault="00763751" w:rsidP="00763751">
      <w:pPr>
        <w:spacing w:line="360" w:lineRule="auto"/>
        <w:ind w:left="-142"/>
        <w:jc w:val="both"/>
        <w:rPr>
          <w:rFonts w:ascii="Times New Roman" w:hAnsi="Times New Roman"/>
          <w:sz w:val="28"/>
          <w:szCs w:val="28"/>
          <w:lang w:val="en-US"/>
        </w:rPr>
      </w:pPr>
      <w:r w:rsidRPr="006D3824">
        <w:rPr>
          <w:rFonts w:ascii="Times New Roman" w:hAnsi="Times New Roman"/>
          <w:sz w:val="28"/>
          <w:szCs w:val="28"/>
        </w:rPr>
        <w:t>Планування - це функція управління, яка включає в себе процес формулювання мети і визначення оптимального способу її досягнення, оцінку ресурсів, більших для цього, і розробку дійової стратегії для досягнення цих мети. Планування є необхідною передумовою для успішного виконання будь-яких завдань, щоб воно дозволило розвивати управлінську діяльність, уникнути можливих проблем і помилок, а також забезпечити ефективне використання ресурсів.</w:t>
      </w:r>
      <w:r>
        <w:rPr>
          <w:rFonts w:ascii="Times New Roman" w:hAnsi="Times New Roman"/>
          <w:sz w:val="28"/>
          <w:szCs w:val="28"/>
        </w:rPr>
        <w:t xml:space="preserve"> </w:t>
      </w:r>
      <w:r w:rsidRPr="006D3824">
        <w:rPr>
          <w:rFonts w:ascii="Times New Roman" w:hAnsi="Times New Roman"/>
          <w:sz w:val="28"/>
          <w:szCs w:val="28"/>
          <w:lang w:val="en-US"/>
        </w:rPr>
        <w:t>[14]</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lastRenderedPageBreak/>
        <w:t>Оцінка ресурсів соціальної організації є важливою функцією управління, яка виявилася у визначеному рівні наявності та використання різних видів ресурсів, більшість для забезпечення її діяльності та досягнення поставлених цілей.</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До основних видів ресурсів соціальної організації належать:</w:t>
      </w:r>
    </w:p>
    <w:p w:rsidR="00763751" w:rsidRPr="006D3824" w:rsidRDefault="00763751" w:rsidP="00763751">
      <w:pPr>
        <w:numPr>
          <w:ilvl w:val="0"/>
          <w:numId w:val="5"/>
        </w:numPr>
        <w:spacing w:line="360" w:lineRule="auto"/>
        <w:ind w:left="-142" w:firstLine="0"/>
        <w:jc w:val="both"/>
        <w:rPr>
          <w:rFonts w:ascii="Times New Roman" w:hAnsi="Times New Roman"/>
          <w:sz w:val="28"/>
          <w:szCs w:val="28"/>
        </w:rPr>
      </w:pPr>
      <w:r w:rsidRPr="006D3824">
        <w:rPr>
          <w:rFonts w:ascii="Times New Roman" w:hAnsi="Times New Roman"/>
          <w:sz w:val="28"/>
          <w:szCs w:val="28"/>
        </w:rPr>
        <w:t>Фінансові ресурси: грошові кошти, які виділяються на здійснення діяльності організації.</w:t>
      </w:r>
    </w:p>
    <w:p w:rsidR="00763751" w:rsidRPr="006D3824" w:rsidRDefault="00763751" w:rsidP="00763751">
      <w:pPr>
        <w:numPr>
          <w:ilvl w:val="0"/>
          <w:numId w:val="5"/>
        </w:numPr>
        <w:spacing w:line="360" w:lineRule="auto"/>
        <w:ind w:left="-142" w:firstLine="0"/>
        <w:jc w:val="both"/>
        <w:rPr>
          <w:rFonts w:ascii="Times New Roman" w:hAnsi="Times New Roman"/>
          <w:sz w:val="28"/>
          <w:szCs w:val="28"/>
        </w:rPr>
      </w:pPr>
      <w:r w:rsidRPr="006D3824">
        <w:rPr>
          <w:rFonts w:ascii="Times New Roman" w:hAnsi="Times New Roman"/>
          <w:sz w:val="28"/>
          <w:szCs w:val="28"/>
        </w:rPr>
        <w:t>Людські ресурси: працівники та волонтери, які забезпечують виконання завдань організації.</w:t>
      </w:r>
    </w:p>
    <w:p w:rsidR="00763751" w:rsidRPr="006D3824" w:rsidRDefault="00763751" w:rsidP="00763751">
      <w:pPr>
        <w:numPr>
          <w:ilvl w:val="0"/>
          <w:numId w:val="5"/>
        </w:numPr>
        <w:spacing w:line="360" w:lineRule="auto"/>
        <w:ind w:left="-142" w:firstLine="0"/>
        <w:jc w:val="both"/>
        <w:rPr>
          <w:rFonts w:ascii="Times New Roman" w:hAnsi="Times New Roman"/>
          <w:sz w:val="28"/>
          <w:szCs w:val="28"/>
        </w:rPr>
      </w:pPr>
      <w:r w:rsidRPr="006D3824">
        <w:rPr>
          <w:rFonts w:ascii="Times New Roman" w:hAnsi="Times New Roman"/>
          <w:sz w:val="28"/>
          <w:szCs w:val="28"/>
        </w:rPr>
        <w:t>Матеріальні ресурси: будівництво, техніка, обладнання, необхідне для організації роботи.</w:t>
      </w:r>
    </w:p>
    <w:p w:rsidR="00763751" w:rsidRPr="006D3824" w:rsidRDefault="00763751" w:rsidP="00763751">
      <w:pPr>
        <w:numPr>
          <w:ilvl w:val="0"/>
          <w:numId w:val="5"/>
        </w:numPr>
        <w:spacing w:line="360" w:lineRule="auto"/>
        <w:ind w:left="-142" w:firstLine="0"/>
        <w:jc w:val="both"/>
        <w:rPr>
          <w:rFonts w:ascii="Times New Roman" w:hAnsi="Times New Roman"/>
          <w:sz w:val="28"/>
          <w:szCs w:val="28"/>
        </w:rPr>
      </w:pPr>
      <w:r w:rsidRPr="006D3824">
        <w:rPr>
          <w:rFonts w:ascii="Times New Roman" w:hAnsi="Times New Roman"/>
          <w:sz w:val="28"/>
          <w:szCs w:val="28"/>
        </w:rPr>
        <w:t>Інформаційні ресурси: інформація, необхідна для планування та реалізації діяльності організації.</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Оцінка ресурсів соціальної організації включає в себе оцінку наявності та якості кожного з цих видів ресурсів, а також їх відповідності потребам та цілям організації. який, вона може включати такі етапи:</w:t>
      </w:r>
    </w:p>
    <w:p w:rsidR="00763751" w:rsidRPr="006D3824" w:rsidRDefault="00763751" w:rsidP="00763751">
      <w:pPr>
        <w:numPr>
          <w:ilvl w:val="0"/>
          <w:numId w:val="6"/>
        </w:numPr>
        <w:spacing w:line="360" w:lineRule="auto"/>
        <w:ind w:left="-142" w:firstLine="0"/>
        <w:jc w:val="both"/>
        <w:rPr>
          <w:rFonts w:ascii="Times New Roman" w:hAnsi="Times New Roman"/>
          <w:sz w:val="28"/>
          <w:szCs w:val="28"/>
        </w:rPr>
      </w:pPr>
      <w:r w:rsidRPr="006D3824">
        <w:rPr>
          <w:rFonts w:ascii="Times New Roman" w:hAnsi="Times New Roman"/>
          <w:sz w:val="28"/>
          <w:szCs w:val="28"/>
        </w:rPr>
        <w:t>Аналіз фінансових ресурсів: оцінка фінансового стану організації, визначення джерел фінансування, розподіл бюджету, оцінка ефективності використання фінансових ресурсів.</w:t>
      </w:r>
    </w:p>
    <w:p w:rsidR="00763751" w:rsidRPr="006D3824" w:rsidRDefault="00763751" w:rsidP="00763751">
      <w:pPr>
        <w:numPr>
          <w:ilvl w:val="0"/>
          <w:numId w:val="6"/>
        </w:numPr>
        <w:spacing w:line="360" w:lineRule="auto"/>
        <w:ind w:left="-142" w:firstLine="0"/>
        <w:jc w:val="both"/>
        <w:rPr>
          <w:rFonts w:ascii="Times New Roman" w:hAnsi="Times New Roman"/>
          <w:sz w:val="28"/>
          <w:szCs w:val="28"/>
        </w:rPr>
      </w:pPr>
      <w:r w:rsidRPr="006D3824">
        <w:rPr>
          <w:rFonts w:ascii="Times New Roman" w:hAnsi="Times New Roman"/>
          <w:sz w:val="28"/>
          <w:szCs w:val="28"/>
        </w:rPr>
        <w:t>Аналіз людських ресурсів: оцінка кваліфікації та більшості працівників та волонтерів, визначення потреби в персоналі, організація навчання та розвитку персоналу, оцінка ефективності використання.</w:t>
      </w:r>
    </w:p>
    <w:p w:rsidR="00763751" w:rsidRPr="006D3824" w:rsidRDefault="00763751" w:rsidP="00763751">
      <w:pPr>
        <w:spacing w:line="360" w:lineRule="auto"/>
        <w:ind w:left="-142"/>
        <w:jc w:val="both"/>
        <w:rPr>
          <w:rFonts w:ascii="Times New Roman" w:hAnsi="Times New Roman"/>
          <w:sz w:val="28"/>
          <w:szCs w:val="28"/>
        </w:rPr>
      </w:pPr>
    </w:p>
    <w:p w:rsidR="00763751" w:rsidRPr="006D3824" w:rsidRDefault="00763751" w:rsidP="00763751">
      <w:pPr>
        <w:spacing w:line="360" w:lineRule="auto"/>
        <w:ind w:left="-142"/>
        <w:jc w:val="both"/>
        <w:rPr>
          <w:rFonts w:ascii="Times New Roman" w:hAnsi="Times New Roman"/>
          <w:sz w:val="28"/>
          <w:szCs w:val="28"/>
          <w:lang w:val="en-US"/>
        </w:rPr>
      </w:pPr>
      <w:r w:rsidRPr="006D3824">
        <w:rPr>
          <w:rFonts w:ascii="Times New Roman" w:hAnsi="Times New Roman"/>
          <w:sz w:val="28"/>
          <w:szCs w:val="28"/>
        </w:rPr>
        <w:t>Функція планування має кілька важливих складових, включаючи формулювання мети, визначення завдань, найважливіше для досягнення цілей, визначення ресурсів, необхідних для виконання завдань, інсталяцію термінів і пріоритетів, розробку стратегій, оцінку ризиків та інше. Ці складові допоможуть підготувати управлінську діяльність і забезпечити ефективне використання ресурсів.</w:t>
      </w:r>
      <w:r>
        <w:rPr>
          <w:rFonts w:ascii="Times New Roman" w:hAnsi="Times New Roman"/>
          <w:sz w:val="28"/>
          <w:szCs w:val="28"/>
        </w:rPr>
        <w:t xml:space="preserve"> </w:t>
      </w:r>
      <w:r w:rsidRPr="006D3824">
        <w:rPr>
          <w:rFonts w:ascii="Times New Roman" w:hAnsi="Times New Roman"/>
          <w:sz w:val="28"/>
          <w:szCs w:val="28"/>
          <w:lang w:val="en-US"/>
        </w:rPr>
        <w:t>[28]</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Управління плануванням є критичним елементом успішного управління організацією. Воно забезпечено, що організація працює відповідно до своїх цілей і завдань, та планує свою діяльність на майбутнє, що забезпечує успішність організації в довгостроковій перспективі.</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Процес формулювання мети - це процес визначення того, чого саме ви хочете досягти і яким це буде вимірюватися. Це може бути короткою фразою або більш складним планом, але найголовніше - чітко файл, який саме ви хочете досягти і в який термін.</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Основні кроки процесу формулювання мети включають:</w:t>
      </w:r>
    </w:p>
    <w:p w:rsidR="00763751" w:rsidRPr="006D3824" w:rsidRDefault="00763751" w:rsidP="00763751">
      <w:pPr>
        <w:numPr>
          <w:ilvl w:val="0"/>
          <w:numId w:val="3"/>
        </w:numPr>
        <w:spacing w:line="360" w:lineRule="auto"/>
        <w:ind w:left="-142" w:firstLine="0"/>
        <w:jc w:val="both"/>
        <w:rPr>
          <w:rFonts w:ascii="Times New Roman" w:hAnsi="Times New Roman"/>
          <w:sz w:val="28"/>
          <w:szCs w:val="28"/>
        </w:rPr>
      </w:pPr>
      <w:r w:rsidRPr="006D3824">
        <w:rPr>
          <w:rFonts w:ascii="Times New Roman" w:hAnsi="Times New Roman"/>
          <w:sz w:val="28"/>
          <w:szCs w:val="28"/>
        </w:rPr>
        <w:t>Визначення проблеми або завдання, що потребує рішення або виконання.</w:t>
      </w:r>
    </w:p>
    <w:p w:rsidR="00763751" w:rsidRPr="006D3824" w:rsidRDefault="00763751" w:rsidP="00763751">
      <w:pPr>
        <w:numPr>
          <w:ilvl w:val="0"/>
          <w:numId w:val="3"/>
        </w:numPr>
        <w:spacing w:line="360" w:lineRule="auto"/>
        <w:ind w:left="-142" w:firstLine="0"/>
        <w:jc w:val="both"/>
        <w:rPr>
          <w:rFonts w:ascii="Times New Roman" w:hAnsi="Times New Roman"/>
          <w:sz w:val="28"/>
          <w:szCs w:val="28"/>
        </w:rPr>
      </w:pPr>
      <w:r w:rsidRPr="006D3824">
        <w:rPr>
          <w:rFonts w:ascii="Times New Roman" w:hAnsi="Times New Roman"/>
          <w:sz w:val="28"/>
          <w:szCs w:val="28"/>
        </w:rPr>
        <w:t>Визначення того, що саме ви хочете досягти в результаті виконання завдання.</w:t>
      </w:r>
    </w:p>
    <w:p w:rsidR="00763751" w:rsidRPr="006D3824" w:rsidRDefault="00763751" w:rsidP="00763751">
      <w:pPr>
        <w:numPr>
          <w:ilvl w:val="0"/>
          <w:numId w:val="3"/>
        </w:numPr>
        <w:spacing w:line="360" w:lineRule="auto"/>
        <w:ind w:left="-142" w:firstLine="0"/>
        <w:jc w:val="both"/>
        <w:rPr>
          <w:rFonts w:ascii="Times New Roman" w:hAnsi="Times New Roman"/>
          <w:sz w:val="28"/>
          <w:szCs w:val="28"/>
        </w:rPr>
      </w:pPr>
      <w:r w:rsidRPr="006D3824">
        <w:rPr>
          <w:rFonts w:ascii="Times New Roman" w:hAnsi="Times New Roman"/>
          <w:sz w:val="28"/>
          <w:szCs w:val="28"/>
        </w:rPr>
        <w:t>Визначення мети, яка є спеціальною, вимірюваною, досяжною, релевантною та часово обмеженою.</w:t>
      </w:r>
    </w:p>
    <w:p w:rsidR="00763751" w:rsidRPr="006D3824" w:rsidRDefault="00763751" w:rsidP="00763751">
      <w:pPr>
        <w:numPr>
          <w:ilvl w:val="0"/>
          <w:numId w:val="3"/>
        </w:numPr>
        <w:spacing w:line="360" w:lineRule="auto"/>
        <w:ind w:left="-142" w:firstLine="0"/>
        <w:jc w:val="both"/>
        <w:rPr>
          <w:rFonts w:ascii="Times New Roman" w:hAnsi="Times New Roman"/>
          <w:sz w:val="28"/>
          <w:szCs w:val="28"/>
        </w:rPr>
      </w:pPr>
      <w:r w:rsidRPr="006D3824">
        <w:rPr>
          <w:rFonts w:ascii="Times New Roman" w:hAnsi="Times New Roman"/>
          <w:sz w:val="28"/>
          <w:szCs w:val="28"/>
        </w:rPr>
        <w:t>Встановлення терміну досягнення мети.</w:t>
      </w:r>
    </w:p>
    <w:p w:rsidR="00763751" w:rsidRPr="006D3824" w:rsidRDefault="00763751" w:rsidP="00763751">
      <w:pPr>
        <w:numPr>
          <w:ilvl w:val="0"/>
          <w:numId w:val="3"/>
        </w:numPr>
        <w:spacing w:line="360" w:lineRule="auto"/>
        <w:ind w:left="-142" w:firstLine="0"/>
        <w:jc w:val="both"/>
        <w:rPr>
          <w:rFonts w:ascii="Times New Roman" w:hAnsi="Times New Roman"/>
          <w:sz w:val="28"/>
          <w:szCs w:val="28"/>
        </w:rPr>
      </w:pPr>
      <w:r w:rsidRPr="006D3824">
        <w:rPr>
          <w:rFonts w:ascii="Times New Roman" w:hAnsi="Times New Roman"/>
          <w:sz w:val="28"/>
          <w:szCs w:val="28"/>
        </w:rPr>
        <w:t>Визначення критеріїв успішності, які дозволяють вам виміряти, наскільки ви досягли мети.</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Важливо мати на увазі, що мета повинна бути реалістичною та досяжною, а також відповідати вашим потребам і цілям. Крім того, вона повинна бути конкретною і вимірюваною, щоб ви могли легко застосувати, коли вона буде досягнута.</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Після формулювання необхідно знайти оптимальний спосіб її досягнення. Цей процес включає в себе детальний аналіз можливих варіантів дії та вибір того, який буде найбільш ефективним.</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Спочатку необхідно застосувати всі можливості способів досягнення мети, а потім проаналізувати їх з різних точок зору, таких як:</w:t>
      </w:r>
    </w:p>
    <w:p w:rsidR="00763751" w:rsidRPr="006D3824" w:rsidRDefault="00763751" w:rsidP="00763751">
      <w:pPr>
        <w:numPr>
          <w:ilvl w:val="0"/>
          <w:numId w:val="4"/>
        </w:numPr>
        <w:spacing w:line="360" w:lineRule="auto"/>
        <w:ind w:left="-142" w:firstLine="0"/>
        <w:jc w:val="both"/>
        <w:rPr>
          <w:rFonts w:ascii="Times New Roman" w:hAnsi="Times New Roman"/>
          <w:sz w:val="28"/>
          <w:szCs w:val="28"/>
        </w:rPr>
      </w:pPr>
      <w:r w:rsidRPr="006D3824">
        <w:rPr>
          <w:rFonts w:ascii="Times New Roman" w:hAnsi="Times New Roman"/>
          <w:sz w:val="28"/>
          <w:szCs w:val="28"/>
        </w:rPr>
        <w:t>Фінансові витрати та можливості</w:t>
      </w:r>
    </w:p>
    <w:p w:rsidR="00763751" w:rsidRPr="006D3824" w:rsidRDefault="00763751" w:rsidP="00763751">
      <w:pPr>
        <w:numPr>
          <w:ilvl w:val="0"/>
          <w:numId w:val="4"/>
        </w:numPr>
        <w:spacing w:line="360" w:lineRule="auto"/>
        <w:ind w:left="-142" w:firstLine="0"/>
        <w:jc w:val="both"/>
        <w:rPr>
          <w:rFonts w:ascii="Times New Roman" w:hAnsi="Times New Roman"/>
          <w:sz w:val="28"/>
          <w:szCs w:val="28"/>
        </w:rPr>
      </w:pPr>
      <w:r w:rsidRPr="006D3824">
        <w:rPr>
          <w:rFonts w:ascii="Times New Roman" w:hAnsi="Times New Roman"/>
          <w:sz w:val="28"/>
          <w:szCs w:val="28"/>
        </w:rPr>
        <w:t xml:space="preserve">Часові рамки та </w:t>
      </w:r>
      <w:proofErr w:type="spellStart"/>
      <w:r w:rsidRPr="006D3824">
        <w:rPr>
          <w:rFonts w:ascii="Times New Roman" w:hAnsi="Times New Roman"/>
          <w:sz w:val="28"/>
          <w:szCs w:val="28"/>
        </w:rPr>
        <w:t>дедлини</w:t>
      </w:r>
      <w:proofErr w:type="spellEnd"/>
    </w:p>
    <w:p w:rsidR="00763751" w:rsidRPr="006D3824" w:rsidRDefault="00763751" w:rsidP="00763751">
      <w:pPr>
        <w:numPr>
          <w:ilvl w:val="0"/>
          <w:numId w:val="4"/>
        </w:numPr>
        <w:spacing w:line="360" w:lineRule="auto"/>
        <w:ind w:left="-142" w:firstLine="0"/>
        <w:jc w:val="both"/>
        <w:rPr>
          <w:rFonts w:ascii="Times New Roman" w:hAnsi="Times New Roman"/>
          <w:sz w:val="28"/>
          <w:szCs w:val="28"/>
        </w:rPr>
      </w:pPr>
      <w:r w:rsidRPr="006D3824">
        <w:rPr>
          <w:rFonts w:ascii="Times New Roman" w:hAnsi="Times New Roman"/>
          <w:sz w:val="28"/>
          <w:szCs w:val="28"/>
        </w:rPr>
        <w:t>Ресурси, необхідність досягнення мети (людські, матеріальні, технічні)</w:t>
      </w:r>
    </w:p>
    <w:p w:rsidR="00763751" w:rsidRPr="006D3824" w:rsidRDefault="00763751" w:rsidP="00763751">
      <w:pPr>
        <w:numPr>
          <w:ilvl w:val="0"/>
          <w:numId w:val="4"/>
        </w:numPr>
        <w:spacing w:line="360" w:lineRule="auto"/>
        <w:ind w:left="-142" w:firstLine="0"/>
        <w:jc w:val="both"/>
        <w:rPr>
          <w:rFonts w:ascii="Times New Roman" w:hAnsi="Times New Roman"/>
          <w:sz w:val="28"/>
          <w:szCs w:val="28"/>
        </w:rPr>
      </w:pPr>
      <w:r w:rsidRPr="006D3824">
        <w:rPr>
          <w:rFonts w:ascii="Times New Roman" w:hAnsi="Times New Roman"/>
          <w:sz w:val="28"/>
          <w:szCs w:val="28"/>
        </w:rPr>
        <w:t>Ризики та деякі перешкоди</w:t>
      </w:r>
    </w:p>
    <w:p w:rsidR="00763751" w:rsidRPr="006D3824" w:rsidRDefault="00763751" w:rsidP="00763751">
      <w:pPr>
        <w:numPr>
          <w:ilvl w:val="0"/>
          <w:numId w:val="4"/>
        </w:numPr>
        <w:spacing w:line="360" w:lineRule="auto"/>
        <w:ind w:left="-142" w:firstLine="0"/>
        <w:jc w:val="both"/>
        <w:rPr>
          <w:rFonts w:ascii="Times New Roman" w:hAnsi="Times New Roman"/>
          <w:sz w:val="28"/>
          <w:szCs w:val="28"/>
        </w:rPr>
      </w:pPr>
      <w:r w:rsidRPr="006D3824">
        <w:rPr>
          <w:rFonts w:ascii="Times New Roman" w:hAnsi="Times New Roman"/>
          <w:sz w:val="28"/>
          <w:szCs w:val="28"/>
        </w:rPr>
        <w:t>Ефективність та результативність кожного варіанту.</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 xml:space="preserve">Після цього необхідно зібрати всю отриману інформацію та порівняти можливості варіантів дії, вибрати той, який найбільше відповідає вимогам та потребам досягнення мети. Важливо також розробити план дій та зазначити запас ресурсів та </w:t>
      </w:r>
      <w:proofErr w:type="spellStart"/>
      <w:r w:rsidRPr="006D3824">
        <w:rPr>
          <w:rFonts w:ascii="Times New Roman" w:hAnsi="Times New Roman"/>
          <w:sz w:val="28"/>
          <w:szCs w:val="28"/>
        </w:rPr>
        <w:t>дедлайни</w:t>
      </w:r>
      <w:proofErr w:type="spellEnd"/>
      <w:r w:rsidRPr="006D3824">
        <w:rPr>
          <w:rFonts w:ascii="Times New Roman" w:hAnsi="Times New Roman"/>
          <w:sz w:val="28"/>
          <w:szCs w:val="28"/>
        </w:rPr>
        <w:t xml:space="preserve"> для кожної дії, щоб уникнути можливих ризиків та перешкод під час виконання плану.</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Важливо отримати також те, що план дій може бути змінений під час виконання, тому необхідно бути готовим до можливих змін та коригувати план у разі потреби.</w:t>
      </w:r>
    </w:p>
    <w:p w:rsidR="00763751" w:rsidRPr="006D3824" w:rsidRDefault="00763751" w:rsidP="00763751">
      <w:pPr>
        <w:spacing w:line="360" w:lineRule="auto"/>
        <w:ind w:left="-142"/>
        <w:jc w:val="both"/>
        <w:rPr>
          <w:rFonts w:ascii="Times New Roman" w:hAnsi="Times New Roman"/>
          <w:sz w:val="28"/>
          <w:szCs w:val="28"/>
          <w:lang w:val="en-US"/>
        </w:rPr>
      </w:pPr>
      <w:r w:rsidRPr="006D3824">
        <w:rPr>
          <w:rFonts w:ascii="Times New Roman" w:hAnsi="Times New Roman"/>
          <w:sz w:val="28"/>
          <w:szCs w:val="28"/>
        </w:rPr>
        <w:t xml:space="preserve">Найбільш ефективним способом є застосування методів аналізу та оцінки, таких як SWOT-аналіз, діаграма </w:t>
      </w:r>
      <w:proofErr w:type="spellStart"/>
      <w:r w:rsidRPr="006D3824">
        <w:rPr>
          <w:rFonts w:ascii="Times New Roman" w:hAnsi="Times New Roman"/>
          <w:sz w:val="28"/>
          <w:szCs w:val="28"/>
        </w:rPr>
        <w:t>Парето</w:t>
      </w:r>
      <w:proofErr w:type="spellEnd"/>
      <w:r w:rsidRPr="006D3824">
        <w:rPr>
          <w:rFonts w:ascii="Times New Roman" w:hAnsi="Times New Roman"/>
          <w:sz w:val="28"/>
          <w:szCs w:val="28"/>
        </w:rPr>
        <w:t>, матриця ризиків, аналіз рентабельності та інші. Ці методи допомагають використовувати переваги та недоліки кожного варіанту, їх вплив на результат і вартість, що дозволяє вибрати найкращий варіант.</w:t>
      </w:r>
      <w:r w:rsidR="002A6374">
        <w:rPr>
          <w:rFonts w:ascii="Times New Roman" w:hAnsi="Times New Roman"/>
          <w:sz w:val="28"/>
          <w:szCs w:val="28"/>
        </w:rPr>
        <w:t xml:space="preserve"> </w:t>
      </w:r>
      <w:r w:rsidRPr="006D3824">
        <w:rPr>
          <w:rFonts w:ascii="Times New Roman" w:hAnsi="Times New Roman"/>
          <w:sz w:val="28"/>
          <w:szCs w:val="28"/>
          <w:lang w:val="en-US"/>
        </w:rPr>
        <w:t>[29]</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Крім того, визначення оптимального шляху досягнення мети забезпечується також врахуванням можливостей розвитку та підтримки вибраного шляху досягнення мети в майбутньому. Тому необхідно оцінювати його довгострокову ефективність та стійкість до змін. Усі ці фактори забезпечують оптимальний спосіб досягнення мети та забезпечують його успішну реалізацію.</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Таким чином, сутність планування, як функції управління соціальної організації, полягає в обґрунтуванні цілей і шляхів їх досягнення на основі виявлення комплексу завдань і робіт, а також визначення ефективних методів, способів і ресурсів усіх видів, необхідних для виконання цих завдань та встановлення їх взаємозв'язку. Планування є основною ланкою та організаційним початком всього процесу реа</w:t>
      </w:r>
      <w:r w:rsidR="002A6374">
        <w:rPr>
          <w:rFonts w:ascii="Times New Roman" w:hAnsi="Times New Roman"/>
          <w:sz w:val="28"/>
          <w:szCs w:val="28"/>
        </w:rPr>
        <w:t>лізації цілей підприємства. [10]</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Отже, методи планування та вибору рішень є важливою функцією управління соціальної організації. Вони допомагають розробити стратегію дій та програмування розвитку організації відповідно до її напрямків місії та цілей.</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Перш за все, методи планування не можуть зосередитись на основних перевагах організації та програмі, які є найбільшими успіхами для її успішного розвитку. Вони можуть також відслідковувати прогрес у досягненнях цих цілей та коригувати стратегію у випадку необхідності.</w:t>
      </w:r>
    </w:p>
    <w:p w:rsidR="00763751" w:rsidRPr="006D3824" w:rsidRDefault="00763751" w:rsidP="00763751">
      <w:pPr>
        <w:spacing w:line="360" w:lineRule="auto"/>
        <w:ind w:left="-142"/>
        <w:jc w:val="both"/>
        <w:rPr>
          <w:rFonts w:ascii="Times New Roman" w:hAnsi="Times New Roman"/>
          <w:sz w:val="28"/>
          <w:szCs w:val="28"/>
        </w:rPr>
      </w:pPr>
      <w:r w:rsidRPr="006D3824">
        <w:rPr>
          <w:rFonts w:ascii="Times New Roman" w:hAnsi="Times New Roman"/>
          <w:sz w:val="28"/>
          <w:szCs w:val="28"/>
        </w:rPr>
        <w:t>Крім того, методи вибору рішень допомагають організації обґрунтувати вибір серед альтернативних можливостей та забезпечити оптимальний вибір, який потребам організації та її місії відповідає.</w:t>
      </w:r>
    </w:p>
    <w:p w:rsidR="00763751" w:rsidRPr="006D3824" w:rsidRDefault="00763751" w:rsidP="00763751">
      <w:pPr>
        <w:spacing w:line="360" w:lineRule="auto"/>
        <w:ind w:left="-142" w:firstLine="850"/>
        <w:jc w:val="both"/>
        <w:rPr>
          <w:rFonts w:ascii="Times New Roman" w:hAnsi="Times New Roman"/>
          <w:sz w:val="28"/>
          <w:szCs w:val="28"/>
        </w:rPr>
      </w:pPr>
      <w:r w:rsidRPr="006D3824">
        <w:rPr>
          <w:rFonts w:ascii="Times New Roman" w:hAnsi="Times New Roman"/>
          <w:sz w:val="28"/>
          <w:szCs w:val="28"/>
        </w:rPr>
        <w:t>Нарешті, методи планування та вибору рішень є інструментами для підвищення ефективності та ефективності управління соціальною організацією, після чого вони можуть зосередитися на найбільш важливих аспектах діяльності організації та забезпечити досягнення її цілей.</w:t>
      </w:r>
    </w:p>
    <w:p w:rsidR="00763751" w:rsidRPr="006D3824" w:rsidRDefault="00763751" w:rsidP="00763751">
      <w:pPr>
        <w:pStyle w:val="2"/>
        <w:spacing w:line="360" w:lineRule="auto"/>
        <w:ind w:left="-142"/>
        <w:jc w:val="both"/>
        <w:rPr>
          <w:rFonts w:cs="Times New Roman"/>
          <w:szCs w:val="28"/>
        </w:rPr>
      </w:pPr>
      <w:bookmarkStart w:id="9" w:name="_Toc133533916"/>
      <w:r w:rsidRPr="006D3824">
        <w:rPr>
          <w:rFonts w:cs="Times New Roman"/>
          <w:szCs w:val="28"/>
        </w:rPr>
        <w:t xml:space="preserve">1.2. Сутність, принципи та процес </w:t>
      </w:r>
      <w:proofErr w:type="spellStart"/>
      <w:r w:rsidRPr="006D3824">
        <w:rPr>
          <w:rFonts w:cs="Times New Roman"/>
          <w:szCs w:val="28"/>
        </w:rPr>
        <w:t>здійсненя</w:t>
      </w:r>
      <w:proofErr w:type="spellEnd"/>
      <w:r w:rsidRPr="006D3824">
        <w:rPr>
          <w:rFonts w:cs="Times New Roman"/>
          <w:szCs w:val="28"/>
        </w:rPr>
        <w:t xml:space="preserve"> прогнозування діяльності соціальної організації</w:t>
      </w:r>
      <w:bookmarkEnd w:id="9"/>
    </w:p>
    <w:p w:rsidR="00763751" w:rsidRPr="006D3824" w:rsidRDefault="00763751" w:rsidP="00763751">
      <w:pPr>
        <w:ind w:left="-142"/>
        <w:rPr>
          <w:rFonts w:ascii="Times New Roman" w:hAnsi="Times New Roman"/>
          <w:sz w:val="28"/>
          <w:szCs w:val="28"/>
        </w:rPr>
      </w:pP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sz w:val="28"/>
          <w:szCs w:val="28"/>
        </w:rPr>
        <w:t xml:space="preserve">Сутність поняття прогнозування. Під прогнозуванням розуміють науково </w:t>
      </w:r>
      <w:proofErr w:type="spellStart"/>
      <w:r w:rsidRPr="006D3824">
        <w:rPr>
          <w:rFonts w:ascii="Times New Roman" w:hAnsi="Times New Roman"/>
          <w:sz w:val="28"/>
          <w:szCs w:val="28"/>
        </w:rPr>
        <w:t>обгрунтоване</w:t>
      </w:r>
      <w:proofErr w:type="spellEnd"/>
      <w:r w:rsidRPr="006D3824">
        <w:rPr>
          <w:rFonts w:ascii="Times New Roman" w:hAnsi="Times New Roman"/>
          <w:sz w:val="28"/>
          <w:szCs w:val="28"/>
        </w:rPr>
        <w:t xml:space="preserve"> судження про можливий стан об'єкта у майбутньому. Прогноз — це пошук реалістичного й економічно виправданого рішення, це зусилля, які докладаються з метою розрахувати майбутнє. Виходячи з того, що, прогнозування поєднує в собі два елементи — передбачення і пропонування, виділяють пошуковий і нормативний прогнози.</w: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sz w:val="28"/>
          <w:szCs w:val="28"/>
        </w:rPr>
        <w:t>Пошуковий прогноз носить здебільшого теоретико пізнавальний (науково-дослідний) характер, не враховує цілеспрямованих дій з боку суб'єктів управління. Його завдання—з'ясувати, як буде розвиватися досліджуваний об'єкт при збереженні існуючих тенденцій.</w:t>
      </w:r>
    </w:p>
    <w:p w:rsidR="00763751" w:rsidRPr="006D3824" w:rsidRDefault="00763751" w:rsidP="00763751">
      <w:pPr>
        <w:spacing w:line="360" w:lineRule="auto"/>
        <w:ind w:left="-142" w:firstLine="425"/>
        <w:jc w:val="both"/>
        <w:rPr>
          <w:rFonts w:ascii="Times New Roman" w:hAnsi="Times New Roman"/>
          <w:sz w:val="28"/>
          <w:szCs w:val="28"/>
          <w:lang w:val="en-US"/>
        </w:rPr>
      </w:pPr>
      <w:r w:rsidRPr="006D3824">
        <w:rPr>
          <w:rFonts w:ascii="Times New Roman" w:hAnsi="Times New Roman"/>
          <w:sz w:val="28"/>
          <w:szCs w:val="28"/>
        </w:rPr>
        <w:t>Прогнозування діяльності соціальної організації є важливим складним стратегічним плануванням, яке дозволяє організації передбачити майбутнє та розробити ефективні плани для досягнення своїх цілей. Основна мета прогнозування виникає в тому, щоб скористатися можливістю ризиків та проблем, які можуть вплинути на діяльність організації в майбутньому, та розробити стратегії для їх знищення чи зменшення.</w:t>
      </w:r>
      <w:r w:rsidR="002A6374">
        <w:rPr>
          <w:rFonts w:ascii="Times New Roman" w:hAnsi="Times New Roman"/>
          <w:sz w:val="28"/>
          <w:szCs w:val="28"/>
        </w:rPr>
        <w:t xml:space="preserve"> </w:t>
      </w:r>
      <w:r w:rsidRPr="006D3824">
        <w:rPr>
          <w:rFonts w:ascii="Times New Roman" w:hAnsi="Times New Roman"/>
          <w:sz w:val="28"/>
          <w:szCs w:val="28"/>
          <w:lang w:val="en-US"/>
        </w:rPr>
        <w:t>[27]</w: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sz w:val="28"/>
          <w:szCs w:val="28"/>
        </w:rPr>
        <w:t>Сутність прогнозування діяльності соціальної організації виникає в аналізі зовнішнього та внутрішнього середовища, визначених факторів, що впливають на діяльність організації, та розробці прогнозів щодо майбутньої діяльності. Прогнозування повинно бути регулярним процесом, який включає в себе постійний аналіз даних і оновлення стратегій відповідно до змін у середовищі.</w: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sz w:val="28"/>
          <w:szCs w:val="28"/>
        </w:rPr>
        <w:t>Принципи прогнозування діяльності соціальної організації включають наступні:</w:t>
      </w:r>
    </w:p>
    <w:p w:rsidR="00763751" w:rsidRPr="006D3824" w:rsidRDefault="00763751" w:rsidP="00763751">
      <w:pPr>
        <w:pStyle w:val="a3"/>
        <w:numPr>
          <w:ilvl w:val="0"/>
          <w:numId w:val="9"/>
        </w:numPr>
        <w:spacing w:line="360" w:lineRule="auto"/>
        <w:ind w:left="-142"/>
        <w:jc w:val="both"/>
        <w:rPr>
          <w:rFonts w:ascii="Times New Roman" w:hAnsi="Times New Roman"/>
          <w:sz w:val="28"/>
          <w:szCs w:val="28"/>
        </w:rPr>
      </w:pPr>
      <w:r w:rsidRPr="006D3824">
        <w:rPr>
          <w:rFonts w:ascii="Times New Roman" w:hAnsi="Times New Roman"/>
          <w:sz w:val="28"/>
          <w:szCs w:val="28"/>
        </w:rPr>
        <w:t>Принцип ефективності (оптимальності) планів — спрямовує на ефективне використання ресурсів. Характеризує те, на скільки даний план сприяє досягненню цілей підприємства, якщо враховувати витрати та інші супутні небажані наслідки, пов'язані із складанням і здійсненням цього плану.</w:t>
      </w:r>
    </w:p>
    <w:p w:rsidR="00763751" w:rsidRPr="006D3824" w:rsidRDefault="00763751" w:rsidP="00763751">
      <w:pPr>
        <w:pStyle w:val="a3"/>
        <w:numPr>
          <w:ilvl w:val="0"/>
          <w:numId w:val="9"/>
        </w:numPr>
        <w:spacing w:line="360" w:lineRule="auto"/>
        <w:ind w:left="-142"/>
        <w:jc w:val="both"/>
        <w:rPr>
          <w:rFonts w:ascii="Times New Roman" w:hAnsi="Times New Roman"/>
          <w:sz w:val="28"/>
          <w:szCs w:val="28"/>
        </w:rPr>
      </w:pPr>
      <w:r w:rsidRPr="006D3824">
        <w:rPr>
          <w:rFonts w:ascii="Times New Roman" w:hAnsi="Times New Roman"/>
          <w:sz w:val="28"/>
          <w:szCs w:val="28"/>
        </w:rPr>
        <w:t xml:space="preserve">Принцип первинності планування — планування </w:t>
      </w:r>
      <w:proofErr w:type="spellStart"/>
      <w:r w:rsidRPr="006D3824">
        <w:rPr>
          <w:rFonts w:ascii="Times New Roman" w:hAnsi="Times New Roman"/>
          <w:sz w:val="28"/>
          <w:szCs w:val="28"/>
        </w:rPr>
        <w:t>логічно</w:t>
      </w:r>
      <w:proofErr w:type="spellEnd"/>
      <w:r w:rsidRPr="006D3824">
        <w:rPr>
          <w:rFonts w:ascii="Times New Roman" w:hAnsi="Times New Roman"/>
          <w:sz w:val="28"/>
          <w:szCs w:val="28"/>
        </w:rPr>
        <w:t xml:space="preserve"> передує виконанню всіх інших управлінських функцій.</w:t>
      </w:r>
    </w:p>
    <w:p w:rsidR="00763751" w:rsidRPr="006D3824" w:rsidRDefault="00763751" w:rsidP="00763751">
      <w:pPr>
        <w:pStyle w:val="a3"/>
        <w:numPr>
          <w:ilvl w:val="0"/>
          <w:numId w:val="9"/>
        </w:numPr>
        <w:spacing w:line="360" w:lineRule="auto"/>
        <w:ind w:left="-142"/>
        <w:jc w:val="both"/>
        <w:rPr>
          <w:rFonts w:ascii="Times New Roman" w:hAnsi="Times New Roman"/>
          <w:sz w:val="28"/>
          <w:szCs w:val="28"/>
        </w:rPr>
      </w:pPr>
      <w:r w:rsidRPr="006D3824">
        <w:rPr>
          <w:rFonts w:ascii="Times New Roman" w:hAnsi="Times New Roman"/>
          <w:sz w:val="28"/>
          <w:szCs w:val="28"/>
        </w:rPr>
        <w:t>Принцип сприяння досягненню цілей — мета розробки планів — це сприяти реалізації основної мети функціонування підприємства.</w:t>
      </w:r>
    </w:p>
    <w:p w:rsidR="00763751" w:rsidRPr="00763751" w:rsidRDefault="00763751" w:rsidP="00763751">
      <w:pPr>
        <w:pStyle w:val="a3"/>
        <w:numPr>
          <w:ilvl w:val="0"/>
          <w:numId w:val="9"/>
        </w:numPr>
        <w:spacing w:line="360" w:lineRule="auto"/>
        <w:ind w:left="-142"/>
        <w:jc w:val="both"/>
        <w:rPr>
          <w:rFonts w:ascii="Times New Roman" w:hAnsi="Times New Roman"/>
          <w:sz w:val="28"/>
          <w:szCs w:val="28"/>
        </w:rPr>
      </w:pPr>
      <w:r w:rsidRPr="006D3824">
        <w:rPr>
          <w:rFonts w:ascii="Times New Roman" w:hAnsi="Times New Roman"/>
          <w:sz w:val="28"/>
          <w:szCs w:val="28"/>
        </w:rPr>
        <w:t xml:space="preserve">Принцип неперервності планування — реалізується з допомогою використання системи планів, далекоглядних прогнозів, довго, середньо, короткострокових перспективних планів, поточних планів і </w:t>
      </w:r>
      <w:proofErr w:type="spellStart"/>
      <w:r w:rsidRPr="006D3824">
        <w:rPr>
          <w:rFonts w:ascii="Times New Roman" w:hAnsi="Times New Roman"/>
          <w:sz w:val="28"/>
          <w:szCs w:val="28"/>
        </w:rPr>
        <w:t>оперативно</w:t>
      </w:r>
      <w:proofErr w:type="spellEnd"/>
      <w:r w:rsidRPr="006D3824">
        <w:rPr>
          <w:rFonts w:ascii="Times New Roman" w:hAnsi="Times New Roman"/>
          <w:sz w:val="28"/>
          <w:szCs w:val="28"/>
        </w:rPr>
        <w:t xml:space="preserve">-виробничих планів, </w:t>
      </w:r>
      <w:r w:rsidRPr="00763751">
        <w:rPr>
          <w:rFonts w:ascii="Times New Roman" w:hAnsi="Times New Roman"/>
          <w:sz w:val="28"/>
          <w:szCs w:val="28"/>
        </w:rPr>
        <w:t>(</w:t>
      </w:r>
      <w:proofErr w:type="spellStart"/>
      <w:r>
        <w:rPr>
          <w:rFonts w:ascii="Times New Roman" w:hAnsi="Times New Roman"/>
          <w:sz w:val="28"/>
          <w:szCs w:val="28"/>
        </w:rPr>
        <w:t>див.</w:t>
      </w:r>
      <w:r w:rsidRPr="00763751">
        <w:rPr>
          <w:rFonts w:ascii="Times New Roman" w:hAnsi="Times New Roman"/>
          <w:sz w:val="28"/>
          <w:szCs w:val="28"/>
        </w:rPr>
        <w:t>рис</w:t>
      </w:r>
      <w:proofErr w:type="spellEnd"/>
      <w:r w:rsidRPr="00763751">
        <w:rPr>
          <w:rFonts w:ascii="Times New Roman" w:hAnsi="Times New Roman"/>
          <w:sz w:val="28"/>
          <w:szCs w:val="28"/>
        </w:rPr>
        <w:t xml:space="preserve"> 1.1.)</w:t>
      </w:r>
    </w:p>
    <w:p w:rsidR="00763751" w:rsidRPr="006D3824" w:rsidRDefault="00763751" w:rsidP="00763751">
      <w:pPr>
        <w:spacing w:line="360" w:lineRule="auto"/>
        <w:ind w:left="-142"/>
        <w:jc w:val="both"/>
        <w:rPr>
          <w:rFonts w:ascii="Times New Roman" w:hAnsi="Times New Roman"/>
          <w:i/>
          <w:sz w:val="28"/>
          <w:szCs w:val="28"/>
        </w:rPr>
      </w:pPr>
    </w:p>
    <w:p w:rsidR="00763751" w:rsidRPr="002A6374" w:rsidRDefault="00763751" w:rsidP="00763751">
      <w:pPr>
        <w:pStyle w:val="a3"/>
        <w:spacing w:line="360" w:lineRule="auto"/>
        <w:ind w:left="-142"/>
        <w:jc w:val="right"/>
        <w:rPr>
          <w:rFonts w:ascii="Times New Roman" w:hAnsi="Times New Roman"/>
          <w:b/>
          <w:sz w:val="28"/>
          <w:szCs w:val="28"/>
        </w:rPr>
      </w:pPr>
      <w:r w:rsidRPr="002A6374">
        <w:rPr>
          <w:rFonts w:ascii="Times New Roman" w:hAnsi="Times New Roman"/>
          <w:b/>
          <w:noProof/>
          <w:sz w:val="28"/>
          <w:szCs w:val="28"/>
        </w:rPr>
        <mc:AlternateContent>
          <mc:Choice Requires="wps">
            <w:drawing>
              <wp:anchor distT="0" distB="0" distL="114300" distR="114300" simplePos="0" relativeHeight="251674624" behindDoc="0" locked="0" layoutInCell="1" allowOverlap="1" wp14:anchorId="1D2EE2E1" wp14:editId="2AC28704">
                <wp:simplePos x="0" y="0"/>
                <wp:positionH relativeFrom="column">
                  <wp:posOffset>1089606</wp:posOffset>
                </wp:positionH>
                <wp:positionV relativeFrom="paragraph">
                  <wp:posOffset>60533</wp:posOffset>
                </wp:positionV>
                <wp:extent cx="2623559" cy="538385"/>
                <wp:effectExtent l="0" t="0" r="24765" b="14605"/>
                <wp:wrapNone/>
                <wp:docPr id="76" name="Прямоугольник 76"/>
                <wp:cNvGraphicFramePr/>
                <a:graphic xmlns:a="http://schemas.openxmlformats.org/drawingml/2006/main">
                  <a:graphicData uri="http://schemas.microsoft.com/office/word/2010/wordprocessingShape">
                    <wps:wsp>
                      <wps:cNvSpPr/>
                      <wps:spPr>
                        <a:xfrm>
                          <a:off x="0" y="0"/>
                          <a:ext cx="2623559" cy="5383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E7F" w:rsidRPr="002E6683" w:rsidRDefault="00793E7F" w:rsidP="00763751">
                            <w:pPr>
                              <w:jc w:val="center"/>
                              <w:rPr>
                                <w:sz w:val="28"/>
                                <w:szCs w:val="28"/>
                              </w:rPr>
                            </w:pPr>
                            <w:r w:rsidRPr="002E6683">
                              <w:rPr>
                                <w:sz w:val="28"/>
                                <w:szCs w:val="28"/>
                              </w:rPr>
                              <w:t>Методи планування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EE2E1" id="Прямоугольник 76" o:spid="_x0000_s1026" style="position:absolute;left:0;text-align:left;margin-left:85.8pt;margin-top:4.75pt;width:206.6pt;height:4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" fillcolor="white [3201]" strokecolor="black [3213]" strokeweight="1pt">
                <v:textbox>
                  <w:txbxContent>
                    <w:p w:rsidR="00793E7F" w:rsidRPr="002E6683" w:rsidRDefault="00793E7F" w:rsidP="00763751">
                      <w:pPr>
                        <w:jc w:val="center"/>
                        <w:rPr>
                          <w:sz w:val="28"/>
                          <w:szCs w:val="28"/>
                        </w:rPr>
                      </w:pPr>
                      <w:r w:rsidRPr="002E6683">
                        <w:rPr>
                          <w:sz w:val="28"/>
                          <w:szCs w:val="28"/>
                        </w:rPr>
                        <w:t>Методи планування</w:t>
                      </w:r>
                    </w:p>
                  </w:txbxContent>
                </v:textbox>
              </v:rect>
            </w:pict>
          </mc:Fallback>
        </mc:AlternateContent>
      </w:r>
      <w:r w:rsidRPr="002A6374">
        <w:rPr>
          <w:rFonts w:ascii="Times New Roman" w:hAnsi="Times New Roman"/>
          <w:b/>
          <w:noProof/>
          <w:sz w:val="28"/>
          <w:szCs w:val="28"/>
        </w:rPr>
        <mc:AlternateContent>
          <mc:Choice Requires="wps">
            <w:drawing>
              <wp:anchor distT="0" distB="0" distL="114300" distR="114300" simplePos="0" relativeHeight="251676672" behindDoc="0" locked="0" layoutInCell="1" allowOverlap="1" wp14:anchorId="03C25D8D" wp14:editId="528BAD6F">
                <wp:simplePos x="0" y="0"/>
                <wp:positionH relativeFrom="column">
                  <wp:posOffset>-234102</wp:posOffset>
                </wp:positionH>
                <wp:positionV relativeFrom="paragraph">
                  <wp:posOffset>282545</wp:posOffset>
                </wp:positionV>
                <wp:extent cx="34183" cy="3367043"/>
                <wp:effectExtent l="19050" t="19050" r="23495" b="2413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34183" cy="3367043"/>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F25B8" id="Прямая соединительная линия 7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22.25pt" to="-15.75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" strokecolor="black [3213]" strokeweight="2.25pt">
                <v:stroke joinstyle="miter"/>
              </v:line>
            </w:pict>
          </mc:Fallback>
        </mc:AlternateContent>
      </w:r>
      <w:r w:rsidRPr="002A6374">
        <w:rPr>
          <w:rFonts w:ascii="Times New Roman" w:hAnsi="Times New Roman"/>
          <w:b/>
          <w:noProof/>
          <w:sz w:val="28"/>
          <w:szCs w:val="28"/>
        </w:rPr>
        <mc:AlternateContent>
          <mc:Choice Requires="wps">
            <w:drawing>
              <wp:anchor distT="0" distB="0" distL="114300" distR="114300" simplePos="0" relativeHeight="251675648" behindDoc="0" locked="0" layoutInCell="1" allowOverlap="1" wp14:anchorId="5389528A" wp14:editId="56306274">
                <wp:simplePos x="0" y="0"/>
                <wp:positionH relativeFrom="column">
                  <wp:posOffset>-242647</wp:posOffset>
                </wp:positionH>
                <wp:positionV relativeFrom="paragraph">
                  <wp:posOffset>274385</wp:posOffset>
                </wp:positionV>
                <wp:extent cx="1316052" cy="8546"/>
                <wp:effectExtent l="19050" t="19050" r="17780" b="29845"/>
                <wp:wrapNone/>
                <wp:docPr id="78" name="Прямая соединительная линия 78"/>
                <wp:cNvGraphicFramePr/>
                <a:graphic xmlns:a="http://schemas.openxmlformats.org/drawingml/2006/main">
                  <a:graphicData uri="http://schemas.microsoft.com/office/word/2010/wordprocessingShape">
                    <wps:wsp>
                      <wps:cNvCnPr/>
                      <wps:spPr>
                        <a:xfrm flipH="1">
                          <a:off x="0" y="0"/>
                          <a:ext cx="1316052" cy="8546"/>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A05473" id="Прямая соединительная линия 78"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19.1pt,21.6pt" to="84.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" strokecolor="black [3213]" strokeweight="2.25pt">
                <v:stroke joinstyle="miter"/>
              </v:line>
            </w:pict>
          </mc:Fallback>
        </mc:AlternateContent>
      </w:r>
      <w:r w:rsidRPr="002A6374">
        <w:rPr>
          <w:rFonts w:ascii="Times New Roman" w:hAnsi="Times New Roman"/>
          <w:b/>
          <w:sz w:val="28"/>
          <w:szCs w:val="28"/>
        </w:rPr>
        <w:t xml:space="preserve">    Рис.1.1                                                                      </w: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noProof/>
          <w:sz w:val="28"/>
          <w:szCs w:val="28"/>
        </w:rPr>
        <mc:AlternateContent>
          <mc:Choice Requires="wps">
            <w:drawing>
              <wp:anchor distT="0" distB="0" distL="114300" distR="114300" simplePos="0" relativeHeight="251689984" behindDoc="0" locked="0" layoutInCell="1" allowOverlap="1" wp14:anchorId="193DF2AE" wp14:editId="7893BE52">
                <wp:simplePos x="0" y="0"/>
                <wp:positionH relativeFrom="column">
                  <wp:posOffset>1184501</wp:posOffset>
                </wp:positionH>
                <wp:positionV relativeFrom="paragraph">
                  <wp:posOffset>305541</wp:posOffset>
                </wp:positionV>
                <wp:extent cx="204392" cy="128187"/>
                <wp:effectExtent l="19050" t="38100" r="43815" b="24765"/>
                <wp:wrapNone/>
                <wp:docPr id="93" name="Прямая со стрелкой 93"/>
                <wp:cNvGraphicFramePr/>
                <a:graphic xmlns:a="http://schemas.openxmlformats.org/drawingml/2006/main">
                  <a:graphicData uri="http://schemas.microsoft.com/office/word/2010/wordprocessingShape">
                    <wps:wsp>
                      <wps:cNvCnPr/>
                      <wps:spPr>
                        <a:xfrm flipV="1">
                          <a:off x="0" y="0"/>
                          <a:ext cx="204392" cy="12818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626019" id="_x0000_t32" coordsize="21600,21600" o:spt="32" o:oned="t" path="m,l21600,21600e" filled="f">
                <v:path arrowok="t" fillok="f" o:connecttype="none"/>
                <o:lock v:ext="edit" shapetype="t"/>
              </v:shapetype>
              <v:shape id="Прямая со стрелкой 93" o:spid="_x0000_s1026" type="#_x0000_t32" style="position:absolute;margin-left:93.25pt;margin-top:24.05pt;width:16.1pt;height:10.1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" strokecolor="black [3213]" strokeweight="2.25pt">
                <v:stroke endarrow="block" joinstyle="miter"/>
              </v:shape>
            </w:pict>
          </mc:Fallback>
        </mc:AlternateContent>
      </w:r>
      <w:r w:rsidRPr="006D3824">
        <w:rPr>
          <w:rFonts w:ascii="Times New Roman" w:hAnsi="Times New Roman"/>
          <w:noProof/>
          <w:sz w:val="28"/>
          <w:szCs w:val="28"/>
        </w:rPr>
        <mc:AlternateContent>
          <mc:Choice Requires="wps">
            <w:drawing>
              <wp:anchor distT="0" distB="0" distL="114300" distR="114300" simplePos="0" relativeHeight="251691008" behindDoc="0" locked="0" layoutInCell="1" allowOverlap="1" wp14:anchorId="56F94A12" wp14:editId="349B7F2A">
                <wp:simplePos x="0" y="0"/>
                <wp:positionH relativeFrom="column">
                  <wp:posOffset>1398145</wp:posOffset>
                </wp:positionH>
                <wp:positionV relativeFrom="paragraph">
                  <wp:posOffset>202992</wp:posOffset>
                </wp:positionV>
                <wp:extent cx="1375873" cy="239283"/>
                <wp:effectExtent l="0" t="0" r="15240" b="27940"/>
                <wp:wrapNone/>
                <wp:docPr id="94" name="Прямоугольник 94"/>
                <wp:cNvGraphicFramePr/>
                <a:graphic xmlns:a="http://schemas.openxmlformats.org/drawingml/2006/main">
                  <a:graphicData uri="http://schemas.microsoft.com/office/word/2010/wordprocessingShape">
                    <wps:wsp>
                      <wps:cNvSpPr/>
                      <wps:spPr>
                        <a:xfrm>
                          <a:off x="0" y="0"/>
                          <a:ext cx="1375873" cy="2392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E7F" w:rsidRPr="002E6683" w:rsidRDefault="00793E7F" w:rsidP="00763751">
                            <w:pPr>
                              <w:jc w:val="center"/>
                            </w:pPr>
                            <w:r>
                              <w:t>Ручним способом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94A12" id="Прямоугольник 94" o:spid="_x0000_s1027" style="position:absolute;left:0;text-align:left;margin-left:110.1pt;margin-top:16pt;width:108.35pt;height:1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" fillcolor="white [3201]" strokecolor="black [3213]" strokeweight="1pt">
                <v:textbox>
                  <w:txbxContent>
                    <w:p w:rsidR="00793E7F" w:rsidRPr="002E6683" w:rsidRDefault="00793E7F" w:rsidP="00763751">
                      <w:pPr>
                        <w:jc w:val="center"/>
                      </w:pPr>
                      <w:r>
                        <w:t>Ручним способом</w:t>
                      </w:r>
                    </w:p>
                  </w:txbxContent>
                </v:textbox>
              </v:rect>
            </w:pict>
          </mc:Fallback>
        </mc:AlternateConten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noProof/>
          <w:sz w:val="28"/>
          <w:szCs w:val="28"/>
        </w:rPr>
        <mc:AlternateContent>
          <mc:Choice Requires="wps">
            <w:drawing>
              <wp:anchor distT="0" distB="0" distL="114300" distR="114300" simplePos="0" relativeHeight="251695104" behindDoc="0" locked="0" layoutInCell="1" allowOverlap="1" wp14:anchorId="4C6A33F1" wp14:editId="21577B8B">
                <wp:simplePos x="0" y="0"/>
                <wp:positionH relativeFrom="column">
                  <wp:posOffset>1227230</wp:posOffset>
                </wp:positionH>
                <wp:positionV relativeFrom="paragraph">
                  <wp:posOffset>361783</wp:posOffset>
                </wp:positionV>
                <wp:extent cx="170916" cy="145830"/>
                <wp:effectExtent l="19050" t="19050" r="38735" b="45085"/>
                <wp:wrapNone/>
                <wp:docPr id="98" name="Прямая со стрелкой 98"/>
                <wp:cNvGraphicFramePr/>
                <a:graphic xmlns:a="http://schemas.openxmlformats.org/drawingml/2006/main">
                  <a:graphicData uri="http://schemas.microsoft.com/office/word/2010/wordprocessingShape">
                    <wps:wsp>
                      <wps:cNvCnPr/>
                      <wps:spPr>
                        <a:xfrm>
                          <a:off x="0" y="0"/>
                          <a:ext cx="170916" cy="14583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F85A93" id="Прямая со стрелкой 98" o:spid="_x0000_s1026" type="#_x0000_t32" style="position:absolute;margin-left:96.65pt;margin-top:28.5pt;width:13.45pt;height: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" strokecolor="black [3213]" strokeweight="2.25pt">
                <v:stroke endarrow="block" joinstyle="miter"/>
              </v:shape>
            </w:pict>
          </mc:Fallback>
        </mc:AlternateContent>
      </w:r>
      <w:r w:rsidRPr="006D3824">
        <w:rPr>
          <w:rFonts w:ascii="Times New Roman" w:hAnsi="Times New Roman"/>
          <w:noProof/>
          <w:sz w:val="28"/>
          <w:szCs w:val="28"/>
        </w:rPr>
        <mc:AlternateContent>
          <mc:Choice Requires="wps">
            <w:drawing>
              <wp:anchor distT="0" distB="0" distL="114300" distR="114300" simplePos="0" relativeHeight="251694080" behindDoc="0" locked="0" layoutInCell="1" allowOverlap="1" wp14:anchorId="342B58EA" wp14:editId="7DFEE58A">
                <wp:simplePos x="0" y="0"/>
                <wp:positionH relativeFrom="column">
                  <wp:posOffset>1303720</wp:posOffset>
                </wp:positionH>
                <wp:positionV relativeFrom="paragraph">
                  <wp:posOffset>208510</wp:posOffset>
                </wp:positionV>
                <wp:extent cx="127344" cy="45719"/>
                <wp:effectExtent l="19050" t="57150" r="25400" b="88265"/>
                <wp:wrapNone/>
                <wp:docPr id="97" name="Прямая со стрелкой 97"/>
                <wp:cNvGraphicFramePr/>
                <a:graphic xmlns:a="http://schemas.openxmlformats.org/drawingml/2006/main">
                  <a:graphicData uri="http://schemas.microsoft.com/office/word/2010/wordprocessingShape">
                    <wps:wsp>
                      <wps:cNvCnPr/>
                      <wps:spPr>
                        <a:xfrm flipV="1">
                          <a:off x="0" y="0"/>
                          <a:ext cx="127344" cy="4571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E0777" id="Прямая со стрелкой 97" o:spid="_x0000_s1026" type="#_x0000_t32" style="position:absolute;margin-left:102.65pt;margin-top:16.4pt;width:10.05pt;height:3.6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" strokecolor="black [3213]" strokeweight="2.25pt">
                <v:stroke endarrow="block" joinstyle="miter"/>
              </v:shape>
            </w:pict>
          </mc:Fallback>
        </mc:AlternateContent>
      </w:r>
      <w:r w:rsidRPr="006D3824">
        <w:rPr>
          <w:rFonts w:ascii="Times New Roman" w:hAnsi="Times New Roman"/>
          <w:noProof/>
          <w:sz w:val="28"/>
          <w:szCs w:val="28"/>
        </w:rPr>
        <mc:AlternateContent>
          <mc:Choice Requires="wps">
            <w:drawing>
              <wp:anchor distT="0" distB="0" distL="114300" distR="114300" simplePos="0" relativeHeight="251692032" behindDoc="0" locked="0" layoutInCell="1" allowOverlap="1" wp14:anchorId="36B8EBD9" wp14:editId="6F3CC277">
                <wp:simplePos x="0" y="0"/>
                <wp:positionH relativeFrom="column">
                  <wp:posOffset>1430394</wp:posOffset>
                </wp:positionH>
                <wp:positionV relativeFrom="paragraph">
                  <wp:posOffset>121202</wp:posOffset>
                </wp:positionV>
                <wp:extent cx="1375873" cy="239283"/>
                <wp:effectExtent l="0" t="0" r="15240" b="27940"/>
                <wp:wrapNone/>
                <wp:docPr id="95" name="Прямоугольник 95"/>
                <wp:cNvGraphicFramePr/>
                <a:graphic xmlns:a="http://schemas.openxmlformats.org/drawingml/2006/main">
                  <a:graphicData uri="http://schemas.microsoft.com/office/word/2010/wordprocessingShape">
                    <wps:wsp>
                      <wps:cNvSpPr/>
                      <wps:spPr>
                        <a:xfrm>
                          <a:off x="0" y="0"/>
                          <a:ext cx="1375873" cy="2392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E7F" w:rsidRPr="002E6683" w:rsidRDefault="00793E7F" w:rsidP="00763751">
                            <w:pPr>
                              <w:jc w:val="center"/>
                            </w:pPr>
                            <w:r>
                              <w:t>Механізованим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8EBD9" id="Прямоугольник 95" o:spid="_x0000_s1028" style="position:absolute;left:0;text-align:left;margin-left:112.65pt;margin-top:9.55pt;width:108.35pt;height:1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" fillcolor="white [3201]" strokecolor="black [3213]" strokeweight="1pt">
                <v:textbox>
                  <w:txbxContent>
                    <w:p w:rsidR="00793E7F" w:rsidRPr="002E6683" w:rsidRDefault="00793E7F" w:rsidP="00763751">
                      <w:pPr>
                        <w:jc w:val="center"/>
                      </w:pPr>
                      <w:r>
                        <w:t>Механізованим</w:t>
                      </w:r>
                    </w:p>
                  </w:txbxContent>
                </v:textbox>
              </v:rect>
            </w:pict>
          </mc:Fallback>
        </mc:AlternateContent>
      </w:r>
      <w:r w:rsidRPr="006D3824">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08FD38E2" wp14:editId="757BEE12">
                <wp:simplePos x="0" y="0"/>
                <wp:positionH relativeFrom="column">
                  <wp:posOffset>320532</wp:posOffset>
                </wp:positionH>
                <wp:positionV relativeFrom="paragraph">
                  <wp:posOffset>70806</wp:posOffset>
                </wp:positionV>
                <wp:extent cx="982766" cy="264920"/>
                <wp:effectExtent l="0" t="0" r="27305" b="20955"/>
                <wp:wrapNone/>
                <wp:docPr id="81" name="Прямоугольник 81"/>
                <wp:cNvGraphicFramePr/>
                <a:graphic xmlns:a="http://schemas.openxmlformats.org/drawingml/2006/main">
                  <a:graphicData uri="http://schemas.microsoft.com/office/word/2010/wordprocessingShape">
                    <wps:wsp>
                      <wps:cNvSpPr/>
                      <wps:spPr>
                        <a:xfrm>
                          <a:off x="0" y="0"/>
                          <a:ext cx="982766" cy="264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E7F" w:rsidRPr="002E6683" w:rsidRDefault="00793E7F" w:rsidP="00763751">
                            <w:pPr>
                              <w:jc w:val="center"/>
                            </w:pPr>
                            <w:r>
                              <w:t>Розрахунки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FD38E2" id="Прямоугольник 81" o:spid="_x0000_s1029" style="position:absolute;left:0;text-align:left;margin-left:25.25pt;margin-top:5.6pt;width:77.4pt;height:20.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" fillcolor="white [3201]" strokecolor="black [3213]" strokeweight="1pt">
                <v:textbox>
                  <w:txbxContent>
                    <w:p w:rsidR="00793E7F" w:rsidRPr="002E6683" w:rsidRDefault="00793E7F" w:rsidP="00763751">
                      <w:pPr>
                        <w:jc w:val="center"/>
                      </w:pPr>
                      <w:r>
                        <w:t>Розрахунки</w:t>
                      </w:r>
                    </w:p>
                  </w:txbxContent>
                </v:textbox>
              </v:rect>
            </w:pict>
          </mc:Fallback>
        </mc:AlternateContent>
      </w:r>
      <w:r w:rsidRPr="006D3824">
        <w:rPr>
          <w:rFonts w:ascii="Times New Roman" w:hAnsi="Times New Roman"/>
          <w:noProof/>
          <w:sz w:val="28"/>
          <w:szCs w:val="28"/>
        </w:rPr>
        <mc:AlternateContent>
          <mc:Choice Requires="wps">
            <w:drawing>
              <wp:anchor distT="0" distB="0" distL="114300" distR="114300" simplePos="0" relativeHeight="251677696" behindDoc="0" locked="0" layoutInCell="1" allowOverlap="1" wp14:anchorId="2E691CAE" wp14:editId="117E07AB">
                <wp:simplePos x="0" y="0"/>
                <wp:positionH relativeFrom="column">
                  <wp:posOffset>-224737</wp:posOffset>
                </wp:positionH>
                <wp:positionV relativeFrom="paragraph">
                  <wp:posOffset>215954</wp:posOffset>
                </wp:positionV>
                <wp:extent cx="546930" cy="0"/>
                <wp:effectExtent l="0" t="95250" r="0" b="95250"/>
                <wp:wrapNone/>
                <wp:docPr id="80" name="Прямая со стрелкой 80"/>
                <wp:cNvGraphicFramePr/>
                <a:graphic xmlns:a="http://schemas.openxmlformats.org/drawingml/2006/main">
                  <a:graphicData uri="http://schemas.microsoft.com/office/word/2010/wordprocessingShape">
                    <wps:wsp>
                      <wps:cNvCnPr/>
                      <wps:spPr>
                        <a:xfrm>
                          <a:off x="0" y="0"/>
                          <a:ext cx="54693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00E9A7" id="Прямая со стрелкой 80" o:spid="_x0000_s1026" type="#_x0000_t32" style="position:absolute;margin-left:-17.7pt;margin-top:17pt;width:43.0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" strokecolor="black [3213]" strokeweight="2.25pt">
                <v:stroke endarrow="block" joinstyle="miter"/>
              </v:shape>
            </w:pict>
          </mc:Fallback>
        </mc:AlternateConten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noProof/>
          <w:sz w:val="28"/>
          <w:szCs w:val="28"/>
        </w:rPr>
        <mc:AlternateContent>
          <mc:Choice Requires="wps">
            <w:drawing>
              <wp:anchor distT="0" distB="0" distL="114300" distR="114300" simplePos="0" relativeHeight="251693056" behindDoc="0" locked="0" layoutInCell="1" allowOverlap="1" wp14:anchorId="2AF8F766" wp14:editId="2C37DA73">
                <wp:simplePos x="0" y="0"/>
                <wp:positionH relativeFrom="column">
                  <wp:posOffset>1392964</wp:posOffset>
                </wp:positionH>
                <wp:positionV relativeFrom="paragraph">
                  <wp:posOffset>71393</wp:posOffset>
                </wp:positionV>
                <wp:extent cx="1375873" cy="239283"/>
                <wp:effectExtent l="0" t="0" r="15240" b="27940"/>
                <wp:wrapNone/>
                <wp:docPr id="96" name="Прямоугольник 96"/>
                <wp:cNvGraphicFramePr/>
                <a:graphic xmlns:a="http://schemas.openxmlformats.org/drawingml/2006/main">
                  <a:graphicData uri="http://schemas.microsoft.com/office/word/2010/wordprocessingShape">
                    <wps:wsp>
                      <wps:cNvSpPr/>
                      <wps:spPr>
                        <a:xfrm>
                          <a:off x="0" y="0"/>
                          <a:ext cx="1375873" cy="2392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E7F" w:rsidRPr="002E6683" w:rsidRDefault="00793E7F" w:rsidP="00763751">
                            <w:pPr>
                              <w:jc w:val="center"/>
                            </w:pPr>
                            <w:r>
                              <w:t>Автоматизованим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8F766" id="Прямоугольник 96" o:spid="_x0000_s1030" style="position:absolute;left:0;text-align:left;margin-left:109.7pt;margin-top:5.6pt;width:108.35pt;height:1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" fillcolor="white [3201]" strokecolor="black [3213]" strokeweight="1pt">
                <v:textbox>
                  <w:txbxContent>
                    <w:p w:rsidR="00793E7F" w:rsidRPr="002E6683" w:rsidRDefault="00793E7F" w:rsidP="00763751">
                      <w:pPr>
                        <w:jc w:val="center"/>
                      </w:pPr>
                      <w:r>
                        <w:t>Автоматизованим</w:t>
                      </w:r>
                    </w:p>
                  </w:txbxContent>
                </v:textbox>
              </v:rect>
            </w:pict>
          </mc:Fallback>
        </mc:AlternateConten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noProof/>
          <w:sz w:val="28"/>
          <w:szCs w:val="28"/>
        </w:rPr>
        <mc:AlternateContent>
          <mc:Choice Requires="wps">
            <w:drawing>
              <wp:anchor distT="0" distB="0" distL="114300" distR="114300" simplePos="0" relativeHeight="251681792" behindDoc="0" locked="0" layoutInCell="1" allowOverlap="1" wp14:anchorId="75C431CF" wp14:editId="02B7CFB5">
                <wp:simplePos x="0" y="0"/>
                <wp:positionH relativeFrom="margin">
                  <wp:posOffset>357796</wp:posOffset>
                </wp:positionH>
                <wp:positionV relativeFrom="paragraph">
                  <wp:posOffset>4255</wp:posOffset>
                </wp:positionV>
                <wp:extent cx="1529697" cy="444382"/>
                <wp:effectExtent l="0" t="0" r="13970" b="13335"/>
                <wp:wrapNone/>
                <wp:docPr id="84" name="Прямоугольник 84"/>
                <wp:cNvGraphicFramePr/>
                <a:graphic xmlns:a="http://schemas.openxmlformats.org/drawingml/2006/main">
                  <a:graphicData uri="http://schemas.microsoft.com/office/word/2010/wordprocessingShape">
                    <wps:wsp>
                      <wps:cNvSpPr/>
                      <wps:spPr>
                        <a:xfrm>
                          <a:off x="0" y="0"/>
                          <a:ext cx="1529697" cy="44438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E7F" w:rsidRPr="002E6683" w:rsidRDefault="00793E7F" w:rsidP="00763751">
                            <w:pPr>
                              <w:spacing w:line="240" w:lineRule="auto"/>
                              <w:jc w:val="center"/>
                            </w:pPr>
                            <w:r>
                              <w:t>Розробка планових документів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431CF" id="Прямоугольник 84" o:spid="_x0000_s1031" style="position:absolute;left:0;text-align:left;margin-left:28.15pt;margin-top:.35pt;width:120.45pt;height: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" fillcolor="white [3201]" strokecolor="black [3213]" strokeweight="1pt">
                <v:textbox>
                  <w:txbxContent>
                    <w:p w:rsidR="00793E7F" w:rsidRPr="002E6683" w:rsidRDefault="00793E7F" w:rsidP="00763751">
                      <w:pPr>
                        <w:spacing w:line="240" w:lineRule="auto"/>
                        <w:jc w:val="center"/>
                      </w:pPr>
                      <w:r>
                        <w:t>Розробка планових документів</w:t>
                      </w:r>
                    </w:p>
                  </w:txbxContent>
                </v:textbox>
                <w10:wrap anchorx="margin"/>
              </v:rect>
            </w:pict>
          </mc:Fallback>
        </mc:AlternateContent>
      </w:r>
      <w:r w:rsidRPr="006D3824">
        <w:rPr>
          <w:rFonts w:ascii="Times New Roman" w:hAnsi="Times New Roman"/>
          <w:noProof/>
          <w:sz w:val="28"/>
          <w:szCs w:val="28"/>
        </w:rPr>
        <mc:AlternateContent>
          <mc:Choice Requires="wps">
            <w:drawing>
              <wp:anchor distT="0" distB="0" distL="114300" distR="114300" simplePos="0" relativeHeight="251679744" behindDoc="0" locked="0" layoutInCell="1" allowOverlap="1" wp14:anchorId="60A80FD2" wp14:editId="2A73C68E">
                <wp:simplePos x="0" y="0"/>
                <wp:positionH relativeFrom="column">
                  <wp:posOffset>-204868</wp:posOffset>
                </wp:positionH>
                <wp:positionV relativeFrom="paragraph">
                  <wp:posOffset>158899</wp:posOffset>
                </wp:positionV>
                <wp:extent cx="546930" cy="0"/>
                <wp:effectExtent l="0" t="95250" r="0" b="95250"/>
                <wp:wrapNone/>
                <wp:docPr id="82" name="Прямая со стрелкой 82"/>
                <wp:cNvGraphicFramePr/>
                <a:graphic xmlns:a="http://schemas.openxmlformats.org/drawingml/2006/main">
                  <a:graphicData uri="http://schemas.microsoft.com/office/word/2010/wordprocessingShape">
                    <wps:wsp>
                      <wps:cNvCnPr/>
                      <wps:spPr>
                        <a:xfrm>
                          <a:off x="0" y="0"/>
                          <a:ext cx="54693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39005D" id="Прямая со стрелкой 82" o:spid="_x0000_s1026" type="#_x0000_t32" style="position:absolute;margin-left:-16.15pt;margin-top:12.5pt;width:43.0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" strokecolor="black [3213]" strokeweight="2.25pt">
                <v:stroke endarrow="block" joinstyle="miter"/>
              </v:shape>
            </w:pict>
          </mc:Fallback>
        </mc:AlternateConten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noProof/>
          <w:sz w:val="28"/>
          <w:szCs w:val="28"/>
        </w:rPr>
        <mc:AlternateContent>
          <mc:Choice Requires="wps">
            <w:drawing>
              <wp:anchor distT="0" distB="0" distL="114300" distR="114300" simplePos="0" relativeHeight="251680768" behindDoc="0" locked="0" layoutInCell="1" allowOverlap="1" wp14:anchorId="36950935" wp14:editId="0E8F0502">
                <wp:simplePos x="0" y="0"/>
                <wp:positionH relativeFrom="column">
                  <wp:posOffset>-204707</wp:posOffset>
                </wp:positionH>
                <wp:positionV relativeFrom="paragraph">
                  <wp:posOffset>408957</wp:posOffset>
                </wp:positionV>
                <wp:extent cx="546930" cy="0"/>
                <wp:effectExtent l="0" t="95250" r="0" b="95250"/>
                <wp:wrapNone/>
                <wp:docPr id="83" name="Прямая со стрелкой 83"/>
                <wp:cNvGraphicFramePr/>
                <a:graphic xmlns:a="http://schemas.openxmlformats.org/drawingml/2006/main">
                  <a:graphicData uri="http://schemas.microsoft.com/office/word/2010/wordprocessingShape">
                    <wps:wsp>
                      <wps:cNvCnPr/>
                      <wps:spPr>
                        <a:xfrm>
                          <a:off x="0" y="0"/>
                          <a:ext cx="54693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6D87A4" id="Прямая со стрелкой 83" o:spid="_x0000_s1026" type="#_x0000_t32" style="position:absolute;margin-left:-16.1pt;margin-top:32.2pt;width:43.0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" strokecolor="black [3213]" strokeweight="2.25pt">
                <v:stroke endarrow="block" joinstyle="miter"/>
              </v:shape>
            </w:pict>
          </mc:Fallback>
        </mc:AlternateContent>
      </w:r>
      <w:r w:rsidRPr="006D3824">
        <w:rPr>
          <w:rFonts w:ascii="Times New Roman" w:hAnsi="Times New Roman"/>
          <w:noProof/>
          <w:sz w:val="28"/>
          <w:szCs w:val="28"/>
        </w:rPr>
        <mc:AlternateContent>
          <mc:Choice Requires="wps">
            <w:drawing>
              <wp:anchor distT="0" distB="0" distL="114300" distR="114300" simplePos="0" relativeHeight="251682816" behindDoc="0" locked="0" layoutInCell="1" allowOverlap="1" wp14:anchorId="1FBFCD88" wp14:editId="1C3CAFE7">
                <wp:simplePos x="0" y="0"/>
                <wp:positionH relativeFrom="column">
                  <wp:posOffset>339529</wp:posOffset>
                </wp:positionH>
                <wp:positionV relativeFrom="paragraph">
                  <wp:posOffset>212322</wp:posOffset>
                </wp:positionV>
                <wp:extent cx="982766" cy="264920"/>
                <wp:effectExtent l="0" t="0" r="27305" b="20955"/>
                <wp:wrapNone/>
                <wp:docPr id="85" name="Прямоугольник 85"/>
                <wp:cNvGraphicFramePr/>
                <a:graphic xmlns:a="http://schemas.openxmlformats.org/drawingml/2006/main">
                  <a:graphicData uri="http://schemas.microsoft.com/office/word/2010/wordprocessingShape">
                    <wps:wsp>
                      <wps:cNvSpPr/>
                      <wps:spPr>
                        <a:xfrm>
                          <a:off x="0" y="0"/>
                          <a:ext cx="982766" cy="264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E7F" w:rsidRPr="002E6683" w:rsidRDefault="00793E7F" w:rsidP="00763751">
                            <w:pPr>
                              <w:jc w:val="center"/>
                            </w:pPr>
                            <w:r>
                              <w:t>Нормативні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BFCD88" id="Прямоугольник 85" o:spid="_x0000_s1032" style="position:absolute;left:0;text-align:left;margin-left:26.75pt;margin-top:16.7pt;width:77.4pt;height:20.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" fillcolor="white [3201]" strokecolor="black [3213]" strokeweight="1pt">
                <v:textbox>
                  <w:txbxContent>
                    <w:p w:rsidR="00793E7F" w:rsidRPr="002E6683" w:rsidRDefault="00793E7F" w:rsidP="00763751">
                      <w:pPr>
                        <w:jc w:val="center"/>
                      </w:pPr>
                      <w:r>
                        <w:t>Нормативні</w:t>
                      </w:r>
                    </w:p>
                  </w:txbxContent>
                </v:textbox>
              </v:rect>
            </w:pict>
          </mc:Fallback>
        </mc:AlternateConten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noProof/>
          <w:sz w:val="28"/>
          <w:szCs w:val="28"/>
        </w:rPr>
        <mc:AlternateContent>
          <mc:Choice Requires="wps">
            <w:drawing>
              <wp:anchor distT="0" distB="0" distL="114300" distR="114300" simplePos="0" relativeHeight="251686912" behindDoc="0" locked="0" layoutInCell="1" allowOverlap="1" wp14:anchorId="5F34EE0F" wp14:editId="0C9D97AF">
                <wp:simplePos x="0" y="0"/>
                <wp:positionH relativeFrom="column">
                  <wp:posOffset>-221615</wp:posOffset>
                </wp:positionH>
                <wp:positionV relativeFrom="paragraph">
                  <wp:posOffset>334532</wp:posOffset>
                </wp:positionV>
                <wp:extent cx="546930" cy="0"/>
                <wp:effectExtent l="0" t="95250" r="0" b="95250"/>
                <wp:wrapNone/>
                <wp:docPr id="89" name="Прямая со стрелкой 89"/>
                <wp:cNvGraphicFramePr/>
                <a:graphic xmlns:a="http://schemas.openxmlformats.org/drawingml/2006/main">
                  <a:graphicData uri="http://schemas.microsoft.com/office/word/2010/wordprocessingShape">
                    <wps:wsp>
                      <wps:cNvCnPr/>
                      <wps:spPr>
                        <a:xfrm>
                          <a:off x="0" y="0"/>
                          <a:ext cx="54693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07C2EA" id="Прямая со стрелкой 89" o:spid="_x0000_s1026" type="#_x0000_t32" style="position:absolute;margin-left:-17.45pt;margin-top:26.35pt;width:43.0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" strokecolor="black [3213]" strokeweight="2.25pt">
                <v:stroke endarrow="block" joinstyle="miter"/>
              </v:shape>
            </w:pict>
          </mc:Fallback>
        </mc:AlternateContent>
      </w:r>
      <w:r w:rsidRPr="006D3824">
        <w:rPr>
          <w:rFonts w:ascii="Times New Roman" w:hAnsi="Times New Roman"/>
          <w:noProof/>
          <w:sz w:val="28"/>
          <w:szCs w:val="28"/>
        </w:rPr>
        <mc:AlternateContent>
          <mc:Choice Requires="wps">
            <w:drawing>
              <wp:anchor distT="0" distB="0" distL="114300" distR="114300" simplePos="0" relativeHeight="251683840" behindDoc="0" locked="0" layoutInCell="1" allowOverlap="1" wp14:anchorId="14D0CD13" wp14:editId="295803BB">
                <wp:simplePos x="0" y="0"/>
                <wp:positionH relativeFrom="column">
                  <wp:posOffset>341143</wp:posOffset>
                </wp:positionH>
                <wp:positionV relativeFrom="paragraph">
                  <wp:posOffset>162317</wp:posOffset>
                </wp:positionV>
                <wp:extent cx="982766" cy="264920"/>
                <wp:effectExtent l="0" t="0" r="27305" b="20955"/>
                <wp:wrapNone/>
                <wp:docPr id="86" name="Прямоугольник 86"/>
                <wp:cNvGraphicFramePr/>
                <a:graphic xmlns:a="http://schemas.openxmlformats.org/drawingml/2006/main">
                  <a:graphicData uri="http://schemas.microsoft.com/office/word/2010/wordprocessingShape">
                    <wps:wsp>
                      <wps:cNvSpPr/>
                      <wps:spPr>
                        <a:xfrm>
                          <a:off x="0" y="0"/>
                          <a:ext cx="982766" cy="264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E7F" w:rsidRDefault="00793E7F" w:rsidP="00763751">
                            <w:r>
                              <w:t>Баланссові</w:t>
                            </w:r>
                          </w:p>
                          <w:p w:rsidR="00793E7F" w:rsidRPr="002E6683" w:rsidRDefault="00793E7F" w:rsidP="007637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D0CD13" id="Прямоугольник 86" o:spid="_x0000_s1033" style="position:absolute;left:0;text-align:left;margin-left:26.85pt;margin-top:12.8pt;width:77.4pt;height:20.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" fillcolor="white [3201]" strokecolor="black [3213]" strokeweight="1pt">
                <v:textbox>
                  <w:txbxContent>
                    <w:p w:rsidR="00793E7F" w:rsidRDefault="00793E7F" w:rsidP="00763751">
                      <w:r>
                        <w:t>Баланссові</w:t>
                      </w:r>
                    </w:p>
                    <w:p w:rsidR="00793E7F" w:rsidRPr="002E6683" w:rsidRDefault="00793E7F" w:rsidP="00763751"/>
                  </w:txbxContent>
                </v:textbox>
              </v:rect>
            </w:pict>
          </mc:Fallback>
        </mc:AlternateConten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noProof/>
          <w:sz w:val="28"/>
          <w:szCs w:val="28"/>
        </w:rPr>
        <mc:AlternateContent>
          <mc:Choice Requires="wps">
            <w:drawing>
              <wp:anchor distT="0" distB="0" distL="114300" distR="114300" simplePos="0" relativeHeight="251687936" behindDoc="0" locked="0" layoutInCell="1" allowOverlap="1" wp14:anchorId="3093EEC2" wp14:editId="363B4971">
                <wp:simplePos x="0" y="0"/>
                <wp:positionH relativeFrom="column">
                  <wp:posOffset>-204761</wp:posOffset>
                </wp:positionH>
                <wp:positionV relativeFrom="paragraph">
                  <wp:posOffset>237063</wp:posOffset>
                </wp:positionV>
                <wp:extent cx="546930" cy="0"/>
                <wp:effectExtent l="0" t="95250" r="0" b="95250"/>
                <wp:wrapNone/>
                <wp:docPr id="90" name="Прямая со стрелкой 90"/>
                <wp:cNvGraphicFramePr/>
                <a:graphic xmlns:a="http://schemas.openxmlformats.org/drawingml/2006/main">
                  <a:graphicData uri="http://schemas.microsoft.com/office/word/2010/wordprocessingShape">
                    <wps:wsp>
                      <wps:cNvCnPr/>
                      <wps:spPr>
                        <a:xfrm>
                          <a:off x="0" y="0"/>
                          <a:ext cx="54693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1B630F" id="Прямая со стрелкой 90" o:spid="_x0000_s1026" type="#_x0000_t32" style="position:absolute;margin-left:-16.1pt;margin-top:18.65pt;width:43.0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" strokecolor="black [3213]" strokeweight="2.25pt">
                <v:stroke endarrow="block" joinstyle="miter"/>
              </v:shape>
            </w:pict>
          </mc:Fallback>
        </mc:AlternateContent>
      </w:r>
      <w:r w:rsidRPr="006D3824">
        <w:rPr>
          <w:rFonts w:ascii="Times New Roman" w:hAnsi="Times New Roman"/>
          <w:noProof/>
          <w:sz w:val="28"/>
          <w:szCs w:val="28"/>
        </w:rPr>
        <mc:AlternateContent>
          <mc:Choice Requires="wps">
            <w:drawing>
              <wp:anchor distT="0" distB="0" distL="114300" distR="114300" simplePos="0" relativeHeight="251684864" behindDoc="0" locked="0" layoutInCell="1" allowOverlap="1" wp14:anchorId="1B7D3A09" wp14:editId="2E2837C6">
                <wp:simplePos x="0" y="0"/>
                <wp:positionH relativeFrom="column">
                  <wp:posOffset>337820</wp:posOffset>
                </wp:positionH>
                <wp:positionV relativeFrom="paragraph">
                  <wp:posOffset>97470</wp:posOffset>
                </wp:positionV>
                <wp:extent cx="1700613" cy="282012"/>
                <wp:effectExtent l="0" t="0" r="13970" b="22860"/>
                <wp:wrapNone/>
                <wp:docPr id="87" name="Прямоугольник 87"/>
                <wp:cNvGraphicFramePr/>
                <a:graphic xmlns:a="http://schemas.openxmlformats.org/drawingml/2006/main">
                  <a:graphicData uri="http://schemas.microsoft.com/office/word/2010/wordprocessingShape">
                    <wps:wsp>
                      <wps:cNvSpPr/>
                      <wps:spPr>
                        <a:xfrm>
                          <a:off x="0" y="0"/>
                          <a:ext cx="1700613" cy="2820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E7F" w:rsidRPr="002E6683" w:rsidRDefault="00793E7F" w:rsidP="00763751">
                            <w:r>
                              <w:t>Економічно-математичні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D3A09" id="Прямоугольник 87" o:spid="_x0000_s1034" style="position:absolute;left:0;text-align:left;margin-left:26.6pt;margin-top:7.65pt;width:133.9pt;height:2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" fillcolor="white [3201]" strokecolor="black [3213]" strokeweight="1pt">
                <v:textbox>
                  <w:txbxContent>
                    <w:p w:rsidR="00793E7F" w:rsidRPr="002E6683" w:rsidRDefault="00793E7F" w:rsidP="00763751">
                      <w:r>
                        <w:t>Економічно-математичні</w:t>
                      </w:r>
                    </w:p>
                  </w:txbxContent>
                </v:textbox>
              </v:rect>
            </w:pict>
          </mc:Fallback>
        </mc:AlternateContent>
      </w:r>
    </w:p>
    <w:p w:rsidR="00763751" w:rsidRPr="006D3824" w:rsidRDefault="00763751" w:rsidP="00763751">
      <w:pPr>
        <w:spacing w:line="360" w:lineRule="auto"/>
        <w:ind w:left="-142" w:firstLine="425"/>
        <w:jc w:val="right"/>
        <w:rPr>
          <w:rFonts w:ascii="Times New Roman" w:hAnsi="Times New Roman"/>
          <w:sz w:val="28"/>
          <w:szCs w:val="28"/>
        </w:rPr>
      </w:pPr>
      <w:r w:rsidRPr="006D3824">
        <w:rPr>
          <w:rFonts w:ascii="Times New Roman" w:hAnsi="Times New Roman"/>
          <w:noProof/>
          <w:sz w:val="28"/>
          <w:szCs w:val="28"/>
        </w:rPr>
        <mc:AlternateContent>
          <mc:Choice Requires="wps">
            <w:drawing>
              <wp:anchor distT="0" distB="0" distL="114300" distR="114300" simplePos="0" relativeHeight="251685888" behindDoc="0" locked="0" layoutInCell="1" allowOverlap="1" wp14:anchorId="57F06BDD" wp14:editId="3D66DB52">
                <wp:simplePos x="0" y="0"/>
                <wp:positionH relativeFrom="column">
                  <wp:posOffset>337820</wp:posOffset>
                </wp:positionH>
                <wp:positionV relativeFrom="paragraph">
                  <wp:posOffset>77256</wp:posOffset>
                </wp:positionV>
                <wp:extent cx="1700530" cy="290195"/>
                <wp:effectExtent l="0" t="0" r="13970" b="14605"/>
                <wp:wrapNone/>
                <wp:docPr id="88" name="Прямоугольник 88"/>
                <wp:cNvGraphicFramePr/>
                <a:graphic xmlns:a="http://schemas.openxmlformats.org/drawingml/2006/main">
                  <a:graphicData uri="http://schemas.microsoft.com/office/word/2010/wordprocessingShape">
                    <wps:wsp>
                      <wps:cNvSpPr/>
                      <wps:spPr>
                        <a:xfrm>
                          <a:off x="0" y="0"/>
                          <a:ext cx="1700530" cy="290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E7F" w:rsidRPr="002E6683" w:rsidRDefault="00793E7F" w:rsidP="00763751">
                            <w:r>
                              <w:t>Графо-аналітичні методи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06BDD" id="Прямоугольник 88" o:spid="_x0000_s1035" style="position:absolute;left:0;text-align:left;margin-left:26.6pt;margin-top:6.1pt;width:133.9pt;height:2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" fillcolor="white [3201]" strokecolor="black [3213]" strokeweight="1pt">
                <v:textbox>
                  <w:txbxContent>
                    <w:p w:rsidR="00793E7F" w:rsidRPr="002E6683" w:rsidRDefault="00793E7F" w:rsidP="00763751">
                      <w:r>
                        <w:t>Графо-аналітичні методи</w:t>
                      </w:r>
                    </w:p>
                  </w:txbxContent>
                </v:textbox>
              </v:rect>
            </w:pict>
          </mc:Fallback>
        </mc:AlternateContent>
      </w:r>
      <w:r w:rsidRPr="006D3824">
        <w:rPr>
          <w:rFonts w:ascii="Times New Roman" w:hAnsi="Times New Roman"/>
          <w:noProof/>
          <w:sz w:val="28"/>
          <w:szCs w:val="28"/>
        </w:rPr>
        <mc:AlternateContent>
          <mc:Choice Requires="wps">
            <w:drawing>
              <wp:anchor distT="0" distB="0" distL="114300" distR="114300" simplePos="0" relativeHeight="251688960" behindDoc="0" locked="0" layoutInCell="1" allowOverlap="1" wp14:anchorId="2DF8B10E" wp14:editId="38AD3EE0">
                <wp:simplePos x="0" y="0"/>
                <wp:positionH relativeFrom="column">
                  <wp:posOffset>-205099</wp:posOffset>
                </wp:positionH>
                <wp:positionV relativeFrom="paragraph">
                  <wp:posOffset>145889</wp:posOffset>
                </wp:positionV>
                <wp:extent cx="546930" cy="0"/>
                <wp:effectExtent l="0" t="95250" r="0" b="95250"/>
                <wp:wrapNone/>
                <wp:docPr id="91" name="Прямая со стрелкой 91"/>
                <wp:cNvGraphicFramePr/>
                <a:graphic xmlns:a="http://schemas.openxmlformats.org/drawingml/2006/main">
                  <a:graphicData uri="http://schemas.microsoft.com/office/word/2010/wordprocessingShape">
                    <wps:wsp>
                      <wps:cNvCnPr/>
                      <wps:spPr>
                        <a:xfrm>
                          <a:off x="0" y="0"/>
                          <a:ext cx="54693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8E06B4" id="Прямая со стрелкой 91" o:spid="_x0000_s1026" type="#_x0000_t32" style="position:absolute;margin-left:-16.15pt;margin-top:11.5pt;width:43.0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" strokecolor="black [3213]" strokeweight="2.25pt">
                <v:stroke endarrow="block" joinstyle="miter"/>
              </v:shape>
            </w:pict>
          </mc:Fallback>
        </mc:AlternateContent>
      </w:r>
      <w:r w:rsidRPr="006D3824">
        <w:rPr>
          <w:rFonts w:ascii="Times New Roman" w:hAnsi="Times New Roman"/>
          <w:sz w:val="28"/>
          <w:szCs w:val="28"/>
        </w:rPr>
        <w:t xml:space="preserve">                                                            </w:t>
      </w:r>
    </w:p>
    <w:p w:rsidR="00763751" w:rsidRPr="006D3824" w:rsidRDefault="00763751" w:rsidP="00763751">
      <w:pPr>
        <w:spacing w:line="360" w:lineRule="auto"/>
        <w:ind w:left="-142" w:firstLine="425"/>
        <w:jc w:val="right"/>
        <w:rPr>
          <w:rFonts w:ascii="Times New Roman" w:hAnsi="Times New Roman"/>
          <w:sz w:val="28"/>
          <w:szCs w:val="28"/>
          <w:lang w:val="en-US"/>
        </w:rPr>
      </w:pPr>
      <w:r w:rsidRPr="006D3824">
        <w:rPr>
          <w:rFonts w:ascii="Times New Roman" w:hAnsi="Times New Roman"/>
          <w:sz w:val="28"/>
          <w:szCs w:val="28"/>
        </w:rPr>
        <w:t xml:space="preserve">  Джерело</w:t>
      </w:r>
      <w:r w:rsidRPr="006D3824">
        <w:rPr>
          <w:rFonts w:ascii="Times New Roman" w:hAnsi="Times New Roman"/>
          <w:sz w:val="28"/>
          <w:szCs w:val="28"/>
          <w:lang w:val="en-US"/>
        </w:rPr>
        <w:t>[21]</w:t>
      </w:r>
    </w:p>
    <w:p w:rsidR="00763751" w:rsidRPr="006D3824" w:rsidRDefault="00763751" w:rsidP="00763751">
      <w:pPr>
        <w:pStyle w:val="a3"/>
        <w:numPr>
          <w:ilvl w:val="0"/>
          <w:numId w:val="10"/>
        </w:numPr>
        <w:spacing w:line="360" w:lineRule="auto"/>
        <w:ind w:left="-142"/>
        <w:jc w:val="both"/>
        <w:rPr>
          <w:rFonts w:ascii="Times New Roman" w:hAnsi="Times New Roman"/>
          <w:sz w:val="28"/>
          <w:szCs w:val="28"/>
        </w:rPr>
      </w:pPr>
      <w:r w:rsidRPr="006D3824">
        <w:rPr>
          <w:rFonts w:ascii="Times New Roman" w:hAnsi="Times New Roman"/>
          <w:sz w:val="28"/>
          <w:szCs w:val="28"/>
        </w:rPr>
        <w:t>Принцип гнучкості (маневреності) планів — плани не є стандартними раз і назавжди даними, а їх можна змінювати стосовно змін внутрішньої і зовнішньої ситуації. Чим більшої гнучкості ми можемо надати планам, тим менша ймовірність понесення збитків внаслідок виникнення непередбачених подій.</w:t>
      </w:r>
    </w:p>
    <w:p w:rsidR="00763751" w:rsidRPr="006D3824" w:rsidRDefault="00763751" w:rsidP="00763751">
      <w:pPr>
        <w:pStyle w:val="a3"/>
        <w:numPr>
          <w:ilvl w:val="0"/>
          <w:numId w:val="10"/>
        </w:numPr>
        <w:spacing w:line="360" w:lineRule="auto"/>
        <w:ind w:left="-142"/>
        <w:jc w:val="both"/>
        <w:rPr>
          <w:rFonts w:ascii="Times New Roman" w:hAnsi="Times New Roman"/>
          <w:sz w:val="28"/>
          <w:szCs w:val="28"/>
        </w:rPr>
      </w:pPr>
      <w:r w:rsidRPr="006D3824">
        <w:rPr>
          <w:rFonts w:ascii="Times New Roman" w:hAnsi="Times New Roman"/>
          <w:sz w:val="28"/>
          <w:szCs w:val="28"/>
        </w:rPr>
        <w:t>Принцип реальності планів (використання достовірної інформації).</w:t>
      </w:r>
    </w:p>
    <w:p w:rsidR="00763751" w:rsidRPr="006D3824" w:rsidRDefault="00763751" w:rsidP="00763751">
      <w:pPr>
        <w:pStyle w:val="a3"/>
        <w:numPr>
          <w:ilvl w:val="0"/>
          <w:numId w:val="10"/>
        </w:numPr>
        <w:spacing w:line="360" w:lineRule="auto"/>
        <w:ind w:left="-142"/>
        <w:jc w:val="both"/>
        <w:rPr>
          <w:rFonts w:ascii="Times New Roman" w:hAnsi="Times New Roman"/>
          <w:sz w:val="28"/>
          <w:szCs w:val="28"/>
        </w:rPr>
      </w:pPr>
      <w:r w:rsidRPr="006D3824">
        <w:rPr>
          <w:rFonts w:ascii="Times New Roman" w:hAnsi="Times New Roman"/>
          <w:sz w:val="28"/>
          <w:szCs w:val="28"/>
        </w:rPr>
        <w:t>Принцип комплексності (системності) — означає, що планування повинно охоплювати всі структурні під розділи і при розробці планів повинні враховуватись в системі як зовнішні, так і внутрішні фактори, що обумовлюють зміну ситуації.</w:t>
      </w:r>
    </w:p>
    <w:p w:rsidR="00763751" w:rsidRPr="006D3824" w:rsidRDefault="00763751" w:rsidP="00763751">
      <w:pPr>
        <w:pStyle w:val="a3"/>
        <w:numPr>
          <w:ilvl w:val="0"/>
          <w:numId w:val="10"/>
        </w:numPr>
        <w:spacing w:line="360" w:lineRule="auto"/>
        <w:ind w:left="-142"/>
        <w:jc w:val="both"/>
        <w:rPr>
          <w:rFonts w:ascii="Times New Roman" w:hAnsi="Times New Roman"/>
          <w:sz w:val="28"/>
          <w:szCs w:val="28"/>
        </w:rPr>
      </w:pPr>
      <w:r w:rsidRPr="006D3824">
        <w:rPr>
          <w:rFonts w:ascii="Times New Roman" w:hAnsi="Times New Roman"/>
          <w:sz w:val="28"/>
          <w:szCs w:val="28"/>
        </w:rPr>
        <w:t>Принцип науковості базується на відображенні в планах дій об'єктивних економічних законів, на використанні знань спеціальних економічних наук.</w:t>
      </w:r>
    </w:p>
    <w:p w:rsidR="00763751" w:rsidRPr="006D3824" w:rsidRDefault="00763751" w:rsidP="00763751">
      <w:pPr>
        <w:pStyle w:val="a3"/>
        <w:numPr>
          <w:ilvl w:val="0"/>
          <w:numId w:val="10"/>
        </w:numPr>
        <w:spacing w:line="360" w:lineRule="auto"/>
        <w:ind w:left="-142"/>
        <w:jc w:val="both"/>
        <w:rPr>
          <w:rFonts w:ascii="Times New Roman" w:hAnsi="Times New Roman"/>
          <w:sz w:val="28"/>
          <w:szCs w:val="28"/>
        </w:rPr>
      </w:pPr>
      <w:r w:rsidRPr="006D3824">
        <w:rPr>
          <w:rFonts w:ascii="Times New Roman" w:hAnsi="Times New Roman"/>
          <w:sz w:val="28"/>
          <w:szCs w:val="28"/>
        </w:rPr>
        <w:t>Принцип адекватності системи планування щодо умов діяльності підприємства.</w:t>
      </w:r>
      <w:r w:rsidR="002A6374">
        <w:rPr>
          <w:rFonts w:ascii="Times New Roman" w:hAnsi="Times New Roman"/>
          <w:sz w:val="28"/>
          <w:szCs w:val="28"/>
        </w:rPr>
        <w:t xml:space="preserve"> </w:t>
      </w:r>
      <w:r w:rsidRPr="006D3824">
        <w:rPr>
          <w:rFonts w:ascii="Times New Roman" w:hAnsi="Times New Roman"/>
          <w:sz w:val="28"/>
          <w:szCs w:val="28"/>
          <w:lang w:val="en-US"/>
        </w:rPr>
        <w:t>[15]</w: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sz w:val="28"/>
          <w:szCs w:val="28"/>
        </w:rPr>
        <w:t>Процес здійснення прогнозування діяльності соціальної організації може включати наступні кроки:</w:t>
      </w:r>
    </w:p>
    <w:p w:rsidR="00763751" w:rsidRPr="006D3824" w:rsidRDefault="00763751" w:rsidP="00763751">
      <w:pPr>
        <w:numPr>
          <w:ilvl w:val="0"/>
          <w:numId w:val="8"/>
        </w:numPr>
        <w:spacing w:line="360" w:lineRule="auto"/>
        <w:ind w:left="-142"/>
        <w:jc w:val="both"/>
        <w:rPr>
          <w:rFonts w:ascii="Times New Roman" w:hAnsi="Times New Roman"/>
          <w:sz w:val="28"/>
          <w:szCs w:val="28"/>
        </w:rPr>
      </w:pPr>
      <w:r w:rsidRPr="006D3824">
        <w:rPr>
          <w:rFonts w:ascii="Times New Roman" w:hAnsi="Times New Roman"/>
          <w:sz w:val="28"/>
          <w:szCs w:val="28"/>
        </w:rPr>
        <w:t>Аналіз зовнішнього середовища: оцінка політичних, економічних, соціальних, технологічних та екологічних факторів, які можуть впливати на діяльність організації.</w:t>
      </w:r>
    </w:p>
    <w:p w:rsidR="00763751" w:rsidRPr="006D3824" w:rsidRDefault="00763751" w:rsidP="00763751">
      <w:pPr>
        <w:numPr>
          <w:ilvl w:val="0"/>
          <w:numId w:val="8"/>
        </w:numPr>
        <w:spacing w:line="360" w:lineRule="auto"/>
        <w:ind w:left="-142"/>
        <w:jc w:val="both"/>
        <w:rPr>
          <w:rFonts w:ascii="Times New Roman" w:hAnsi="Times New Roman"/>
          <w:sz w:val="28"/>
          <w:szCs w:val="28"/>
        </w:rPr>
      </w:pPr>
      <w:r w:rsidRPr="006D3824">
        <w:rPr>
          <w:rFonts w:ascii="Times New Roman" w:hAnsi="Times New Roman"/>
          <w:sz w:val="28"/>
          <w:szCs w:val="28"/>
        </w:rPr>
        <w:t>Аналіз внутрішнього середовища: оцінка ресурсів та здібностей організації, які можуть вплинути на її діяльність.</w:t>
      </w:r>
    </w:p>
    <w:p w:rsidR="00763751" w:rsidRPr="006D3824" w:rsidRDefault="00763751" w:rsidP="00763751">
      <w:pPr>
        <w:numPr>
          <w:ilvl w:val="0"/>
          <w:numId w:val="8"/>
        </w:numPr>
        <w:spacing w:line="360" w:lineRule="auto"/>
        <w:ind w:left="-142"/>
        <w:jc w:val="both"/>
        <w:rPr>
          <w:rFonts w:ascii="Times New Roman" w:hAnsi="Times New Roman"/>
          <w:sz w:val="28"/>
          <w:szCs w:val="28"/>
        </w:rPr>
      </w:pPr>
      <w:r w:rsidRPr="006D3824">
        <w:rPr>
          <w:rFonts w:ascii="Times New Roman" w:hAnsi="Times New Roman"/>
          <w:sz w:val="28"/>
          <w:szCs w:val="28"/>
        </w:rPr>
        <w:t>Визначення ключових факторів успіху: ідентифікація факторів, які можуть допомогти організації досягти своїх цілей.</w:t>
      </w:r>
    </w:p>
    <w:p w:rsidR="00763751" w:rsidRPr="006D3824" w:rsidRDefault="00763751" w:rsidP="00763751">
      <w:pPr>
        <w:numPr>
          <w:ilvl w:val="0"/>
          <w:numId w:val="8"/>
        </w:numPr>
        <w:spacing w:line="360" w:lineRule="auto"/>
        <w:ind w:left="-142"/>
        <w:jc w:val="both"/>
        <w:rPr>
          <w:rFonts w:ascii="Times New Roman" w:hAnsi="Times New Roman"/>
          <w:sz w:val="28"/>
          <w:szCs w:val="28"/>
        </w:rPr>
      </w:pPr>
      <w:r w:rsidRPr="006D3824">
        <w:rPr>
          <w:rFonts w:ascii="Times New Roman" w:hAnsi="Times New Roman"/>
          <w:sz w:val="28"/>
          <w:szCs w:val="28"/>
        </w:rPr>
        <w:t>Розробка прогнозів: розробка прогнозів що</w:t>
      </w:r>
      <w:r w:rsidR="002A6374">
        <w:rPr>
          <w:rFonts w:ascii="Times New Roman" w:hAnsi="Times New Roman"/>
          <w:sz w:val="28"/>
          <w:szCs w:val="28"/>
        </w:rPr>
        <w:t xml:space="preserve">, </w:t>
      </w:r>
      <w:r w:rsidRPr="006D3824">
        <w:rPr>
          <w:rFonts w:ascii="Times New Roman" w:hAnsi="Times New Roman"/>
          <w:sz w:val="28"/>
          <w:szCs w:val="28"/>
        </w:rPr>
        <w:t>до майбутньої діяльності організації на основі аналізу зовнішнього та внутрішнього середовища та ключових факторів успіху.</w:t>
      </w:r>
    </w:p>
    <w:p w:rsidR="00763751" w:rsidRPr="006D3824" w:rsidRDefault="00763751" w:rsidP="00763751">
      <w:pPr>
        <w:numPr>
          <w:ilvl w:val="0"/>
          <w:numId w:val="8"/>
        </w:numPr>
        <w:spacing w:line="360" w:lineRule="auto"/>
        <w:ind w:left="-142"/>
        <w:jc w:val="both"/>
        <w:rPr>
          <w:rFonts w:ascii="Times New Roman" w:hAnsi="Times New Roman"/>
          <w:sz w:val="28"/>
          <w:szCs w:val="28"/>
        </w:rPr>
      </w:pPr>
      <w:r w:rsidRPr="006D3824">
        <w:rPr>
          <w:rFonts w:ascii="Times New Roman" w:hAnsi="Times New Roman"/>
          <w:sz w:val="28"/>
          <w:szCs w:val="28"/>
        </w:rPr>
        <w:t>Оцінка ризиків та проблем: оцінка можливих ризиків та проблем, які можуть виникнути в майбутньому, та розробка стратегій для їх знищення чи зменшення.</w:t>
      </w:r>
    </w:p>
    <w:p w:rsidR="00763751" w:rsidRPr="006D3824" w:rsidRDefault="00763751" w:rsidP="00763751">
      <w:pPr>
        <w:numPr>
          <w:ilvl w:val="0"/>
          <w:numId w:val="8"/>
        </w:numPr>
        <w:spacing w:line="360" w:lineRule="auto"/>
        <w:ind w:left="-142"/>
        <w:jc w:val="both"/>
        <w:rPr>
          <w:rFonts w:ascii="Times New Roman" w:hAnsi="Times New Roman"/>
          <w:sz w:val="28"/>
          <w:szCs w:val="28"/>
        </w:rPr>
      </w:pPr>
      <w:r w:rsidRPr="006D3824">
        <w:rPr>
          <w:rFonts w:ascii="Times New Roman" w:hAnsi="Times New Roman"/>
          <w:sz w:val="28"/>
          <w:szCs w:val="28"/>
        </w:rPr>
        <w:t>Розробка стратегій: розробка стратегій для досягнення цілей організації на основі прогнозів та оцінки ризиків та проблем.</w:t>
      </w:r>
    </w:p>
    <w:p w:rsidR="00763751" w:rsidRPr="006D3824" w:rsidRDefault="00763751" w:rsidP="00763751">
      <w:pPr>
        <w:numPr>
          <w:ilvl w:val="0"/>
          <w:numId w:val="8"/>
        </w:numPr>
        <w:spacing w:line="360" w:lineRule="auto"/>
        <w:ind w:left="-142"/>
        <w:jc w:val="both"/>
        <w:rPr>
          <w:rFonts w:ascii="Times New Roman" w:hAnsi="Times New Roman"/>
          <w:sz w:val="28"/>
          <w:szCs w:val="28"/>
        </w:rPr>
      </w:pPr>
      <w:r w:rsidRPr="006D3824">
        <w:rPr>
          <w:rFonts w:ascii="Times New Roman" w:hAnsi="Times New Roman"/>
          <w:sz w:val="28"/>
          <w:szCs w:val="28"/>
        </w:rPr>
        <w:t>Оновлення стратегій: регулярне оновлення стратегій відповідно до змін у зовнішньому та внутрішньому середовищі та ключових факторів успіху.</w:t>
      </w:r>
    </w:p>
    <w:p w:rsidR="00763751" w:rsidRPr="006D3824" w:rsidRDefault="00763751" w:rsidP="00763751">
      <w:pPr>
        <w:spacing w:line="360" w:lineRule="auto"/>
        <w:ind w:left="-142" w:firstLine="425"/>
        <w:jc w:val="both"/>
        <w:rPr>
          <w:rFonts w:ascii="Times New Roman" w:hAnsi="Times New Roman"/>
          <w:sz w:val="28"/>
          <w:szCs w:val="28"/>
          <w:lang w:val="en-US"/>
        </w:rPr>
      </w:pPr>
      <w:r w:rsidRPr="006D3824">
        <w:rPr>
          <w:rFonts w:ascii="Times New Roman" w:hAnsi="Times New Roman"/>
          <w:sz w:val="28"/>
          <w:szCs w:val="28"/>
        </w:rPr>
        <w:t>Узагальнюючи, прогнозування діяльності соціальної організації є місцем інструменту для планування та прийняття рішень. Воно дозволяє організації зробити передбачувані кроки на основі аналізу зовнішнього та внутрішнього середовища та ключових факторів успіху. Прогнози допомагають організації відкрити можливості та загрози, а також приймають тимчасові рішення щодо їх використання чи уникнення.</w:t>
      </w:r>
      <w:r w:rsidR="002A6374">
        <w:rPr>
          <w:rFonts w:ascii="Times New Roman" w:hAnsi="Times New Roman"/>
          <w:sz w:val="28"/>
          <w:szCs w:val="28"/>
        </w:rPr>
        <w:t xml:space="preserve"> </w:t>
      </w:r>
      <w:r w:rsidRPr="006D3824">
        <w:rPr>
          <w:rFonts w:ascii="Times New Roman" w:hAnsi="Times New Roman"/>
          <w:sz w:val="28"/>
          <w:szCs w:val="28"/>
          <w:lang w:val="en-US"/>
        </w:rPr>
        <w:t>[34]</w: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sz w:val="28"/>
          <w:szCs w:val="28"/>
        </w:rPr>
        <w:t>Прогнозування діяльності соціальної організації має бути систематичним та циклічним процесом, що включає аналіз зовнішнього та внутрішнього середовища та ключових факторів успіху, розробку прогнозів, оцінку ризиків та проблем, розробку стратегій та їх оновлення. Важливо також забезпечити достовірність прогнозів, які базуються на достовірних даних та аналізі.</w:t>
      </w:r>
    </w:p>
    <w:p w:rsidR="00763751"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sz w:val="28"/>
          <w:szCs w:val="28"/>
        </w:rPr>
        <w:t xml:space="preserve">Загалом, прогнозування соціальної організації є інструментом досягнення її цілей та діяльності в умовах невизначеності та змін, розгляньте </w:t>
      </w:r>
      <w:r w:rsidRPr="00763751">
        <w:rPr>
          <w:rFonts w:ascii="Times New Roman" w:hAnsi="Times New Roman"/>
          <w:sz w:val="28"/>
          <w:szCs w:val="28"/>
        </w:rPr>
        <w:t>(</w:t>
      </w:r>
      <w:r>
        <w:rPr>
          <w:rFonts w:ascii="Times New Roman" w:hAnsi="Times New Roman"/>
          <w:sz w:val="28"/>
          <w:szCs w:val="28"/>
        </w:rPr>
        <w:t>див.</w:t>
      </w:r>
      <w:r w:rsidRPr="00763751">
        <w:rPr>
          <w:rFonts w:ascii="Times New Roman" w:hAnsi="Times New Roman"/>
          <w:sz w:val="28"/>
          <w:szCs w:val="28"/>
        </w:rPr>
        <w:t>рис.1.2.)</w:t>
      </w:r>
      <w:r w:rsidRPr="006D3824">
        <w:rPr>
          <w:rFonts w:ascii="Times New Roman" w:hAnsi="Times New Roman"/>
          <w:sz w:val="28"/>
          <w:szCs w:val="28"/>
        </w:rPr>
        <w:t xml:space="preserve">  </w:t>
      </w:r>
    </w:p>
    <w:p w:rsidR="00763751" w:rsidRPr="002A6374" w:rsidRDefault="00763751" w:rsidP="00763751">
      <w:pPr>
        <w:spacing w:line="360" w:lineRule="auto"/>
        <w:ind w:left="-142" w:firstLine="425"/>
        <w:jc w:val="right"/>
        <w:rPr>
          <w:rFonts w:ascii="Times New Roman" w:hAnsi="Times New Roman"/>
          <w:b/>
          <w:i/>
          <w:sz w:val="28"/>
          <w:szCs w:val="28"/>
        </w:rPr>
      </w:pPr>
      <w:r w:rsidRPr="002A6374">
        <w:rPr>
          <w:rFonts w:ascii="Times New Roman" w:hAnsi="Times New Roman"/>
          <w:b/>
          <w:sz w:val="28"/>
          <w:szCs w:val="28"/>
        </w:rPr>
        <w:t xml:space="preserve">Рис.1.2                                                                                                                                  </w: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4BF5E06" wp14:editId="2C86E69F">
                <wp:simplePos x="0" y="0"/>
                <wp:positionH relativeFrom="column">
                  <wp:posOffset>-468077</wp:posOffset>
                </wp:positionH>
                <wp:positionV relativeFrom="paragraph">
                  <wp:posOffset>30357</wp:posOffset>
                </wp:positionV>
                <wp:extent cx="1060696" cy="3222297"/>
                <wp:effectExtent l="19050" t="19050" r="25400" b="16510"/>
                <wp:wrapNone/>
                <wp:docPr id="1" name="Прямоугольник 1"/>
                <wp:cNvGraphicFramePr/>
                <a:graphic xmlns:a="http://schemas.openxmlformats.org/drawingml/2006/main">
                  <a:graphicData uri="http://schemas.microsoft.com/office/word/2010/wordprocessingShape">
                    <wps:wsp>
                      <wps:cNvSpPr/>
                      <wps:spPr>
                        <a:xfrm>
                          <a:off x="0" y="0"/>
                          <a:ext cx="1060696" cy="3222297"/>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E7F" w:rsidRPr="00204ECF" w:rsidRDefault="00793E7F" w:rsidP="00763751">
                            <w:pPr>
                              <w:jc w:val="center"/>
                              <w:rPr>
                                <w:sz w:val="28"/>
                                <w:szCs w:val="28"/>
                              </w:rPr>
                            </w:pPr>
                            <w:r w:rsidRPr="00204ECF">
                              <w:rPr>
                                <w:sz w:val="28"/>
                                <w:szCs w:val="28"/>
                              </w:rPr>
                              <w:t>Основні принципи прогнозування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F5E06" id="Прямоугольник 1" o:spid="_x0000_s1036" style="position:absolute;left:0;text-align:left;margin-left:-36.85pt;margin-top:2.4pt;width:83.5pt;height:25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" fillcolor="white [3201]" strokecolor="black [3213]" strokeweight="2.25pt">
                <v:textbox>
                  <w:txbxContent>
                    <w:p w:rsidR="00793E7F" w:rsidRPr="00204ECF" w:rsidRDefault="00793E7F" w:rsidP="00763751">
                      <w:pPr>
                        <w:jc w:val="center"/>
                        <w:rPr>
                          <w:sz w:val="28"/>
                          <w:szCs w:val="28"/>
                        </w:rPr>
                      </w:pPr>
                      <w:r w:rsidRPr="00204ECF">
                        <w:rPr>
                          <w:sz w:val="28"/>
                          <w:szCs w:val="28"/>
                        </w:rPr>
                        <w:t>Основні принципи прогнозування</w:t>
                      </w:r>
                    </w:p>
                  </w:txbxContent>
                </v:textbox>
              </v:rect>
            </w:pict>
          </mc:Fallback>
        </mc:AlternateContent>
      </w:r>
      <w:r w:rsidRPr="006D3824">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CA28F8B" wp14:editId="6369B291">
                <wp:simplePos x="0" y="0"/>
                <wp:positionH relativeFrom="column">
                  <wp:posOffset>1120652</wp:posOffset>
                </wp:positionH>
                <wp:positionV relativeFrom="paragraph">
                  <wp:posOffset>101313</wp:posOffset>
                </wp:positionV>
                <wp:extent cx="3443605" cy="478564"/>
                <wp:effectExtent l="0" t="0" r="23495" b="17145"/>
                <wp:wrapNone/>
                <wp:docPr id="62" name="Прямоугольник 62"/>
                <wp:cNvGraphicFramePr/>
                <a:graphic xmlns:a="http://schemas.openxmlformats.org/drawingml/2006/main">
                  <a:graphicData uri="http://schemas.microsoft.com/office/word/2010/wordprocessingShape">
                    <wps:wsp>
                      <wps:cNvSpPr/>
                      <wps:spPr>
                        <a:xfrm>
                          <a:off x="0" y="0"/>
                          <a:ext cx="3443605" cy="47856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E7F" w:rsidRPr="00204ECF" w:rsidRDefault="00793E7F" w:rsidP="00763751">
                            <w:pPr>
                              <w:jc w:val="center"/>
                            </w:pPr>
                            <w:r>
                              <w:t>Науковість (врахування вимог об’єктивних законів розвитку суспільства)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A28F8B" id="Прямоугольник 62" o:spid="_x0000_s1037" style="position:absolute;left:0;text-align:left;margin-left:88.25pt;margin-top:8pt;width:271.15pt;height:37.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" fillcolor="white [3201]" strokecolor="black [3213]" strokeweight="1pt">
                <v:textbox>
                  <w:txbxContent>
                    <w:p w:rsidR="00793E7F" w:rsidRPr="00204ECF" w:rsidRDefault="00793E7F" w:rsidP="00763751">
                      <w:pPr>
                        <w:jc w:val="center"/>
                      </w:pPr>
                      <w:r>
                        <w:t>Науковість (врахування вимог об’єктивних законів розвитку суспільства)</w:t>
                      </w:r>
                    </w:p>
                  </w:txbxContent>
                </v:textbox>
              </v:rect>
            </w:pict>
          </mc:Fallback>
        </mc:AlternateContent>
      </w:r>
      <w:r w:rsidRPr="006D3824">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7C68B04A" wp14:editId="57400536">
                <wp:simplePos x="0" y="0"/>
                <wp:positionH relativeFrom="column">
                  <wp:posOffset>588010</wp:posOffset>
                </wp:positionH>
                <wp:positionV relativeFrom="paragraph">
                  <wp:posOffset>316087</wp:posOffset>
                </wp:positionV>
                <wp:extent cx="538386" cy="17091"/>
                <wp:effectExtent l="0" t="95250" r="0" b="97790"/>
                <wp:wrapNone/>
                <wp:docPr id="69" name="Прямая со стрелкой 69"/>
                <wp:cNvGraphicFramePr/>
                <a:graphic xmlns:a="http://schemas.openxmlformats.org/drawingml/2006/main">
                  <a:graphicData uri="http://schemas.microsoft.com/office/word/2010/wordprocessingShape">
                    <wps:wsp>
                      <wps:cNvCnPr/>
                      <wps:spPr>
                        <a:xfrm>
                          <a:off x="0" y="0"/>
                          <a:ext cx="538386" cy="17091"/>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D913EB" id="Прямая со стрелкой 69" o:spid="_x0000_s1026" type="#_x0000_t32" style="position:absolute;margin-left:46.3pt;margin-top:24.9pt;width:42.4pt;height:1.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" strokecolor="black [3200]" strokeweight="3pt">
                <v:stroke endarrow="block" joinstyle="miter"/>
              </v:shape>
            </w:pict>
          </mc:Fallback>
        </mc:AlternateConten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1E1345B" wp14:editId="07A23C90">
                <wp:simplePos x="0" y="0"/>
                <wp:positionH relativeFrom="column">
                  <wp:posOffset>1141730</wp:posOffset>
                </wp:positionH>
                <wp:positionV relativeFrom="paragraph">
                  <wp:posOffset>189681</wp:posOffset>
                </wp:positionV>
                <wp:extent cx="3426863" cy="478564"/>
                <wp:effectExtent l="0" t="0" r="21590" b="17145"/>
                <wp:wrapNone/>
                <wp:docPr id="63" name="Прямоугольник 63"/>
                <wp:cNvGraphicFramePr/>
                <a:graphic xmlns:a="http://schemas.openxmlformats.org/drawingml/2006/main">
                  <a:graphicData uri="http://schemas.microsoft.com/office/word/2010/wordprocessingShape">
                    <wps:wsp>
                      <wps:cNvSpPr/>
                      <wps:spPr>
                        <a:xfrm>
                          <a:off x="0" y="0"/>
                          <a:ext cx="3426863" cy="47856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E7F" w:rsidRPr="00204ECF" w:rsidRDefault="00793E7F" w:rsidP="00763751">
                            <w:pPr>
                              <w:jc w:val="center"/>
                            </w:pPr>
                            <w:r>
                              <w:t>Системність (використання системи методів і моделей для побудови прогнозу)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E1345B" id="Прямоугольник 63" o:spid="_x0000_s1038" style="position:absolute;left:0;text-align:left;margin-left:89.9pt;margin-top:14.95pt;width:269.85pt;height:37.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" fillcolor="white [3201]" strokecolor="black [3213]" strokeweight="1pt">
                <v:textbox>
                  <w:txbxContent>
                    <w:p w:rsidR="00793E7F" w:rsidRPr="00204ECF" w:rsidRDefault="00793E7F" w:rsidP="00763751">
                      <w:pPr>
                        <w:jc w:val="center"/>
                      </w:pPr>
                      <w:r>
                        <w:t>Системність (використання системи методів і моделей для побудови прогнозу)</w:t>
                      </w:r>
                    </w:p>
                  </w:txbxContent>
                </v:textbox>
              </v:rect>
            </w:pict>
          </mc:Fallback>
        </mc:AlternateConten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3E0ADDC0" wp14:editId="41E9EE82">
                <wp:simplePos x="0" y="0"/>
                <wp:positionH relativeFrom="column">
                  <wp:posOffset>589280</wp:posOffset>
                </wp:positionH>
                <wp:positionV relativeFrom="paragraph">
                  <wp:posOffset>13335</wp:posOffset>
                </wp:positionV>
                <wp:extent cx="537845" cy="16510"/>
                <wp:effectExtent l="0" t="95250" r="0" b="97790"/>
                <wp:wrapNone/>
                <wp:docPr id="70" name="Прямая со стрелкой 70"/>
                <wp:cNvGraphicFramePr/>
                <a:graphic xmlns:a="http://schemas.openxmlformats.org/drawingml/2006/main">
                  <a:graphicData uri="http://schemas.microsoft.com/office/word/2010/wordprocessingShape">
                    <wps:wsp>
                      <wps:cNvCnPr/>
                      <wps:spPr>
                        <a:xfrm>
                          <a:off x="0" y="0"/>
                          <a:ext cx="537845" cy="1651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70E7C5" id="Прямая со стрелкой 70" o:spid="_x0000_s1026" type="#_x0000_t32" style="position:absolute;margin-left:46.4pt;margin-top:1.05pt;width:42.35pt;height:1.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" strokecolor="black [3200]" strokeweight="3pt">
                <v:stroke endarrow="block" joinstyle="miter"/>
              </v:shape>
            </w:pict>
          </mc:Fallback>
        </mc:AlternateContent>
      </w:r>
      <w:r w:rsidRPr="006D3824">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709AC6FE" wp14:editId="7CD0E380">
                <wp:simplePos x="0" y="0"/>
                <wp:positionH relativeFrom="column">
                  <wp:posOffset>1107891</wp:posOffset>
                </wp:positionH>
                <wp:positionV relativeFrom="paragraph">
                  <wp:posOffset>315678</wp:posOffset>
                </wp:positionV>
                <wp:extent cx="3443605" cy="623843"/>
                <wp:effectExtent l="0" t="0" r="23495" b="24130"/>
                <wp:wrapNone/>
                <wp:docPr id="64" name="Прямоугольник 64"/>
                <wp:cNvGraphicFramePr/>
                <a:graphic xmlns:a="http://schemas.openxmlformats.org/drawingml/2006/main">
                  <a:graphicData uri="http://schemas.microsoft.com/office/word/2010/wordprocessingShape">
                    <wps:wsp>
                      <wps:cNvSpPr/>
                      <wps:spPr>
                        <a:xfrm>
                          <a:off x="0" y="0"/>
                          <a:ext cx="3443605" cy="62384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E7F" w:rsidRPr="00A13117" w:rsidRDefault="00793E7F" w:rsidP="00763751">
                            <w:pPr>
                              <w:spacing w:line="240" w:lineRule="auto"/>
                              <w:jc w:val="center"/>
                            </w:pPr>
                            <w:r>
                              <w:t>Альтернативність (врахування різних взаємозв’язків і структурних співвідношень  у можливостях розвитку організації)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AC6FE" id="Прямоугольник 64" o:spid="_x0000_s1039" style="position:absolute;left:0;text-align:left;margin-left:87.25pt;margin-top:24.85pt;width:271.15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" fillcolor="white [3201]" strokecolor="black [3213]" strokeweight="1pt">
                <v:textbox>
                  <w:txbxContent>
                    <w:p w:rsidR="00793E7F" w:rsidRPr="00A13117" w:rsidRDefault="00793E7F" w:rsidP="00763751">
                      <w:pPr>
                        <w:spacing w:line="240" w:lineRule="auto"/>
                        <w:jc w:val="center"/>
                      </w:pPr>
                      <w:r>
                        <w:t>Альтернативність (врахування різних взаємозв’язків і структурних співвідношень  у можливостях розвитку організації)</w:t>
                      </w:r>
                    </w:p>
                  </w:txbxContent>
                </v:textbox>
              </v:rect>
            </w:pict>
          </mc:Fallback>
        </mc:AlternateConten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5BE623B4" wp14:editId="26F49938">
                <wp:simplePos x="0" y="0"/>
                <wp:positionH relativeFrom="column">
                  <wp:posOffset>584303</wp:posOffset>
                </wp:positionH>
                <wp:positionV relativeFrom="paragraph">
                  <wp:posOffset>143981</wp:posOffset>
                </wp:positionV>
                <wp:extent cx="538386" cy="17091"/>
                <wp:effectExtent l="0" t="95250" r="0" b="97790"/>
                <wp:wrapNone/>
                <wp:docPr id="71" name="Прямая со стрелкой 71"/>
                <wp:cNvGraphicFramePr/>
                <a:graphic xmlns:a="http://schemas.openxmlformats.org/drawingml/2006/main">
                  <a:graphicData uri="http://schemas.microsoft.com/office/word/2010/wordprocessingShape">
                    <wps:wsp>
                      <wps:cNvCnPr/>
                      <wps:spPr>
                        <a:xfrm>
                          <a:off x="0" y="0"/>
                          <a:ext cx="538386" cy="17091"/>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C8BF17" id="Прямая со стрелкой 71" o:spid="_x0000_s1026" type="#_x0000_t32" style="position:absolute;margin-left:46pt;margin-top:11.35pt;width:42.4pt;height:1.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" strokecolor="black [3200]" strokeweight="3pt">
                <v:stroke endarrow="block" joinstyle="miter"/>
              </v:shape>
            </w:pict>
          </mc:Fallback>
        </mc:AlternateConten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5D626C1F" wp14:editId="23DADBD9">
                <wp:simplePos x="0" y="0"/>
                <wp:positionH relativeFrom="column">
                  <wp:posOffset>1090295</wp:posOffset>
                </wp:positionH>
                <wp:positionV relativeFrom="paragraph">
                  <wp:posOffset>136115</wp:posOffset>
                </wp:positionV>
                <wp:extent cx="3452495" cy="316194"/>
                <wp:effectExtent l="0" t="0" r="14605" b="27305"/>
                <wp:wrapNone/>
                <wp:docPr id="67" name="Прямоугольник 67"/>
                <wp:cNvGraphicFramePr/>
                <a:graphic xmlns:a="http://schemas.openxmlformats.org/drawingml/2006/main">
                  <a:graphicData uri="http://schemas.microsoft.com/office/word/2010/wordprocessingShape">
                    <wps:wsp>
                      <wps:cNvSpPr/>
                      <wps:spPr>
                        <a:xfrm>
                          <a:off x="0" y="0"/>
                          <a:ext cx="3452495" cy="3161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E7F" w:rsidRPr="00A13117" w:rsidRDefault="00793E7F" w:rsidP="00763751">
                            <w:pPr>
                              <w:jc w:val="center"/>
                            </w:pPr>
                            <w:r>
                              <w:t>Адекватність процесам розвитку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26C1F" id="Прямоугольник 67" o:spid="_x0000_s1040" style="position:absolute;left:0;text-align:left;margin-left:85.85pt;margin-top:10.7pt;width:271.8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" fillcolor="white [3201]" strokecolor="black [3213]" strokeweight="1pt">
                <v:textbox>
                  <w:txbxContent>
                    <w:p w:rsidR="00793E7F" w:rsidRPr="00A13117" w:rsidRDefault="00793E7F" w:rsidP="00763751">
                      <w:pPr>
                        <w:jc w:val="center"/>
                      </w:pPr>
                      <w:r>
                        <w:t>Адекватність процесам розвитку</w:t>
                      </w:r>
                    </w:p>
                  </w:txbxContent>
                </v:textbox>
              </v:rect>
            </w:pict>
          </mc:Fallback>
        </mc:AlternateContent>
      </w:r>
      <w:r w:rsidRPr="006D3824">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1E30CD9B" wp14:editId="514C6882">
                <wp:simplePos x="0" y="0"/>
                <wp:positionH relativeFrom="column">
                  <wp:posOffset>603386</wp:posOffset>
                </wp:positionH>
                <wp:positionV relativeFrom="paragraph">
                  <wp:posOffset>261055</wp:posOffset>
                </wp:positionV>
                <wp:extent cx="495117" cy="45719"/>
                <wp:effectExtent l="19050" t="95250" r="0" b="69215"/>
                <wp:wrapNone/>
                <wp:docPr id="72" name="Прямая со стрелкой 72"/>
                <wp:cNvGraphicFramePr/>
                <a:graphic xmlns:a="http://schemas.openxmlformats.org/drawingml/2006/main">
                  <a:graphicData uri="http://schemas.microsoft.com/office/word/2010/wordprocessingShape">
                    <wps:wsp>
                      <wps:cNvCnPr/>
                      <wps:spPr>
                        <a:xfrm flipV="1">
                          <a:off x="0" y="0"/>
                          <a:ext cx="495117" cy="45719"/>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EFD54A" id="Прямая со стрелкой 72" o:spid="_x0000_s1026" type="#_x0000_t32" style="position:absolute;margin-left:47.5pt;margin-top:20.55pt;width:39pt;height: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" strokecolor="black [3200]" strokeweight="3pt">
                <v:stroke endarrow="block" joinstyle="miter"/>
              </v:shape>
            </w:pict>
          </mc:Fallback>
        </mc:AlternateConten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7B521BB7" wp14:editId="17FE292E">
                <wp:simplePos x="0" y="0"/>
                <wp:positionH relativeFrom="page">
                  <wp:posOffset>2221865</wp:posOffset>
                </wp:positionH>
                <wp:positionV relativeFrom="paragraph">
                  <wp:posOffset>54794</wp:posOffset>
                </wp:positionV>
                <wp:extent cx="3443955" cy="307648"/>
                <wp:effectExtent l="0" t="0" r="23495" b="16510"/>
                <wp:wrapNone/>
                <wp:docPr id="65" name="Прямоугольник 65"/>
                <wp:cNvGraphicFramePr/>
                <a:graphic xmlns:a="http://schemas.openxmlformats.org/drawingml/2006/main">
                  <a:graphicData uri="http://schemas.microsoft.com/office/word/2010/wordprocessingShape">
                    <wps:wsp>
                      <wps:cNvSpPr/>
                      <wps:spPr>
                        <a:xfrm>
                          <a:off x="0" y="0"/>
                          <a:ext cx="3443955" cy="30764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E7F" w:rsidRPr="00A13117" w:rsidRDefault="00793E7F" w:rsidP="00763751">
                            <w:pPr>
                              <w:jc w:val="center"/>
                            </w:pPr>
                            <w:r>
                              <w:t>Цілеспрямованість(визначення конкретних завдань)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21BB7" id="Прямоугольник 65" o:spid="_x0000_s1041" style="position:absolute;left:0;text-align:left;margin-left:174.95pt;margin-top:4.3pt;width:271.2pt;height:24.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" fillcolor="white [3201]" strokecolor="black [3213]" strokeweight="1pt">
                <v:textbox>
                  <w:txbxContent>
                    <w:p w:rsidR="00793E7F" w:rsidRPr="00A13117" w:rsidRDefault="00793E7F" w:rsidP="00763751">
                      <w:pPr>
                        <w:jc w:val="center"/>
                      </w:pPr>
                      <w:r>
                        <w:t>Цілеспрямованість(визначення конкретних завдань)</w:t>
                      </w:r>
                    </w:p>
                  </w:txbxContent>
                </v:textbox>
                <w10:wrap anchorx="page"/>
              </v:rect>
            </w:pict>
          </mc:Fallback>
        </mc:AlternateContent>
      </w:r>
      <w:r w:rsidRPr="006D3824">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0C7E7A31" wp14:editId="6B227148">
                <wp:simplePos x="0" y="0"/>
                <wp:positionH relativeFrom="column">
                  <wp:posOffset>1099001</wp:posOffset>
                </wp:positionH>
                <wp:positionV relativeFrom="paragraph">
                  <wp:posOffset>436234</wp:posOffset>
                </wp:positionV>
                <wp:extent cx="3452500" cy="256373"/>
                <wp:effectExtent l="0" t="0" r="14605" b="10795"/>
                <wp:wrapNone/>
                <wp:docPr id="66" name="Прямоугольник 66"/>
                <wp:cNvGraphicFramePr/>
                <a:graphic xmlns:a="http://schemas.openxmlformats.org/drawingml/2006/main">
                  <a:graphicData uri="http://schemas.microsoft.com/office/word/2010/wordprocessingShape">
                    <wps:wsp>
                      <wps:cNvSpPr/>
                      <wps:spPr>
                        <a:xfrm>
                          <a:off x="0" y="0"/>
                          <a:ext cx="3452500" cy="25637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E7F" w:rsidRPr="00A13117" w:rsidRDefault="00793E7F" w:rsidP="00763751">
                            <w:pPr>
                              <w:jc w:val="center"/>
                            </w:pPr>
                            <w:r>
                              <w:t>Інформаційна єдність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E7A31" id="Прямоугольник 66" o:spid="_x0000_s1042" style="position:absolute;left:0;text-align:left;margin-left:86.55pt;margin-top:34.35pt;width:271.85pt;height: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" fillcolor="white [3201]" strokecolor="black [3213]" strokeweight="1pt">
                <v:textbox>
                  <w:txbxContent>
                    <w:p w:rsidR="00793E7F" w:rsidRPr="00A13117" w:rsidRDefault="00793E7F" w:rsidP="00763751">
                      <w:pPr>
                        <w:jc w:val="center"/>
                      </w:pPr>
                      <w:r>
                        <w:t>Інформаційна єдність</w:t>
                      </w:r>
                    </w:p>
                  </w:txbxContent>
                </v:textbox>
              </v:rect>
            </w:pict>
          </mc:Fallback>
        </mc:AlternateContent>
      </w:r>
      <w:r w:rsidRPr="006D3824">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2360BBF0" wp14:editId="5116A580">
                <wp:simplePos x="0" y="0"/>
                <wp:positionH relativeFrom="column">
                  <wp:posOffset>597743</wp:posOffset>
                </wp:positionH>
                <wp:positionV relativeFrom="paragraph">
                  <wp:posOffset>172162</wp:posOffset>
                </wp:positionV>
                <wp:extent cx="538386" cy="17091"/>
                <wp:effectExtent l="0" t="95250" r="0" b="97790"/>
                <wp:wrapNone/>
                <wp:docPr id="73" name="Прямая со стрелкой 73"/>
                <wp:cNvGraphicFramePr/>
                <a:graphic xmlns:a="http://schemas.openxmlformats.org/drawingml/2006/main">
                  <a:graphicData uri="http://schemas.microsoft.com/office/word/2010/wordprocessingShape">
                    <wps:wsp>
                      <wps:cNvCnPr/>
                      <wps:spPr>
                        <a:xfrm>
                          <a:off x="0" y="0"/>
                          <a:ext cx="538386" cy="17091"/>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4ABC46" id="Прямая со стрелкой 73" o:spid="_x0000_s1026" type="#_x0000_t32" style="position:absolute;margin-left:47.05pt;margin-top:13.55pt;width:42.4pt;height:1.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" strokecolor="black [3200]" strokeweight="3pt">
                <v:stroke endarrow="block" joinstyle="miter"/>
              </v:shape>
            </w:pict>
          </mc:Fallback>
        </mc:AlternateContent>
      </w:r>
    </w:p>
    <w:p w:rsidR="00763751" w:rsidRPr="006D3824" w:rsidRDefault="00763751" w:rsidP="002A6374">
      <w:pPr>
        <w:spacing w:line="360" w:lineRule="auto"/>
        <w:ind w:left="-142" w:firstLine="425"/>
        <w:rPr>
          <w:rFonts w:ascii="Times New Roman" w:hAnsi="Times New Roman"/>
          <w:sz w:val="28"/>
          <w:szCs w:val="28"/>
        </w:rPr>
      </w:pPr>
      <w:r w:rsidRPr="006D3824">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29444A23" wp14:editId="3BDCF935">
                <wp:simplePos x="0" y="0"/>
                <wp:positionH relativeFrom="column">
                  <wp:posOffset>592311</wp:posOffset>
                </wp:positionH>
                <wp:positionV relativeFrom="paragraph">
                  <wp:posOffset>509168</wp:posOffset>
                </wp:positionV>
                <wp:extent cx="538386" cy="17091"/>
                <wp:effectExtent l="0" t="95250" r="0" b="97790"/>
                <wp:wrapNone/>
                <wp:docPr id="75" name="Прямая со стрелкой 75"/>
                <wp:cNvGraphicFramePr/>
                <a:graphic xmlns:a="http://schemas.openxmlformats.org/drawingml/2006/main">
                  <a:graphicData uri="http://schemas.microsoft.com/office/word/2010/wordprocessingShape">
                    <wps:wsp>
                      <wps:cNvCnPr/>
                      <wps:spPr>
                        <a:xfrm>
                          <a:off x="0" y="0"/>
                          <a:ext cx="538386" cy="17091"/>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A9CA1B" id="Прямая со стрелкой 75" o:spid="_x0000_s1026" type="#_x0000_t32" style="position:absolute;margin-left:46.65pt;margin-top:40.1pt;width:42.4pt;height:1.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" strokecolor="black [3200]" strokeweight="3pt">
                <v:stroke endarrow="block" joinstyle="miter"/>
              </v:shape>
            </w:pict>
          </mc:Fallback>
        </mc:AlternateContent>
      </w:r>
      <w:r w:rsidRPr="006D3824">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0FC202BC" wp14:editId="20EFAAC9">
                <wp:simplePos x="0" y="0"/>
                <wp:positionH relativeFrom="column">
                  <wp:posOffset>607292</wp:posOffset>
                </wp:positionH>
                <wp:positionV relativeFrom="paragraph">
                  <wp:posOffset>120887</wp:posOffset>
                </wp:positionV>
                <wp:extent cx="538386" cy="17091"/>
                <wp:effectExtent l="0" t="95250" r="0" b="97790"/>
                <wp:wrapNone/>
                <wp:docPr id="74" name="Прямая со стрелкой 74"/>
                <wp:cNvGraphicFramePr/>
                <a:graphic xmlns:a="http://schemas.openxmlformats.org/drawingml/2006/main">
                  <a:graphicData uri="http://schemas.microsoft.com/office/word/2010/wordprocessingShape">
                    <wps:wsp>
                      <wps:cNvCnPr/>
                      <wps:spPr>
                        <a:xfrm>
                          <a:off x="0" y="0"/>
                          <a:ext cx="538386" cy="17091"/>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69BAAE" id="Прямая со стрелкой 74" o:spid="_x0000_s1026" type="#_x0000_t32" style="position:absolute;margin-left:47.8pt;margin-top:9.5pt;width:42.4pt;height: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" strokecolor="black [3200]" strokeweight="3pt">
                <v:stroke endarrow="block" joinstyle="miter"/>
              </v:shape>
            </w:pict>
          </mc:Fallback>
        </mc:AlternateContent>
      </w:r>
      <w:r w:rsidRPr="006D3824">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2577953F" wp14:editId="77A55C83">
                <wp:simplePos x="0" y="0"/>
                <wp:positionH relativeFrom="column">
                  <wp:posOffset>1141772</wp:posOffset>
                </wp:positionH>
                <wp:positionV relativeFrom="paragraph">
                  <wp:posOffset>356698</wp:posOffset>
                </wp:positionV>
                <wp:extent cx="3443605" cy="282011"/>
                <wp:effectExtent l="0" t="0" r="23495" b="22860"/>
                <wp:wrapNone/>
                <wp:docPr id="68" name="Прямоугольник 68"/>
                <wp:cNvGraphicFramePr/>
                <a:graphic xmlns:a="http://schemas.openxmlformats.org/drawingml/2006/main">
                  <a:graphicData uri="http://schemas.microsoft.com/office/word/2010/wordprocessingShape">
                    <wps:wsp>
                      <wps:cNvSpPr/>
                      <wps:spPr>
                        <a:xfrm>
                          <a:off x="0" y="0"/>
                          <a:ext cx="3443605" cy="28201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E7F" w:rsidRPr="00A13117" w:rsidRDefault="00793E7F" w:rsidP="00763751">
                            <w:pPr>
                              <w:jc w:val="center"/>
                            </w:pPr>
                            <w:r>
                              <w:t>Колективність (багаторівнева характеристика)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7953F" id="Прямоугольник 68" o:spid="_x0000_s1043" style="position:absolute;left:0;text-align:left;margin-left:89.9pt;margin-top:28.1pt;width:271.15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" fillcolor="white [3201]" strokecolor="black [3213]" strokeweight="1pt">
                <v:textbox>
                  <w:txbxContent>
                    <w:p w:rsidR="00793E7F" w:rsidRPr="00A13117" w:rsidRDefault="00793E7F" w:rsidP="00763751">
                      <w:pPr>
                        <w:jc w:val="center"/>
                      </w:pPr>
                      <w:r>
                        <w:t>Колективність (багаторівнева характеристика)</w:t>
                      </w:r>
                    </w:p>
                  </w:txbxContent>
                </v:textbox>
              </v:rect>
            </w:pict>
          </mc:Fallback>
        </mc:AlternateContent>
      </w:r>
    </w:p>
    <w:p w:rsidR="00763751" w:rsidRPr="006D3824" w:rsidRDefault="00763751" w:rsidP="00763751">
      <w:pPr>
        <w:spacing w:line="360" w:lineRule="auto"/>
        <w:ind w:left="-142" w:firstLine="425"/>
        <w:jc w:val="both"/>
        <w:rPr>
          <w:rFonts w:ascii="Times New Roman" w:hAnsi="Times New Roman"/>
          <w:sz w:val="28"/>
          <w:szCs w:val="28"/>
        </w:rPr>
      </w:pPr>
    </w:p>
    <w:p w:rsidR="00763751" w:rsidRPr="002A6374" w:rsidRDefault="00763751" w:rsidP="002A6374">
      <w:pPr>
        <w:spacing w:line="360" w:lineRule="auto"/>
        <w:ind w:left="-142" w:firstLine="425"/>
        <w:jc w:val="both"/>
        <w:rPr>
          <w:rFonts w:ascii="Times New Roman" w:hAnsi="Times New Roman"/>
          <w:sz w:val="28"/>
          <w:szCs w:val="28"/>
          <w:lang w:val="en-US"/>
        </w:rPr>
      </w:pPr>
      <w:r w:rsidRPr="006D3824">
        <w:rPr>
          <w:rFonts w:ascii="Times New Roman" w:hAnsi="Times New Roman"/>
          <w:sz w:val="28"/>
          <w:szCs w:val="28"/>
        </w:rPr>
        <w:t>Джерело[</w:t>
      </w:r>
      <w:r w:rsidRPr="006D3824">
        <w:rPr>
          <w:rFonts w:ascii="Times New Roman" w:hAnsi="Times New Roman"/>
          <w:sz w:val="28"/>
          <w:szCs w:val="28"/>
          <w:lang w:val="en-US"/>
        </w:rPr>
        <w:t>21</w:t>
      </w:r>
      <w:r w:rsidRPr="006D3824">
        <w:rPr>
          <w:rFonts w:ascii="Times New Roman" w:hAnsi="Times New Roman"/>
          <w:sz w:val="28"/>
          <w:szCs w:val="28"/>
        </w:rPr>
        <w:t>]</w:t>
      </w:r>
    </w:p>
    <w:p w:rsidR="00763751" w:rsidRPr="006D3824" w:rsidRDefault="00763751" w:rsidP="00763751">
      <w:pPr>
        <w:spacing w:line="360" w:lineRule="auto"/>
        <w:ind w:left="-142" w:firstLine="425"/>
        <w:jc w:val="both"/>
        <w:rPr>
          <w:rFonts w:ascii="Times New Roman" w:hAnsi="Times New Roman"/>
          <w:sz w:val="28"/>
          <w:szCs w:val="28"/>
          <w:lang w:val="en-US"/>
        </w:rPr>
      </w:pPr>
      <w:r w:rsidRPr="006D3824">
        <w:rPr>
          <w:rFonts w:ascii="Times New Roman" w:hAnsi="Times New Roman"/>
          <w:sz w:val="28"/>
          <w:szCs w:val="28"/>
        </w:rPr>
        <w:t>У системі прогнозів виділено три основні групи: прогнози ресурсів, прогнози розвитку економіки та прогнози суспільних потреб. Економічні прогнози класифікують за часовим горизонтом на оперативні, короткострокові, середньострокові та довгострокові. Соціально-економічні прогнози мають встановлений часовий масштаб: оперативні - до одного місяця, короткострокові - до одного року, середньострокові - на кілька років і довгострокові - на період понад п'ять і приблизно до 15-20 років.</w:t>
      </w:r>
      <w:r w:rsidR="003A474B">
        <w:rPr>
          <w:rFonts w:ascii="Times New Roman" w:hAnsi="Times New Roman"/>
          <w:sz w:val="28"/>
          <w:szCs w:val="28"/>
        </w:rPr>
        <w:t xml:space="preserve"> </w:t>
      </w:r>
      <w:r w:rsidRPr="006D3824">
        <w:rPr>
          <w:rFonts w:ascii="Times New Roman" w:hAnsi="Times New Roman"/>
          <w:sz w:val="28"/>
          <w:szCs w:val="28"/>
          <w:lang w:val="en-US"/>
        </w:rPr>
        <w:t>[13]</w: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sz w:val="28"/>
          <w:szCs w:val="28"/>
        </w:rPr>
        <w:t>Україна розробляє прогнози розвитку на довгострокову, середньострокову та короткострокову перспективи. Ці прогнози базуються на аналізі демографічної ситуації, науково-технічного потенціалу, нагромадженого національного багатства, зовнішньоекономічного становища, наявності природних ресурсів, соціальної структури суспільства та стратегії економічного розвитку. Прогнози розробляються в декількох варіантах з урахуванням можливих впливів внутрішніх та зовнішніх політичних, економічних та інших факторів.</w: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sz w:val="28"/>
          <w:szCs w:val="28"/>
        </w:rPr>
        <w:t>Прогнози розробляються для народногосподарських комплексів, галузей, регіонів та окремих суспільно значущих сфер економіки та кон'юнктури ринку. Прогноз може бути макроекономічного рівня, що забезпечує сукупність явищ, що стосуються всіх суб'єктів господарювання, або мікроекономічного рівня, що відображає процеси на рівнях підприємств.</w: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sz w:val="28"/>
          <w:szCs w:val="28"/>
        </w:rPr>
        <w:t>Отже, можна підвести такі підсумки, що прогнозування соціальної організації - це процес, який дозволяє забезпечити можливості дослідження та результати різних дій та рішень, прийнятих організацією в майбутньому. Цей процес базується на дослідженні тенденцій та прогнозуванні можливих сценаріїв розвитку.</w: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sz w:val="28"/>
          <w:szCs w:val="28"/>
        </w:rPr>
        <w:t>Принципи прогнозування діяльності соціальної організації включають:</w:t>
      </w:r>
    </w:p>
    <w:p w:rsidR="00763751" w:rsidRPr="006D3824" w:rsidRDefault="00763751" w:rsidP="00763751">
      <w:pPr>
        <w:numPr>
          <w:ilvl w:val="0"/>
          <w:numId w:val="17"/>
        </w:numPr>
        <w:spacing w:line="360" w:lineRule="auto"/>
        <w:ind w:left="-142"/>
        <w:jc w:val="both"/>
        <w:rPr>
          <w:rFonts w:ascii="Times New Roman" w:hAnsi="Times New Roman"/>
          <w:sz w:val="28"/>
          <w:szCs w:val="28"/>
        </w:rPr>
      </w:pPr>
      <w:r w:rsidRPr="006D3824">
        <w:rPr>
          <w:rFonts w:ascii="Times New Roman" w:hAnsi="Times New Roman"/>
          <w:sz w:val="28"/>
          <w:szCs w:val="28"/>
        </w:rPr>
        <w:t>Системність - розгляд організації як цільової системи, яка взаємодіє із зовнішнім середовищем.</w:t>
      </w:r>
    </w:p>
    <w:p w:rsidR="00763751" w:rsidRPr="006D3824" w:rsidRDefault="00763751" w:rsidP="00763751">
      <w:pPr>
        <w:numPr>
          <w:ilvl w:val="0"/>
          <w:numId w:val="17"/>
        </w:numPr>
        <w:spacing w:line="360" w:lineRule="auto"/>
        <w:ind w:left="-142"/>
        <w:jc w:val="both"/>
        <w:rPr>
          <w:rFonts w:ascii="Times New Roman" w:hAnsi="Times New Roman"/>
          <w:sz w:val="28"/>
          <w:szCs w:val="28"/>
        </w:rPr>
      </w:pPr>
      <w:r w:rsidRPr="006D3824">
        <w:rPr>
          <w:rFonts w:ascii="Times New Roman" w:hAnsi="Times New Roman"/>
          <w:sz w:val="28"/>
          <w:szCs w:val="28"/>
        </w:rPr>
        <w:t>Об'єктивність - врахування всіх можливих факторів та елементів, які можуть вплинути на діяльність організації.</w:t>
      </w:r>
    </w:p>
    <w:p w:rsidR="00763751" w:rsidRPr="006D3824" w:rsidRDefault="00763751" w:rsidP="00763751">
      <w:pPr>
        <w:numPr>
          <w:ilvl w:val="0"/>
          <w:numId w:val="17"/>
        </w:numPr>
        <w:spacing w:line="360" w:lineRule="auto"/>
        <w:ind w:left="-142"/>
        <w:jc w:val="both"/>
        <w:rPr>
          <w:rFonts w:ascii="Times New Roman" w:hAnsi="Times New Roman"/>
          <w:sz w:val="28"/>
          <w:szCs w:val="28"/>
        </w:rPr>
      </w:pPr>
      <w:r w:rsidRPr="006D3824">
        <w:rPr>
          <w:rFonts w:ascii="Times New Roman" w:hAnsi="Times New Roman"/>
          <w:sz w:val="28"/>
          <w:szCs w:val="28"/>
        </w:rPr>
        <w:t>Ретельний аналіз даних - використання статистичних даних, експертних оцінок та інших джерел інформації для розуміння поточного стану та тенденцій розвитку організації.</w:t>
      </w:r>
    </w:p>
    <w:p w:rsidR="00763751" w:rsidRPr="006D3824" w:rsidRDefault="00763751" w:rsidP="00763751">
      <w:pPr>
        <w:numPr>
          <w:ilvl w:val="0"/>
          <w:numId w:val="17"/>
        </w:numPr>
        <w:spacing w:line="360" w:lineRule="auto"/>
        <w:ind w:left="-142"/>
        <w:jc w:val="both"/>
        <w:rPr>
          <w:rFonts w:ascii="Times New Roman" w:hAnsi="Times New Roman"/>
          <w:sz w:val="28"/>
          <w:szCs w:val="28"/>
        </w:rPr>
      </w:pPr>
      <w:r w:rsidRPr="006D3824">
        <w:rPr>
          <w:rFonts w:ascii="Times New Roman" w:hAnsi="Times New Roman"/>
          <w:sz w:val="28"/>
          <w:szCs w:val="28"/>
        </w:rPr>
        <w:t>Гнучкість - здатність адаптуватися до змін у зовнішньому середовищі та коригувати стратегію розвитку організації.</w:t>
      </w:r>
    </w:p>
    <w:p w:rsidR="00763751" w:rsidRPr="006D3824" w:rsidRDefault="00763751" w:rsidP="00763751">
      <w:pPr>
        <w:spacing w:line="360" w:lineRule="auto"/>
        <w:ind w:left="-142" w:firstLine="425"/>
        <w:jc w:val="both"/>
        <w:rPr>
          <w:rFonts w:ascii="Times New Roman" w:hAnsi="Times New Roman"/>
          <w:sz w:val="28"/>
          <w:szCs w:val="28"/>
        </w:rPr>
      </w:pPr>
      <w:r w:rsidRPr="006D3824">
        <w:rPr>
          <w:rFonts w:ascii="Times New Roman" w:hAnsi="Times New Roman"/>
          <w:sz w:val="28"/>
          <w:szCs w:val="28"/>
        </w:rPr>
        <w:t>Процес здійснення прогнозування діяльності соціальної організації включає наступні кроки:</w:t>
      </w:r>
    </w:p>
    <w:p w:rsidR="00763751" w:rsidRPr="006D3824" w:rsidRDefault="00763751" w:rsidP="00763751">
      <w:pPr>
        <w:numPr>
          <w:ilvl w:val="0"/>
          <w:numId w:val="18"/>
        </w:numPr>
        <w:spacing w:line="360" w:lineRule="auto"/>
        <w:ind w:left="-142"/>
        <w:jc w:val="both"/>
        <w:rPr>
          <w:rFonts w:ascii="Times New Roman" w:hAnsi="Times New Roman"/>
          <w:sz w:val="28"/>
          <w:szCs w:val="28"/>
        </w:rPr>
      </w:pPr>
      <w:r w:rsidRPr="006D3824">
        <w:rPr>
          <w:rFonts w:ascii="Times New Roman" w:hAnsi="Times New Roman"/>
          <w:sz w:val="28"/>
          <w:szCs w:val="28"/>
        </w:rPr>
        <w:t>Формулювання мети та завдань прогнозування.</w:t>
      </w:r>
    </w:p>
    <w:p w:rsidR="00763751" w:rsidRPr="006D3824" w:rsidRDefault="00763751" w:rsidP="00763751">
      <w:pPr>
        <w:numPr>
          <w:ilvl w:val="0"/>
          <w:numId w:val="18"/>
        </w:numPr>
        <w:spacing w:line="360" w:lineRule="auto"/>
        <w:ind w:left="-142"/>
        <w:jc w:val="both"/>
        <w:rPr>
          <w:rFonts w:ascii="Times New Roman" w:hAnsi="Times New Roman"/>
          <w:sz w:val="28"/>
          <w:szCs w:val="28"/>
        </w:rPr>
      </w:pPr>
      <w:r w:rsidRPr="006D3824">
        <w:rPr>
          <w:rFonts w:ascii="Times New Roman" w:hAnsi="Times New Roman"/>
          <w:sz w:val="28"/>
          <w:szCs w:val="28"/>
        </w:rPr>
        <w:t>Збір та аналіз даних про організацію та її середовище.</w:t>
      </w:r>
    </w:p>
    <w:p w:rsidR="00763751" w:rsidRPr="006D3824" w:rsidRDefault="00763751" w:rsidP="00763751">
      <w:pPr>
        <w:numPr>
          <w:ilvl w:val="0"/>
          <w:numId w:val="18"/>
        </w:numPr>
        <w:spacing w:line="360" w:lineRule="auto"/>
        <w:ind w:left="-142"/>
        <w:jc w:val="both"/>
        <w:rPr>
          <w:rFonts w:ascii="Times New Roman" w:hAnsi="Times New Roman"/>
          <w:sz w:val="28"/>
          <w:szCs w:val="28"/>
        </w:rPr>
      </w:pPr>
      <w:r w:rsidRPr="006D3824">
        <w:rPr>
          <w:rFonts w:ascii="Times New Roman" w:hAnsi="Times New Roman"/>
          <w:sz w:val="28"/>
          <w:szCs w:val="28"/>
        </w:rPr>
        <w:t>Визначення можливих тенденцій та сценаріїв розвитку.</w:t>
      </w:r>
    </w:p>
    <w:p w:rsidR="00763751" w:rsidRPr="006D3824" w:rsidRDefault="00763751" w:rsidP="00763751">
      <w:pPr>
        <w:numPr>
          <w:ilvl w:val="0"/>
          <w:numId w:val="18"/>
        </w:numPr>
        <w:spacing w:line="360" w:lineRule="auto"/>
        <w:ind w:left="-142"/>
        <w:jc w:val="both"/>
        <w:rPr>
          <w:rFonts w:ascii="Times New Roman" w:hAnsi="Times New Roman"/>
          <w:sz w:val="28"/>
          <w:szCs w:val="28"/>
        </w:rPr>
      </w:pPr>
      <w:r w:rsidRPr="006D3824">
        <w:rPr>
          <w:rFonts w:ascii="Times New Roman" w:hAnsi="Times New Roman"/>
          <w:sz w:val="28"/>
          <w:szCs w:val="28"/>
        </w:rPr>
        <w:t>Оцінка вірогідності різних сценаріїв та їх впливу на діяльність організації.</w:t>
      </w:r>
    </w:p>
    <w:p w:rsidR="00763751" w:rsidRPr="006D3824" w:rsidRDefault="00763751" w:rsidP="00763751">
      <w:pPr>
        <w:numPr>
          <w:ilvl w:val="0"/>
          <w:numId w:val="18"/>
        </w:numPr>
        <w:spacing w:line="360" w:lineRule="auto"/>
        <w:ind w:left="-142"/>
        <w:jc w:val="both"/>
        <w:rPr>
          <w:rFonts w:ascii="Times New Roman" w:hAnsi="Times New Roman"/>
          <w:sz w:val="28"/>
          <w:szCs w:val="28"/>
        </w:rPr>
      </w:pPr>
      <w:r w:rsidRPr="006D3824">
        <w:rPr>
          <w:rFonts w:ascii="Times New Roman" w:hAnsi="Times New Roman"/>
          <w:sz w:val="28"/>
          <w:szCs w:val="28"/>
        </w:rPr>
        <w:t>Розробка стратегії та плану дій на основі прогнозів.</w:t>
      </w:r>
    </w:p>
    <w:p w:rsidR="00763751" w:rsidRPr="006D3824" w:rsidRDefault="00763751" w:rsidP="003A474B">
      <w:pPr>
        <w:spacing w:line="360" w:lineRule="auto"/>
        <w:ind w:left="-142" w:firstLine="360"/>
        <w:jc w:val="both"/>
        <w:rPr>
          <w:rFonts w:ascii="Times New Roman" w:hAnsi="Times New Roman"/>
          <w:sz w:val="28"/>
          <w:szCs w:val="28"/>
        </w:rPr>
      </w:pPr>
      <w:r w:rsidRPr="006D3824">
        <w:rPr>
          <w:rFonts w:ascii="Times New Roman" w:hAnsi="Times New Roman"/>
          <w:sz w:val="28"/>
          <w:szCs w:val="28"/>
        </w:rPr>
        <w:t>Серед видів і технологій соціального прогнозування виділяють: прогноз рівня життя і зайнятості населення, прогноз пенсійного забезпечення, прогноз економічної безпеки (бідність, безробіття), прогнозуванн</w:t>
      </w:r>
      <w:r w:rsidR="003A474B">
        <w:rPr>
          <w:rFonts w:ascii="Times New Roman" w:hAnsi="Times New Roman"/>
          <w:sz w:val="28"/>
          <w:szCs w:val="28"/>
        </w:rPr>
        <w:t>я екологічних процесів та інше.</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Прогнозування є необхідною складовою частиною вирішення проблем клієнта. Але так як клієнти соціальної роботи відрізняються за своїми характеристиками і особливостями підхід до них повинен бути індивідуальним. Існують різні проблемні ситуації, в залежності від цього доцільно виділити групи прогнозів в соціальній роботі. Якщо розглядати ситуацію, яка потребує швидкого реагування та прийняття рішення з боку соціального працівника для швидкої і ефективної допомоги клієнту, то доречним в такій ситуації буде застосування термінового прогнозу. Необхідність у такому виді прогнозу мають ті групи, життя яких підлягає загрозі, і нехтування з прийняттям рішення може занадто ускладнити ситуацію. Складання термінового прогнозу, який охоплює короткий проміжок часу, може відбуватися під час первинного консультування. На основі прогнозу робляться подальші розрахунки та план дій.</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 xml:space="preserve">Серед проблем клієнтів трапляються випадки, коли не можна одразу оцінити всю ситуацію і зробити подальше точне прогнозування, для цього на нашу думку, доречним стане складання поетапного прогнозу. Суть його повинна </w:t>
      </w:r>
      <w:proofErr w:type="spellStart"/>
      <w:r w:rsidRPr="006D3824">
        <w:rPr>
          <w:rFonts w:ascii="Times New Roman" w:hAnsi="Times New Roman"/>
          <w:sz w:val="28"/>
          <w:szCs w:val="28"/>
        </w:rPr>
        <w:t>заключатися</w:t>
      </w:r>
      <w:proofErr w:type="spellEnd"/>
      <w:r w:rsidRPr="006D3824">
        <w:rPr>
          <w:rFonts w:ascii="Times New Roman" w:hAnsi="Times New Roman"/>
          <w:sz w:val="28"/>
          <w:szCs w:val="28"/>
        </w:rPr>
        <w:t xml:space="preserve"> у тому, що для подальшої роботи з клієнтом необхідно визначити всі аспекти і сторони проблеми. Якщо якась сторона не буде врахована, то робота стане не ефективною. Для цього при первинному консультуванні необхідно провести діагностику, за результатами якої визначаються подальші дії та поступовість складання прогнозу. Тобто з роз’ясненням ситуації можна отримати більш достовірний прогноз. Кожного разу, при діагностиці і вивченні особливостей проблеми клієнта можна точніше розробляти прогноз та подальший план. Проблема клієнта має різні кути зору, тому соціальний працівник повинен впевнитися у розумінні проблеми, а вже на основі отриманих результатів складати прогноз.</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Таким чином, перевагами термінового складання прогнозу є:</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         швидкість реагування і складання;</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         запобігання    появі    ускладнень    в    роботі    завдяки оперативності дій.</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Недоліками є:</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 xml:space="preserve">—         можливість </w:t>
      </w:r>
      <w:proofErr w:type="spellStart"/>
      <w:r w:rsidRPr="006D3824">
        <w:rPr>
          <w:rFonts w:ascii="Times New Roman" w:hAnsi="Times New Roman"/>
          <w:sz w:val="28"/>
          <w:szCs w:val="28"/>
        </w:rPr>
        <w:t>неточностей</w:t>
      </w:r>
      <w:proofErr w:type="spellEnd"/>
      <w:r w:rsidRPr="006D3824">
        <w:rPr>
          <w:rFonts w:ascii="Times New Roman" w:hAnsi="Times New Roman"/>
          <w:sz w:val="28"/>
          <w:szCs w:val="28"/>
        </w:rPr>
        <w:t xml:space="preserve"> у складанні прогнозу;</w:t>
      </w:r>
    </w:p>
    <w:p w:rsidR="00763751" w:rsidRPr="006D3824" w:rsidRDefault="003F2FD1" w:rsidP="00763751">
      <w:pPr>
        <w:spacing w:line="360" w:lineRule="auto"/>
        <w:ind w:left="-142" w:firstLine="708"/>
        <w:jc w:val="both"/>
        <w:rPr>
          <w:rFonts w:ascii="Times New Roman" w:hAnsi="Times New Roman"/>
          <w:sz w:val="28"/>
          <w:szCs w:val="28"/>
        </w:rPr>
      </w:pPr>
      <w:r>
        <w:rPr>
          <w:rFonts w:ascii="Times New Roman" w:hAnsi="Times New Roman"/>
          <w:sz w:val="28"/>
          <w:szCs w:val="28"/>
        </w:rPr>
        <w:t xml:space="preserve">— </w:t>
      </w:r>
      <w:r w:rsidR="00763751" w:rsidRPr="006D3824">
        <w:rPr>
          <w:rFonts w:ascii="Times New Roman" w:hAnsi="Times New Roman"/>
          <w:sz w:val="28"/>
          <w:szCs w:val="28"/>
        </w:rPr>
        <w:t>недостатність інформаційних ресурсів. Перевагами поетапного прогнозу є:</w:t>
      </w:r>
    </w:p>
    <w:p w:rsidR="00763751" w:rsidRPr="006D3824" w:rsidRDefault="003F2FD1" w:rsidP="00763751">
      <w:pPr>
        <w:spacing w:line="360" w:lineRule="auto"/>
        <w:ind w:left="-142" w:firstLine="708"/>
        <w:jc w:val="both"/>
        <w:rPr>
          <w:rFonts w:ascii="Times New Roman" w:hAnsi="Times New Roman"/>
          <w:sz w:val="28"/>
          <w:szCs w:val="28"/>
        </w:rPr>
      </w:pPr>
      <w:r>
        <w:rPr>
          <w:rFonts w:ascii="Times New Roman" w:hAnsi="Times New Roman"/>
          <w:sz w:val="28"/>
          <w:szCs w:val="28"/>
        </w:rPr>
        <w:t xml:space="preserve">—  </w:t>
      </w:r>
      <w:r w:rsidR="00763751" w:rsidRPr="006D3824">
        <w:rPr>
          <w:rFonts w:ascii="Times New Roman" w:hAnsi="Times New Roman"/>
          <w:sz w:val="28"/>
          <w:szCs w:val="28"/>
        </w:rPr>
        <w:t>по</w:t>
      </w:r>
      <w:r w:rsidR="003A474B">
        <w:rPr>
          <w:rFonts w:ascii="Times New Roman" w:hAnsi="Times New Roman"/>
          <w:sz w:val="28"/>
          <w:szCs w:val="28"/>
        </w:rPr>
        <w:t>переднє діагностування для роз’</w:t>
      </w:r>
      <w:r w:rsidR="00763751" w:rsidRPr="006D3824">
        <w:rPr>
          <w:rFonts w:ascii="Times New Roman" w:hAnsi="Times New Roman"/>
          <w:sz w:val="28"/>
          <w:szCs w:val="28"/>
        </w:rPr>
        <w:t>яснення  справжніх причин проблеми;</w:t>
      </w:r>
    </w:p>
    <w:p w:rsidR="00763751" w:rsidRPr="006D3824" w:rsidRDefault="003F2FD1" w:rsidP="00763751">
      <w:pPr>
        <w:spacing w:line="360" w:lineRule="auto"/>
        <w:ind w:left="-142" w:firstLine="708"/>
        <w:jc w:val="both"/>
        <w:rPr>
          <w:rFonts w:ascii="Times New Roman" w:hAnsi="Times New Roman"/>
          <w:sz w:val="28"/>
          <w:szCs w:val="28"/>
        </w:rPr>
      </w:pPr>
      <w:r>
        <w:rPr>
          <w:rFonts w:ascii="Times New Roman" w:hAnsi="Times New Roman"/>
          <w:sz w:val="28"/>
          <w:szCs w:val="28"/>
        </w:rPr>
        <w:t xml:space="preserve">— </w:t>
      </w:r>
      <w:r w:rsidR="00763751" w:rsidRPr="006D3824">
        <w:rPr>
          <w:rFonts w:ascii="Times New Roman" w:hAnsi="Times New Roman"/>
          <w:sz w:val="28"/>
          <w:szCs w:val="28"/>
        </w:rPr>
        <w:t>точність у розгляді зародження та розвитку проблеми;</w:t>
      </w:r>
    </w:p>
    <w:p w:rsidR="00763751" w:rsidRPr="006D3824" w:rsidRDefault="003A474B" w:rsidP="00763751">
      <w:pPr>
        <w:spacing w:line="360" w:lineRule="auto"/>
        <w:ind w:left="-142" w:firstLine="708"/>
        <w:jc w:val="both"/>
        <w:rPr>
          <w:rFonts w:ascii="Times New Roman" w:hAnsi="Times New Roman"/>
          <w:sz w:val="28"/>
          <w:szCs w:val="28"/>
        </w:rPr>
      </w:pPr>
      <w:r>
        <w:rPr>
          <w:rFonts w:ascii="Times New Roman" w:hAnsi="Times New Roman"/>
          <w:sz w:val="28"/>
          <w:szCs w:val="28"/>
        </w:rPr>
        <w:t xml:space="preserve">— </w:t>
      </w:r>
      <w:r w:rsidR="00763751" w:rsidRPr="006D3824">
        <w:rPr>
          <w:rFonts w:ascii="Times New Roman" w:hAnsi="Times New Roman"/>
          <w:sz w:val="28"/>
          <w:szCs w:val="28"/>
        </w:rPr>
        <w:t xml:space="preserve">високий рівень </w:t>
      </w:r>
      <w:proofErr w:type="spellStart"/>
      <w:r w:rsidR="00763751" w:rsidRPr="006D3824">
        <w:rPr>
          <w:rFonts w:ascii="Times New Roman" w:hAnsi="Times New Roman"/>
          <w:sz w:val="28"/>
          <w:szCs w:val="28"/>
        </w:rPr>
        <w:t>інформаційності</w:t>
      </w:r>
      <w:proofErr w:type="spellEnd"/>
      <w:r w:rsidR="00763751" w:rsidRPr="006D3824">
        <w:rPr>
          <w:rFonts w:ascii="Times New Roman" w:hAnsi="Times New Roman"/>
          <w:sz w:val="28"/>
          <w:szCs w:val="28"/>
        </w:rPr>
        <w:t>. Недоліками є:</w:t>
      </w:r>
    </w:p>
    <w:p w:rsidR="00763751" w:rsidRPr="006D3824" w:rsidRDefault="003F2FD1" w:rsidP="00763751">
      <w:pPr>
        <w:spacing w:line="360" w:lineRule="auto"/>
        <w:ind w:left="-142" w:firstLine="708"/>
        <w:jc w:val="both"/>
        <w:rPr>
          <w:rFonts w:ascii="Times New Roman" w:hAnsi="Times New Roman"/>
          <w:sz w:val="28"/>
          <w:szCs w:val="28"/>
        </w:rPr>
      </w:pPr>
      <w:r>
        <w:rPr>
          <w:rFonts w:ascii="Times New Roman" w:hAnsi="Times New Roman"/>
          <w:sz w:val="28"/>
          <w:szCs w:val="28"/>
        </w:rPr>
        <w:t xml:space="preserve">— </w:t>
      </w:r>
      <w:r w:rsidR="00763751" w:rsidRPr="006D3824">
        <w:rPr>
          <w:rFonts w:ascii="Times New Roman" w:hAnsi="Times New Roman"/>
          <w:sz w:val="28"/>
          <w:szCs w:val="28"/>
        </w:rPr>
        <w:t xml:space="preserve">ускладнення </w:t>
      </w:r>
      <w:proofErr w:type="spellStart"/>
      <w:r w:rsidR="00763751" w:rsidRPr="006D3824">
        <w:rPr>
          <w:rFonts w:ascii="Times New Roman" w:hAnsi="Times New Roman"/>
          <w:sz w:val="28"/>
          <w:szCs w:val="28"/>
        </w:rPr>
        <w:t>прогозування</w:t>
      </w:r>
      <w:proofErr w:type="spellEnd"/>
      <w:r w:rsidR="00763751" w:rsidRPr="006D3824">
        <w:rPr>
          <w:rFonts w:ascii="Times New Roman" w:hAnsi="Times New Roman"/>
          <w:sz w:val="28"/>
          <w:szCs w:val="28"/>
        </w:rPr>
        <w:t xml:space="preserve"> через «затяжний» проміжок часу складання прогнозу;</w:t>
      </w:r>
    </w:p>
    <w:p w:rsidR="00763751" w:rsidRPr="006D3824" w:rsidRDefault="003F2FD1" w:rsidP="00763751">
      <w:pPr>
        <w:spacing w:line="360" w:lineRule="auto"/>
        <w:ind w:left="-142" w:firstLine="708"/>
        <w:jc w:val="both"/>
        <w:rPr>
          <w:rFonts w:ascii="Times New Roman" w:hAnsi="Times New Roman"/>
          <w:sz w:val="28"/>
          <w:szCs w:val="28"/>
        </w:rPr>
      </w:pPr>
      <w:r>
        <w:rPr>
          <w:rFonts w:ascii="Times New Roman" w:hAnsi="Times New Roman"/>
          <w:sz w:val="28"/>
          <w:szCs w:val="28"/>
        </w:rPr>
        <w:t>—</w:t>
      </w:r>
      <w:r w:rsidR="00763751" w:rsidRPr="006D3824">
        <w:rPr>
          <w:rFonts w:ascii="Times New Roman" w:hAnsi="Times New Roman"/>
          <w:sz w:val="28"/>
          <w:szCs w:val="28"/>
        </w:rPr>
        <w:t xml:space="preserve">витрати ресурсів на попереднє діагностування. Прогнозування як технологія соціальної роботи має важливе значення і в менеджменті соціальної роботи, адже за допомогою нього можна проводити дослідження соціальної системи з метою передбачення ефективності форм, методів, підходів, проектування і програмування соціальної роботи з окремим клієнтом на рівні індивідуальної роботи, групою, спільнотою, громадою на </w:t>
      </w:r>
      <w:proofErr w:type="spellStart"/>
      <w:r w:rsidR="00763751" w:rsidRPr="006D3824">
        <w:rPr>
          <w:rFonts w:ascii="Times New Roman" w:hAnsi="Times New Roman"/>
          <w:sz w:val="28"/>
          <w:szCs w:val="28"/>
        </w:rPr>
        <w:t>мезорівні</w:t>
      </w:r>
      <w:proofErr w:type="spellEnd"/>
      <w:r w:rsidR="00763751" w:rsidRPr="006D3824">
        <w:rPr>
          <w:rFonts w:ascii="Times New Roman" w:hAnsi="Times New Roman"/>
          <w:sz w:val="28"/>
          <w:szCs w:val="28"/>
        </w:rPr>
        <w:t>, діяльності соціальних служб, організацій і установ на макрорівні соціальної роботи.</w:t>
      </w:r>
    </w:p>
    <w:p w:rsidR="00763751" w:rsidRPr="003F2FD1"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Соціальне прогнозування в організації реалізується не тільки на площині горизонтальних відносин «соціальний працівник -клієнт», а й між вертикальними структурними зв’язками, організовуючи відносини «менеджер соціальної роботи — соціальний працівник». На основі аналізу життєвих труднощів клієнтів та узагальненню отриманих результатів від допомоги, соціальний працівник передає інформацію менеджеру соціальної роботи для підведення підсумків і прогнозування подальшої діяльності організації. Це твердження доводить, що соціальне прогнозування є необхідною складовою частиною, як в роботі з відповідним клієнтом, так і в організаці</w:t>
      </w:r>
      <w:r w:rsidR="003F2FD1">
        <w:rPr>
          <w:rFonts w:ascii="Times New Roman" w:hAnsi="Times New Roman"/>
          <w:sz w:val="28"/>
          <w:szCs w:val="28"/>
        </w:rPr>
        <w:t>ї управління соціальною роботою.</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Соціальне прогнозування використовує такий специфічний метод, як експертне опитування — соціальна експертиза. Експертне опитування належить до якісних методів соціального прогнозування. Воно ґрунтується на логічному аналізі, проводиться за загальними принципами, має на меті виявлення довготермінових проблем і визначення способів їх розв’язання.</w:t>
      </w:r>
    </w:p>
    <w:p w:rsidR="00763751" w:rsidRPr="006D3824" w:rsidRDefault="00763751" w:rsidP="003F2FD1">
      <w:pPr>
        <w:spacing w:line="360" w:lineRule="auto"/>
        <w:ind w:left="-142" w:firstLine="708"/>
        <w:jc w:val="both"/>
        <w:rPr>
          <w:rFonts w:ascii="Times New Roman" w:hAnsi="Times New Roman"/>
          <w:sz w:val="28"/>
          <w:szCs w:val="28"/>
        </w:rPr>
      </w:pPr>
      <w:r w:rsidRPr="006D3824">
        <w:rPr>
          <w:rFonts w:ascii="Times New Roman" w:hAnsi="Times New Roman"/>
          <w:sz w:val="28"/>
          <w:szCs w:val="28"/>
        </w:rPr>
        <w:t xml:space="preserve">Для характеристики об’єкта управління соціальна експертиза здійснюється відповідно до досвіду експерта, знань про особливості функціонування і розвитку досліджуваного об’єкта. Інформація при цьому збирається проведенням безпосередніх з допомогою преси чи поштового зв’язку спеціалізованих </w:t>
      </w:r>
      <w:r w:rsidR="003F2FD1">
        <w:rPr>
          <w:rFonts w:ascii="Times New Roman" w:hAnsi="Times New Roman"/>
          <w:sz w:val="28"/>
          <w:szCs w:val="28"/>
        </w:rPr>
        <w:t>експертних опитувань населення.</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Процес соціальної експертизи включає такі процедури:</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підбір експертів та оцінка їх компетентності;</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розробка анкет для опитування експертів;</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отримання інформації від експертів (експертний висновок);</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оцінка узгодженості думок експертів;</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оцінка вірогідності результатів;</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складання програми для опрацювання експертних висновків.</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 xml:space="preserve">Для прогнозування соціального прогресу на десятки років наперед ученими використовуються досконаліші науково-організаційні методи отримання експертних оцінок. Серед них, зокрема, дуже популярний метод </w:t>
      </w:r>
      <w:proofErr w:type="spellStart"/>
      <w:r w:rsidRPr="006D3824">
        <w:rPr>
          <w:rFonts w:ascii="Times New Roman" w:hAnsi="Times New Roman"/>
          <w:sz w:val="28"/>
          <w:szCs w:val="28"/>
        </w:rPr>
        <w:t>Дельфі</w:t>
      </w:r>
      <w:proofErr w:type="spellEnd"/>
      <w:r w:rsidRPr="006D3824">
        <w:rPr>
          <w:rFonts w:ascii="Times New Roman" w:hAnsi="Times New Roman"/>
          <w:sz w:val="28"/>
          <w:szCs w:val="28"/>
        </w:rPr>
        <w:t xml:space="preserve">. Він передбачає складну процедуру отримання й математичного опрацювання відповідей. Прогнозування цим методом ґрунтується на дослідженні об’єкта й об’єктивних знаннях про нього з урахуванням суб’єктивних поглядів та думок експертів. За допомогою </w:t>
      </w:r>
      <w:proofErr w:type="spellStart"/>
      <w:r w:rsidRPr="006D3824">
        <w:rPr>
          <w:rFonts w:ascii="Times New Roman" w:hAnsi="Times New Roman"/>
          <w:sz w:val="28"/>
          <w:szCs w:val="28"/>
        </w:rPr>
        <w:t>Дельфі</w:t>
      </w:r>
      <w:proofErr w:type="spellEnd"/>
      <w:r w:rsidRPr="006D3824">
        <w:rPr>
          <w:rFonts w:ascii="Times New Roman" w:hAnsi="Times New Roman"/>
          <w:sz w:val="28"/>
          <w:szCs w:val="28"/>
        </w:rPr>
        <w:t xml:space="preserve">-методу виявляється, яке судження опитуваних з того чи того питання переважає. При цьому велику роль відіграють інтуїція та досвід експертів, а тому цей метод не завжди є безпомилковим. З огляду на це </w:t>
      </w:r>
      <w:proofErr w:type="spellStart"/>
      <w:r w:rsidRPr="006D3824">
        <w:rPr>
          <w:rFonts w:ascii="Times New Roman" w:hAnsi="Times New Roman"/>
          <w:sz w:val="28"/>
          <w:szCs w:val="28"/>
        </w:rPr>
        <w:t>Дельфі</w:t>
      </w:r>
      <w:proofErr w:type="spellEnd"/>
      <w:r w:rsidRPr="006D3824">
        <w:rPr>
          <w:rFonts w:ascii="Times New Roman" w:hAnsi="Times New Roman"/>
          <w:sz w:val="28"/>
          <w:szCs w:val="28"/>
        </w:rPr>
        <w:t>-метод доцільніше використовувати в простих випадках — складання короткотермінових прогнозів, передбачення локальних подій тощо. Проте його використання (на додаток до інших методів) для довготермінового, комплексного, глобального передбачення підвищує надійність прогнозів.</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Щоправда, метод експертного опитування досить складний. Він потребує великих витрат часу на кожному з етапів його організації, високої кваліфікації експертів, базується на інтуїції і суб’єктивних судженнях опитуваних, а отже, не забезпечує належної точності. Тому в соціальному прогнозуванні часто користуються кількісними методами моделювання. Залежно від математичної техніки, що на ній вони ґрунтуються, ці методи поділяються на:</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 xml:space="preserve">— екстраполяційні (трендові). Екстраполяція — один з найважливіших методів сучасного прогнозування, що полягає в перенесенні висновків, одержаних у результаті вивчення однієї частини явищ та процесів, на іншу однорідну сукупність, на інший час. Це багатомірний метод математичної статистики, що застосовується зазвичай для виміру </w:t>
      </w:r>
      <w:proofErr w:type="spellStart"/>
      <w:r w:rsidRPr="006D3824">
        <w:rPr>
          <w:rFonts w:ascii="Times New Roman" w:hAnsi="Times New Roman"/>
          <w:sz w:val="28"/>
          <w:szCs w:val="28"/>
        </w:rPr>
        <w:t>взаємозалежностей</w:t>
      </w:r>
      <w:proofErr w:type="spellEnd"/>
      <w:r w:rsidRPr="006D3824">
        <w:rPr>
          <w:rFonts w:ascii="Times New Roman" w:hAnsi="Times New Roman"/>
          <w:sz w:val="28"/>
          <w:szCs w:val="28"/>
        </w:rPr>
        <w:t xml:space="preserve"> між ознаками соціальних об’єктів і класифікації ознак з урахуванням цих </w:t>
      </w:r>
      <w:proofErr w:type="spellStart"/>
      <w:r w:rsidRPr="006D3824">
        <w:rPr>
          <w:rFonts w:ascii="Times New Roman" w:hAnsi="Times New Roman"/>
          <w:sz w:val="28"/>
          <w:szCs w:val="28"/>
        </w:rPr>
        <w:t>залежностей</w:t>
      </w:r>
      <w:proofErr w:type="spellEnd"/>
      <w:r w:rsidRPr="006D3824">
        <w:rPr>
          <w:rFonts w:ascii="Times New Roman" w:hAnsi="Times New Roman"/>
          <w:sz w:val="28"/>
          <w:szCs w:val="28"/>
        </w:rPr>
        <w:t>;</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 факторні (аналітичні). Фактор — рушійна сила, причина будь-якого процесу, явища; суттєва обставина в будь-якому процесі, явищі;</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 евристичні — сукупність логічних прийомів і способів розумового мислення, у тім числі імітаційні та ігрові моделі. Ці методи є предметом вивчення інших наукових дисциплін.</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Отже, соціальне прогнозування ґрунтується на опануванні об’єктивних закономірностей науково-технічного і соціального прогресу та моделюванні варіантів майбутнього розвитку з метою формування, мотивування й о</w:t>
      </w:r>
      <w:r w:rsidR="003F2FD1">
        <w:rPr>
          <w:rFonts w:ascii="Times New Roman" w:hAnsi="Times New Roman"/>
          <w:sz w:val="28"/>
          <w:szCs w:val="28"/>
        </w:rPr>
        <w:t>птимізації перспективних рішень</w:t>
      </w:r>
      <w:r w:rsidRPr="006D3824">
        <w:rPr>
          <w:rFonts w:ascii="Times New Roman" w:hAnsi="Times New Roman"/>
          <w:sz w:val="28"/>
          <w:szCs w:val="28"/>
        </w:rPr>
        <w:t>.</w:t>
      </w:r>
    </w:p>
    <w:p w:rsidR="00763751" w:rsidRPr="006D3824" w:rsidRDefault="00763751" w:rsidP="00763751">
      <w:pPr>
        <w:spacing w:line="360" w:lineRule="auto"/>
        <w:ind w:left="-142" w:firstLine="708"/>
        <w:jc w:val="both"/>
        <w:rPr>
          <w:rFonts w:ascii="Times New Roman" w:hAnsi="Times New Roman"/>
          <w:sz w:val="28"/>
          <w:szCs w:val="28"/>
        </w:rPr>
      </w:pPr>
      <w:r w:rsidRPr="006D3824">
        <w:rPr>
          <w:rFonts w:ascii="Times New Roman" w:hAnsi="Times New Roman"/>
          <w:sz w:val="28"/>
          <w:szCs w:val="28"/>
        </w:rPr>
        <w:t xml:space="preserve">Таким чином, аналіз проблеми оптимізації соціального прогнозування в соціальній роботі дає підстави стверджувати, що процес прогнозування необхідний на всіх рівнях організації управління соціальною роботою, що формує зв’язки «менеджер соціальної роботи — соціальний працівник» і «соціальний працівник — клієнт». На нашу думку, ефективним при роботі з клієнтом стане розробка термінових та поетапних прогнозів, варіант вибору яких залежить від конкретної ситуації в </w:t>
      </w:r>
      <w:proofErr w:type="spellStart"/>
      <w:r w:rsidRPr="006D3824">
        <w:rPr>
          <w:rFonts w:ascii="Times New Roman" w:hAnsi="Times New Roman"/>
          <w:sz w:val="28"/>
          <w:szCs w:val="28"/>
        </w:rPr>
        <w:t>яків</w:t>
      </w:r>
      <w:proofErr w:type="spellEnd"/>
      <w:r w:rsidRPr="006D3824">
        <w:rPr>
          <w:rFonts w:ascii="Times New Roman" w:hAnsi="Times New Roman"/>
          <w:sz w:val="28"/>
          <w:szCs w:val="28"/>
        </w:rPr>
        <w:t xml:space="preserve"> знаходиться клієнт соціальної роботи</w:t>
      </w:r>
    </w:p>
    <w:p w:rsidR="00763751" w:rsidRPr="006D3824" w:rsidRDefault="00763751" w:rsidP="00763751">
      <w:pPr>
        <w:spacing w:line="360" w:lineRule="auto"/>
        <w:ind w:left="-142" w:firstLine="708"/>
        <w:jc w:val="both"/>
        <w:rPr>
          <w:rFonts w:ascii="Times New Roman" w:hAnsi="Times New Roman"/>
          <w:sz w:val="28"/>
          <w:szCs w:val="28"/>
        </w:rPr>
      </w:pPr>
    </w:p>
    <w:p w:rsidR="00763751" w:rsidRPr="006D3824" w:rsidRDefault="00763751" w:rsidP="00763751">
      <w:pPr>
        <w:spacing w:line="360" w:lineRule="auto"/>
        <w:ind w:left="-1276" w:firstLine="425"/>
        <w:jc w:val="both"/>
        <w:rPr>
          <w:rFonts w:ascii="Times New Roman" w:hAnsi="Times New Roman"/>
          <w:sz w:val="28"/>
          <w:szCs w:val="28"/>
        </w:rPr>
      </w:pPr>
    </w:p>
    <w:p w:rsidR="00763751" w:rsidRPr="006D3824" w:rsidRDefault="00763751" w:rsidP="00763751">
      <w:pPr>
        <w:pStyle w:val="2"/>
        <w:spacing w:before="0" w:line="360" w:lineRule="auto"/>
        <w:rPr>
          <w:rFonts w:cs="Times New Roman"/>
          <w:szCs w:val="28"/>
        </w:rPr>
      </w:pPr>
      <w:bookmarkStart w:id="10" w:name="_Toc133533917"/>
      <w:r w:rsidRPr="006D3824">
        <w:rPr>
          <w:rFonts w:cs="Times New Roman"/>
          <w:szCs w:val="28"/>
        </w:rPr>
        <w:t>1.3. Нормативне забезпечення у сфері планування та діяльності соціальних організацій</w:t>
      </w:r>
      <w:bookmarkEnd w:id="10"/>
    </w:p>
    <w:p w:rsidR="00763751" w:rsidRPr="006D3824" w:rsidRDefault="00763751" w:rsidP="00763751">
      <w:pPr>
        <w:spacing w:line="360" w:lineRule="auto"/>
        <w:ind w:firstLine="708"/>
        <w:rPr>
          <w:rFonts w:ascii="Times New Roman" w:hAnsi="Times New Roman"/>
          <w:sz w:val="28"/>
          <w:szCs w:val="28"/>
        </w:rPr>
      </w:pPr>
      <w:r w:rsidRPr="006D3824">
        <w:rPr>
          <w:rFonts w:ascii="Times New Roman" w:hAnsi="Times New Roman"/>
          <w:sz w:val="28"/>
          <w:szCs w:val="28"/>
        </w:rPr>
        <w:t>Основи нормативно-правової бази соціальної політики визначають також міжнародні та міжурядові угоди, які регулюють співробітництво та взаємодопомогу або передбачають певні права та гарантії громадян. Наприклад, це міжурядові конвенції про уникнення подвійного оподаткування, міжурядові угоди про гарантії пенсійних прав, взаємного найму громадян, Угода про співробітництво між Дитячим фондом ООН та Урядом України.</w:t>
      </w:r>
    </w:p>
    <w:p w:rsidR="00763751" w:rsidRPr="006D3824" w:rsidRDefault="00763751" w:rsidP="00763751">
      <w:pPr>
        <w:spacing w:line="360" w:lineRule="auto"/>
        <w:rPr>
          <w:rFonts w:ascii="Times New Roman" w:hAnsi="Times New Roman"/>
          <w:sz w:val="28"/>
          <w:szCs w:val="28"/>
        </w:rPr>
      </w:pPr>
      <w:r w:rsidRPr="006D3824">
        <w:rPr>
          <w:rFonts w:ascii="Times New Roman" w:hAnsi="Times New Roman"/>
          <w:sz w:val="28"/>
          <w:szCs w:val="28"/>
        </w:rPr>
        <w:t>Загалом основні нормативно-правові акти, які впливають на формування соціальної політики в Україні, можна згрупувати таким чином:</w:t>
      </w:r>
    </w:p>
    <w:p w:rsidR="00763751" w:rsidRPr="006D3824" w:rsidRDefault="00763751" w:rsidP="00763751">
      <w:pPr>
        <w:numPr>
          <w:ilvl w:val="0"/>
          <w:numId w:val="19"/>
        </w:numPr>
        <w:spacing w:line="360" w:lineRule="auto"/>
        <w:ind w:left="0"/>
        <w:rPr>
          <w:rFonts w:ascii="Times New Roman" w:hAnsi="Times New Roman"/>
          <w:sz w:val="28"/>
          <w:szCs w:val="28"/>
        </w:rPr>
      </w:pPr>
      <w:r w:rsidRPr="006D3824">
        <w:rPr>
          <w:rFonts w:ascii="Times New Roman" w:hAnsi="Times New Roman"/>
          <w:sz w:val="28"/>
          <w:szCs w:val="28"/>
        </w:rPr>
        <w:t>Конституція України, яка закріплює право на соціальний захист у статті 46;</w:t>
      </w:r>
    </w:p>
    <w:p w:rsidR="00763751" w:rsidRPr="006D3824" w:rsidRDefault="00763751" w:rsidP="00763751">
      <w:pPr>
        <w:numPr>
          <w:ilvl w:val="0"/>
          <w:numId w:val="19"/>
        </w:numPr>
        <w:spacing w:line="360" w:lineRule="auto"/>
        <w:ind w:left="0"/>
        <w:rPr>
          <w:rFonts w:ascii="Times New Roman" w:hAnsi="Times New Roman"/>
          <w:sz w:val="28"/>
          <w:szCs w:val="28"/>
        </w:rPr>
      </w:pPr>
      <w:r w:rsidRPr="006D3824">
        <w:rPr>
          <w:rFonts w:ascii="Times New Roman" w:hAnsi="Times New Roman"/>
          <w:sz w:val="28"/>
          <w:szCs w:val="28"/>
        </w:rPr>
        <w:t>Декларації, хартії, конвенції та інші міжнародні договори з прав людини, ратифіковані в Україні;</w:t>
      </w:r>
    </w:p>
    <w:p w:rsidR="00763751" w:rsidRPr="006D3824" w:rsidRDefault="00763751" w:rsidP="00763751">
      <w:pPr>
        <w:numPr>
          <w:ilvl w:val="0"/>
          <w:numId w:val="19"/>
        </w:numPr>
        <w:spacing w:line="360" w:lineRule="auto"/>
        <w:ind w:left="0"/>
        <w:rPr>
          <w:rFonts w:ascii="Times New Roman" w:hAnsi="Times New Roman"/>
          <w:sz w:val="28"/>
          <w:szCs w:val="28"/>
        </w:rPr>
      </w:pPr>
      <w:r w:rsidRPr="006D3824">
        <w:rPr>
          <w:rFonts w:ascii="Times New Roman" w:hAnsi="Times New Roman"/>
          <w:sz w:val="28"/>
          <w:szCs w:val="28"/>
        </w:rPr>
        <w:t>Міжнародні та міжурядові угоди;</w:t>
      </w:r>
    </w:p>
    <w:p w:rsidR="00763751" w:rsidRPr="006D3824" w:rsidRDefault="00763751" w:rsidP="00763751">
      <w:pPr>
        <w:numPr>
          <w:ilvl w:val="0"/>
          <w:numId w:val="19"/>
        </w:numPr>
        <w:spacing w:line="360" w:lineRule="auto"/>
        <w:ind w:left="0"/>
        <w:rPr>
          <w:rFonts w:ascii="Times New Roman" w:hAnsi="Times New Roman"/>
          <w:sz w:val="28"/>
          <w:szCs w:val="28"/>
        </w:rPr>
      </w:pPr>
      <w:r w:rsidRPr="006D3824">
        <w:rPr>
          <w:rFonts w:ascii="Times New Roman" w:hAnsi="Times New Roman"/>
          <w:sz w:val="28"/>
          <w:szCs w:val="28"/>
        </w:rPr>
        <w:t>документи, що визначають основні принципи державної політики у сфері соціального захисту населення та є основою планування політики у цій сфері (наприклад, «Основні напрями соціальної політики» тощо);</w:t>
      </w:r>
    </w:p>
    <w:p w:rsidR="00763751" w:rsidRPr="006D3824" w:rsidRDefault="00763751" w:rsidP="00763751">
      <w:pPr>
        <w:numPr>
          <w:ilvl w:val="0"/>
          <w:numId w:val="19"/>
        </w:numPr>
        <w:spacing w:line="360" w:lineRule="auto"/>
        <w:ind w:left="0"/>
        <w:rPr>
          <w:rFonts w:ascii="Times New Roman" w:hAnsi="Times New Roman"/>
          <w:sz w:val="28"/>
          <w:szCs w:val="28"/>
        </w:rPr>
      </w:pPr>
      <w:r w:rsidRPr="006D3824">
        <w:rPr>
          <w:rFonts w:ascii="Times New Roman" w:hAnsi="Times New Roman"/>
          <w:sz w:val="28"/>
          <w:szCs w:val="28"/>
        </w:rPr>
        <w:t>Законодавство, що встановлює забезпечення та гарантії спеціальних прав;</w:t>
      </w:r>
    </w:p>
    <w:p w:rsidR="00763751" w:rsidRPr="006D3824" w:rsidRDefault="00763751" w:rsidP="00763751">
      <w:pPr>
        <w:numPr>
          <w:ilvl w:val="0"/>
          <w:numId w:val="19"/>
        </w:numPr>
        <w:spacing w:line="360" w:lineRule="auto"/>
        <w:ind w:left="0"/>
        <w:rPr>
          <w:rFonts w:ascii="Times New Roman" w:hAnsi="Times New Roman"/>
          <w:sz w:val="28"/>
          <w:szCs w:val="28"/>
        </w:rPr>
      </w:pPr>
      <w:r w:rsidRPr="006D3824">
        <w:rPr>
          <w:rFonts w:ascii="Times New Roman" w:hAnsi="Times New Roman"/>
          <w:sz w:val="28"/>
          <w:szCs w:val="28"/>
        </w:rPr>
        <w:t>Документи, що регламентують реалізацію соціальної політики щодо певної групи громадян чи конкретної проблеми, як-от укази, розпорядження Президента України, постанови, розпорядження Кабінету Міністрів України, накази та постанови відповідних міністерств та відділи;</w:t>
      </w:r>
    </w:p>
    <w:p w:rsidR="00763751" w:rsidRPr="006D3824" w:rsidRDefault="00763751" w:rsidP="00763751">
      <w:pPr>
        <w:numPr>
          <w:ilvl w:val="0"/>
          <w:numId w:val="19"/>
        </w:numPr>
        <w:spacing w:line="360" w:lineRule="auto"/>
        <w:ind w:left="0"/>
        <w:rPr>
          <w:rFonts w:ascii="Times New Roman" w:hAnsi="Times New Roman"/>
          <w:sz w:val="28"/>
          <w:szCs w:val="28"/>
        </w:rPr>
      </w:pPr>
      <w:r w:rsidRPr="006D3824">
        <w:rPr>
          <w:rFonts w:ascii="Times New Roman" w:hAnsi="Times New Roman"/>
          <w:sz w:val="28"/>
          <w:szCs w:val="28"/>
        </w:rPr>
        <w:t>Документи, що регламентують діяльність у соціальній сфері на місцевому рівні, акти органів місцевого самоврядування (постанови, рішення), пов’язані з реалізацією місцевих програм, заходів, встановленням окремих видів соціальної допомоги тощо.</w:t>
      </w:r>
    </w:p>
    <w:p w:rsidR="00763751" w:rsidRPr="006D3824" w:rsidRDefault="00763751" w:rsidP="00763751">
      <w:pPr>
        <w:spacing w:line="360" w:lineRule="auto"/>
        <w:ind w:firstLine="360"/>
        <w:rPr>
          <w:rFonts w:ascii="Times New Roman" w:hAnsi="Times New Roman"/>
          <w:sz w:val="28"/>
          <w:szCs w:val="28"/>
        </w:rPr>
      </w:pPr>
      <w:r w:rsidRPr="006D3824">
        <w:rPr>
          <w:rFonts w:ascii="Times New Roman" w:hAnsi="Times New Roman"/>
          <w:sz w:val="28"/>
          <w:szCs w:val="28"/>
        </w:rPr>
        <w:t>Одним із перших кроків до формування соціальної політики незалежної держави стало ухвалення у липні 1991 р. Закону «Про мінімальний споживчий бюджет». Цей бюджет, по суті, був прожитковим мінімумом і закладав основу для наступних розрахунків соціальних виплат, які б гарантувати соціально прийнятний рівень життя. Передбачалося, що використання мінімального споживчого бюджету як соціальної норми забезпечить реалізацію соціальної політики, підвищить ефективність соціальних програм, забезпечить мінімальний рівень життя населення.</w:t>
      </w:r>
    </w:p>
    <w:p w:rsidR="00763751" w:rsidRPr="006D3824" w:rsidRDefault="00763751" w:rsidP="00763751">
      <w:pPr>
        <w:spacing w:line="360" w:lineRule="auto"/>
        <w:ind w:firstLine="360"/>
        <w:rPr>
          <w:rFonts w:ascii="Times New Roman" w:hAnsi="Times New Roman"/>
          <w:sz w:val="28"/>
          <w:szCs w:val="28"/>
        </w:rPr>
      </w:pPr>
      <w:r w:rsidRPr="006D3824">
        <w:rPr>
          <w:rFonts w:ascii="Times New Roman" w:hAnsi="Times New Roman"/>
          <w:sz w:val="28"/>
          <w:szCs w:val="28"/>
        </w:rPr>
        <w:t xml:space="preserve">Трирівнева пенсійна система покликана розподілити ризики, пов’язані з демографічними змінами та економічними коливаннями, між трьома її складовими. Перший рівень – це реформована солідарна система, заснована на принципах «соціального страхування» та «солідарності поколінь». Другий рівень – це обов’язкова накопичувальна пенсійна система, де частина обов’язкових внесків до пенсійної системи накопичуватиметься в єдиному фонді та обліковуватиметься на індивідуальних пенсійних рахунках громадян, які сплачують такі внески. Третій рівень – система добровільного недержавного пенсійного забезпечення. Працівники матимуть можливість </w:t>
      </w:r>
      <w:proofErr w:type="spellStart"/>
      <w:r w:rsidRPr="006D3824">
        <w:rPr>
          <w:rFonts w:ascii="Times New Roman" w:hAnsi="Times New Roman"/>
          <w:sz w:val="28"/>
          <w:szCs w:val="28"/>
        </w:rPr>
        <w:t>перенаправити</w:t>
      </w:r>
      <w:proofErr w:type="spellEnd"/>
      <w:r w:rsidRPr="006D3824">
        <w:rPr>
          <w:rFonts w:ascii="Times New Roman" w:hAnsi="Times New Roman"/>
          <w:sz w:val="28"/>
          <w:szCs w:val="28"/>
        </w:rPr>
        <w:t xml:space="preserve"> додаткові накопичення з обов’язкової системи до недержавного пенсійного фонду за власним вибором і отримати додаткову пенсію.</w:t>
      </w:r>
    </w:p>
    <w:p w:rsidR="00763751" w:rsidRPr="006D3824" w:rsidRDefault="00763751" w:rsidP="00763751">
      <w:pPr>
        <w:spacing w:line="360" w:lineRule="auto"/>
        <w:ind w:firstLine="360"/>
        <w:rPr>
          <w:rFonts w:ascii="Times New Roman" w:hAnsi="Times New Roman"/>
          <w:sz w:val="28"/>
          <w:szCs w:val="28"/>
        </w:rPr>
      </w:pPr>
      <w:r w:rsidRPr="006D3824">
        <w:rPr>
          <w:rFonts w:ascii="Times New Roman" w:hAnsi="Times New Roman"/>
          <w:sz w:val="28"/>
          <w:szCs w:val="28"/>
        </w:rPr>
        <w:t>15 липня 1999 року було прийнято Закон України «Про прожитковий мінімум», яким було встановлено, що прожитковий мінімум використовується для оцінки загального рівня життя в Україні, який є основою для реалізації соціальної політики та розвитку окремих державних соціальних програми; встановлення розмірів мінімальної заробітної плати та мінімальної пенсії за вислугу років, визначення розмірів соціальної допомоги, допомоги сім’ям з дітьми, допомоги по безробіттю, а також стипендій та інших соціальних виплат, виходячи з вимог Конституції та законів України; визначення права на отримання соціальної допомоги; визначення державних соціальних гарантій і стандартів обслуговування та їх забезпечення у сферах охорони здоров'я, освіти, соціальних послуг тощо; встановлення розміру неоподатковуваного мінімуму доходів громадян; формування Державного бюджету України та місцевих бюджетів. Закон закріпив правові основи для встановлення прожиткового мінімуму, затвердження та врахування його під час реалізації конституційних гарантій держави щодо соціального захисту громадян.</w:t>
      </w:r>
    </w:p>
    <w:p w:rsidR="00763751" w:rsidRPr="006D3824" w:rsidRDefault="00763751" w:rsidP="00763751">
      <w:pPr>
        <w:spacing w:line="360" w:lineRule="auto"/>
        <w:ind w:firstLine="360"/>
        <w:rPr>
          <w:rFonts w:ascii="Times New Roman" w:hAnsi="Times New Roman"/>
          <w:sz w:val="28"/>
          <w:szCs w:val="28"/>
        </w:rPr>
      </w:pPr>
      <w:r w:rsidRPr="006D3824">
        <w:rPr>
          <w:rFonts w:ascii="Times New Roman" w:hAnsi="Times New Roman"/>
          <w:sz w:val="28"/>
          <w:szCs w:val="28"/>
        </w:rPr>
        <w:t>Закон «Про державні соціальні стандарти та державні соціальні гарантії» від 5 жовтня 2000 р. визначив правові основи формування та застосування державних соціальних стандартів і нормативів, спрямованих на реалізацію основних соціальних гарантій, закріплених Конституцією України та законами України.</w:t>
      </w:r>
    </w:p>
    <w:p w:rsidR="00763751" w:rsidRPr="006D3824" w:rsidRDefault="00763751" w:rsidP="00763751">
      <w:pPr>
        <w:spacing w:line="360" w:lineRule="auto"/>
        <w:ind w:firstLine="360"/>
        <w:rPr>
          <w:rFonts w:ascii="Times New Roman" w:hAnsi="Times New Roman"/>
          <w:sz w:val="28"/>
          <w:szCs w:val="28"/>
        </w:rPr>
      </w:pPr>
      <w:r w:rsidRPr="006D3824">
        <w:rPr>
          <w:rFonts w:ascii="Times New Roman" w:hAnsi="Times New Roman"/>
          <w:sz w:val="28"/>
          <w:szCs w:val="28"/>
        </w:rPr>
        <w:t>24 травня 2000 року Президент України підписав Указ «Про Основні напрями соціальної політики на період до 2004 року». Згідно з цим документом основними пріоритетами соціальної політики держави визнавалося створення необхідних умов для підвищення рівня життя населення, а саме: розвиток трудового потенціалу, формування середнього класу, недопущення надмірної диференціації населення за доходами. рівень, пенсійна реформа, надання адресної підтримки незахищеним верствам населення, всебічний розвиток освіти і культури, поліпшення охорони здоров'я населення.</w:t>
      </w:r>
    </w:p>
    <w:p w:rsidR="00763751" w:rsidRPr="006D3824" w:rsidRDefault="00763751" w:rsidP="00763751">
      <w:pPr>
        <w:spacing w:line="360" w:lineRule="auto"/>
        <w:ind w:firstLine="360"/>
        <w:rPr>
          <w:rFonts w:ascii="Times New Roman" w:hAnsi="Times New Roman"/>
          <w:sz w:val="28"/>
          <w:szCs w:val="28"/>
        </w:rPr>
      </w:pPr>
      <w:r w:rsidRPr="006D3824">
        <w:rPr>
          <w:rFonts w:ascii="Times New Roman" w:hAnsi="Times New Roman"/>
          <w:sz w:val="28"/>
          <w:szCs w:val="28"/>
        </w:rPr>
        <w:t>Поставлені завдання на практиці не були реалізовані в повному обсязі, і це було зумовлено цілим комплексом негативних факторів, насамперед економічного характеру. Водночас із затвердженням Основних напрямів соціальної політики в Україні активізувалася робота щодо прийняття законів соціального характеру.</w:t>
      </w:r>
    </w:p>
    <w:p w:rsidR="00763751" w:rsidRPr="006D3824" w:rsidRDefault="00763751" w:rsidP="00763751">
      <w:pPr>
        <w:spacing w:line="360" w:lineRule="auto"/>
        <w:ind w:firstLine="360"/>
        <w:rPr>
          <w:rFonts w:ascii="Times New Roman" w:hAnsi="Times New Roman"/>
          <w:sz w:val="28"/>
          <w:szCs w:val="28"/>
        </w:rPr>
      </w:pPr>
      <w:r w:rsidRPr="006D3824">
        <w:rPr>
          <w:rFonts w:ascii="Times New Roman" w:hAnsi="Times New Roman"/>
          <w:sz w:val="28"/>
          <w:szCs w:val="28"/>
        </w:rPr>
        <w:t>9 липня 2003 року Верховна Рада України прийняла основні закони щодо реформування пенсійної системи - "Про загальнообов'язкове державне пенсійне страхування" та "Про недержавне пенсійне забезпечення".</w:t>
      </w:r>
    </w:p>
    <w:p w:rsidR="00763751" w:rsidRPr="006D3824" w:rsidRDefault="00763751" w:rsidP="003F2FD1">
      <w:pPr>
        <w:spacing w:line="360" w:lineRule="auto"/>
        <w:ind w:firstLine="360"/>
        <w:rPr>
          <w:rFonts w:ascii="Times New Roman" w:hAnsi="Times New Roman"/>
          <w:sz w:val="28"/>
          <w:szCs w:val="28"/>
        </w:rPr>
      </w:pPr>
      <w:r w:rsidRPr="006D3824">
        <w:rPr>
          <w:rFonts w:ascii="Times New Roman" w:hAnsi="Times New Roman"/>
          <w:sz w:val="28"/>
          <w:szCs w:val="28"/>
        </w:rPr>
        <w:t>Закон "Про загальнообов'язкове державне пенсійне страхування", розроблений відповідно до Конституції та Основ законодавства України про загальнообов'язкове державне соціальне страхування, визначив принципи, основи та механізми функціонування системи загальнообов'язкового державного пенсійного страхування, порядок здійснення призначення, перерахунок і виплату пенсій, надання соціальних послуг за рахунок коштів Пенсійного фонду, який формується за рахунок внесків роботодавців, бюджетних та інших джерел. Закон також регулює порядок формування накопичувального пенсійного фонду та фінансування з його коштів видатків на оплату договорів страхування довічної пенсії або одноразових виплат застрахованим особам, ч</w:t>
      </w:r>
      <w:r w:rsidR="003F2FD1">
        <w:rPr>
          <w:rFonts w:ascii="Times New Roman" w:hAnsi="Times New Roman"/>
          <w:sz w:val="28"/>
          <w:szCs w:val="28"/>
        </w:rPr>
        <w:t>ленам їх сімей та іншим особам.</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 xml:space="preserve">До положень, які стосуються соціальних організацій можна віднести : </w:t>
      </w:r>
    </w:p>
    <w:p w:rsidR="00763751" w:rsidRPr="006D3824" w:rsidRDefault="00763751" w:rsidP="00763751">
      <w:pPr>
        <w:numPr>
          <w:ilvl w:val="0"/>
          <w:numId w:val="12"/>
        </w:numPr>
        <w:spacing w:line="360" w:lineRule="auto"/>
        <w:ind w:left="0"/>
        <w:jc w:val="both"/>
        <w:rPr>
          <w:rFonts w:ascii="Times New Roman" w:hAnsi="Times New Roman"/>
          <w:sz w:val="28"/>
          <w:szCs w:val="28"/>
        </w:rPr>
      </w:pPr>
      <w:r w:rsidRPr="006D3824">
        <w:rPr>
          <w:rFonts w:ascii="Times New Roman" w:hAnsi="Times New Roman"/>
          <w:sz w:val="28"/>
          <w:szCs w:val="28"/>
        </w:rPr>
        <w:t>Стаття 20 Конституції України передбачає, що кожна людина має право на свободу об'єднання з іншими людьми для захисту своїх прав і свобод без дозволу влади. Жодна людина не може бути примушена до членства в об'єднанні.</w:t>
      </w:r>
    </w:p>
    <w:p w:rsidR="00763751" w:rsidRPr="006D3824" w:rsidRDefault="00763751" w:rsidP="00763751">
      <w:pPr>
        <w:numPr>
          <w:ilvl w:val="0"/>
          <w:numId w:val="12"/>
        </w:numPr>
        <w:spacing w:line="360" w:lineRule="auto"/>
        <w:ind w:left="0"/>
        <w:jc w:val="both"/>
        <w:rPr>
          <w:rFonts w:ascii="Times New Roman" w:hAnsi="Times New Roman"/>
          <w:sz w:val="28"/>
          <w:szCs w:val="28"/>
        </w:rPr>
      </w:pPr>
      <w:r w:rsidRPr="006D3824">
        <w:rPr>
          <w:rFonts w:ascii="Times New Roman" w:hAnsi="Times New Roman"/>
          <w:sz w:val="28"/>
          <w:szCs w:val="28"/>
        </w:rPr>
        <w:t>Стаття 36 Конституції України гарантує право на соціальний захист. До обов'язків держави належить забезпечення соціального захисту громадян, які створюються шляхом створення системи соціального страхування, забезпечення прав на працю, забезпечення гідного рівня життя для осіб, які не можуть працювати.</w:t>
      </w:r>
    </w:p>
    <w:p w:rsidR="00763751" w:rsidRPr="006D3824" w:rsidRDefault="00763751" w:rsidP="00763751">
      <w:pPr>
        <w:numPr>
          <w:ilvl w:val="0"/>
          <w:numId w:val="12"/>
        </w:numPr>
        <w:spacing w:line="360" w:lineRule="auto"/>
        <w:ind w:left="0"/>
        <w:jc w:val="both"/>
        <w:rPr>
          <w:rFonts w:ascii="Times New Roman" w:hAnsi="Times New Roman"/>
          <w:sz w:val="28"/>
          <w:szCs w:val="28"/>
        </w:rPr>
      </w:pPr>
      <w:r w:rsidRPr="006D3824">
        <w:rPr>
          <w:rFonts w:ascii="Times New Roman" w:hAnsi="Times New Roman"/>
          <w:sz w:val="28"/>
          <w:szCs w:val="28"/>
        </w:rPr>
        <w:t xml:space="preserve">Стаття 53 Конституції України передбачає, що кожен має право на освіту. Держава забезпечує безкоштовну загальну середню освіту і створює умови для здобуття вищого іншого типу освіти. також, у статті </w:t>
      </w:r>
      <w:proofErr w:type="spellStart"/>
      <w:r w:rsidRPr="006D3824">
        <w:rPr>
          <w:rFonts w:ascii="Times New Roman" w:hAnsi="Times New Roman"/>
          <w:sz w:val="28"/>
          <w:szCs w:val="28"/>
        </w:rPr>
        <w:t>статті</w:t>
      </w:r>
      <w:proofErr w:type="spellEnd"/>
      <w:r w:rsidRPr="006D3824">
        <w:rPr>
          <w:rFonts w:ascii="Times New Roman" w:hAnsi="Times New Roman"/>
          <w:sz w:val="28"/>
          <w:szCs w:val="28"/>
        </w:rPr>
        <w:t>, що можуть діяти громадські організації, які займаються питаннями освіти, на загальних засадах.</w:t>
      </w:r>
      <w:r w:rsidR="003F2FD1">
        <w:rPr>
          <w:rFonts w:ascii="Times New Roman" w:hAnsi="Times New Roman"/>
          <w:sz w:val="28"/>
          <w:szCs w:val="28"/>
        </w:rPr>
        <w:t xml:space="preserve"> </w:t>
      </w:r>
      <w:r w:rsidRPr="006D3824">
        <w:rPr>
          <w:rFonts w:ascii="Times New Roman" w:hAnsi="Times New Roman"/>
          <w:sz w:val="28"/>
          <w:szCs w:val="28"/>
          <w:lang w:val="en-US"/>
        </w:rPr>
        <w:t>[3]</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Також у Конституції України містяться положення про здоров'я, житло, екологію та інші аспекти соціального життя, до яких можуть мати відношення соціальні організації.</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Закон встановив загальні вимоги до створення та реєстрації громадських організацій, визначаючи їх права та обов'язки, встановив порядок здійснення громадської діяльності та взаємодії з державними органами. Закон забезпечив свободу діяльності громадських організацій та забезпечив їх право на самовизначення та самоорганізацію.</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Однак, внаслідок змін у політичному та правовому середовищі країни та змін у вимогах до громадських організацій, Закон України "Про громадські організації" було змінено та доповнено у 2001 році з урахуванням врахування нових реалій та відповідності міжнародним стандартам у цій сфері.</w:t>
      </w:r>
    </w:p>
    <w:p w:rsidR="00763751" w:rsidRPr="006D3824" w:rsidRDefault="00763751" w:rsidP="00763751">
      <w:pPr>
        <w:pStyle w:val="a3"/>
        <w:numPr>
          <w:ilvl w:val="0"/>
          <w:numId w:val="11"/>
        </w:numPr>
        <w:spacing w:line="360" w:lineRule="auto"/>
        <w:ind w:left="0"/>
        <w:jc w:val="both"/>
        <w:rPr>
          <w:rFonts w:ascii="Times New Roman" w:hAnsi="Times New Roman"/>
          <w:sz w:val="28"/>
          <w:szCs w:val="28"/>
        </w:rPr>
      </w:pPr>
      <w:r w:rsidRPr="006D3824">
        <w:rPr>
          <w:rFonts w:ascii="Times New Roman" w:hAnsi="Times New Roman"/>
          <w:sz w:val="28"/>
          <w:szCs w:val="28"/>
        </w:rPr>
        <w:t>Закон України "Про благодійну діяльність та благодійні організації" від 2012 року. Цей закон визначає правові засади благодійної діяльності в Україні, а також порядок створення та функціонування благодійних організацій.</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Закон встановлює правові вимоги та процедури здійснення благодійної діяльності та створення благодійних організацій, а також механізми контролю за їх діяльністю. Він регулює такі питання, як збір та використання благодійних коштів, здійснення благодійних заходів та проектів, взаємодія з державними органами та іншими громадськими організаціями.</w:t>
      </w:r>
    </w:p>
    <w:p w:rsidR="00763751" w:rsidRPr="006D3824" w:rsidRDefault="00763751" w:rsidP="00763751">
      <w:pPr>
        <w:spacing w:line="360" w:lineRule="auto"/>
        <w:ind w:firstLine="425"/>
        <w:jc w:val="both"/>
        <w:rPr>
          <w:rFonts w:ascii="Times New Roman" w:hAnsi="Times New Roman"/>
          <w:sz w:val="28"/>
          <w:szCs w:val="28"/>
          <w:lang w:val="en-US"/>
        </w:rPr>
      </w:pPr>
      <w:r w:rsidRPr="006D3824">
        <w:rPr>
          <w:rFonts w:ascii="Times New Roman" w:hAnsi="Times New Roman"/>
          <w:sz w:val="28"/>
          <w:szCs w:val="28"/>
        </w:rPr>
        <w:t>Закон передбачає також відповідальність за порушення вимог щодо здійснення благодійної діяльності та діяльності благодійних організацій, зокрема за неправильне використання благодійних коштів та інші порушення.</w:t>
      </w:r>
      <w:r w:rsidR="003F2FD1">
        <w:rPr>
          <w:rFonts w:ascii="Times New Roman" w:hAnsi="Times New Roman"/>
          <w:sz w:val="28"/>
          <w:szCs w:val="28"/>
        </w:rPr>
        <w:t xml:space="preserve"> </w:t>
      </w:r>
      <w:r w:rsidRPr="006D3824">
        <w:rPr>
          <w:rFonts w:ascii="Times New Roman" w:hAnsi="Times New Roman"/>
          <w:sz w:val="28"/>
          <w:szCs w:val="28"/>
          <w:lang w:val="en-US"/>
        </w:rPr>
        <w:t>[4]</w:t>
      </w:r>
    </w:p>
    <w:p w:rsidR="00763751" w:rsidRPr="006D3824" w:rsidRDefault="00763751" w:rsidP="00763751">
      <w:pPr>
        <w:pStyle w:val="a3"/>
        <w:numPr>
          <w:ilvl w:val="0"/>
          <w:numId w:val="11"/>
        </w:numPr>
        <w:spacing w:line="360" w:lineRule="auto"/>
        <w:ind w:left="0"/>
        <w:jc w:val="both"/>
        <w:rPr>
          <w:rFonts w:ascii="Times New Roman" w:hAnsi="Times New Roman"/>
          <w:sz w:val="28"/>
          <w:szCs w:val="28"/>
        </w:rPr>
      </w:pPr>
      <w:r w:rsidRPr="006D3824">
        <w:rPr>
          <w:rFonts w:ascii="Times New Roman" w:hAnsi="Times New Roman"/>
          <w:sz w:val="28"/>
          <w:szCs w:val="28"/>
        </w:rPr>
        <w:t>Постанова Кабінету Міністрів України "Про затвердження Положення про порядок здійснення державного контролю за дотриманням законодавства про благодійну діяльність" від 2013 року. Цією постановою встановлюються правила та процедури здійснення державного контролю за благодійною діяльністю та діяльністю благодійних організацій.</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Положення встановлює порядок здійснення державного контролю за діяльністю благодійних організацій та фондів, а також за використанням благодійних коштів. Контроль забезпечення компетентними органами державної влади та їх посадовими особами.</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У запропонованих визначених механізмах та процедурах контролю виконання, зокрема проведення планових та позапланових перевірок, складання актів контролю, надання відповідних рекомендацій тощо. Він вважає також права та обов'язки контролюючих органів та контрольованих благодійних організацій.</w:t>
      </w:r>
    </w:p>
    <w:p w:rsidR="00763751" w:rsidRPr="006D3824" w:rsidRDefault="00763751" w:rsidP="00763751">
      <w:pPr>
        <w:spacing w:line="360" w:lineRule="auto"/>
        <w:ind w:firstLine="425"/>
        <w:jc w:val="both"/>
        <w:rPr>
          <w:rFonts w:ascii="Times New Roman" w:hAnsi="Times New Roman"/>
          <w:sz w:val="28"/>
          <w:szCs w:val="28"/>
          <w:lang w:val="en-US"/>
        </w:rPr>
      </w:pPr>
      <w:r w:rsidRPr="006D3824">
        <w:rPr>
          <w:rFonts w:ascii="Times New Roman" w:hAnsi="Times New Roman"/>
          <w:sz w:val="28"/>
          <w:szCs w:val="28"/>
        </w:rPr>
        <w:t>Постанова сприяє забезпеченню дотримання законодавства про благодійну діяльність та захист інтересів громадян, які надають благодійну допомогу, та запобіганню недобросовісним практикам та зловживанням у галузі благодійної діяльності.</w:t>
      </w:r>
      <w:r w:rsidR="003F2FD1">
        <w:rPr>
          <w:rFonts w:ascii="Times New Roman" w:hAnsi="Times New Roman"/>
          <w:sz w:val="28"/>
          <w:szCs w:val="28"/>
        </w:rPr>
        <w:t xml:space="preserve"> </w:t>
      </w:r>
      <w:r w:rsidRPr="006D3824">
        <w:rPr>
          <w:rFonts w:ascii="Times New Roman" w:hAnsi="Times New Roman"/>
          <w:sz w:val="28"/>
          <w:szCs w:val="28"/>
          <w:lang w:val="en-US"/>
        </w:rPr>
        <w:t>[5]</w:t>
      </w:r>
    </w:p>
    <w:p w:rsidR="00763751" w:rsidRPr="006D3824" w:rsidRDefault="00763751" w:rsidP="00763751">
      <w:pPr>
        <w:pStyle w:val="a3"/>
        <w:numPr>
          <w:ilvl w:val="0"/>
          <w:numId w:val="11"/>
        </w:numPr>
        <w:spacing w:line="360" w:lineRule="auto"/>
        <w:ind w:left="0"/>
        <w:jc w:val="both"/>
        <w:rPr>
          <w:rFonts w:ascii="Times New Roman" w:hAnsi="Times New Roman"/>
          <w:sz w:val="28"/>
          <w:szCs w:val="28"/>
        </w:rPr>
      </w:pPr>
      <w:r w:rsidRPr="006D3824">
        <w:rPr>
          <w:rFonts w:ascii="Times New Roman" w:hAnsi="Times New Roman"/>
          <w:sz w:val="28"/>
          <w:szCs w:val="28"/>
        </w:rPr>
        <w:t>Прийнято Наказ Міністерства соціальної політики України «Про затвердження Порядку ведення Державного реєстру соціальних служб сім’ї, дітей та молоді» у 2017 році щодо планування створення єдиного реєстру соціальних служб, що забезпечує надання якісних та ефективних соціальних послуг сім’ї, дітям та молоді. .</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Згідно з Порядком, Державний реєстр соціальних служб сім’ї, дітей та молоді є єдиним інформаційним ресурсом, який містить повну та достовірну інформацію про соціальні служби, які надані в Україні для цільових груп населення. Реєстр ведеться в електронному вигляді та доступний для загального огляду.</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Порядок ведення Державного реєстру соціальних служб встановлює процедури та вимоги до організації та функціонування реєстру, включаючи порядок внесення, змін та виведення інформації про соціальні служби. відповідно, вимоги стосуються визначення критеріїв, за якими послугами можуть бути включені до реєстру, вимоги до якості та обсягу наданих послуг, порядок оцінки якості надання соціальних послуг та інше.</w:t>
      </w:r>
    </w:p>
    <w:p w:rsidR="00763751" w:rsidRPr="006D3824" w:rsidRDefault="00763751" w:rsidP="00763751">
      <w:pPr>
        <w:spacing w:line="360" w:lineRule="auto"/>
        <w:ind w:firstLine="425"/>
        <w:jc w:val="both"/>
        <w:rPr>
          <w:rFonts w:ascii="Times New Roman" w:hAnsi="Times New Roman"/>
          <w:sz w:val="28"/>
          <w:szCs w:val="28"/>
          <w:lang w:val="en-US"/>
        </w:rPr>
      </w:pPr>
      <w:r w:rsidRPr="006D3824">
        <w:rPr>
          <w:rFonts w:ascii="Times New Roman" w:hAnsi="Times New Roman"/>
          <w:sz w:val="28"/>
          <w:szCs w:val="28"/>
        </w:rPr>
        <w:t>Метою Наказу є забезпечення якості та доступності соціальних послуг для цільових груп населення та забезпечення єдиної бази даних для всіх зацікавлених сторінок. Державний реєстр соціальних служб дозволяє урядовим органам, громадським організаціям, благодійним фондам та іншим зацікавленим сторонам ефективніше планувати.</w:t>
      </w:r>
      <w:r w:rsidR="005A2342">
        <w:rPr>
          <w:rFonts w:ascii="Times New Roman" w:hAnsi="Times New Roman"/>
          <w:sz w:val="28"/>
          <w:szCs w:val="28"/>
        </w:rPr>
        <w:t xml:space="preserve"> </w:t>
      </w:r>
      <w:r w:rsidRPr="006D3824">
        <w:rPr>
          <w:rFonts w:ascii="Times New Roman" w:hAnsi="Times New Roman"/>
          <w:sz w:val="28"/>
          <w:szCs w:val="28"/>
          <w:lang w:val="en-US"/>
        </w:rPr>
        <w:t>[6]</w:t>
      </w:r>
    </w:p>
    <w:p w:rsidR="00763751" w:rsidRPr="006D3824" w:rsidRDefault="00763751" w:rsidP="00763751">
      <w:pPr>
        <w:pStyle w:val="a3"/>
        <w:numPr>
          <w:ilvl w:val="0"/>
          <w:numId w:val="11"/>
        </w:numPr>
        <w:spacing w:line="360" w:lineRule="auto"/>
        <w:ind w:left="0"/>
        <w:jc w:val="both"/>
        <w:rPr>
          <w:rFonts w:ascii="Times New Roman" w:hAnsi="Times New Roman"/>
          <w:sz w:val="28"/>
          <w:szCs w:val="28"/>
        </w:rPr>
      </w:pPr>
      <w:r w:rsidRPr="006D3824">
        <w:rPr>
          <w:rFonts w:ascii="Times New Roman" w:hAnsi="Times New Roman"/>
          <w:sz w:val="28"/>
          <w:szCs w:val="28"/>
        </w:rPr>
        <w:t>Закон України "Про захист персональних даних" від 2010 року - це основний закон, що регулює збір, обробку, зберігання, захист та передачу персональних даних в Україні. Основна мета цього закону полягає в забезпеченні захисту прав людини та її гідності, свободи та недоторканості приватного життя шляхом регулювання використання персональних даних.</w:t>
      </w:r>
      <w:r w:rsidR="005A2342">
        <w:rPr>
          <w:rFonts w:ascii="Times New Roman" w:hAnsi="Times New Roman"/>
          <w:sz w:val="28"/>
          <w:szCs w:val="28"/>
        </w:rPr>
        <w:t xml:space="preserve"> </w:t>
      </w:r>
      <w:r w:rsidRPr="006D3824">
        <w:rPr>
          <w:rFonts w:ascii="Times New Roman" w:hAnsi="Times New Roman"/>
          <w:sz w:val="28"/>
          <w:szCs w:val="28"/>
          <w:lang w:val="en-US"/>
        </w:rPr>
        <w:t>[35]</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Закон визначає поняття "персональні дані", встановлює принципи збору та обробки персональних даних, права та обов'язки суб'єктів персональних даних, порядок їх захисту та використання. Закон передбачає встановлення також відповідальності за порушення законодавства про захист персональних даних та створення механізмів захисту прав суб'єктів персональних даних у разі їх незаконного використання.</w:t>
      </w:r>
    </w:p>
    <w:p w:rsidR="00763751" w:rsidRPr="006D3824" w:rsidRDefault="00763751" w:rsidP="00763751">
      <w:pPr>
        <w:spacing w:line="360" w:lineRule="auto"/>
        <w:ind w:firstLine="425"/>
        <w:jc w:val="both"/>
        <w:rPr>
          <w:rFonts w:ascii="Times New Roman" w:hAnsi="Times New Roman"/>
          <w:sz w:val="28"/>
          <w:szCs w:val="28"/>
          <w:lang w:val="en-US"/>
        </w:rPr>
      </w:pPr>
      <w:r w:rsidRPr="006D3824">
        <w:rPr>
          <w:rFonts w:ascii="Times New Roman" w:hAnsi="Times New Roman"/>
          <w:sz w:val="28"/>
          <w:szCs w:val="28"/>
        </w:rPr>
        <w:t xml:space="preserve">Закон України "Про захист персональних даних" від 2010 року є великим законом для забезпечення прав та свобод людини у сфері обробки персональних даних, а також є інструментом для захисту конфіденційності та </w:t>
      </w:r>
      <w:proofErr w:type="spellStart"/>
      <w:r w:rsidRPr="006D3824">
        <w:rPr>
          <w:rFonts w:ascii="Times New Roman" w:hAnsi="Times New Roman"/>
          <w:sz w:val="28"/>
          <w:szCs w:val="28"/>
        </w:rPr>
        <w:t>приватності</w:t>
      </w:r>
      <w:proofErr w:type="spellEnd"/>
      <w:r w:rsidRPr="006D3824">
        <w:rPr>
          <w:rFonts w:ascii="Times New Roman" w:hAnsi="Times New Roman"/>
          <w:sz w:val="28"/>
          <w:szCs w:val="28"/>
        </w:rPr>
        <w:t xml:space="preserve"> громадян.</w:t>
      </w:r>
      <w:r w:rsidR="005A2342">
        <w:rPr>
          <w:rFonts w:ascii="Times New Roman" w:hAnsi="Times New Roman"/>
          <w:sz w:val="28"/>
          <w:szCs w:val="28"/>
        </w:rPr>
        <w:t xml:space="preserve"> </w:t>
      </w:r>
      <w:r w:rsidRPr="006D3824">
        <w:rPr>
          <w:rFonts w:ascii="Times New Roman" w:hAnsi="Times New Roman"/>
          <w:sz w:val="28"/>
          <w:szCs w:val="28"/>
          <w:lang w:val="en-US"/>
        </w:rPr>
        <w:t>[7]</w:t>
      </w:r>
    </w:p>
    <w:p w:rsidR="00763751" w:rsidRPr="006D3824" w:rsidRDefault="00763751" w:rsidP="00763751">
      <w:pPr>
        <w:pStyle w:val="a3"/>
        <w:numPr>
          <w:ilvl w:val="0"/>
          <w:numId w:val="11"/>
        </w:numPr>
        <w:spacing w:line="360" w:lineRule="auto"/>
        <w:ind w:left="0"/>
        <w:jc w:val="both"/>
        <w:rPr>
          <w:rFonts w:ascii="Times New Roman" w:hAnsi="Times New Roman"/>
          <w:sz w:val="28"/>
          <w:szCs w:val="28"/>
        </w:rPr>
      </w:pPr>
      <w:r w:rsidRPr="006D3824">
        <w:rPr>
          <w:rFonts w:ascii="Times New Roman" w:hAnsi="Times New Roman"/>
          <w:sz w:val="28"/>
          <w:szCs w:val="28"/>
        </w:rPr>
        <w:t>Постанова Кабінету Міністрів України "Про затвердження Положення про порядок ведення Реєстру благодійних організацій" від 2013 року встановлює порядок ведення Державного реєстру благодійних організацій, який є основним регулятором діяльності благодійних організацій в Україні.</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 xml:space="preserve">Відповідно до цієї </w:t>
      </w:r>
      <w:proofErr w:type="spellStart"/>
      <w:r w:rsidRPr="006D3824">
        <w:rPr>
          <w:rFonts w:ascii="Times New Roman" w:hAnsi="Times New Roman"/>
          <w:sz w:val="28"/>
          <w:szCs w:val="28"/>
        </w:rPr>
        <w:t>Постанової</w:t>
      </w:r>
      <w:proofErr w:type="spellEnd"/>
      <w:r w:rsidRPr="006D3824">
        <w:rPr>
          <w:rFonts w:ascii="Times New Roman" w:hAnsi="Times New Roman"/>
          <w:sz w:val="28"/>
          <w:szCs w:val="28"/>
        </w:rPr>
        <w:t>, благодійні організації повинні бути зареєстровані в Державному реєстрі, що надає їм право на здійснення благодійної діяльності та користування пільгами відповідно до законодавства. До реєстрації приймаються організації, які мають статус неприбуткових та не мають за мету отримання прибутку, а також діють відповідно до вимог законодавства про благодійну діяльність.</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Постанова Кабінету Міністрів також встановлює процедуру звернення до органів державної влади з надання статусу благодійної організації, порядок змін та припинення реєстрації благодійних організацій. Документ також містить перелік даних, які мають бути включені до реєстру благодійних організацій, а саме: найменування організації, код ЄДРПОУ, огляд, склад керівництва, інформацію про діяльність та інші дані.</w:t>
      </w:r>
    </w:p>
    <w:p w:rsidR="00763751" w:rsidRPr="006D3824" w:rsidRDefault="00763751" w:rsidP="00763751">
      <w:pPr>
        <w:spacing w:line="360" w:lineRule="auto"/>
        <w:ind w:firstLine="425"/>
        <w:jc w:val="both"/>
        <w:rPr>
          <w:rFonts w:ascii="Times New Roman" w:hAnsi="Times New Roman"/>
          <w:sz w:val="28"/>
          <w:szCs w:val="28"/>
          <w:lang w:val="en-US"/>
        </w:rPr>
      </w:pPr>
      <w:r w:rsidRPr="006D3824">
        <w:rPr>
          <w:rFonts w:ascii="Times New Roman" w:hAnsi="Times New Roman"/>
          <w:sz w:val="28"/>
          <w:szCs w:val="28"/>
        </w:rPr>
        <w:t xml:space="preserve">Отже, Постанова Кабінету Міністрів України "Про затвердження Положення про порядок ведення Реєстру благодійних організацій" від 2013 року встановлює правила реєстрації благодійних організацій. </w:t>
      </w:r>
      <w:r w:rsidRPr="006D3824">
        <w:rPr>
          <w:rFonts w:ascii="Times New Roman" w:hAnsi="Times New Roman"/>
          <w:sz w:val="28"/>
          <w:szCs w:val="28"/>
          <w:lang w:val="en-US"/>
        </w:rPr>
        <w:t>[8]</w:t>
      </w:r>
    </w:p>
    <w:p w:rsidR="00763751" w:rsidRPr="006D3824" w:rsidRDefault="00763751" w:rsidP="00763751">
      <w:pPr>
        <w:spacing w:line="360" w:lineRule="auto"/>
        <w:ind w:firstLine="425"/>
        <w:jc w:val="both"/>
        <w:rPr>
          <w:rFonts w:ascii="Times New Roman" w:hAnsi="Times New Roman"/>
          <w:sz w:val="28"/>
          <w:szCs w:val="28"/>
          <w:lang w:val="en-US"/>
        </w:rPr>
      </w:pPr>
      <w:r w:rsidRPr="006D3824">
        <w:rPr>
          <w:rFonts w:ascii="Times New Roman" w:hAnsi="Times New Roman"/>
          <w:sz w:val="28"/>
          <w:szCs w:val="28"/>
        </w:rPr>
        <w:t>Ці нормативні акти встановлюють правову основу для планування та діяльності соціальних організацій в Україні. Вони регулюють процедури створення та реєстрації організацій, встановлюють правила державного контролю за їх діяльністю, а також застосовують порядок ведення реєстрів та збереження персональних даних. Дотримання цих нормативів є місцем для забезпечення ефективної та безпечної роботи соціальних організацій у суспільстві.</w:t>
      </w:r>
      <w:r w:rsidR="005A2342">
        <w:rPr>
          <w:rFonts w:ascii="Times New Roman" w:hAnsi="Times New Roman"/>
          <w:sz w:val="28"/>
          <w:szCs w:val="28"/>
        </w:rPr>
        <w:t xml:space="preserve"> </w:t>
      </w:r>
      <w:r w:rsidRPr="006D3824">
        <w:rPr>
          <w:rFonts w:ascii="Times New Roman" w:hAnsi="Times New Roman"/>
          <w:sz w:val="28"/>
          <w:szCs w:val="28"/>
          <w:lang w:val="en-US"/>
        </w:rPr>
        <w:t>[18]</w:t>
      </w:r>
    </w:p>
    <w:p w:rsidR="00763751" w:rsidRPr="006D3824" w:rsidRDefault="00763751" w:rsidP="00763751">
      <w:pPr>
        <w:spacing w:line="360" w:lineRule="auto"/>
        <w:ind w:firstLine="425"/>
        <w:jc w:val="both"/>
        <w:rPr>
          <w:rFonts w:ascii="Times New Roman" w:hAnsi="Times New Roman"/>
          <w:sz w:val="28"/>
          <w:szCs w:val="28"/>
          <w:lang w:val="en-US"/>
        </w:rPr>
      </w:pPr>
      <w:r w:rsidRPr="006D3824">
        <w:rPr>
          <w:rFonts w:ascii="Times New Roman" w:hAnsi="Times New Roman"/>
          <w:sz w:val="28"/>
          <w:szCs w:val="28"/>
        </w:rPr>
        <w:t>Основним нормативним документом, що регулює питання, пов'язані з благодійною діяльністю є Закон України «Про благодійництво та благодійні організації» від 16 вересня 1997 року №53 зі змінами та доповненнями від 7 березня 2001 року, який визначає загальні засади благодійництва, забезпечує правове регулювання відносин у суспільстві, спрямованих на розвиток благодійної діяльності, утвердження гуманізму і милосердя, гарантує державну підтримку її учасникам, створює умови для діяльності благодійних організацій відповідно до законодавства України.</w:t>
      </w:r>
      <w:r w:rsidR="005A2342">
        <w:rPr>
          <w:rFonts w:ascii="Times New Roman" w:hAnsi="Times New Roman"/>
          <w:sz w:val="28"/>
          <w:szCs w:val="28"/>
        </w:rPr>
        <w:t xml:space="preserve"> </w:t>
      </w:r>
      <w:r w:rsidRPr="006D3824">
        <w:rPr>
          <w:rFonts w:ascii="Times New Roman" w:hAnsi="Times New Roman"/>
          <w:sz w:val="28"/>
          <w:szCs w:val="28"/>
          <w:lang w:val="en-US"/>
        </w:rPr>
        <w:t>[25]</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У цьому Законі визначені цілі та сфери благодійної діяльності.</w:t>
      </w:r>
      <w:bookmarkStart w:id="11" w:name="n20"/>
      <w:bookmarkEnd w:id="11"/>
      <w:r w:rsidRPr="006D3824">
        <w:rPr>
          <w:rFonts w:ascii="Times New Roman" w:hAnsi="Times New Roman"/>
          <w:sz w:val="28"/>
          <w:szCs w:val="28"/>
        </w:rPr>
        <w:t xml:space="preserve"> Цілями благодійної діяльності є надання допомоги для сприяння законним інтересам </w:t>
      </w:r>
      <w:proofErr w:type="spellStart"/>
      <w:r w:rsidRPr="006D3824">
        <w:rPr>
          <w:rFonts w:ascii="Times New Roman" w:hAnsi="Times New Roman"/>
          <w:sz w:val="28"/>
          <w:szCs w:val="28"/>
        </w:rPr>
        <w:t>бенефіціарів</w:t>
      </w:r>
      <w:proofErr w:type="spellEnd"/>
      <w:r w:rsidRPr="006D3824">
        <w:rPr>
          <w:rFonts w:ascii="Times New Roman" w:hAnsi="Times New Roman"/>
          <w:sz w:val="28"/>
          <w:szCs w:val="28"/>
        </w:rPr>
        <w:t xml:space="preserve"> у сферах благодійної діяльності, визначених цим Законом, а також розвиток і підтримка цих сфер у суспільних інтересах.</w:t>
      </w:r>
      <w:bookmarkStart w:id="12" w:name="n21"/>
      <w:bookmarkEnd w:id="12"/>
      <w:r w:rsidRPr="006D3824">
        <w:rPr>
          <w:rFonts w:ascii="Times New Roman" w:hAnsi="Times New Roman"/>
          <w:sz w:val="28"/>
          <w:szCs w:val="28"/>
        </w:rPr>
        <w:t xml:space="preserve"> Сферами благодійної діяльності є:</w:t>
      </w:r>
    </w:p>
    <w:p w:rsidR="00763751" w:rsidRPr="006D3824" w:rsidRDefault="00763751" w:rsidP="00763751">
      <w:pPr>
        <w:spacing w:line="360" w:lineRule="auto"/>
        <w:ind w:firstLine="709"/>
        <w:jc w:val="both"/>
        <w:rPr>
          <w:rFonts w:ascii="Times New Roman" w:hAnsi="Times New Roman"/>
          <w:sz w:val="28"/>
          <w:szCs w:val="28"/>
        </w:rPr>
      </w:pPr>
      <w:bookmarkStart w:id="13" w:name="n22"/>
      <w:bookmarkEnd w:id="13"/>
      <w:r w:rsidRPr="006D3824">
        <w:rPr>
          <w:rFonts w:ascii="Times New Roman" w:hAnsi="Times New Roman"/>
          <w:sz w:val="28"/>
          <w:szCs w:val="28"/>
        </w:rPr>
        <w:t>1) освіта;</w:t>
      </w:r>
    </w:p>
    <w:p w:rsidR="00763751" w:rsidRPr="006D3824" w:rsidRDefault="00763751" w:rsidP="00763751">
      <w:pPr>
        <w:spacing w:line="360" w:lineRule="auto"/>
        <w:ind w:firstLine="709"/>
        <w:jc w:val="both"/>
        <w:rPr>
          <w:rFonts w:ascii="Times New Roman" w:hAnsi="Times New Roman"/>
          <w:sz w:val="28"/>
          <w:szCs w:val="28"/>
        </w:rPr>
      </w:pPr>
      <w:bookmarkStart w:id="14" w:name="n23"/>
      <w:bookmarkEnd w:id="14"/>
      <w:r w:rsidRPr="006D3824">
        <w:rPr>
          <w:rFonts w:ascii="Times New Roman" w:hAnsi="Times New Roman"/>
          <w:sz w:val="28"/>
          <w:szCs w:val="28"/>
        </w:rPr>
        <w:t>2) охорона здоров’я;</w:t>
      </w:r>
    </w:p>
    <w:p w:rsidR="00763751" w:rsidRPr="006D3824" w:rsidRDefault="00763751" w:rsidP="00763751">
      <w:pPr>
        <w:spacing w:line="360" w:lineRule="auto"/>
        <w:ind w:firstLine="709"/>
        <w:jc w:val="both"/>
        <w:rPr>
          <w:rFonts w:ascii="Times New Roman" w:hAnsi="Times New Roman"/>
          <w:sz w:val="28"/>
          <w:szCs w:val="28"/>
        </w:rPr>
      </w:pPr>
      <w:bookmarkStart w:id="15" w:name="n24"/>
      <w:bookmarkEnd w:id="15"/>
      <w:r w:rsidRPr="006D3824">
        <w:rPr>
          <w:rFonts w:ascii="Times New Roman" w:hAnsi="Times New Roman"/>
          <w:sz w:val="28"/>
          <w:szCs w:val="28"/>
        </w:rPr>
        <w:t>3) екологія, охорона довкілля та захист тварин;</w:t>
      </w:r>
    </w:p>
    <w:p w:rsidR="00763751" w:rsidRPr="006D3824" w:rsidRDefault="00763751" w:rsidP="00763751">
      <w:pPr>
        <w:spacing w:line="360" w:lineRule="auto"/>
        <w:ind w:firstLine="709"/>
        <w:jc w:val="both"/>
        <w:rPr>
          <w:rFonts w:ascii="Times New Roman" w:hAnsi="Times New Roman"/>
          <w:sz w:val="28"/>
          <w:szCs w:val="28"/>
        </w:rPr>
      </w:pPr>
      <w:bookmarkStart w:id="16" w:name="n25"/>
      <w:bookmarkEnd w:id="16"/>
      <w:r w:rsidRPr="006D3824">
        <w:rPr>
          <w:rFonts w:ascii="Times New Roman" w:hAnsi="Times New Roman"/>
          <w:sz w:val="28"/>
          <w:szCs w:val="28"/>
        </w:rPr>
        <w:t>4) запобігання природним і техногенним катастрофам та ліквідація їх наслідків, допомога постраждалим внаслідок катастроф, збройних конфліктів і нещасних випадків, а також біженцям та особам, які перебувають у складних життєвих обставинах;</w:t>
      </w:r>
    </w:p>
    <w:p w:rsidR="00763751" w:rsidRPr="006D3824" w:rsidRDefault="00763751" w:rsidP="00763751">
      <w:pPr>
        <w:spacing w:line="360" w:lineRule="auto"/>
        <w:ind w:firstLine="709"/>
        <w:jc w:val="both"/>
        <w:rPr>
          <w:rFonts w:ascii="Times New Roman" w:hAnsi="Times New Roman"/>
          <w:sz w:val="28"/>
          <w:szCs w:val="28"/>
        </w:rPr>
      </w:pPr>
      <w:bookmarkStart w:id="17" w:name="n26"/>
      <w:bookmarkEnd w:id="17"/>
      <w:r w:rsidRPr="006D3824">
        <w:rPr>
          <w:rFonts w:ascii="Times New Roman" w:hAnsi="Times New Roman"/>
          <w:sz w:val="28"/>
          <w:szCs w:val="28"/>
        </w:rPr>
        <w:t>5) опіка і піклування, законне представництво та правова допомога;</w:t>
      </w:r>
    </w:p>
    <w:p w:rsidR="00763751" w:rsidRPr="006D3824" w:rsidRDefault="00763751" w:rsidP="00763751">
      <w:pPr>
        <w:spacing w:line="360" w:lineRule="auto"/>
        <w:ind w:firstLine="709"/>
        <w:jc w:val="both"/>
        <w:rPr>
          <w:rFonts w:ascii="Times New Roman" w:hAnsi="Times New Roman"/>
          <w:sz w:val="28"/>
          <w:szCs w:val="28"/>
        </w:rPr>
      </w:pPr>
      <w:bookmarkStart w:id="18" w:name="n27"/>
      <w:bookmarkEnd w:id="18"/>
      <w:r w:rsidRPr="006D3824">
        <w:rPr>
          <w:rFonts w:ascii="Times New Roman" w:hAnsi="Times New Roman"/>
          <w:sz w:val="28"/>
          <w:szCs w:val="28"/>
        </w:rPr>
        <w:t>6) соціальний захист, соціальне забезпечення, соціальні послуги і подолання бідності;</w:t>
      </w:r>
    </w:p>
    <w:p w:rsidR="00763751" w:rsidRPr="006D3824" w:rsidRDefault="00763751" w:rsidP="00763751">
      <w:pPr>
        <w:spacing w:line="360" w:lineRule="auto"/>
        <w:ind w:firstLine="709"/>
        <w:jc w:val="both"/>
        <w:rPr>
          <w:rFonts w:ascii="Times New Roman" w:hAnsi="Times New Roman"/>
          <w:sz w:val="28"/>
          <w:szCs w:val="28"/>
        </w:rPr>
      </w:pPr>
      <w:bookmarkStart w:id="19" w:name="n28"/>
      <w:bookmarkEnd w:id="19"/>
      <w:r w:rsidRPr="006D3824">
        <w:rPr>
          <w:rFonts w:ascii="Times New Roman" w:hAnsi="Times New Roman"/>
          <w:sz w:val="28"/>
          <w:szCs w:val="28"/>
        </w:rPr>
        <w:t>7) культура та мистецтво, охорона культурної спадщини;</w:t>
      </w:r>
    </w:p>
    <w:p w:rsidR="00763751" w:rsidRPr="006D3824" w:rsidRDefault="00763751" w:rsidP="00763751">
      <w:pPr>
        <w:spacing w:line="360" w:lineRule="auto"/>
        <w:ind w:firstLine="709"/>
        <w:jc w:val="both"/>
        <w:rPr>
          <w:rFonts w:ascii="Times New Roman" w:hAnsi="Times New Roman"/>
          <w:sz w:val="28"/>
          <w:szCs w:val="28"/>
        </w:rPr>
      </w:pPr>
      <w:bookmarkStart w:id="20" w:name="n29"/>
      <w:bookmarkEnd w:id="20"/>
      <w:r w:rsidRPr="006D3824">
        <w:rPr>
          <w:rFonts w:ascii="Times New Roman" w:hAnsi="Times New Roman"/>
          <w:sz w:val="28"/>
          <w:szCs w:val="28"/>
        </w:rPr>
        <w:t>8) наука і наукові дослідження;</w:t>
      </w:r>
    </w:p>
    <w:p w:rsidR="00763751" w:rsidRPr="006D3824" w:rsidRDefault="00763751" w:rsidP="00763751">
      <w:pPr>
        <w:spacing w:line="360" w:lineRule="auto"/>
        <w:ind w:firstLine="709"/>
        <w:jc w:val="both"/>
        <w:rPr>
          <w:rFonts w:ascii="Times New Roman" w:hAnsi="Times New Roman"/>
          <w:sz w:val="28"/>
          <w:szCs w:val="28"/>
        </w:rPr>
      </w:pPr>
      <w:bookmarkStart w:id="21" w:name="n30"/>
      <w:bookmarkEnd w:id="21"/>
      <w:r w:rsidRPr="006D3824">
        <w:rPr>
          <w:rFonts w:ascii="Times New Roman" w:hAnsi="Times New Roman"/>
          <w:sz w:val="28"/>
          <w:szCs w:val="28"/>
        </w:rPr>
        <w:t>9) спорт і фізична культура;</w:t>
      </w:r>
    </w:p>
    <w:p w:rsidR="00763751" w:rsidRPr="006D3824" w:rsidRDefault="00763751" w:rsidP="00763751">
      <w:pPr>
        <w:spacing w:line="360" w:lineRule="auto"/>
        <w:ind w:firstLine="709"/>
        <w:jc w:val="both"/>
        <w:rPr>
          <w:rFonts w:ascii="Times New Roman" w:hAnsi="Times New Roman"/>
          <w:sz w:val="28"/>
          <w:szCs w:val="28"/>
        </w:rPr>
      </w:pPr>
      <w:bookmarkStart w:id="22" w:name="n31"/>
      <w:bookmarkEnd w:id="22"/>
      <w:r w:rsidRPr="006D3824">
        <w:rPr>
          <w:rFonts w:ascii="Times New Roman" w:hAnsi="Times New Roman"/>
          <w:sz w:val="28"/>
          <w:szCs w:val="28"/>
        </w:rPr>
        <w:t>10) права людини і громадянина та основоположні свободи;</w:t>
      </w:r>
    </w:p>
    <w:p w:rsidR="00763751" w:rsidRPr="006D3824" w:rsidRDefault="00763751" w:rsidP="00763751">
      <w:pPr>
        <w:spacing w:line="360" w:lineRule="auto"/>
        <w:ind w:firstLine="709"/>
        <w:jc w:val="both"/>
        <w:rPr>
          <w:rFonts w:ascii="Times New Roman" w:hAnsi="Times New Roman"/>
          <w:sz w:val="28"/>
          <w:szCs w:val="28"/>
        </w:rPr>
      </w:pPr>
      <w:bookmarkStart w:id="23" w:name="n32"/>
      <w:bookmarkEnd w:id="23"/>
      <w:r w:rsidRPr="006D3824">
        <w:rPr>
          <w:rFonts w:ascii="Times New Roman" w:hAnsi="Times New Roman"/>
          <w:sz w:val="28"/>
          <w:szCs w:val="28"/>
        </w:rPr>
        <w:t>11) розвиток територіальних громад;</w:t>
      </w:r>
    </w:p>
    <w:p w:rsidR="00763751" w:rsidRPr="006D3824" w:rsidRDefault="00763751" w:rsidP="00763751">
      <w:pPr>
        <w:spacing w:line="360" w:lineRule="auto"/>
        <w:ind w:firstLine="709"/>
        <w:jc w:val="both"/>
        <w:rPr>
          <w:rFonts w:ascii="Times New Roman" w:hAnsi="Times New Roman"/>
          <w:sz w:val="28"/>
          <w:szCs w:val="28"/>
        </w:rPr>
      </w:pPr>
      <w:bookmarkStart w:id="24" w:name="n33"/>
      <w:bookmarkEnd w:id="24"/>
      <w:r w:rsidRPr="006D3824">
        <w:rPr>
          <w:rFonts w:ascii="Times New Roman" w:hAnsi="Times New Roman"/>
          <w:sz w:val="28"/>
          <w:szCs w:val="28"/>
        </w:rPr>
        <w:t>12) розвиток міжнародної співпраці України;</w:t>
      </w:r>
    </w:p>
    <w:p w:rsidR="00763751" w:rsidRPr="006D3824" w:rsidRDefault="00763751" w:rsidP="00763751">
      <w:pPr>
        <w:spacing w:line="360" w:lineRule="auto"/>
        <w:ind w:firstLine="709"/>
        <w:jc w:val="both"/>
        <w:rPr>
          <w:rFonts w:ascii="Times New Roman" w:hAnsi="Times New Roman"/>
          <w:sz w:val="28"/>
          <w:szCs w:val="28"/>
        </w:rPr>
      </w:pPr>
      <w:bookmarkStart w:id="25" w:name="n34"/>
      <w:bookmarkEnd w:id="25"/>
      <w:r w:rsidRPr="006D3824">
        <w:rPr>
          <w:rFonts w:ascii="Times New Roman" w:hAnsi="Times New Roman"/>
          <w:sz w:val="28"/>
          <w:szCs w:val="28"/>
        </w:rPr>
        <w:t>13) стимулювання економічного росту і розвитку економіки України та її окремих регіонів та підвищення конкурентоспроможності України;</w:t>
      </w:r>
    </w:p>
    <w:p w:rsidR="00763751" w:rsidRPr="006D3824" w:rsidRDefault="00763751" w:rsidP="00763751">
      <w:pPr>
        <w:spacing w:line="360" w:lineRule="auto"/>
        <w:ind w:firstLine="709"/>
        <w:jc w:val="both"/>
        <w:rPr>
          <w:rFonts w:ascii="Times New Roman" w:hAnsi="Times New Roman"/>
          <w:sz w:val="28"/>
          <w:szCs w:val="28"/>
        </w:rPr>
      </w:pPr>
      <w:bookmarkStart w:id="26" w:name="n35"/>
      <w:bookmarkEnd w:id="26"/>
      <w:r w:rsidRPr="006D3824">
        <w:rPr>
          <w:rFonts w:ascii="Times New Roman" w:hAnsi="Times New Roman"/>
          <w:sz w:val="28"/>
          <w:szCs w:val="28"/>
        </w:rPr>
        <w:t>14) сприяння здійсненню державних, регіональних, місцевих та міжнародних програм, спрямованих на поліпшення соціально-економічного становища в Україні;</w:t>
      </w:r>
    </w:p>
    <w:p w:rsidR="00763751" w:rsidRPr="006D3824" w:rsidRDefault="00763751" w:rsidP="00763751">
      <w:pPr>
        <w:spacing w:line="360" w:lineRule="auto"/>
        <w:ind w:firstLine="709"/>
        <w:jc w:val="both"/>
        <w:rPr>
          <w:rFonts w:ascii="Times New Roman" w:hAnsi="Times New Roman"/>
          <w:sz w:val="28"/>
          <w:szCs w:val="28"/>
        </w:rPr>
      </w:pPr>
      <w:bookmarkStart w:id="27" w:name="n226"/>
      <w:bookmarkEnd w:id="27"/>
      <w:r w:rsidRPr="006D3824">
        <w:rPr>
          <w:rFonts w:ascii="Times New Roman" w:hAnsi="Times New Roman"/>
          <w:sz w:val="28"/>
          <w:szCs w:val="28"/>
        </w:rPr>
        <w:t>15) сприяння обороноздатності та мобілізаційній готовності країни, захисту населення у надзвичайних ситуаціях мирного і воєнного стану.</w:t>
      </w:r>
    </w:p>
    <w:p w:rsidR="00763751" w:rsidRPr="006D3824" w:rsidRDefault="00763751" w:rsidP="00763751">
      <w:pPr>
        <w:spacing w:line="360" w:lineRule="auto"/>
        <w:ind w:firstLine="709"/>
        <w:jc w:val="both"/>
        <w:rPr>
          <w:rFonts w:ascii="Times New Roman" w:hAnsi="Times New Roman"/>
          <w:sz w:val="28"/>
          <w:szCs w:val="28"/>
        </w:rPr>
      </w:pPr>
      <w:r w:rsidRPr="006D3824">
        <w:rPr>
          <w:rFonts w:ascii="Times New Roman" w:hAnsi="Times New Roman"/>
          <w:sz w:val="28"/>
          <w:szCs w:val="28"/>
        </w:rPr>
        <w:t>Засади діяльності благодійних організацій</w:t>
      </w:r>
      <w:r w:rsidRPr="006D3824">
        <w:rPr>
          <w:rFonts w:ascii="Times New Roman" w:hAnsi="Times New Roman"/>
          <w:sz w:val="28"/>
          <w:szCs w:val="28"/>
          <w:lang w:val="en-US"/>
        </w:rPr>
        <w:t>:</w:t>
      </w:r>
    </w:p>
    <w:p w:rsidR="00763751" w:rsidRPr="006D3824" w:rsidRDefault="00763751" w:rsidP="00763751">
      <w:pPr>
        <w:pStyle w:val="a3"/>
        <w:numPr>
          <w:ilvl w:val="0"/>
          <w:numId w:val="15"/>
        </w:numPr>
        <w:spacing w:after="160" w:line="360" w:lineRule="auto"/>
        <w:ind w:left="0" w:firstLine="709"/>
        <w:jc w:val="both"/>
        <w:rPr>
          <w:rFonts w:ascii="Times New Roman" w:hAnsi="Times New Roman"/>
          <w:sz w:val="28"/>
          <w:szCs w:val="28"/>
        </w:rPr>
      </w:pPr>
      <w:bookmarkStart w:id="28" w:name="n88"/>
      <w:bookmarkEnd w:id="28"/>
      <w:r w:rsidRPr="006D3824">
        <w:rPr>
          <w:rFonts w:ascii="Times New Roman" w:hAnsi="Times New Roman"/>
          <w:sz w:val="28"/>
          <w:szCs w:val="28"/>
        </w:rPr>
        <w:t>Метою благодійних організацій не може бути одержання і розподіл прибутку серед засновників, членів органів управління, інших пов’язаних з ними осіб, а також серед працівників таких організацій.</w:t>
      </w:r>
    </w:p>
    <w:p w:rsidR="00763751" w:rsidRPr="006D3824" w:rsidRDefault="00763751" w:rsidP="00763751">
      <w:pPr>
        <w:pStyle w:val="a3"/>
        <w:numPr>
          <w:ilvl w:val="0"/>
          <w:numId w:val="15"/>
        </w:numPr>
        <w:spacing w:after="160" w:line="360" w:lineRule="auto"/>
        <w:ind w:left="0" w:firstLine="709"/>
        <w:jc w:val="both"/>
        <w:rPr>
          <w:rFonts w:ascii="Times New Roman" w:hAnsi="Times New Roman"/>
          <w:sz w:val="28"/>
          <w:szCs w:val="28"/>
        </w:rPr>
      </w:pPr>
      <w:bookmarkStart w:id="29" w:name="n89"/>
      <w:bookmarkEnd w:id="29"/>
      <w:r w:rsidRPr="006D3824">
        <w:rPr>
          <w:rFonts w:ascii="Times New Roman" w:hAnsi="Times New Roman"/>
          <w:sz w:val="28"/>
          <w:szCs w:val="28"/>
        </w:rPr>
        <w:t>На працівників благодійних організацій поширюється законодавство про працю, загальнообов’язкове державне соціальне страхування та соціальне забезпечення.</w:t>
      </w:r>
    </w:p>
    <w:p w:rsidR="00763751" w:rsidRPr="006D3824" w:rsidRDefault="00763751" w:rsidP="00763751">
      <w:pPr>
        <w:pStyle w:val="a3"/>
        <w:numPr>
          <w:ilvl w:val="0"/>
          <w:numId w:val="15"/>
        </w:numPr>
        <w:spacing w:after="160" w:line="360" w:lineRule="auto"/>
        <w:ind w:left="0" w:firstLine="709"/>
        <w:jc w:val="both"/>
        <w:rPr>
          <w:rFonts w:ascii="Times New Roman" w:hAnsi="Times New Roman"/>
          <w:sz w:val="28"/>
          <w:szCs w:val="28"/>
        </w:rPr>
      </w:pPr>
      <w:bookmarkStart w:id="30" w:name="n90"/>
      <w:bookmarkEnd w:id="30"/>
      <w:r w:rsidRPr="006D3824">
        <w:rPr>
          <w:rFonts w:ascii="Times New Roman" w:hAnsi="Times New Roman"/>
          <w:sz w:val="28"/>
          <w:szCs w:val="28"/>
        </w:rPr>
        <w:t xml:space="preserve">Благодійні організації самостійно визначають сфери, види, місце (територію), строки і </w:t>
      </w:r>
      <w:proofErr w:type="spellStart"/>
      <w:r w:rsidRPr="006D3824">
        <w:rPr>
          <w:rFonts w:ascii="Times New Roman" w:hAnsi="Times New Roman"/>
          <w:sz w:val="28"/>
          <w:szCs w:val="28"/>
        </w:rPr>
        <w:t>бенефіціарів</w:t>
      </w:r>
      <w:proofErr w:type="spellEnd"/>
      <w:r w:rsidRPr="006D3824">
        <w:rPr>
          <w:rFonts w:ascii="Times New Roman" w:hAnsi="Times New Roman"/>
          <w:sz w:val="28"/>
          <w:szCs w:val="28"/>
        </w:rPr>
        <w:t xml:space="preserve"> благодійної діяльності в установчих документах, благодійних програмах або інших рішеннях органів управління.</w:t>
      </w:r>
    </w:p>
    <w:p w:rsidR="00763751" w:rsidRPr="006D3824" w:rsidRDefault="00763751" w:rsidP="00763751">
      <w:pPr>
        <w:pStyle w:val="a3"/>
        <w:numPr>
          <w:ilvl w:val="0"/>
          <w:numId w:val="15"/>
        </w:numPr>
        <w:spacing w:after="160" w:line="360" w:lineRule="auto"/>
        <w:ind w:left="0" w:firstLine="709"/>
        <w:jc w:val="both"/>
        <w:rPr>
          <w:rFonts w:ascii="Times New Roman" w:hAnsi="Times New Roman"/>
          <w:sz w:val="28"/>
          <w:szCs w:val="28"/>
        </w:rPr>
      </w:pPr>
      <w:bookmarkStart w:id="31" w:name="n91"/>
      <w:bookmarkEnd w:id="31"/>
      <w:r w:rsidRPr="006D3824">
        <w:rPr>
          <w:rFonts w:ascii="Times New Roman" w:hAnsi="Times New Roman"/>
          <w:sz w:val="28"/>
          <w:szCs w:val="28"/>
        </w:rPr>
        <w:t>Благодійні організації мають право створювати відокремлені підрозділи, бути засновником та учасником інших благодійних організацій, а також спілок, асоціацій, інших добровільних об’єднань, здійснювати спільну благодійну діяльність, а також мати інші права згідно із законом.</w:t>
      </w:r>
    </w:p>
    <w:p w:rsidR="00763751" w:rsidRPr="006D3824" w:rsidRDefault="00763751" w:rsidP="00763751">
      <w:pPr>
        <w:spacing w:line="360" w:lineRule="auto"/>
        <w:ind w:firstLine="709"/>
        <w:jc w:val="both"/>
        <w:rPr>
          <w:rFonts w:ascii="Times New Roman" w:hAnsi="Times New Roman"/>
          <w:bCs/>
          <w:iCs/>
          <w:sz w:val="28"/>
          <w:szCs w:val="28"/>
          <w:lang w:val="en-US"/>
        </w:rPr>
      </w:pPr>
      <w:r w:rsidRPr="006D3824">
        <w:rPr>
          <w:rFonts w:ascii="Times New Roman" w:hAnsi="Times New Roman"/>
          <w:bCs/>
          <w:iCs/>
          <w:sz w:val="28"/>
          <w:szCs w:val="28"/>
        </w:rPr>
        <w:t>Також нормативно правовими актами, що регулюють діяльність благодійних організацій є: Конституція України; міжнародні акти; Цивільний кодекс України; Господарський кодекс України; Податковий кодекс України; Митний кодекс України; закони України; підзаконні акти України.</w:t>
      </w:r>
      <w:r w:rsidR="005A2342">
        <w:rPr>
          <w:rFonts w:ascii="Times New Roman" w:hAnsi="Times New Roman"/>
          <w:bCs/>
          <w:iCs/>
          <w:sz w:val="28"/>
          <w:szCs w:val="28"/>
        </w:rPr>
        <w:t xml:space="preserve"> </w:t>
      </w:r>
      <w:r w:rsidRPr="006D3824">
        <w:rPr>
          <w:rFonts w:ascii="Times New Roman" w:hAnsi="Times New Roman"/>
          <w:bCs/>
          <w:iCs/>
          <w:sz w:val="28"/>
          <w:szCs w:val="28"/>
          <w:lang w:val="en-US"/>
        </w:rPr>
        <w:t>[17]</w:t>
      </w:r>
    </w:p>
    <w:p w:rsidR="00763751" w:rsidRPr="006D3824" w:rsidRDefault="00763751" w:rsidP="00763751">
      <w:pPr>
        <w:spacing w:line="360" w:lineRule="auto"/>
        <w:ind w:firstLine="709"/>
        <w:jc w:val="both"/>
        <w:rPr>
          <w:rFonts w:ascii="Times New Roman" w:hAnsi="Times New Roman"/>
          <w:sz w:val="28"/>
          <w:szCs w:val="28"/>
        </w:rPr>
      </w:pPr>
      <w:r w:rsidRPr="006D3824">
        <w:rPr>
          <w:rFonts w:ascii="Times New Roman" w:hAnsi="Times New Roman"/>
          <w:b/>
          <w:bCs/>
          <w:i/>
          <w:iCs/>
          <w:sz w:val="28"/>
          <w:szCs w:val="28"/>
        </w:rPr>
        <w:t> </w:t>
      </w:r>
      <w:r w:rsidRPr="006D3824">
        <w:rPr>
          <w:rFonts w:ascii="Times New Roman" w:hAnsi="Times New Roman"/>
          <w:bCs/>
          <w:iCs/>
          <w:sz w:val="28"/>
          <w:szCs w:val="28"/>
        </w:rPr>
        <w:t>Суб’єкти, які здійснюють державну реєстрацію юридичних осіб в умовах воєнного стану.</w:t>
      </w:r>
    </w:p>
    <w:p w:rsidR="00763751" w:rsidRPr="006D3824" w:rsidRDefault="00763751" w:rsidP="00763751">
      <w:pPr>
        <w:spacing w:line="360" w:lineRule="auto"/>
        <w:ind w:firstLine="709"/>
        <w:jc w:val="both"/>
        <w:rPr>
          <w:rFonts w:ascii="Times New Roman" w:hAnsi="Times New Roman"/>
          <w:sz w:val="28"/>
          <w:szCs w:val="28"/>
        </w:rPr>
      </w:pPr>
      <w:r w:rsidRPr="006D3824">
        <w:rPr>
          <w:rFonts w:ascii="Times New Roman" w:hAnsi="Times New Roman"/>
          <w:sz w:val="28"/>
          <w:szCs w:val="28"/>
        </w:rPr>
        <w:t>Відповідно до постанови Кабінету Міністрів України № 209 від 06.03.2022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державна реєстрація юридичних осіб, фізичних осіб - підприємців та громадських формувань проводиться виключно:</w:t>
      </w:r>
    </w:p>
    <w:p w:rsidR="00763751" w:rsidRPr="006D3824" w:rsidRDefault="00763751" w:rsidP="00763751">
      <w:pPr>
        <w:spacing w:line="360" w:lineRule="auto"/>
        <w:ind w:firstLine="709"/>
        <w:jc w:val="both"/>
        <w:rPr>
          <w:rFonts w:ascii="Times New Roman" w:hAnsi="Times New Roman"/>
          <w:sz w:val="28"/>
          <w:szCs w:val="28"/>
        </w:rPr>
      </w:pPr>
      <w:r w:rsidRPr="006D3824">
        <w:rPr>
          <w:rFonts w:ascii="Times New Roman" w:hAnsi="Times New Roman"/>
          <w:bCs/>
          <w:sz w:val="28"/>
          <w:szCs w:val="28"/>
        </w:rPr>
        <w:t>державними реєстраторами</w:t>
      </w:r>
      <w:r w:rsidRPr="006D3824">
        <w:rPr>
          <w:rFonts w:ascii="Times New Roman" w:hAnsi="Times New Roman"/>
          <w:sz w:val="28"/>
          <w:szCs w:val="28"/>
        </w:rPr>
        <w:t> юридичних осіб, фізичних осіб - підприємців, що перебувають у трудових відносинах із суб’єктом державної реєстрації;</w:t>
      </w:r>
    </w:p>
    <w:p w:rsidR="00763751" w:rsidRPr="006D3824" w:rsidRDefault="00763751" w:rsidP="00763751">
      <w:pPr>
        <w:spacing w:line="360" w:lineRule="auto"/>
        <w:ind w:firstLine="709"/>
        <w:jc w:val="both"/>
        <w:rPr>
          <w:rFonts w:ascii="Times New Roman" w:hAnsi="Times New Roman"/>
          <w:sz w:val="28"/>
          <w:szCs w:val="28"/>
        </w:rPr>
      </w:pPr>
      <w:r w:rsidRPr="006D3824">
        <w:rPr>
          <w:rFonts w:ascii="Times New Roman" w:hAnsi="Times New Roman"/>
          <w:bCs/>
          <w:sz w:val="28"/>
          <w:szCs w:val="28"/>
        </w:rPr>
        <w:t>посадовими особами Міністерства юстиції, його територіальних органів </w:t>
      </w:r>
      <w:r w:rsidRPr="006D3824">
        <w:rPr>
          <w:rFonts w:ascii="Times New Roman" w:hAnsi="Times New Roman"/>
          <w:sz w:val="28"/>
          <w:szCs w:val="28"/>
        </w:rPr>
        <w:t>(далі – посадові особи),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w:t>
      </w:r>
    </w:p>
    <w:p w:rsidR="00763751" w:rsidRPr="006D3824" w:rsidRDefault="00763751" w:rsidP="00763751">
      <w:pPr>
        <w:spacing w:line="360" w:lineRule="auto"/>
        <w:ind w:firstLine="709"/>
        <w:jc w:val="both"/>
        <w:rPr>
          <w:rFonts w:ascii="Times New Roman" w:hAnsi="Times New Roman"/>
          <w:sz w:val="28"/>
          <w:szCs w:val="28"/>
        </w:rPr>
      </w:pPr>
      <w:r w:rsidRPr="006D3824">
        <w:rPr>
          <w:rFonts w:ascii="Times New Roman" w:hAnsi="Times New Roman"/>
          <w:bCs/>
          <w:sz w:val="28"/>
          <w:szCs w:val="28"/>
        </w:rPr>
        <w:t>нотаріусами</w:t>
      </w:r>
      <w:r w:rsidRPr="006D3824">
        <w:rPr>
          <w:rFonts w:ascii="Times New Roman" w:hAnsi="Times New Roman"/>
          <w:sz w:val="28"/>
          <w:szCs w:val="28"/>
        </w:rPr>
        <w:t>, включеними до затвердженого Міністерством юстиції переліку нотаріусів, якими в умовах воєнного стану вчиняються нотаріальні дії щодо цінного майна.</w:t>
      </w:r>
    </w:p>
    <w:p w:rsidR="00763751" w:rsidRPr="006D3824" w:rsidRDefault="00763751" w:rsidP="00763751">
      <w:pPr>
        <w:spacing w:line="360" w:lineRule="auto"/>
        <w:ind w:firstLine="709"/>
        <w:jc w:val="both"/>
        <w:rPr>
          <w:rFonts w:ascii="Times New Roman" w:hAnsi="Times New Roman"/>
          <w:sz w:val="28"/>
          <w:szCs w:val="28"/>
          <w:lang w:val="en-US"/>
        </w:rPr>
      </w:pPr>
      <w:r w:rsidRPr="006D3824">
        <w:rPr>
          <w:rFonts w:ascii="Times New Roman" w:hAnsi="Times New Roman"/>
          <w:sz w:val="28"/>
          <w:szCs w:val="28"/>
        </w:rPr>
        <w:t>Недосконалість чинного законодавства України, яке регулює діяльність благодійних організацій в секторі гуманітарної допомоги призвели до появи зловживань зі сторони благодійних організацій особливим статусом оподаткування при здійсненні відповідної діяльності. Так, благодійні організації займаючись гуманітарною допомогою дуже часто зловживають даним правом, використовуючи гуманітарні вантажі не за цільовим використанням, що призводить до того, що під виглядом благодійної допомоги  ввозяться на митну територію товари, які звільняються від оподаткування митними платіжками та надалі реалізовуються за готівкові кошти без відповідного відображення у бухгалтерській та податковій звітності. Наслідками такої неправомірної діяльності зі сторони благодійних організацій є розвиток тіньової економіки, шахрайства, незаконного збагачення, тощо. Шляхами вирішення даної проблеми є посилення контролю за діяльністю благодійних організацій зі сторони відповідних органів державної влади та створення особливої форми звітності за митним оформленням гуманітарної допомоги благодійними організаціями, які зможуть посилити боротьбу з нецільовим використанням гуманітарних вантажів.</w:t>
      </w:r>
      <w:r w:rsidRPr="006D3824">
        <w:rPr>
          <w:rFonts w:ascii="Times New Roman" w:hAnsi="Times New Roman"/>
          <w:sz w:val="28"/>
          <w:szCs w:val="28"/>
          <w:lang w:val="en-US"/>
        </w:rPr>
        <w:t>[26]</w:t>
      </w:r>
    </w:p>
    <w:p w:rsidR="00763751" w:rsidRPr="006D3824" w:rsidRDefault="00763751" w:rsidP="00763751">
      <w:pPr>
        <w:spacing w:line="360" w:lineRule="auto"/>
        <w:ind w:firstLine="709"/>
        <w:jc w:val="both"/>
        <w:rPr>
          <w:rFonts w:ascii="Times New Roman" w:hAnsi="Times New Roman"/>
          <w:sz w:val="28"/>
          <w:szCs w:val="28"/>
          <w:lang w:val="en-US"/>
        </w:rPr>
      </w:pPr>
      <w:r w:rsidRPr="006D3824">
        <w:rPr>
          <w:rFonts w:ascii="Times New Roman" w:hAnsi="Times New Roman"/>
          <w:sz w:val="28"/>
          <w:szCs w:val="28"/>
        </w:rPr>
        <w:t>Ще однією проблемою правового регулювання благодійних організацій при здійсненні своєї діяльності є відсутність чітких правових норм, які закріплюють зміст наглядової ради, як органу, що діє в рамках роботи благодійної організації та відсутності третьої незалежної сторони при створені наглядової ради в організаціях. Відповідно до ч. 4 ст. 17 Закону України «Про благодійну діяльність та благодійні організації» наглядова рада здійснює розпорядчі та контрольні функції в благодійній організації. Згідно типового статуту благодійної організації «Наглядова рада здійснює розпорядчі та контролюючі функції в організації». Згідно з ч. 2 ст. 17 Закону до компетенції вищого органу управління благодійної організації належать такі питання: затвердження статуту (положення) благодійної організації, внесення до нього змін та доповнень, обрання виконавчого та контрольного органів благодійної організації.</w:t>
      </w:r>
      <w:r w:rsidR="005A2342">
        <w:rPr>
          <w:rFonts w:ascii="Times New Roman" w:hAnsi="Times New Roman"/>
          <w:sz w:val="28"/>
          <w:szCs w:val="28"/>
        </w:rPr>
        <w:t xml:space="preserve"> </w:t>
      </w:r>
      <w:r w:rsidRPr="006D3824">
        <w:rPr>
          <w:rFonts w:ascii="Times New Roman" w:hAnsi="Times New Roman"/>
          <w:sz w:val="28"/>
          <w:szCs w:val="28"/>
          <w:lang w:val="en-US"/>
        </w:rPr>
        <w:t>[19]</w:t>
      </w:r>
    </w:p>
    <w:p w:rsidR="00763751" w:rsidRPr="006D3824" w:rsidRDefault="00763751" w:rsidP="00763751">
      <w:pPr>
        <w:spacing w:line="360" w:lineRule="auto"/>
        <w:ind w:firstLine="709"/>
        <w:jc w:val="both"/>
        <w:rPr>
          <w:rFonts w:ascii="Times New Roman" w:hAnsi="Times New Roman"/>
          <w:sz w:val="28"/>
          <w:szCs w:val="28"/>
        </w:rPr>
      </w:pPr>
      <w:r w:rsidRPr="006D3824">
        <w:rPr>
          <w:rFonts w:ascii="Times New Roman" w:hAnsi="Times New Roman"/>
          <w:sz w:val="28"/>
          <w:szCs w:val="28"/>
        </w:rPr>
        <w:t>Отже, велике значення нормативного забезпечення у сфері планування та діяльності соціальних організацій має нормативне забезпечення, також важливе значення для забезпечення ефективності їх роботи. Це включає законодавчі акти, нормативні документи та рекомендації, які регулюють діяльність соціальних організацій. Нормативне забезпечення важливо для забезпечення правової бази та регулювання діяльності соціальних організацій, що дозволяє їм ефективно функціонувати.</w:t>
      </w:r>
    </w:p>
    <w:p w:rsidR="00763751" w:rsidRPr="006D3824" w:rsidRDefault="00763751" w:rsidP="00763751">
      <w:pPr>
        <w:pStyle w:val="1"/>
        <w:spacing w:line="360" w:lineRule="auto"/>
        <w:jc w:val="both"/>
        <w:rPr>
          <w:rFonts w:cs="Times New Roman"/>
          <w:szCs w:val="28"/>
        </w:rPr>
      </w:pPr>
    </w:p>
    <w:p w:rsidR="00763751" w:rsidRPr="006D3824" w:rsidRDefault="00763751" w:rsidP="00763751">
      <w:pPr>
        <w:rPr>
          <w:rFonts w:ascii="Times New Roman" w:hAnsi="Times New Roman"/>
          <w:sz w:val="28"/>
          <w:szCs w:val="28"/>
        </w:rPr>
      </w:pPr>
    </w:p>
    <w:p w:rsidR="00763751" w:rsidRPr="006D3824" w:rsidRDefault="00763751" w:rsidP="00763751">
      <w:pPr>
        <w:rPr>
          <w:rFonts w:ascii="Times New Roman" w:hAnsi="Times New Roman"/>
          <w:sz w:val="28"/>
          <w:szCs w:val="28"/>
        </w:rPr>
      </w:pPr>
    </w:p>
    <w:p w:rsidR="00763751" w:rsidRPr="006D3824" w:rsidRDefault="00763751" w:rsidP="00763751">
      <w:pPr>
        <w:rPr>
          <w:rFonts w:ascii="Times New Roman" w:hAnsi="Times New Roman"/>
          <w:sz w:val="28"/>
          <w:szCs w:val="28"/>
        </w:rPr>
      </w:pPr>
    </w:p>
    <w:p w:rsidR="00763751" w:rsidRPr="006D3824" w:rsidRDefault="00763751" w:rsidP="00763751">
      <w:pPr>
        <w:rPr>
          <w:rFonts w:ascii="Times New Roman" w:hAnsi="Times New Roman"/>
          <w:sz w:val="28"/>
          <w:szCs w:val="28"/>
        </w:rPr>
      </w:pPr>
    </w:p>
    <w:p w:rsidR="00763751" w:rsidRPr="006D3824" w:rsidRDefault="00763751" w:rsidP="00763751">
      <w:pPr>
        <w:rPr>
          <w:rFonts w:ascii="Times New Roman" w:hAnsi="Times New Roman"/>
          <w:sz w:val="28"/>
          <w:szCs w:val="28"/>
        </w:rPr>
      </w:pPr>
    </w:p>
    <w:p w:rsidR="00763751" w:rsidRPr="006D3824" w:rsidRDefault="00763751" w:rsidP="00763751">
      <w:pPr>
        <w:spacing w:after="160" w:line="259" w:lineRule="auto"/>
        <w:rPr>
          <w:rFonts w:ascii="Times New Roman" w:hAnsi="Times New Roman"/>
          <w:sz w:val="28"/>
          <w:szCs w:val="28"/>
        </w:rPr>
      </w:pPr>
      <w:r>
        <w:rPr>
          <w:rFonts w:ascii="Times New Roman" w:hAnsi="Times New Roman"/>
          <w:sz w:val="28"/>
          <w:szCs w:val="28"/>
        </w:rPr>
        <w:br w:type="page"/>
      </w:r>
    </w:p>
    <w:p w:rsidR="00763751" w:rsidRPr="006D3824" w:rsidRDefault="00763751" w:rsidP="00763751">
      <w:pPr>
        <w:pStyle w:val="1"/>
        <w:spacing w:line="360" w:lineRule="auto"/>
        <w:jc w:val="both"/>
        <w:rPr>
          <w:rFonts w:cs="Times New Roman"/>
          <w:szCs w:val="28"/>
        </w:rPr>
      </w:pPr>
      <w:bookmarkStart w:id="32" w:name="_Toc133533918"/>
      <w:r w:rsidRPr="006D3824">
        <w:rPr>
          <w:rFonts w:cs="Times New Roman"/>
          <w:szCs w:val="28"/>
        </w:rPr>
        <w:t>РОЗДІЛ ІІ. АНАЛІЗ СТАНУ ДІЯЛЬНОСТІ СОЦІАЛЬНОЇ ОРГАНІЗАЦІЇ</w:t>
      </w:r>
      <w:bookmarkEnd w:id="32"/>
    </w:p>
    <w:p w:rsidR="00763751" w:rsidRPr="006D3824" w:rsidRDefault="00763751" w:rsidP="00763751">
      <w:pPr>
        <w:rPr>
          <w:rFonts w:ascii="Times New Roman" w:hAnsi="Times New Roman"/>
          <w:sz w:val="28"/>
          <w:szCs w:val="28"/>
        </w:rPr>
      </w:pPr>
    </w:p>
    <w:p w:rsidR="00763751" w:rsidRPr="006D3824" w:rsidRDefault="00763751" w:rsidP="00763751">
      <w:pPr>
        <w:pStyle w:val="2"/>
        <w:spacing w:line="360" w:lineRule="auto"/>
        <w:rPr>
          <w:rFonts w:cs="Times New Roman"/>
          <w:szCs w:val="28"/>
        </w:rPr>
      </w:pPr>
      <w:bookmarkStart w:id="33" w:name="_Toc133533919"/>
      <w:r w:rsidRPr="006D3824">
        <w:rPr>
          <w:rFonts w:cs="Times New Roman"/>
          <w:szCs w:val="28"/>
        </w:rPr>
        <w:t>2.1. Аналіз структури та планування соціальної організації - благодійного фонду «Там де живе надія»</w:t>
      </w:r>
      <w:bookmarkEnd w:id="33"/>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Благодійний фонд засновано ще у 2018 році. Головним напрямком його діяльності було надання допомоги соціально незахищеним верствам населення.</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Допомога не захищеним верствам населення є важливою та необхідною соціальною послугою, яку надають різні державні та недержавні організації, включаючи благодійні фонди та волонтерські організації.</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Незахищені верстви населення включають людей з низьким рівнем доходів, безробітних, одиноких пенсіонерів, дітей із сімей з проблемами, людей з інвалідністю та інших осіб, які потребують особливої ​​допомоги та підтримки. Ці люди можуть бути вразливими перед надзвичайно соціальними проблемами, такими як бездомність, голод, хвороби, недостатній доступ до освіти та медичної допомоги, насильство, дискримінація та інші.</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Організації, які надають допомогу не захищеним верствам населення, можуть запропонувати різноманітні соціальні послуги, такі як надання грошей, одягу, проживання, медичної та психологічної допомоги, юридичної підтримки, освіти та навчання, транспортні та інші послуги, що сприяють покращенню якості життя людей та зменшенню їхню вразливість.</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 xml:space="preserve">Допомога незахищеним </w:t>
      </w:r>
      <w:proofErr w:type="spellStart"/>
      <w:r w:rsidRPr="006D3824">
        <w:rPr>
          <w:rFonts w:ascii="Times New Roman" w:hAnsi="Times New Roman"/>
          <w:sz w:val="28"/>
          <w:szCs w:val="28"/>
        </w:rPr>
        <w:t>вірствам</w:t>
      </w:r>
      <w:proofErr w:type="spellEnd"/>
      <w:r w:rsidRPr="006D3824">
        <w:rPr>
          <w:rFonts w:ascii="Times New Roman" w:hAnsi="Times New Roman"/>
          <w:sz w:val="28"/>
          <w:szCs w:val="28"/>
        </w:rPr>
        <w:t xml:space="preserve"> населення є важливою складовою соціальної політики та вимагає співпраці різних організацій, у тому числі державних, громадських та благодійних фондів. Це важливі завдання, які дозволяють забезпечити рівність та справедливість у суспільстві та підтримати тих, хто потребує допомоги та підтримки.</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 xml:space="preserve"> Весь цей період тривав проект "Допоможи ближньому, нагодуй голодного", де щоп'ятниці  годували людей похилого віку, безхатченків, малозабезпечених. Також відвідували будинки для літніх людей, сиротинці, допомагали багатодітним мамам. Під час війни Фонд перепрофілював свою роботу і взяли на себе відповідальність допомагати Збройним силам, добровольчим батальйонам і людям, які приїхали з інших міст до Львову.  Щодня у режимі </w:t>
      </w:r>
      <w:proofErr w:type="spellStart"/>
      <w:r w:rsidRPr="006D3824">
        <w:rPr>
          <w:rFonts w:ascii="Times New Roman" w:hAnsi="Times New Roman"/>
          <w:sz w:val="28"/>
          <w:szCs w:val="28"/>
        </w:rPr>
        <w:t>нон</w:t>
      </w:r>
      <w:proofErr w:type="spellEnd"/>
      <w:r w:rsidRPr="006D3824">
        <w:rPr>
          <w:rFonts w:ascii="Times New Roman" w:hAnsi="Times New Roman"/>
          <w:sz w:val="28"/>
          <w:szCs w:val="28"/>
        </w:rPr>
        <w:t>-стоп  команда відправляє гуманітарну допомогу у різні міста України. Керівник організації – Сергій Канюка  особисто їздить до тих міст, щоб зрозуміти, яка там ситуація, контактує з організаціями, людьми, які там працюють, допомагають. Зараз персонал організації складається з близько 60 людей, які виявляють бажання долучитися до допомоги, проте ця цифра не є сталою та постійно варіює.</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Силам України у зв’язку зі своїми можливостями см</w:t>
      </w:r>
      <w:r w:rsidR="005A2342">
        <w:rPr>
          <w:rFonts w:ascii="Times New Roman" w:hAnsi="Times New Roman"/>
          <w:sz w:val="28"/>
          <w:szCs w:val="28"/>
        </w:rPr>
        <w:t xml:space="preserve">аків. Допомогу можуть надати </w:t>
      </w:r>
      <w:r w:rsidRPr="006D3824">
        <w:rPr>
          <w:rFonts w:ascii="Times New Roman" w:hAnsi="Times New Roman"/>
          <w:sz w:val="28"/>
          <w:szCs w:val="28"/>
        </w:rPr>
        <w:t>як випадково на передовій, так і взагалі не пов'язана з військовими операціями. Деякі з напрямків допомоги волонтерам Збройним Силам України включають:</w:t>
      </w:r>
    </w:p>
    <w:p w:rsidR="00763751" w:rsidRPr="006D3824" w:rsidRDefault="00763751" w:rsidP="00763751">
      <w:pPr>
        <w:numPr>
          <w:ilvl w:val="0"/>
          <w:numId w:val="13"/>
        </w:numPr>
        <w:spacing w:line="360" w:lineRule="auto"/>
        <w:ind w:left="0"/>
        <w:jc w:val="both"/>
        <w:rPr>
          <w:rFonts w:ascii="Times New Roman" w:hAnsi="Times New Roman"/>
          <w:sz w:val="28"/>
          <w:szCs w:val="28"/>
        </w:rPr>
      </w:pPr>
      <w:r w:rsidRPr="006D3824">
        <w:rPr>
          <w:rFonts w:ascii="Times New Roman" w:hAnsi="Times New Roman"/>
          <w:sz w:val="28"/>
          <w:szCs w:val="28"/>
        </w:rPr>
        <w:t>Постачання матеріальної допомоги: це можуть бути різноманітні речі, включаючи одяг, їжу, воду, медикаменти, аптечки та інші необхідні речі, які остаточним військовим вести бойові дії.</w:t>
      </w:r>
    </w:p>
    <w:p w:rsidR="00763751" w:rsidRPr="006D3824" w:rsidRDefault="00763751" w:rsidP="00763751">
      <w:pPr>
        <w:numPr>
          <w:ilvl w:val="0"/>
          <w:numId w:val="13"/>
        </w:numPr>
        <w:spacing w:line="360" w:lineRule="auto"/>
        <w:ind w:left="0"/>
        <w:jc w:val="both"/>
        <w:rPr>
          <w:rFonts w:ascii="Times New Roman" w:hAnsi="Times New Roman"/>
          <w:sz w:val="28"/>
          <w:szCs w:val="28"/>
        </w:rPr>
      </w:pPr>
      <w:r w:rsidRPr="006D3824">
        <w:rPr>
          <w:rFonts w:ascii="Times New Roman" w:hAnsi="Times New Roman"/>
          <w:sz w:val="28"/>
          <w:szCs w:val="28"/>
        </w:rPr>
        <w:t>Фінансова допомога: це може бути грошова допомога для підтримки потреб Збройних Сил України, яка може бути використана для закупівлі різноманітного обладнання, зброї, а також для покриття витрат на лікування та реабілітацію військовослужбовців.</w:t>
      </w:r>
    </w:p>
    <w:p w:rsidR="00763751" w:rsidRPr="006D3824" w:rsidRDefault="00763751" w:rsidP="00763751">
      <w:pPr>
        <w:numPr>
          <w:ilvl w:val="0"/>
          <w:numId w:val="13"/>
        </w:numPr>
        <w:spacing w:line="360" w:lineRule="auto"/>
        <w:ind w:left="0"/>
        <w:jc w:val="both"/>
        <w:rPr>
          <w:rFonts w:ascii="Times New Roman" w:hAnsi="Times New Roman"/>
          <w:sz w:val="28"/>
          <w:szCs w:val="28"/>
        </w:rPr>
      </w:pPr>
      <w:r w:rsidRPr="006D3824">
        <w:rPr>
          <w:rFonts w:ascii="Times New Roman" w:hAnsi="Times New Roman"/>
          <w:sz w:val="28"/>
          <w:szCs w:val="28"/>
        </w:rPr>
        <w:t>Надання психологічної підтримки: волонтери можуть надавати психологічну підтримку військовим, які повернулися з бойових дій, а також їхнім родинам.</w:t>
      </w:r>
    </w:p>
    <w:p w:rsidR="00763751" w:rsidRPr="006D3824" w:rsidRDefault="00763751" w:rsidP="00763751">
      <w:pPr>
        <w:numPr>
          <w:ilvl w:val="0"/>
          <w:numId w:val="13"/>
        </w:numPr>
        <w:spacing w:line="360" w:lineRule="auto"/>
        <w:ind w:left="0"/>
        <w:jc w:val="both"/>
        <w:rPr>
          <w:rFonts w:ascii="Times New Roman" w:hAnsi="Times New Roman"/>
          <w:sz w:val="28"/>
          <w:szCs w:val="28"/>
        </w:rPr>
      </w:pPr>
      <w:r w:rsidRPr="006D3824">
        <w:rPr>
          <w:rFonts w:ascii="Times New Roman" w:hAnsi="Times New Roman"/>
          <w:sz w:val="28"/>
          <w:szCs w:val="28"/>
        </w:rPr>
        <w:t>Надання юридичної підтримки: волонтери можуть допомогти військовим з питань соціального та юридичного захисту, а також забезпечити їхні права.</w:t>
      </w:r>
    </w:p>
    <w:p w:rsidR="00763751" w:rsidRPr="006D3824" w:rsidRDefault="00763751" w:rsidP="00763751">
      <w:pPr>
        <w:numPr>
          <w:ilvl w:val="0"/>
          <w:numId w:val="13"/>
        </w:numPr>
        <w:spacing w:line="360" w:lineRule="auto"/>
        <w:ind w:left="0"/>
        <w:jc w:val="both"/>
        <w:rPr>
          <w:rFonts w:ascii="Times New Roman" w:hAnsi="Times New Roman"/>
          <w:sz w:val="28"/>
          <w:szCs w:val="28"/>
        </w:rPr>
      </w:pPr>
      <w:r w:rsidRPr="006D3824">
        <w:rPr>
          <w:rFonts w:ascii="Times New Roman" w:hAnsi="Times New Roman"/>
          <w:sz w:val="28"/>
          <w:szCs w:val="28"/>
        </w:rPr>
        <w:t>Надання інформаційної підтримки: волонтери можуть сприяти розповсюдженню інформації про військові операції та потреби Збройних Сил України, а також допомагати в організації роботи збору допомоги.</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 xml:space="preserve">У кожного свій напрямок роботи.  Хтось </w:t>
      </w:r>
      <w:proofErr w:type="spellStart"/>
      <w:r w:rsidRPr="006D3824">
        <w:rPr>
          <w:rFonts w:ascii="Times New Roman" w:hAnsi="Times New Roman"/>
          <w:sz w:val="28"/>
          <w:szCs w:val="28"/>
        </w:rPr>
        <w:t>вигружає</w:t>
      </w:r>
      <w:proofErr w:type="spellEnd"/>
      <w:r w:rsidRPr="006D3824">
        <w:rPr>
          <w:rFonts w:ascii="Times New Roman" w:hAnsi="Times New Roman"/>
          <w:sz w:val="28"/>
          <w:szCs w:val="28"/>
        </w:rPr>
        <w:t xml:space="preserve">, хтось готує, пакує, шукає, розвозить... Також, до фонду надходять звернення про допомогу з інших міст України  шляхом надсилання листа – прохання, де вказується конкретний перелік всього необхідного. Якщо після обробки запиту виявляється, що чогось із необхідного у фонду немає, тоді відбувається передача такого запиту партнерам, які можуть таку допомогу надати. У пріоритеті при розподілі наявних у Фонду ресурсів є військові, діти та внутрішньо переміщені особи. При отриманні запитів від військових, відбувається виїзд з допомогою у відповідні місця, де допомагають і цивільним. Також, є локальний гуманітарний штаб де щотижня роздають гуманітарну допомогу. Основними запитами цивільних є продукти довготривалого зберігання та засоби гігієни. </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 xml:space="preserve">Постійних спонсорів у фонду немає. В основному витрати йдуть на закупівлю продуктів, паливо. Представники фонду пишуть пост у </w:t>
      </w:r>
      <w:proofErr w:type="spellStart"/>
      <w:r w:rsidRPr="006D3824">
        <w:rPr>
          <w:rFonts w:ascii="Times New Roman" w:hAnsi="Times New Roman"/>
          <w:sz w:val="28"/>
          <w:szCs w:val="28"/>
        </w:rPr>
        <w:t>Фейсбуці</w:t>
      </w:r>
      <w:proofErr w:type="spellEnd"/>
      <w:r w:rsidRPr="006D3824">
        <w:rPr>
          <w:rFonts w:ascii="Times New Roman" w:hAnsi="Times New Roman"/>
          <w:sz w:val="28"/>
          <w:szCs w:val="28"/>
        </w:rPr>
        <w:t xml:space="preserve">, що відбувається збір коштів. Зібрали, наприклад, 100 тисяч, і розподіляємо ці гроші. Перша необхідність — придбати паливо.  Є люди, які за кордоном виявляють ініціативу, щось купують. Хтось передає кошти. Чіткої співпраці у фінансовому плані немає. Зараз досвіду з грантами теж немає.  Є  співпраця  з міською радою. Було подано заявку на грант для годування тих, хто потребує. Його було схвалено, але почалася війна і всі ресурси й кошти, які були в бюджеті, спрямували на забезпечення нашого війська. </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Можна підвести підсумки , що під час аналізу структури та планування благодійного фонду було визначено, що для ефективної реалізації місії фонду необхідно мати чітку організаційну структуру та детальний план дій. В рамках аналізу було проаналізовано функціональні обов’язки кожного з підрозділів фонду та встановлено оптимальну структуру, яка дозволяє ефективно виконувати поставлені завдання.</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Отже, можна зробити висновок, що аналіз структури та планування благодійного фонду є важливим етапом у розвитку організації, що дозволяє забезпечити її ефективну роботу та досягнення стратегічних цілей.</w:t>
      </w:r>
    </w:p>
    <w:p w:rsidR="00763751" w:rsidRPr="006D3824" w:rsidRDefault="00763751" w:rsidP="00763751">
      <w:pPr>
        <w:spacing w:line="360" w:lineRule="auto"/>
        <w:ind w:firstLine="425"/>
        <w:jc w:val="both"/>
        <w:rPr>
          <w:rFonts w:ascii="Times New Roman" w:hAnsi="Times New Roman"/>
          <w:sz w:val="28"/>
          <w:szCs w:val="28"/>
        </w:rPr>
      </w:pPr>
    </w:p>
    <w:p w:rsidR="00763751" w:rsidRPr="006D3824" w:rsidRDefault="00763751" w:rsidP="00763751">
      <w:pPr>
        <w:pStyle w:val="2"/>
        <w:spacing w:line="360" w:lineRule="auto"/>
        <w:rPr>
          <w:rFonts w:cs="Times New Roman"/>
          <w:szCs w:val="28"/>
        </w:rPr>
      </w:pPr>
      <w:bookmarkStart w:id="34" w:name="_Toc133533920"/>
      <w:r w:rsidRPr="006D3824">
        <w:rPr>
          <w:rFonts w:cs="Times New Roman"/>
          <w:szCs w:val="28"/>
        </w:rPr>
        <w:t>2.2. Результативність діяльності соціальної організації - благодійного фонду «Там де живе надія»  за останні  5 років.</w:t>
      </w:r>
      <w:bookmarkEnd w:id="34"/>
    </w:p>
    <w:p w:rsidR="00763751" w:rsidRPr="006D3824" w:rsidRDefault="00763751" w:rsidP="00763751">
      <w:pPr>
        <w:rPr>
          <w:rFonts w:ascii="Times New Roman" w:hAnsi="Times New Roman"/>
          <w:sz w:val="28"/>
          <w:szCs w:val="28"/>
        </w:rPr>
      </w:pP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Благодійний фонд «Там де живе надія» - організація, яку було засновано у Львові у 2018 році. Основним видом діяльності виступає надання іншої соціальної допомоги без забезпечення проживання. Метою діяльності є надання допомоги незахищеним верствам населення. Зараз фонд зосереджуються на наданні допомоги вимушеним переселенцям, малозабезпеченим та Збройним Силам. Надають як продуктов</w:t>
      </w:r>
      <w:r w:rsidR="005A2342">
        <w:rPr>
          <w:rFonts w:ascii="Times New Roman" w:hAnsi="Times New Roman"/>
          <w:sz w:val="28"/>
          <w:szCs w:val="28"/>
        </w:rPr>
        <w:t xml:space="preserve">і набори, засоби гігієни так і </w:t>
      </w:r>
      <w:r w:rsidRPr="006D3824">
        <w:rPr>
          <w:rFonts w:ascii="Times New Roman" w:hAnsi="Times New Roman"/>
          <w:sz w:val="28"/>
          <w:szCs w:val="28"/>
        </w:rPr>
        <w:t>готові обіди. Фонд розробляє та реалізує різноманітні соціальні проекти:</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«Допоможи ближньому – нагодуй голодного». Щоп’ятниці о 13:00 тривають безкоштовні годування для безпритульних і малозабезпечених біля церкви Різдва Пресвятої Богородиці УГКЦ. Поїсти приходить понад сотню людей. До акції може долучитися кожен, принести продукти: чай, кава, олія, макарони, тушонки, цукор. Цей проект нагодував вже 10 000 осіб. Досвід підхопили й інші райони Львова та міста України.</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r>
      <w:proofErr w:type="spellStart"/>
      <w:r w:rsidRPr="006D3824">
        <w:rPr>
          <w:rFonts w:ascii="Times New Roman" w:hAnsi="Times New Roman"/>
          <w:sz w:val="28"/>
          <w:szCs w:val="28"/>
        </w:rPr>
        <w:t>Проєкт</w:t>
      </w:r>
      <w:proofErr w:type="spellEnd"/>
      <w:r w:rsidRPr="006D3824">
        <w:rPr>
          <w:rFonts w:ascii="Times New Roman" w:hAnsi="Times New Roman"/>
          <w:sz w:val="28"/>
          <w:szCs w:val="28"/>
        </w:rPr>
        <w:t xml:space="preserve"> «Візьми дитину за руку». Часто бачимо, як батьки йдуть переходом, не взявши за руку навіть дітей найменшого віку. Нехтують безпекою і підлітки – розмовляють по мобільному, слухають музику в навушниках, перетинаючи дорогу. Тому нанесенням перед пішохідними зонами, попереджувальних знаків, ми нагадуємо, що дотримання очевидних правил може врятувати життя. Бо за крайні 6 років на дорогах України загинули 1 400 дітей. Майже половина з них – пішоходи і велосипедисти».</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 xml:space="preserve">«Ні – наркотикам». Акція проводиться з 2016 року на постійній основі в кожному районі Львова. провели акцію. Замалювали понад 2000 адрес </w:t>
      </w:r>
      <w:proofErr w:type="spellStart"/>
      <w:r w:rsidRPr="006D3824">
        <w:rPr>
          <w:rFonts w:ascii="Times New Roman" w:hAnsi="Times New Roman"/>
          <w:sz w:val="28"/>
          <w:szCs w:val="28"/>
        </w:rPr>
        <w:t>наркосайтів</w:t>
      </w:r>
      <w:proofErr w:type="spellEnd"/>
      <w:r w:rsidRPr="006D3824">
        <w:rPr>
          <w:rFonts w:ascii="Times New Roman" w:hAnsi="Times New Roman"/>
          <w:sz w:val="28"/>
          <w:szCs w:val="28"/>
        </w:rPr>
        <w:t>.</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 xml:space="preserve">«Щодня у кожному районі з’являється все більше реклами </w:t>
      </w:r>
      <w:proofErr w:type="spellStart"/>
      <w:r w:rsidRPr="006D3824">
        <w:rPr>
          <w:rFonts w:ascii="Times New Roman" w:hAnsi="Times New Roman"/>
          <w:sz w:val="28"/>
          <w:szCs w:val="28"/>
        </w:rPr>
        <w:t>наркосайтів</w:t>
      </w:r>
      <w:proofErr w:type="spellEnd"/>
      <w:r w:rsidRPr="006D3824">
        <w:rPr>
          <w:rFonts w:ascii="Times New Roman" w:hAnsi="Times New Roman"/>
          <w:sz w:val="28"/>
          <w:szCs w:val="28"/>
        </w:rPr>
        <w:t>. Зазвичай, такі написи розміщують на території навчальних закладів, у місцях, де збирається молодь для відпочинку. Адже мета торговців наркотиків – затягнути у свою павутину саме нашу молодь. Це зло, якому треба активно протидіяти».</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Фонд є благодійною, недержавною, неприбутковою організацією, тобто при здійсненні своєї діяльності не має на меті отримання прибутку.</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Фонд засновано фізичними особами.</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Фонд здійснює свою благодійну діяльність на засадах законності, гуманності, спільності інтересів та рівності прав учасників, відкритості, прозорості, добровільності та самоврядування.</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Фонд є юридичною особою з моменту його державної реєстрації в установленому чинним законодавством порядку, самостійно веде бухгалтерію, має власний баланс. Фонд має круглу печатку зі своїм найменуванням, а також може мати штампи, фірмові бланки, власну символіку, емблему, реквізити та інші атрибути юридичної особи, зразки яких затверджуються Директором. Символіка реєструється у відповідності до чинного законодавства України.</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Фонд у встановленому порядку відкриває рахунки в банківських установах України.</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Фонд від власного імені укладає договори, набуває особистих майнових та пов'язаних з ними немайнових прав, несе обов'язки, виступає у якості позивача та відповідача в судових органах.</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За своїми зобов'язаннями Фонд відповідає усім належним йому майном, на яке за чинним законодавством може бути звернено стягнення.</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Держава та її органи не відповідають по зобов'язанням Фонду, так саме, як і Фонд не відповідає по зобов'язанням держави та її органів.</w:t>
      </w:r>
    </w:p>
    <w:p w:rsidR="00763751" w:rsidRPr="006D3824" w:rsidRDefault="00763751" w:rsidP="00763751">
      <w:pPr>
        <w:spacing w:line="360" w:lineRule="auto"/>
        <w:ind w:firstLine="425"/>
        <w:jc w:val="both"/>
        <w:rPr>
          <w:rFonts w:ascii="Times New Roman" w:hAnsi="Times New Roman"/>
          <w:sz w:val="28"/>
          <w:szCs w:val="28"/>
        </w:rPr>
      </w:pPr>
      <w:r w:rsidRPr="005A2342">
        <w:rPr>
          <w:rFonts w:ascii="Times New Roman" w:hAnsi="Times New Roman"/>
          <w:sz w:val="28"/>
          <w:szCs w:val="28"/>
        </w:rPr>
        <w:t>Фонд може відкривати свої відділення, філії та представництва у порядку, визначеному чинним законодавством України.</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Фонду заборонено розподіляти отримані доходи (прибутки) або їх частини серед засновників (учасників), членів Фонду, працівників (крім оплати їхньої праці, нарахування єдиного соціального внеску), членів органів управління та інших пов'язаних з ними осіб.</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Для здійснення статутної мети Фонд у встановленому законом порядку вирішує наступні задачі та виконує такі завдання:</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залучає кошти від благодійників – фізичних осіб (резидентів та нерезидентів), юридичних осіб, інших благодійних організацій, у тому числі міжнародних;</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 xml:space="preserve">організовує управління зібраними коштами (благодійними </w:t>
      </w:r>
      <w:proofErr w:type="spellStart"/>
      <w:r w:rsidRPr="006D3824">
        <w:rPr>
          <w:rFonts w:ascii="Times New Roman" w:hAnsi="Times New Roman"/>
          <w:sz w:val="28"/>
          <w:szCs w:val="28"/>
        </w:rPr>
        <w:t>ендавментами</w:t>
      </w:r>
      <w:proofErr w:type="spellEnd"/>
      <w:r w:rsidRPr="006D3824">
        <w:rPr>
          <w:rFonts w:ascii="Times New Roman" w:hAnsi="Times New Roman"/>
          <w:sz w:val="28"/>
          <w:szCs w:val="28"/>
        </w:rPr>
        <w:t>) з метою збереження та збільшення обсягу коштів, що використовуються для надання допомоги;</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надає допомогу, розробляє та реалізує програми, що спрямовані на реалізацію цілей Фонду;</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інші завдання, спрямовані на реалізацію мети Фонду.</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Основними формами здійснення благодійної діяльності організацією є такі:</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прийняття на себе витрат по безоплатному, повному або частковому утриманню об’єктів благодійництва;</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проведення інформаційних заходів та кампаній, що спрямовані на популяризацію цілей та мети діяльності фонду;</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формування матеріально-технічної бази Фонду шляхом придбання необхідного інвентарю, обладнання, витратних матеріалів та інших матеріальних цінностей, а також шляхом залучення добровільних пожертвувань, спрямованих на досягнення цілей Фонду.</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Відповідно до статутних завдань Фонд має право:</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Самостійно вирішувати питання про надання благодійної допомоги її набувачам, використовувати цільові пожертвування, що подаються благодійниками на реалізацію благодійної програми згідно з умовами цього пожертвування;</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визначати форми, об'єкти, суб'єкти та обсяги благодійної діяльності;</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затверджувати та реалізовувати власні благодійні програми – комплекси благодійних заходів, спрямованих на вирішення цілей та задач Фонду;</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підтримувати програми інших благодійних організацій, що не суперечать статутним цілям та завданням Фонду;</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укладати договори та вступати в інші правочини з метою виконання статутних завдань Фонду;</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у встановленому чинним законодавством порядку набувати у власність, володіти, користуватися і розпоряджатися рухомим і нерухомим майном, коштами, цінними паперами тощо;</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представляти інтереси та захищати права набувачів благодійної допомоги;</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засновувати засоби масової інформації, підприємства та організації;</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об'єднуватися у спілки, асоціації та інші об'єднання, що створюються на добровільній основі і сприяють виконанню статутних завдань Фонду;</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обмінюватися інформацією, знаннями та досвідом щодо здійснення благодійної діяльності, а також фахівцями та спеціалістами Фонду з відповідними благодійними організаціями як зарубіжних країн, так і України;</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бути учасником (членом) інших благодійних організацій;</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вносити пропозиції та порушувати клопотання перед органами державного управління і місцевого самоврядування, а також іншими особами стосовно досягнення цілей і виконання статутних завдань Фонду;</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формувати апарат працівників для здійснення повсякденної роботи;</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виключно при необхідності, залучати для виконання своїх цілей та задач фахівців та експертів з відповідних галузей;</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поширювати інформацію про діяльність Фонду, популяризувати власні ідеї, цілі, задачі;</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мати власну символіку, яка підлягає державній реєстрації;</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популяризувати своє ім'я (назву), символіку тощо;</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мати інші права згідно з чинним законодавством України.</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Фонд зобов'язаний:</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дотримуватися всіх вимог чинного законодавства;</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забезпечити відповідність своєї діяльності зазначеним статутним завданням та цілям;</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w:t>
      </w:r>
      <w:r w:rsidRPr="006D3824">
        <w:rPr>
          <w:rFonts w:ascii="Times New Roman" w:hAnsi="Times New Roman"/>
          <w:sz w:val="28"/>
          <w:szCs w:val="28"/>
        </w:rPr>
        <w:tab/>
        <w:t>надавати органам державної влади і місцевого самоврядування, а також широкому колу суспільства вільний доступ до проектів, що було реалізовано, інших документів, що характеризують діяльність Фонду.</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Отже, можна зробити висновок, що діяльність благодійного фонду є результативною та ефективною, після чого організація успішно виконує свої завдання, досягає стратегічних цілей та забезпечує підтримку найбільш потребуючих верств населення.</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 xml:space="preserve">Організація має чітку та добре організовану структуру, що дозволяє ефективно виконувати свої завдання. Команда фонду має високу кваліфікацію та виконує свої функції </w:t>
      </w:r>
      <w:proofErr w:type="spellStart"/>
      <w:r w:rsidRPr="006D3824">
        <w:rPr>
          <w:rFonts w:ascii="Times New Roman" w:hAnsi="Times New Roman"/>
          <w:sz w:val="28"/>
          <w:szCs w:val="28"/>
        </w:rPr>
        <w:t>професійно</w:t>
      </w:r>
      <w:proofErr w:type="spellEnd"/>
      <w:r w:rsidRPr="006D3824">
        <w:rPr>
          <w:rFonts w:ascii="Times New Roman" w:hAnsi="Times New Roman"/>
          <w:sz w:val="28"/>
          <w:szCs w:val="28"/>
        </w:rPr>
        <w:t xml:space="preserve"> та </w:t>
      </w:r>
      <w:proofErr w:type="spellStart"/>
      <w:r w:rsidRPr="006D3824">
        <w:rPr>
          <w:rFonts w:ascii="Times New Roman" w:hAnsi="Times New Roman"/>
          <w:sz w:val="28"/>
          <w:szCs w:val="28"/>
        </w:rPr>
        <w:t>відповідально</w:t>
      </w:r>
      <w:proofErr w:type="spellEnd"/>
      <w:r w:rsidRPr="006D3824">
        <w:rPr>
          <w:rFonts w:ascii="Times New Roman" w:hAnsi="Times New Roman"/>
          <w:sz w:val="28"/>
          <w:szCs w:val="28"/>
        </w:rPr>
        <w:t>.</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Фонд успішно залучає фінансові та матеріальні ресурси від донорів та партнерів, що дозволяє реалізовувати нові благодійні проекти та збільшити обсяг допомоги для споживачів.</w:t>
      </w:r>
    </w:p>
    <w:p w:rsidR="00763751" w:rsidRPr="006D3824" w:rsidRDefault="00763751" w:rsidP="00763751">
      <w:pPr>
        <w:spacing w:line="360" w:lineRule="auto"/>
        <w:ind w:firstLine="425"/>
        <w:jc w:val="both"/>
        <w:rPr>
          <w:rFonts w:ascii="Times New Roman" w:hAnsi="Times New Roman"/>
          <w:sz w:val="28"/>
          <w:szCs w:val="28"/>
        </w:rPr>
      </w:pPr>
    </w:p>
    <w:p w:rsidR="00763751" w:rsidRPr="006D3824" w:rsidRDefault="00763751" w:rsidP="00763751">
      <w:pPr>
        <w:pStyle w:val="2"/>
        <w:spacing w:line="360" w:lineRule="auto"/>
        <w:rPr>
          <w:rFonts w:cs="Times New Roman"/>
          <w:szCs w:val="28"/>
        </w:rPr>
      </w:pPr>
      <w:bookmarkStart w:id="35" w:name="_Toc133533921"/>
      <w:r w:rsidRPr="006D3824">
        <w:rPr>
          <w:rFonts w:cs="Times New Roman"/>
          <w:szCs w:val="28"/>
        </w:rPr>
        <w:t>2.3. Проблемами соціального планування соціальної організації- благодійного фонду «Там де живе надія»</w:t>
      </w:r>
      <w:bookmarkEnd w:id="35"/>
    </w:p>
    <w:p w:rsidR="00763751" w:rsidRPr="006D3824" w:rsidRDefault="00763751" w:rsidP="00763751">
      <w:pPr>
        <w:rPr>
          <w:rFonts w:ascii="Times New Roman" w:hAnsi="Times New Roman"/>
          <w:sz w:val="28"/>
          <w:szCs w:val="28"/>
        </w:rPr>
      </w:pP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 xml:space="preserve">Серед проблем планування діяльності </w:t>
      </w:r>
      <w:proofErr w:type="spellStart"/>
      <w:r w:rsidRPr="006D3824">
        <w:rPr>
          <w:rFonts w:ascii="Times New Roman" w:hAnsi="Times New Roman"/>
          <w:sz w:val="28"/>
          <w:szCs w:val="28"/>
        </w:rPr>
        <w:t>благодійног</w:t>
      </w:r>
      <w:proofErr w:type="spellEnd"/>
      <w:r w:rsidRPr="006D3824">
        <w:rPr>
          <w:rFonts w:ascii="Times New Roman" w:hAnsi="Times New Roman"/>
          <w:sz w:val="28"/>
          <w:szCs w:val="28"/>
        </w:rPr>
        <w:t xml:space="preserve"> фонду «Там де живе надія» можна виокремити недостатність фінансування, оскільки це впливає на подальший розвиток та на всю діяльність організації </w:t>
      </w:r>
      <w:proofErr w:type="spellStart"/>
      <w:r w:rsidRPr="006D3824">
        <w:rPr>
          <w:rFonts w:ascii="Times New Roman" w:hAnsi="Times New Roman"/>
          <w:sz w:val="28"/>
          <w:szCs w:val="28"/>
        </w:rPr>
        <w:t>взагалом</w:t>
      </w:r>
      <w:proofErr w:type="spellEnd"/>
      <w:r w:rsidRPr="006D3824">
        <w:rPr>
          <w:rFonts w:ascii="Times New Roman" w:hAnsi="Times New Roman"/>
          <w:sz w:val="28"/>
          <w:szCs w:val="28"/>
        </w:rPr>
        <w:t xml:space="preserve">. </w:t>
      </w:r>
    </w:p>
    <w:p w:rsidR="00763751" w:rsidRPr="006D3824" w:rsidRDefault="00763751" w:rsidP="00763751">
      <w:pPr>
        <w:spacing w:line="360" w:lineRule="auto"/>
        <w:ind w:firstLine="425"/>
        <w:jc w:val="both"/>
        <w:rPr>
          <w:rFonts w:ascii="Times New Roman" w:hAnsi="Times New Roman"/>
          <w:sz w:val="28"/>
          <w:szCs w:val="28"/>
        </w:rPr>
      </w:pPr>
      <w:r w:rsidRPr="006D3824">
        <w:rPr>
          <w:rFonts w:ascii="Times New Roman" w:hAnsi="Times New Roman"/>
          <w:sz w:val="28"/>
          <w:szCs w:val="28"/>
        </w:rPr>
        <w:t xml:space="preserve">Проблема </w:t>
      </w:r>
      <w:proofErr w:type="spellStart"/>
      <w:r w:rsidRPr="006D3824">
        <w:rPr>
          <w:rFonts w:ascii="Times New Roman" w:hAnsi="Times New Roman"/>
          <w:sz w:val="28"/>
          <w:szCs w:val="28"/>
        </w:rPr>
        <w:t>недостанього</w:t>
      </w:r>
      <w:proofErr w:type="spellEnd"/>
      <w:r w:rsidRPr="006D3824">
        <w:rPr>
          <w:rFonts w:ascii="Times New Roman" w:hAnsi="Times New Roman"/>
          <w:sz w:val="28"/>
          <w:szCs w:val="28"/>
        </w:rPr>
        <w:t xml:space="preserve"> фінансування благодійного фонду може мати кілька причин:</w:t>
      </w:r>
    </w:p>
    <w:p w:rsidR="00763751" w:rsidRPr="006D3824" w:rsidRDefault="00763751" w:rsidP="00763751">
      <w:pPr>
        <w:numPr>
          <w:ilvl w:val="0"/>
          <w:numId w:val="14"/>
        </w:numPr>
        <w:spacing w:line="360" w:lineRule="auto"/>
        <w:ind w:left="0"/>
        <w:jc w:val="both"/>
        <w:rPr>
          <w:rFonts w:ascii="Times New Roman" w:hAnsi="Times New Roman"/>
          <w:sz w:val="28"/>
          <w:szCs w:val="28"/>
        </w:rPr>
      </w:pPr>
      <w:r w:rsidRPr="006D3824">
        <w:rPr>
          <w:rFonts w:ascii="Times New Roman" w:hAnsi="Times New Roman"/>
          <w:sz w:val="28"/>
          <w:szCs w:val="28"/>
        </w:rPr>
        <w:t>Низька обізнаність громадськості. Багато</w:t>
      </w:r>
      <w:r w:rsidR="005A2342">
        <w:rPr>
          <w:rFonts w:ascii="Times New Roman" w:hAnsi="Times New Roman"/>
          <w:sz w:val="28"/>
          <w:szCs w:val="28"/>
        </w:rPr>
        <w:t xml:space="preserve"> людей не знають про конкретний</w:t>
      </w:r>
      <w:r w:rsidRPr="006D3824">
        <w:rPr>
          <w:rFonts w:ascii="Times New Roman" w:hAnsi="Times New Roman"/>
          <w:sz w:val="28"/>
          <w:szCs w:val="28"/>
        </w:rPr>
        <w:t xml:space="preserve"> благодійний  фонд, тому вони не жертвують кошти на його розвиток. </w:t>
      </w:r>
    </w:p>
    <w:p w:rsidR="00763751" w:rsidRPr="006D3824" w:rsidRDefault="00763751" w:rsidP="00763751">
      <w:pPr>
        <w:spacing w:line="360" w:lineRule="auto"/>
        <w:jc w:val="both"/>
        <w:rPr>
          <w:rFonts w:ascii="Times New Roman" w:hAnsi="Times New Roman"/>
          <w:sz w:val="28"/>
          <w:szCs w:val="28"/>
        </w:rPr>
      </w:pPr>
      <w:r w:rsidRPr="006D3824">
        <w:rPr>
          <w:rFonts w:ascii="Times New Roman" w:hAnsi="Times New Roman"/>
          <w:sz w:val="28"/>
          <w:szCs w:val="28"/>
        </w:rPr>
        <w:t>Низька обізнаність громадськості означає, що більшість людей не мають достатнього рівня знань та розуміння певних питань, які стосуються їхнього життя, суспільства та політики. Це може бути пов'язано з недостатньою освітою, обмеженим доступом до інформації, недостатньою увагою до питань громадського життя або з іншими причинами.</w:t>
      </w:r>
    </w:p>
    <w:p w:rsidR="00763751" w:rsidRPr="006D3824" w:rsidRDefault="00763751" w:rsidP="00763751">
      <w:pPr>
        <w:spacing w:line="360" w:lineRule="auto"/>
        <w:jc w:val="both"/>
        <w:rPr>
          <w:rFonts w:ascii="Times New Roman" w:hAnsi="Times New Roman"/>
          <w:sz w:val="28"/>
          <w:szCs w:val="28"/>
        </w:rPr>
      </w:pPr>
      <w:r w:rsidRPr="006D3824">
        <w:rPr>
          <w:rFonts w:ascii="Times New Roman" w:hAnsi="Times New Roman"/>
          <w:sz w:val="28"/>
          <w:szCs w:val="28"/>
        </w:rPr>
        <w:t>Низька обізнаність громадськості може мати негативний вплив на суспільство, це може спричинити недостатню участь у громадських справах, недостатнє розуміння проблеми,  з якими стикається суспільство. На щастя, з розвитком інформаційних технологій та широким доступом до інформації можна зменшити цей недолік, але важливо, щоб громадяни були зацікавлені в питаннях громадського життя та усвідомлювали їх важливість.</w:t>
      </w:r>
    </w:p>
    <w:p w:rsidR="00763751" w:rsidRPr="006D3824" w:rsidRDefault="00763751" w:rsidP="00763751">
      <w:pPr>
        <w:numPr>
          <w:ilvl w:val="0"/>
          <w:numId w:val="14"/>
        </w:numPr>
        <w:spacing w:line="360" w:lineRule="auto"/>
        <w:ind w:left="0"/>
        <w:jc w:val="both"/>
        <w:rPr>
          <w:rFonts w:ascii="Times New Roman" w:hAnsi="Times New Roman"/>
          <w:sz w:val="28"/>
          <w:szCs w:val="28"/>
        </w:rPr>
      </w:pPr>
      <w:r w:rsidRPr="006D3824">
        <w:rPr>
          <w:rFonts w:ascii="Times New Roman" w:hAnsi="Times New Roman"/>
          <w:sz w:val="28"/>
          <w:szCs w:val="28"/>
        </w:rPr>
        <w:t>Конкуренція з іншими благодійними організаціями. Часто багато благодійних фондів збирають кошти на розв'язання однієї і тієї ж проблеми, тому вони змагаються за обмежені фінансові ресурси. Збільшення конкуренції може призвести до зменшення кількості пожертвувань. Якщо існує багато благодійних організацій, які збирають кошти на подібні цілі, то люди можуть розподілити свої пожертвування між ними, замість того, щоб давати все своє пожертвування одній організації.</w:t>
      </w:r>
    </w:p>
    <w:p w:rsidR="00763751" w:rsidRPr="006D3824" w:rsidRDefault="00763751" w:rsidP="00763751">
      <w:pPr>
        <w:spacing w:line="360" w:lineRule="auto"/>
        <w:jc w:val="both"/>
        <w:rPr>
          <w:rFonts w:ascii="Times New Roman" w:hAnsi="Times New Roman"/>
          <w:sz w:val="28"/>
          <w:szCs w:val="28"/>
        </w:rPr>
      </w:pPr>
      <w:r w:rsidRPr="006D3824">
        <w:rPr>
          <w:rFonts w:ascii="Times New Roman" w:hAnsi="Times New Roman"/>
          <w:sz w:val="28"/>
          <w:szCs w:val="28"/>
        </w:rPr>
        <w:t>Конкуренція змушує благодійну організацію бути більш ефективною та інноваційною. Якщо на ринку існує багато благодійних організацій, то це змушує її бути більш ефективною в залучених коштах та використовувати її для досягнення запланованих цілей. Конкуренція також може підштовхувати організацію до розвитку нових проектів та ініціатив, що може призвести до покращення їхньої діяльності.</w:t>
      </w:r>
    </w:p>
    <w:p w:rsidR="00763751" w:rsidRPr="006D3824" w:rsidRDefault="00763751" w:rsidP="00763751">
      <w:pPr>
        <w:spacing w:line="360" w:lineRule="auto"/>
        <w:jc w:val="both"/>
        <w:rPr>
          <w:rFonts w:ascii="Times New Roman" w:hAnsi="Times New Roman"/>
          <w:sz w:val="28"/>
          <w:szCs w:val="28"/>
        </w:rPr>
      </w:pPr>
      <w:r w:rsidRPr="006D3824">
        <w:rPr>
          <w:rFonts w:ascii="Times New Roman" w:hAnsi="Times New Roman"/>
          <w:sz w:val="28"/>
          <w:szCs w:val="28"/>
        </w:rPr>
        <w:t>Конкуренція може збільшити рівень конкуренції між благодійними організаціями, що може призвести до залучення до галузі нових учасників, або підвищити якість та обсяг наданих послуг, які вже є існуючими організаціями на ринку.</w:t>
      </w:r>
    </w:p>
    <w:p w:rsidR="00763751" w:rsidRPr="006D3824" w:rsidRDefault="00763751" w:rsidP="00763751">
      <w:pPr>
        <w:spacing w:line="360" w:lineRule="auto"/>
        <w:jc w:val="both"/>
        <w:rPr>
          <w:rFonts w:ascii="Times New Roman" w:hAnsi="Times New Roman"/>
          <w:sz w:val="28"/>
          <w:szCs w:val="28"/>
        </w:rPr>
      </w:pPr>
      <w:r w:rsidRPr="006D3824">
        <w:rPr>
          <w:rFonts w:ascii="Times New Roman" w:hAnsi="Times New Roman"/>
          <w:sz w:val="28"/>
          <w:szCs w:val="28"/>
        </w:rPr>
        <w:t>Конкуренція може змусити організацію використовувати більш агресивні та інтенсивні методи маркетингу, щоб залучити більше донорів та збільшити обсяг зібраних коштів.</w:t>
      </w:r>
    </w:p>
    <w:p w:rsidR="00763751" w:rsidRPr="006D3824" w:rsidRDefault="00763751" w:rsidP="00763751">
      <w:pPr>
        <w:spacing w:line="360" w:lineRule="auto"/>
        <w:jc w:val="both"/>
        <w:rPr>
          <w:rFonts w:ascii="Times New Roman" w:hAnsi="Times New Roman"/>
          <w:sz w:val="28"/>
          <w:szCs w:val="28"/>
        </w:rPr>
      </w:pPr>
      <w:r w:rsidRPr="006D3824">
        <w:rPr>
          <w:rFonts w:ascii="Times New Roman" w:hAnsi="Times New Roman"/>
          <w:sz w:val="28"/>
          <w:szCs w:val="28"/>
        </w:rPr>
        <w:t>В цілому конкуренція може мати як позитивний, так і негативний вплив на діяльність благодійних органів.</w:t>
      </w:r>
    </w:p>
    <w:p w:rsidR="00763751" w:rsidRPr="006D3824" w:rsidRDefault="00763751" w:rsidP="00763751">
      <w:pPr>
        <w:spacing w:line="360" w:lineRule="auto"/>
        <w:jc w:val="both"/>
        <w:rPr>
          <w:rFonts w:ascii="Times New Roman" w:hAnsi="Times New Roman"/>
          <w:sz w:val="28"/>
          <w:szCs w:val="28"/>
        </w:rPr>
      </w:pPr>
    </w:p>
    <w:p w:rsidR="00763751" w:rsidRPr="006D3824" w:rsidRDefault="00763751" w:rsidP="00763751">
      <w:pPr>
        <w:numPr>
          <w:ilvl w:val="0"/>
          <w:numId w:val="14"/>
        </w:numPr>
        <w:spacing w:line="360" w:lineRule="auto"/>
        <w:ind w:left="0"/>
        <w:jc w:val="both"/>
        <w:rPr>
          <w:rFonts w:ascii="Times New Roman" w:hAnsi="Times New Roman"/>
          <w:sz w:val="28"/>
          <w:szCs w:val="28"/>
        </w:rPr>
      </w:pPr>
      <w:r w:rsidRPr="006D3824">
        <w:rPr>
          <w:rFonts w:ascii="Times New Roman" w:hAnsi="Times New Roman"/>
          <w:sz w:val="28"/>
          <w:szCs w:val="28"/>
        </w:rPr>
        <w:t xml:space="preserve">Недостатній розвиток маркетингових стратегій. Благодійний фонд  може мати недостатньо розвинуту стратегію маркетингу, що ускладнює збір коштів від </w:t>
      </w:r>
      <w:proofErr w:type="spellStart"/>
      <w:r w:rsidRPr="006D3824">
        <w:rPr>
          <w:rFonts w:ascii="Times New Roman" w:hAnsi="Times New Roman"/>
          <w:sz w:val="28"/>
          <w:szCs w:val="28"/>
        </w:rPr>
        <w:t>пожертвувачів</w:t>
      </w:r>
      <w:proofErr w:type="spellEnd"/>
      <w:r w:rsidRPr="006D3824">
        <w:rPr>
          <w:rFonts w:ascii="Times New Roman" w:hAnsi="Times New Roman"/>
          <w:sz w:val="28"/>
          <w:szCs w:val="28"/>
        </w:rPr>
        <w:t xml:space="preserve">. Це може мати наступні наслідки: </w:t>
      </w:r>
    </w:p>
    <w:p w:rsidR="00763751" w:rsidRPr="006D3824" w:rsidRDefault="00763751" w:rsidP="00763751">
      <w:pPr>
        <w:pStyle w:val="a3"/>
        <w:numPr>
          <w:ilvl w:val="0"/>
          <w:numId w:val="16"/>
        </w:numPr>
        <w:spacing w:line="360" w:lineRule="auto"/>
        <w:ind w:left="0"/>
        <w:jc w:val="both"/>
        <w:rPr>
          <w:rFonts w:ascii="Times New Roman" w:hAnsi="Times New Roman"/>
          <w:sz w:val="28"/>
          <w:szCs w:val="28"/>
        </w:rPr>
      </w:pPr>
      <w:r w:rsidRPr="006D3824">
        <w:rPr>
          <w:rFonts w:ascii="Times New Roman" w:hAnsi="Times New Roman"/>
          <w:sz w:val="28"/>
          <w:szCs w:val="28"/>
        </w:rPr>
        <w:t>Обмежені можливості залучення донорів та пожертвувань. Якщо організація не використовує ефективні марке</w:t>
      </w:r>
      <w:r w:rsidR="005A2342">
        <w:rPr>
          <w:rFonts w:ascii="Times New Roman" w:hAnsi="Times New Roman"/>
          <w:sz w:val="28"/>
          <w:szCs w:val="28"/>
        </w:rPr>
        <w:t xml:space="preserve">тингові стратегії, то вона може </w:t>
      </w:r>
      <w:r w:rsidRPr="006D3824">
        <w:rPr>
          <w:rFonts w:ascii="Times New Roman" w:hAnsi="Times New Roman"/>
          <w:sz w:val="28"/>
          <w:szCs w:val="28"/>
        </w:rPr>
        <w:t>втратити можливості залучення нових донорів та пожертвувань, що може обмежити її можливості для досягнення місії та цілей.</w:t>
      </w:r>
    </w:p>
    <w:p w:rsidR="00763751" w:rsidRPr="006D3824" w:rsidRDefault="00763751" w:rsidP="00763751">
      <w:pPr>
        <w:pStyle w:val="a3"/>
        <w:numPr>
          <w:ilvl w:val="0"/>
          <w:numId w:val="16"/>
        </w:numPr>
        <w:spacing w:line="360" w:lineRule="auto"/>
        <w:ind w:left="0"/>
        <w:jc w:val="both"/>
        <w:rPr>
          <w:rFonts w:ascii="Times New Roman" w:hAnsi="Times New Roman"/>
          <w:sz w:val="28"/>
          <w:szCs w:val="28"/>
        </w:rPr>
      </w:pPr>
      <w:r w:rsidRPr="006D3824">
        <w:rPr>
          <w:rFonts w:ascii="Times New Roman" w:hAnsi="Times New Roman"/>
          <w:sz w:val="28"/>
          <w:szCs w:val="28"/>
        </w:rPr>
        <w:t>Слабкий бренд. Недостатній розвиток маркетингових стратегій може призвести до слабкого бренду організації, що може обмежити її розповсюдження та вплив на громадськість.</w:t>
      </w:r>
    </w:p>
    <w:p w:rsidR="00763751" w:rsidRPr="006D3824" w:rsidRDefault="00763751" w:rsidP="00763751">
      <w:pPr>
        <w:pStyle w:val="a3"/>
        <w:numPr>
          <w:ilvl w:val="0"/>
          <w:numId w:val="16"/>
        </w:numPr>
        <w:spacing w:line="360" w:lineRule="auto"/>
        <w:ind w:left="0"/>
        <w:jc w:val="both"/>
        <w:rPr>
          <w:rFonts w:ascii="Times New Roman" w:hAnsi="Times New Roman"/>
          <w:sz w:val="28"/>
          <w:szCs w:val="28"/>
        </w:rPr>
      </w:pPr>
      <w:r w:rsidRPr="006D3824">
        <w:rPr>
          <w:rFonts w:ascii="Times New Roman" w:hAnsi="Times New Roman"/>
          <w:sz w:val="28"/>
          <w:szCs w:val="28"/>
        </w:rPr>
        <w:t>Низький рівень свідомості про проблему. Маркетингові стратегії можуть допомогти залучити увагу до проблеми, на яку спрямована благодійна діяльність, та підвищити рівень свідомості серед громадськості про необхідність допомоги.</w:t>
      </w:r>
    </w:p>
    <w:p w:rsidR="00763751" w:rsidRPr="006D3824" w:rsidRDefault="00763751" w:rsidP="00763751">
      <w:pPr>
        <w:pStyle w:val="a3"/>
        <w:numPr>
          <w:ilvl w:val="0"/>
          <w:numId w:val="16"/>
        </w:numPr>
        <w:spacing w:line="360" w:lineRule="auto"/>
        <w:ind w:left="0"/>
        <w:jc w:val="both"/>
        <w:rPr>
          <w:rFonts w:ascii="Times New Roman" w:hAnsi="Times New Roman"/>
          <w:sz w:val="28"/>
          <w:szCs w:val="28"/>
        </w:rPr>
      </w:pPr>
      <w:r w:rsidRPr="006D3824">
        <w:rPr>
          <w:rFonts w:ascii="Times New Roman" w:hAnsi="Times New Roman"/>
          <w:sz w:val="28"/>
          <w:szCs w:val="28"/>
        </w:rPr>
        <w:t>Недостатня ефективність рекламних захворювань та подій. Якщо організація не використовує ефективні маркетингові стратегії, це може призвести до недостатньої ефективності рекламних ризиків та подій, що зменшить їхню впливовість на громадськість та зменшить кількість пожертвувань.</w:t>
      </w:r>
    </w:p>
    <w:p w:rsidR="00763751" w:rsidRPr="006D3824" w:rsidRDefault="00763751" w:rsidP="00763751">
      <w:pPr>
        <w:spacing w:line="360" w:lineRule="auto"/>
        <w:jc w:val="both"/>
        <w:rPr>
          <w:rFonts w:ascii="Times New Roman" w:hAnsi="Times New Roman"/>
          <w:sz w:val="28"/>
          <w:szCs w:val="28"/>
        </w:rPr>
      </w:pPr>
      <w:r w:rsidRPr="006D3824">
        <w:rPr>
          <w:rFonts w:ascii="Times New Roman" w:hAnsi="Times New Roman"/>
          <w:sz w:val="28"/>
          <w:szCs w:val="28"/>
        </w:rPr>
        <w:t>Отже, недостатній розвиток маркетингових стратегій може призвести до низького рівня залучення донорів, слабкого бренду та недостатньої ефективності рекламних цілей, що може обмежити можливості.</w:t>
      </w:r>
    </w:p>
    <w:p w:rsidR="00763751" w:rsidRPr="006D3824" w:rsidRDefault="00763751" w:rsidP="00763751">
      <w:pPr>
        <w:spacing w:line="360" w:lineRule="auto"/>
        <w:jc w:val="both"/>
        <w:rPr>
          <w:rFonts w:ascii="Times New Roman" w:hAnsi="Times New Roman"/>
          <w:sz w:val="28"/>
          <w:szCs w:val="28"/>
        </w:rPr>
      </w:pPr>
      <w:r w:rsidRPr="006D3824">
        <w:rPr>
          <w:rFonts w:ascii="Times New Roman" w:hAnsi="Times New Roman"/>
          <w:sz w:val="28"/>
          <w:szCs w:val="28"/>
        </w:rPr>
        <w:t>Висновок до аналізу проблеми соціального планування соціальної організації – благодійного фонду можна сформулювати наступним чином:</w:t>
      </w:r>
    </w:p>
    <w:p w:rsidR="00763751" w:rsidRPr="006D3824" w:rsidRDefault="00763751" w:rsidP="00763751">
      <w:pPr>
        <w:spacing w:line="360" w:lineRule="auto"/>
        <w:jc w:val="both"/>
        <w:rPr>
          <w:rFonts w:ascii="Times New Roman" w:hAnsi="Times New Roman"/>
          <w:sz w:val="28"/>
          <w:szCs w:val="28"/>
        </w:rPr>
      </w:pPr>
      <w:r w:rsidRPr="006D3824">
        <w:rPr>
          <w:rFonts w:ascii="Times New Roman" w:hAnsi="Times New Roman"/>
          <w:sz w:val="28"/>
          <w:szCs w:val="28"/>
        </w:rPr>
        <w:t>Під час аналізу проблем соціального планування соціальної організації - благодійного фонду виявлено кілька ключових проблем, які впливають на ефективність діяльності фонду.</w:t>
      </w:r>
    </w:p>
    <w:p w:rsidR="00763751" w:rsidRPr="006D3824" w:rsidRDefault="00763751" w:rsidP="00763751">
      <w:pPr>
        <w:spacing w:line="360" w:lineRule="auto"/>
        <w:jc w:val="both"/>
        <w:rPr>
          <w:rFonts w:ascii="Times New Roman" w:hAnsi="Times New Roman"/>
          <w:sz w:val="28"/>
          <w:szCs w:val="28"/>
        </w:rPr>
      </w:pPr>
      <w:r w:rsidRPr="006D3824">
        <w:rPr>
          <w:rFonts w:ascii="Times New Roman" w:hAnsi="Times New Roman"/>
          <w:sz w:val="28"/>
          <w:szCs w:val="28"/>
        </w:rPr>
        <w:t>Першою проблемою є нестабільність фінансування, що ускладнює планування та реалізацію благодійних проектів. Недостатній фінансовий ресурс часто призводить до скорочення обсягів допомоги та розвитку нових проектів.</w:t>
      </w:r>
    </w:p>
    <w:p w:rsidR="00763751" w:rsidRPr="006D3824" w:rsidRDefault="00763751" w:rsidP="00763751">
      <w:pPr>
        <w:spacing w:line="360" w:lineRule="auto"/>
        <w:jc w:val="both"/>
        <w:rPr>
          <w:rFonts w:ascii="Times New Roman" w:hAnsi="Times New Roman"/>
          <w:sz w:val="28"/>
          <w:szCs w:val="28"/>
        </w:rPr>
      </w:pPr>
      <w:r w:rsidRPr="006D3824">
        <w:rPr>
          <w:rFonts w:ascii="Times New Roman" w:hAnsi="Times New Roman"/>
          <w:sz w:val="28"/>
          <w:szCs w:val="28"/>
        </w:rPr>
        <w:t>Другою проблемою є недостатнє залучення громадськості до діяльності фонду та неефективна комунікація зі споживачами. Брак зворотного зв’язку та відображення активної взаємодії з громадськістю може призвести до зменшення підтримки фонду та недостатньої уваги до його проектів.</w:t>
      </w:r>
    </w:p>
    <w:p w:rsidR="00763751" w:rsidRPr="006D3824" w:rsidRDefault="00763751" w:rsidP="00763751">
      <w:pPr>
        <w:spacing w:line="360" w:lineRule="auto"/>
        <w:jc w:val="both"/>
        <w:rPr>
          <w:rFonts w:ascii="Times New Roman" w:hAnsi="Times New Roman"/>
          <w:sz w:val="28"/>
          <w:szCs w:val="28"/>
        </w:rPr>
      </w:pPr>
      <w:r w:rsidRPr="006D3824">
        <w:rPr>
          <w:rFonts w:ascii="Times New Roman" w:hAnsi="Times New Roman"/>
          <w:sz w:val="28"/>
          <w:szCs w:val="28"/>
        </w:rPr>
        <w:t>Третьою проблемою є вихід цілісного та системного підходу до соціального планування та реалізації проектів. Це може призвести до неефективного використання ресурсів, невідповідності результатів до поставлених завдань та недосягнення стратегічних цілей фонду.</w:t>
      </w:r>
    </w:p>
    <w:p w:rsidR="00763751" w:rsidRPr="006D3824" w:rsidRDefault="00763751" w:rsidP="00763751">
      <w:pPr>
        <w:spacing w:after="160" w:line="360" w:lineRule="auto"/>
        <w:jc w:val="both"/>
        <w:rPr>
          <w:rFonts w:ascii="Times New Roman" w:hAnsi="Times New Roman"/>
          <w:sz w:val="28"/>
          <w:szCs w:val="28"/>
        </w:rPr>
      </w:pPr>
      <w:r w:rsidRPr="006D3824">
        <w:rPr>
          <w:rFonts w:ascii="Times New Roman" w:hAnsi="Times New Roman"/>
          <w:sz w:val="28"/>
          <w:szCs w:val="28"/>
        </w:rPr>
        <w:br w:type="page"/>
      </w:r>
    </w:p>
    <w:p w:rsidR="00763751" w:rsidRPr="006D3824" w:rsidRDefault="00763751" w:rsidP="00763751">
      <w:pPr>
        <w:pStyle w:val="1"/>
        <w:spacing w:line="360" w:lineRule="auto"/>
        <w:rPr>
          <w:rFonts w:cs="Times New Roman"/>
          <w:szCs w:val="28"/>
        </w:rPr>
      </w:pPr>
      <w:bookmarkStart w:id="36" w:name="_Toc133533922"/>
      <w:r w:rsidRPr="006D3824">
        <w:rPr>
          <w:rFonts w:cs="Times New Roman"/>
          <w:szCs w:val="28"/>
        </w:rPr>
        <w:t xml:space="preserve">РОЗДІЛ </w:t>
      </w:r>
      <w:r w:rsidRPr="006D3824">
        <w:rPr>
          <w:rFonts w:cs="Times New Roman"/>
          <w:szCs w:val="28"/>
          <w:lang w:val="en-US"/>
        </w:rPr>
        <w:t>III</w:t>
      </w:r>
      <w:r w:rsidRPr="006D3824">
        <w:rPr>
          <w:rFonts w:cs="Times New Roman"/>
          <w:szCs w:val="28"/>
        </w:rPr>
        <w:t>. ШЛЯХИ ВДОСКОНАЛЕННЯ ПЛАНУВАННЯ ДІЯЛЬНОСТІ СОЦІАЛЬНОЇ ОРГАНІЗАЦІЇ</w:t>
      </w:r>
      <w:bookmarkEnd w:id="36"/>
    </w:p>
    <w:p w:rsidR="00763751" w:rsidRPr="006D3824" w:rsidRDefault="00763751" w:rsidP="00763751">
      <w:pPr>
        <w:rPr>
          <w:rFonts w:ascii="Times New Roman" w:hAnsi="Times New Roman"/>
          <w:sz w:val="28"/>
          <w:szCs w:val="28"/>
        </w:rPr>
      </w:pPr>
    </w:p>
    <w:p w:rsidR="00763751" w:rsidRPr="006D3824" w:rsidRDefault="00763751" w:rsidP="00763751">
      <w:pPr>
        <w:pStyle w:val="2"/>
        <w:spacing w:line="360" w:lineRule="auto"/>
        <w:rPr>
          <w:rFonts w:cs="Times New Roman"/>
          <w:szCs w:val="28"/>
        </w:rPr>
      </w:pPr>
      <w:bookmarkStart w:id="37" w:name="_Toc133533923"/>
      <w:r w:rsidRPr="006D3824">
        <w:rPr>
          <w:rFonts w:cs="Times New Roman"/>
          <w:szCs w:val="28"/>
        </w:rPr>
        <w:t>3.1. Шляхи оптимізації роботи соціальної організації на національному рівні</w:t>
      </w:r>
      <w:bookmarkEnd w:id="37"/>
    </w:p>
    <w:p w:rsidR="00763751" w:rsidRPr="006D3824" w:rsidRDefault="00763751" w:rsidP="00763751">
      <w:pPr>
        <w:spacing w:after="160" w:line="360" w:lineRule="auto"/>
        <w:ind w:firstLine="709"/>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 На даний час благодійна діяльність в Україні перебуває на хвилі піднесення: в державі діє величезна кількість благодійних фондів, а в їх діяльності беруть участь багато громадян. Залучена ними допомога в значній мірі сприяє вирішенню ряду проблем, які виникли в державі, а добросовісні благодійні фонди користуються високим рівнем довіри.</w:t>
      </w:r>
    </w:p>
    <w:p w:rsidR="00763751" w:rsidRPr="006D3824" w:rsidRDefault="00763751" w:rsidP="00763751">
      <w:pPr>
        <w:spacing w:after="160" w:line="360" w:lineRule="auto"/>
        <w:ind w:firstLine="709"/>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Саме завдяки активності благодійних організацій значно підвищився рівень підтримки Збройних Сил України, було вирішено ряд проблем переміщених осіб, залучено і надано благодійну допомогу соціально-незахищеним верствам населення тощо.</w:t>
      </w:r>
    </w:p>
    <w:p w:rsidR="00763751" w:rsidRPr="006D3824" w:rsidRDefault="00763751" w:rsidP="00763751">
      <w:pPr>
        <w:spacing w:after="160" w:line="360" w:lineRule="auto"/>
        <w:ind w:firstLine="709"/>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Однак, це в той же час призвело і до поширення зловживань у даній сфері з боку недобросовісних осіб: із зростанням кількості громадян, готових жертвувати власні кошти на благодійні потреби активізувалась також і шахрайські структури, які під виглядом благодійної діяльності проводять публічні збори пожертв.</w:t>
      </w:r>
    </w:p>
    <w:p w:rsidR="00763751" w:rsidRPr="006D3824" w:rsidRDefault="00763751" w:rsidP="00763751">
      <w:pPr>
        <w:spacing w:after="160" w:line="360" w:lineRule="auto"/>
        <w:ind w:firstLine="709"/>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Багато в чому така шахрайська діяльність в Україні стала можливою у зв’язку з відсутністю реальних способів контролю та звітності при здійсненні благодійної діяльності.</w:t>
      </w:r>
    </w:p>
    <w:p w:rsidR="00763751" w:rsidRPr="006D3824" w:rsidRDefault="00763751" w:rsidP="00763751">
      <w:pPr>
        <w:spacing w:after="160" w:line="360" w:lineRule="auto"/>
        <w:ind w:firstLine="709"/>
        <w:jc w:val="both"/>
        <w:rPr>
          <w:rFonts w:ascii="Times New Roman" w:eastAsiaTheme="minorHAnsi" w:hAnsi="Times New Roman"/>
          <w:sz w:val="28"/>
          <w:szCs w:val="28"/>
          <w:lang w:val="en-US" w:eastAsia="en-US"/>
        </w:rPr>
      </w:pPr>
      <w:r w:rsidRPr="006D3824">
        <w:rPr>
          <w:rFonts w:ascii="Times New Roman" w:eastAsiaTheme="minorHAnsi" w:hAnsi="Times New Roman"/>
          <w:sz w:val="28"/>
          <w:szCs w:val="28"/>
          <w:lang w:eastAsia="en-US"/>
        </w:rPr>
        <w:t>Якщо звернутися до досвіду міжнародної спільноти, в інших країнах запроваджено особливі механізми звітності та контролю за діяльністю благодійних організацій.</w:t>
      </w:r>
      <w:r w:rsidR="005A2342">
        <w:rPr>
          <w:rFonts w:ascii="Times New Roman" w:eastAsiaTheme="minorHAnsi" w:hAnsi="Times New Roman"/>
          <w:sz w:val="28"/>
          <w:szCs w:val="28"/>
          <w:lang w:eastAsia="en-US"/>
        </w:rPr>
        <w:t xml:space="preserve"> </w:t>
      </w:r>
      <w:r w:rsidRPr="006D3824">
        <w:rPr>
          <w:rFonts w:ascii="Times New Roman" w:eastAsiaTheme="minorHAnsi" w:hAnsi="Times New Roman"/>
          <w:sz w:val="28"/>
          <w:szCs w:val="28"/>
          <w:lang w:val="en-US" w:eastAsia="en-US"/>
        </w:rPr>
        <w:t>[24]</w:t>
      </w:r>
    </w:p>
    <w:p w:rsidR="00763751" w:rsidRPr="006D3824" w:rsidRDefault="00763751" w:rsidP="00763751">
      <w:pPr>
        <w:spacing w:after="160" w:line="360" w:lineRule="auto"/>
        <w:ind w:firstLine="709"/>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Для вирішення проблеми недостатнього фінансування благодійний фонд може використовувати різноманітні стратегії, у тому числі покращення обізнаності серед громадськості, маркетингових стратегій, більш ефективне спрямування зібраних коштів на потреби громади, планування дій на майбутнє та співпрацю з іншими благодійними організаціями.</w:t>
      </w:r>
    </w:p>
    <w:p w:rsidR="00763751" w:rsidRPr="006D3824" w:rsidRDefault="00763751" w:rsidP="00763751">
      <w:pPr>
        <w:spacing w:after="160" w:line="360" w:lineRule="auto"/>
        <w:ind w:firstLine="709"/>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 xml:space="preserve">Одним зі способів підвищення обізнаності про благодійний фонд можна залучити соціальні мережі та інші онлайн-ресурси, такі як блоги та </w:t>
      </w:r>
      <w:proofErr w:type="spellStart"/>
      <w:r w:rsidRPr="006D3824">
        <w:rPr>
          <w:rFonts w:ascii="Times New Roman" w:eastAsiaTheme="minorHAnsi" w:hAnsi="Times New Roman"/>
          <w:sz w:val="28"/>
          <w:szCs w:val="28"/>
          <w:lang w:eastAsia="en-US"/>
        </w:rPr>
        <w:t>відеоблоги</w:t>
      </w:r>
      <w:proofErr w:type="spellEnd"/>
      <w:r w:rsidRPr="006D3824">
        <w:rPr>
          <w:rFonts w:ascii="Times New Roman" w:eastAsiaTheme="minorHAnsi" w:hAnsi="Times New Roman"/>
          <w:sz w:val="28"/>
          <w:szCs w:val="28"/>
          <w:lang w:eastAsia="en-US"/>
        </w:rPr>
        <w:t>. Використання цих каналів дозволяє залучити нову аудиторію та розширити інформацію про діяльність фонду.</w:t>
      </w:r>
    </w:p>
    <w:p w:rsidR="00763751" w:rsidRPr="006D3824" w:rsidRDefault="00763751" w:rsidP="00763751">
      <w:pPr>
        <w:spacing w:after="160" w:line="360" w:lineRule="auto"/>
        <w:ind w:firstLine="709"/>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Щодо покращення маркетингових стратегій, фонд може проводити різноманітні дії та заходи, які привертають увагу громадськості та підвищують її інтереси до діяльності організації. Наприклад, фонд може проводити благодійні концерти, ярмарки, аукціони або залучати популярні зірки для співпраці.</w:t>
      </w:r>
    </w:p>
    <w:p w:rsidR="00763751" w:rsidRPr="006D3824" w:rsidRDefault="00763751" w:rsidP="00763751">
      <w:pPr>
        <w:spacing w:after="160" w:line="360" w:lineRule="auto"/>
        <w:ind w:firstLine="709"/>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Для ефективного спрямування зібраних коштів на потреби громади благодійні фонди можуть залучати фахівців та волонтерів для розробок та виконання проектів. Це дозволить забезпечити ефективне використання зібраних коштів та отримати реальний позитивний результат у розв’язанні проблем громади.</w:t>
      </w:r>
    </w:p>
    <w:p w:rsidR="00763751" w:rsidRPr="006D3824" w:rsidRDefault="00763751" w:rsidP="00763751">
      <w:pPr>
        <w:spacing w:after="160" w:line="360" w:lineRule="auto"/>
        <w:ind w:firstLine="709"/>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Крім того, співпраця з іншими благодійними організаціями може допомогти залучити нових донорів та підвищити ефективність використання зібраних коштів. Наприклад, фонди можуть співпрацювати в рамках спільних проектів та програм, або об'єднуватися для залучення фінансування від держави або міжнародних організацій.</w:t>
      </w:r>
    </w:p>
    <w:p w:rsidR="00763751" w:rsidRPr="006D3824" w:rsidRDefault="00763751" w:rsidP="00763751">
      <w:pPr>
        <w:spacing w:after="160" w:line="360" w:lineRule="auto"/>
        <w:ind w:firstLine="709"/>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Оптимізація роботи соціальної організації на національному рівні може залежати від багатьох факторів, таких як тип діяльності організації, обсяг фінансування, наявність ресурсів, прозорість та ефективність управління.</w:t>
      </w:r>
    </w:p>
    <w:p w:rsidR="00763751" w:rsidRPr="006D3824" w:rsidRDefault="00763751" w:rsidP="00763751">
      <w:pPr>
        <w:spacing w:after="160" w:line="360" w:lineRule="auto"/>
        <w:ind w:firstLine="709"/>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Одним із шляхів оптимізації роботи соціальної організації є забезпечення належного контролю за фінансами та діяльністю організації. Це може бути досягнуто за допомогою ефективних механізмів фінансового контролю, наприклад, проведення регулярних аудитів та складання звітів про діяльність, ведення прозорої звітності та державними стандартами.</w:t>
      </w:r>
    </w:p>
    <w:p w:rsidR="00763751" w:rsidRPr="006D3824" w:rsidRDefault="00763751" w:rsidP="00763751">
      <w:pPr>
        <w:spacing w:after="160" w:line="360" w:lineRule="auto"/>
        <w:ind w:firstLine="709"/>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Для оптимізації роботи соціальної організації також може бути корисним залучення кваліфікованих спеціалістів та волонтерів для розробки та виконання проектів, а також для забезпечення належної комунікації з громадою та донорами.</w:t>
      </w:r>
    </w:p>
    <w:p w:rsidR="00763751" w:rsidRPr="006D3824" w:rsidRDefault="00763751" w:rsidP="00763751">
      <w:pPr>
        <w:spacing w:after="160" w:line="360" w:lineRule="auto"/>
        <w:ind w:firstLine="709"/>
        <w:jc w:val="both"/>
        <w:rPr>
          <w:rFonts w:ascii="Times New Roman" w:eastAsiaTheme="minorHAnsi" w:hAnsi="Times New Roman"/>
          <w:sz w:val="28"/>
          <w:szCs w:val="28"/>
          <w:lang w:val="en-US" w:eastAsia="en-US"/>
        </w:rPr>
      </w:pPr>
      <w:r w:rsidRPr="006D3824">
        <w:rPr>
          <w:rFonts w:ascii="Times New Roman" w:eastAsiaTheme="minorHAnsi" w:hAnsi="Times New Roman"/>
          <w:sz w:val="28"/>
          <w:szCs w:val="28"/>
          <w:lang w:eastAsia="en-US"/>
        </w:rPr>
        <w:t>Однією з важливих складових оптимізації роботи соціальної організації є належне використання сучасних технологій та інформаційних ресурсів для підвищення ефективності діяльності. Наприклад, використання онлайн-платформи для збору коштів та комунікацій з громадою може сприяти більш ефективній роботі соціальної організації.</w:t>
      </w:r>
      <w:r w:rsidRPr="006D3824">
        <w:rPr>
          <w:rFonts w:ascii="Times New Roman" w:eastAsiaTheme="minorHAnsi" w:hAnsi="Times New Roman"/>
          <w:sz w:val="28"/>
          <w:szCs w:val="28"/>
          <w:lang w:val="en-US" w:eastAsia="en-US"/>
        </w:rPr>
        <w:t>[23]</w:t>
      </w:r>
    </w:p>
    <w:p w:rsidR="00763751" w:rsidRPr="006D3824" w:rsidRDefault="00763751" w:rsidP="00763751">
      <w:pPr>
        <w:spacing w:after="160" w:line="360" w:lineRule="auto"/>
        <w:ind w:firstLine="709"/>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Крім того, шляхом оптимізації роботи соціальної організації є співпраця з іншими організаціями та установами. Наприклад, об'єднання з іншими соціальними організаціями для залучення фінансування.</w:t>
      </w:r>
    </w:p>
    <w:p w:rsidR="00763751" w:rsidRPr="006D3824" w:rsidRDefault="00763751" w:rsidP="00763751">
      <w:pPr>
        <w:spacing w:after="160" w:line="360" w:lineRule="auto"/>
        <w:ind w:firstLine="709"/>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Отже, в цілому, оптимізація роботи соціальної організації – благодійного фонду на національному рівні потребує об’єднання різних підходів та інструментів. Можливо забезпечити стабільне фінансування, підвищити рівень технологічності та використовувати сучасні інформаційні технології, а також забезпечити відкритість та прозорість діяльності фонду.</w:t>
      </w:r>
    </w:p>
    <w:p w:rsidR="00763751" w:rsidRPr="006D3824" w:rsidRDefault="00763751" w:rsidP="00763751">
      <w:pPr>
        <w:spacing w:after="160" w:line="360" w:lineRule="auto"/>
        <w:ind w:firstLine="709"/>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Важливо зазначити, що робота соціальних організацій на національному рівні є дуже важливою для забезпечення соціальної допомоги та підтримки вразливих груп населення. Тому рішення проблеми, яка виконується в процесі соціального планування та діяльності фонду, може позитивно вплинути на життя багатьох людей.</w:t>
      </w:r>
    </w:p>
    <w:p w:rsidR="00763751" w:rsidRPr="006D3824" w:rsidRDefault="00763751" w:rsidP="00763751">
      <w:pPr>
        <w:spacing w:after="160" w:line="360" w:lineRule="auto"/>
        <w:ind w:firstLine="709"/>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Таким чином, оптимізація роботи соціальної організації – благодійного фонду на національному рівні є складним, але дуже важливим завданням, яке потребує системності та з’єднання різних підходів та інструментів. Виконання рекомендацій, зазначених в аналізі, може позитивно вплинути на ефективність діяльності фонду та забезпечити більш якісну та ефективну допомогу тим, хто цього потребує.</w:t>
      </w:r>
    </w:p>
    <w:p w:rsidR="00763751" w:rsidRPr="006D3824" w:rsidRDefault="00763751" w:rsidP="00763751">
      <w:pPr>
        <w:pStyle w:val="2"/>
        <w:spacing w:line="360" w:lineRule="auto"/>
        <w:rPr>
          <w:rFonts w:eastAsiaTheme="minorHAnsi" w:cs="Times New Roman"/>
          <w:szCs w:val="28"/>
          <w:lang w:eastAsia="en-US"/>
        </w:rPr>
      </w:pPr>
      <w:bookmarkStart w:id="38" w:name="_Toc133533924"/>
      <w:r w:rsidRPr="006D3824">
        <w:rPr>
          <w:rFonts w:eastAsiaTheme="minorHAnsi" w:cs="Times New Roman"/>
          <w:szCs w:val="28"/>
          <w:lang w:eastAsia="en-US"/>
        </w:rPr>
        <w:t>3.2. Зарубіжний досвід розвитку соціальних організацій та його адаптація в Україні.</w:t>
      </w:r>
      <w:bookmarkEnd w:id="38"/>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Зарубіжний досвід розвитку соціальних організацій може бути корисним для адаптації в Україні. Особливо це стосується країни з високорозвиненою громадянською культурою, де соціальні організації мають великий досвід у роботі з волонтерами, залучені громадською підтримкою та управлінням соціальними проектами.</w:t>
      </w:r>
    </w:p>
    <w:p w:rsidR="00763751" w:rsidRPr="006D3824" w:rsidRDefault="00763751" w:rsidP="00763751">
      <w:pPr>
        <w:spacing w:line="360" w:lineRule="auto"/>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 xml:space="preserve">Наприклад, у США соціальні організації мають довгу історію та великий вплив на соціальну та політичну сфери країни. Вони активно залучають волонтерів та </w:t>
      </w:r>
      <w:proofErr w:type="spellStart"/>
      <w:r w:rsidRPr="006D3824">
        <w:rPr>
          <w:rFonts w:ascii="Times New Roman" w:eastAsiaTheme="minorHAnsi" w:hAnsi="Times New Roman"/>
          <w:sz w:val="28"/>
          <w:szCs w:val="28"/>
          <w:lang w:eastAsia="en-US"/>
        </w:rPr>
        <w:t>пожертвувачів</w:t>
      </w:r>
      <w:proofErr w:type="spellEnd"/>
      <w:r w:rsidRPr="006D3824">
        <w:rPr>
          <w:rFonts w:ascii="Times New Roman" w:eastAsiaTheme="minorHAnsi" w:hAnsi="Times New Roman"/>
          <w:sz w:val="28"/>
          <w:szCs w:val="28"/>
          <w:lang w:eastAsia="en-US"/>
        </w:rPr>
        <w:t>, щоб забезпечити своє фінансування та реалізувати соціальні проекти. В таких організаціях використовують сучасні технології та методики управління, а також використовують належний моніторинг та оцінювання діяльності.</w:t>
      </w:r>
    </w:p>
    <w:p w:rsidR="00763751" w:rsidRPr="006D3824" w:rsidRDefault="00763751" w:rsidP="00763751">
      <w:pPr>
        <w:spacing w:line="360" w:lineRule="auto"/>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В Європейському Союзі також діє багато соціальних організацій, які займаються зовнішніми напрямками діяльності, включаючи охорону довкілля, здоров'я та соціальну допомогу. Вони активно співпрацюють з урядом та бізнесом для досягнення спільних цілей.</w:t>
      </w:r>
    </w:p>
    <w:p w:rsidR="00763751" w:rsidRPr="006D3824" w:rsidRDefault="00763751" w:rsidP="00763751">
      <w:pPr>
        <w:spacing w:line="360" w:lineRule="auto"/>
        <w:ind w:firstLine="709"/>
        <w:jc w:val="both"/>
        <w:rPr>
          <w:rFonts w:ascii="Times New Roman" w:hAnsi="Times New Roman"/>
          <w:sz w:val="28"/>
          <w:szCs w:val="28"/>
          <w:lang w:val="en-US"/>
        </w:rPr>
      </w:pPr>
      <w:r w:rsidRPr="006D3824">
        <w:rPr>
          <w:rFonts w:ascii="Times New Roman" w:eastAsiaTheme="minorHAnsi" w:hAnsi="Times New Roman"/>
          <w:sz w:val="28"/>
          <w:szCs w:val="28"/>
          <w:lang w:eastAsia="en-US"/>
        </w:rPr>
        <w:t>Україна також має свій досвід розвитку соціальних організацій. За останні роки їх кількість зростає, та зростає їх вплив на громадське життя. Вони допомагають людям, які опинились у складних життєвих обставинах, повідомляють заходи з охорони довкілля та пропаганду здорового способу життя, залучають волонтерів.</w:t>
      </w:r>
      <w:r w:rsidRPr="006D3824">
        <w:rPr>
          <w:rFonts w:ascii="Times New Roman" w:hAnsi="Times New Roman"/>
          <w:sz w:val="28"/>
          <w:szCs w:val="28"/>
        </w:rPr>
        <w:t xml:space="preserve"> Якщо звернутися до досвіду міжнародної спільноти, в інших країнах запроваджено особливі механізми звітності та контролю за діяльністю благодійних організацій.</w:t>
      </w:r>
      <w:r w:rsidR="005A2342">
        <w:rPr>
          <w:rFonts w:ascii="Times New Roman" w:hAnsi="Times New Roman"/>
          <w:sz w:val="28"/>
          <w:szCs w:val="28"/>
        </w:rPr>
        <w:t xml:space="preserve"> </w:t>
      </w:r>
      <w:r w:rsidRPr="006D3824">
        <w:rPr>
          <w:rFonts w:ascii="Times New Roman" w:hAnsi="Times New Roman"/>
          <w:sz w:val="28"/>
          <w:szCs w:val="28"/>
          <w:lang w:val="en-US"/>
        </w:rPr>
        <w:t>[22]</w:t>
      </w:r>
    </w:p>
    <w:p w:rsidR="00763751" w:rsidRPr="006D3824" w:rsidRDefault="00763751" w:rsidP="00763751">
      <w:pPr>
        <w:spacing w:line="360" w:lineRule="auto"/>
        <w:ind w:firstLine="709"/>
        <w:jc w:val="both"/>
        <w:rPr>
          <w:rFonts w:ascii="Times New Roman" w:hAnsi="Times New Roman"/>
          <w:sz w:val="28"/>
          <w:szCs w:val="28"/>
        </w:rPr>
      </w:pPr>
      <w:r w:rsidRPr="006D3824">
        <w:rPr>
          <w:rFonts w:ascii="Times New Roman" w:hAnsi="Times New Roman"/>
          <w:sz w:val="28"/>
          <w:szCs w:val="28"/>
        </w:rPr>
        <w:t xml:space="preserve">Зокрема, в Фінляндії такі організації зобов’язані надавати інформацію щодо своїх доходів та витрат на вимогу будь-якого заявника. Повний обсяг інформації про доходи та видатки благодійних фондів </w:t>
      </w:r>
      <w:proofErr w:type="spellStart"/>
      <w:r w:rsidRPr="006D3824">
        <w:rPr>
          <w:rFonts w:ascii="Times New Roman" w:hAnsi="Times New Roman"/>
          <w:sz w:val="28"/>
          <w:szCs w:val="28"/>
        </w:rPr>
        <w:t>внесено</w:t>
      </w:r>
      <w:proofErr w:type="spellEnd"/>
      <w:r w:rsidRPr="006D3824">
        <w:rPr>
          <w:rFonts w:ascii="Times New Roman" w:hAnsi="Times New Roman"/>
          <w:sz w:val="28"/>
          <w:szCs w:val="28"/>
        </w:rPr>
        <w:t xml:space="preserve"> у відповідний Державний реєстр благодійних організацій, який діє в Ірландії та знаходиться в публічному доступі в мережі Інтернет.</w:t>
      </w:r>
    </w:p>
    <w:p w:rsidR="00763751" w:rsidRPr="006D3824" w:rsidRDefault="00763751" w:rsidP="00763751">
      <w:pPr>
        <w:spacing w:line="360" w:lineRule="auto"/>
        <w:ind w:firstLine="709"/>
        <w:jc w:val="both"/>
        <w:rPr>
          <w:rFonts w:ascii="Times New Roman" w:hAnsi="Times New Roman"/>
          <w:sz w:val="28"/>
          <w:szCs w:val="28"/>
        </w:rPr>
      </w:pPr>
      <w:r w:rsidRPr="006D3824">
        <w:rPr>
          <w:rFonts w:ascii="Times New Roman" w:hAnsi="Times New Roman"/>
          <w:sz w:val="28"/>
          <w:szCs w:val="28"/>
        </w:rPr>
        <w:t>Різного роду звіти про діяльність благодійних організацій публікуються і в спеціалізованих виданнях Нідерландів, Люксембургу, а у Великобританії, Іспанії така інформація підлягає обов’язковому опублікуванню на веб-сайтах таких організацій.</w:t>
      </w:r>
    </w:p>
    <w:p w:rsidR="00763751" w:rsidRPr="006D3824" w:rsidRDefault="00763751" w:rsidP="00763751">
      <w:pPr>
        <w:spacing w:line="360" w:lineRule="auto"/>
        <w:ind w:firstLine="709"/>
        <w:jc w:val="both"/>
        <w:rPr>
          <w:rFonts w:ascii="Times New Roman" w:hAnsi="Times New Roman"/>
          <w:sz w:val="28"/>
          <w:szCs w:val="28"/>
        </w:rPr>
      </w:pPr>
      <w:r w:rsidRPr="006D3824">
        <w:rPr>
          <w:rFonts w:ascii="Times New Roman" w:hAnsi="Times New Roman"/>
          <w:sz w:val="28"/>
          <w:szCs w:val="28"/>
        </w:rPr>
        <w:t>Вбачається, що врахування міжнародного досвіду у даній сфері в нашій державі є гостро необхідним.</w:t>
      </w:r>
    </w:p>
    <w:p w:rsidR="00763751" w:rsidRPr="006D3824" w:rsidRDefault="00763751" w:rsidP="00763751">
      <w:pPr>
        <w:spacing w:line="360" w:lineRule="auto"/>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Таким чином, адаптація зарубіжного досвіду розвитку соціальних організацій в Україні є кроком у покращенні соціальної допомоги та підтримки вразливих груп населення. Використання інноваційних підходів та інструментів може забезпечити більш якісну та ефективну допомогу тим, хто цього потребує.</w:t>
      </w:r>
    </w:p>
    <w:p w:rsidR="00763751" w:rsidRPr="006D3824" w:rsidRDefault="00763751" w:rsidP="00763751">
      <w:pPr>
        <w:spacing w:line="360" w:lineRule="auto"/>
        <w:jc w:val="both"/>
        <w:rPr>
          <w:rFonts w:ascii="Times New Roman" w:eastAsiaTheme="minorHAnsi" w:hAnsi="Times New Roman"/>
          <w:sz w:val="28"/>
          <w:szCs w:val="28"/>
          <w:lang w:eastAsia="en-US"/>
        </w:rPr>
      </w:pPr>
    </w:p>
    <w:p w:rsidR="00763751" w:rsidRPr="006D3824" w:rsidRDefault="00763751" w:rsidP="00763751">
      <w:pPr>
        <w:pStyle w:val="2"/>
        <w:spacing w:line="360" w:lineRule="auto"/>
        <w:rPr>
          <w:rFonts w:eastAsiaTheme="minorHAnsi" w:cs="Times New Roman"/>
          <w:szCs w:val="28"/>
          <w:lang w:eastAsia="en-US"/>
        </w:rPr>
      </w:pPr>
      <w:bookmarkStart w:id="39" w:name="_Toc133533925"/>
      <w:r w:rsidRPr="006D3824">
        <w:rPr>
          <w:rFonts w:eastAsiaTheme="minorHAnsi" w:cs="Times New Roman"/>
          <w:szCs w:val="28"/>
          <w:lang w:eastAsia="en-US"/>
        </w:rPr>
        <w:t>3.3.Роль соціальних та інформаційних технологій у соціальній стабілізації, плануванні та прогнозуванні.</w:t>
      </w:r>
      <w:bookmarkEnd w:id="39"/>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Соціальні та інформаційні технології змінюють важливу роль у соціальній стабілізації, плануванні та прогнозуванні. Ось кілька прикладів, як вони можуть бути використані:</w:t>
      </w: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Моніторинг та аналіз даних - за допомогою соціальних мереж та інших цифрових каналів можна зібрати та проаналізувати велику кількість даних щодо соціальних проблем, настроїв громади та інших факторів, які впливають на стабільність суспільства. Це дозволяє урядам та громадським організаціям розробляти ефективніші програми та стратегії.</w:t>
      </w: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Електронне урядування - за допомогою інформаційних технологій можна створити онлайн-сервіси та платформи, які дозволяють громадянам більш ефективно спілкуватися з урядовими органами, отримувати послуги та звертатися за допомогою. Це дозволяє знизити рівень корупції та забезпечити більшу відкритість та прозорість урядової діяльності.</w:t>
      </w: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Розвиток електронної комерції - електронна комерція дозволяє забезпечити доступ до ресурсів та послуг навіть у віддалених районах. Це дозволяє забезпечити рівномірний розвиток території та забезпечити більш ефективний доступ до ресурсів.</w:t>
      </w: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Онлайн-освіта - за допомогою інформаційних технологій можна забезпечити доступ до якісної освіти та тренінгів навіть у віддалених районах. Це дозволяє знизити рівень безробіття та забезпечити розвиток компетенцій учнів, що сприяє їх більш успішному інтегруванню на ринок праці та в повному підвищенні рівня життя.</w:t>
      </w: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roofErr w:type="spellStart"/>
      <w:r w:rsidRPr="006D3824">
        <w:rPr>
          <w:rFonts w:ascii="Times New Roman" w:eastAsiaTheme="minorHAnsi" w:hAnsi="Times New Roman"/>
          <w:sz w:val="28"/>
          <w:szCs w:val="28"/>
          <w:lang w:eastAsia="en-US"/>
        </w:rPr>
        <w:t>Спільнотні</w:t>
      </w:r>
      <w:proofErr w:type="spellEnd"/>
      <w:r w:rsidRPr="006D3824">
        <w:rPr>
          <w:rFonts w:ascii="Times New Roman" w:eastAsiaTheme="minorHAnsi" w:hAnsi="Times New Roman"/>
          <w:sz w:val="28"/>
          <w:szCs w:val="28"/>
          <w:lang w:eastAsia="en-US"/>
        </w:rPr>
        <w:t xml:space="preserve"> мережі - соціальні мережі не дозволяють створювати групи та спільноти, які об'єднують людей зі схожими інтересами та цілями. Це дозволяє забезпечити більш ефективний обмін інформацією та погіршити формування громадських ініціатив та рухів, спрямованих на вирішення соціальних проблем.</w:t>
      </w:r>
    </w:p>
    <w:p w:rsidR="00763751" w:rsidRPr="006D3824" w:rsidRDefault="00763751" w:rsidP="00763751">
      <w:pPr>
        <w:spacing w:line="360" w:lineRule="auto"/>
        <w:jc w:val="both"/>
        <w:rPr>
          <w:rFonts w:ascii="Times New Roman" w:eastAsiaTheme="minorHAnsi" w:hAnsi="Times New Roman"/>
          <w:sz w:val="28"/>
          <w:szCs w:val="28"/>
          <w:lang w:val="en-US" w:eastAsia="en-US"/>
        </w:rPr>
      </w:pPr>
      <w:r w:rsidRPr="006D3824">
        <w:rPr>
          <w:rFonts w:ascii="Times New Roman" w:eastAsiaTheme="minorHAnsi" w:hAnsi="Times New Roman"/>
          <w:sz w:val="28"/>
          <w:szCs w:val="28"/>
          <w:lang w:eastAsia="en-US"/>
        </w:rPr>
        <w:t>Електронні петиції та громадські обговорення - інформаційні технології дозволяють збирати підписи на петиції та проводити громадські обговорення онлайн. Це дозволяє громадянам більш ефективно висловлювати свої думки та вимагати змін у політиці та діяльності влади.</w:t>
      </w:r>
      <w:r w:rsidR="005A2342">
        <w:rPr>
          <w:rFonts w:ascii="Times New Roman" w:eastAsiaTheme="minorHAnsi" w:hAnsi="Times New Roman"/>
          <w:sz w:val="28"/>
          <w:szCs w:val="28"/>
          <w:lang w:eastAsia="en-US"/>
        </w:rPr>
        <w:t xml:space="preserve"> </w:t>
      </w:r>
      <w:r w:rsidRPr="006D3824">
        <w:rPr>
          <w:rFonts w:ascii="Times New Roman" w:eastAsiaTheme="minorHAnsi" w:hAnsi="Times New Roman"/>
          <w:sz w:val="28"/>
          <w:szCs w:val="28"/>
          <w:lang w:val="en-US" w:eastAsia="en-US"/>
        </w:rPr>
        <w:t>[20]</w:t>
      </w: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Отже, соціальні та інформаційні технології є інструментом у соціальній стабілізації, плануванні та прогнозуванні. Вони зможуть забезпечити більш ефективну комунікацію між громадою та владою, збирати та аналізувати дані, розвивати онлайн-сервіси та платформи, які забезпечують більш ефективний доступ до ресурсів та послуг. Тому важливо розвивати ці технології та забезпечити їх доступність для всіх верств населення.</w:t>
      </w: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Таким чином, соціальні та інформаційні технології мають важливу роль у забезпеченні соціальної стабільності та розвитку соціальної сфери. Їх застосування дозволяє підвищити ефективність роботи соціальних організацій та установ, покращити взаємодію зі співробітниками та клієнтами, а також більш точно прогнозувати тенденції розвитку соціальних процесів.</w:t>
      </w: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pStyle w:val="1"/>
        <w:spacing w:line="360" w:lineRule="auto"/>
        <w:rPr>
          <w:rFonts w:eastAsiaTheme="minorHAnsi" w:cs="Times New Roman"/>
          <w:szCs w:val="28"/>
          <w:lang w:eastAsia="en-US"/>
        </w:rPr>
      </w:pPr>
      <w:bookmarkStart w:id="40" w:name="_Toc133533926"/>
      <w:r w:rsidRPr="006D3824">
        <w:rPr>
          <w:rFonts w:eastAsiaTheme="minorHAnsi" w:cs="Times New Roman"/>
          <w:szCs w:val="28"/>
          <w:lang w:eastAsia="en-US"/>
        </w:rPr>
        <w:t>ВИСНОКИ</w:t>
      </w:r>
      <w:bookmarkEnd w:id="40"/>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У сучасному світі соціальні організації відіграють важливу роль у вирішенні соціальних проблем. Планування та прогнозування їх діяльності є ключовими елементами у забезпеченні успішної роботи цих організацій. Дана бакалаврська кваліфікована робота присвячена вивченню методів та підходів до планування та прогнозування діяльності соціальної організації.</w:t>
      </w: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Методи планування та вибору рішень є важливою функцією управління соціальної організації. Вони допомагають розробити стратегію дій та програмування розвитку організації відповідно до її напрямків місії та цілей.</w:t>
      </w: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Перш за все, методи планування не можуть зосередитись на основних перевагах організації та програмі, які є найбільшими успіхами для її успішного розвитку. Вони можуть також відслідковувати прогрес у досягненнях цих цілей та коригувати стратегію у випадку необхідності.</w:t>
      </w: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Крім того, методи вибору рішень допомагають організації обґрунтувати вибір серед альтернативних можливостей та забезпечити оптимальний вибір, який потребам організації та її місії відповідає.</w:t>
      </w: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 xml:space="preserve">Соціальна робота, як </w:t>
      </w:r>
      <w:r w:rsidR="005A2342">
        <w:rPr>
          <w:rFonts w:ascii="Times New Roman" w:eastAsiaTheme="minorHAnsi" w:hAnsi="Times New Roman"/>
          <w:sz w:val="28"/>
          <w:szCs w:val="28"/>
          <w:lang w:eastAsia="en-US"/>
        </w:rPr>
        <w:t>науки стає все більш конкурентна</w:t>
      </w:r>
      <w:r w:rsidRPr="006D3824">
        <w:rPr>
          <w:rFonts w:ascii="Times New Roman" w:eastAsiaTheme="minorHAnsi" w:hAnsi="Times New Roman"/>
          <w:sz w:val="28"/>
          <w:szCs w:val="28"/>
          <w:lang w:eastAsia="en-US"/>
        </w:rPr>
        <w:t>-спроможна поряд з іншими науками та професійною діяльність, займаючи важливе місце в суспільстві. Соціальна робота як невід’ємна складова сучасного суспільства дає змогу людям боротися з проблемами звернувши увагу на свої внутрішні здібності, щоб зайняти краще місце в житті. Унікальність соціальної роботи полягає в тому, що вирішуючи одну проблему вона автоматично може задіяти та розпочати вирішення суміжних та похідних проблем вдосконалюючи та змінюючи індивідів, суспільство та життя кожної окремої людини на краще.</w:t>
      </w: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Принципи прогнозування діяльності соціальної організації включають:</w:t>
      </w:r>
    </w:p>
    <w:p w:rsidR="00763751" w:rsidRPr="006D3824" w:rsidRDefault="00763751" w:rsidP="00763751">
      <w:pPr>
        <w:numPr>
          <w:ilvl w:val="0"/>
          <w:numId w:val="17"/>
        </w:numPr>
        <w:spacing w:line="360" w:lineRule="auto"/>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Системність - розгляд організації як цільової системи, яка взаємодіє із зовнішнім середовищем.</w:t>
      </w:r>
    </w:p>
    <w:p w:rsidR="00763751" w:rsidRPr="006D3824" w:rsidRDefault="00763751" w:rsidP="00763751">
      <w:pPr>
        <w:numPr>
          <w:ilvl w:val="0"/>
          <w:numId w:val="17"/>
        </w:numPr>
        <w:spacing w:line="360" w:lineRule="auto"/>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Об'єктивність - врахування всіх можливих факторів та елементів, які можуть вплинути на діяльність організації.</w:t>
      </w:r>
    </w:p>
    <w:p w:rsidR="00763751" w:rsidRPr="006D3824" w:rsidRDefault="00763751" w:rsidP="00763751">
      <w:pPr>
        <w:numPr>
          <w:ilvl w:val="0"/>
          <w:numId w:val="17"/>
        </w:numPr>
        <w:spacing w:line="360" w:lineRule="auto"/>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Ретельний аналіз даних - використання статистичних даних, експертних оцінок та інших джерел інформації для розуміння поточного стану та тенденцій розвитку організації.</w:t>
      </w:r>
    </w:p>
    <w:p w:rsidR="00763751" w:rsidRPr="006D3824" w:rsidRDefault="00763751" w:rsidP="00763751">
      <w:pPr>
        <w:numPr>
          <w:ilvl w:val="0"/>
          <w:numId w:val="17"/>
        </w:numPr>
        <w:spacing w:line="360" w:lineRule="auto"/>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Гнучкість - здатність адаптуватися до змін у зовнішньому середовищі та коригувати стратегію розвитку організації.</w:t>
      </w: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Процес здійснення прогнозування діяльності соціальної організації включає наступні кроки:</w:t>
      </w:r>
    </w:p>
    <w:p w:rsidR="00763751" w:rsidRPr="006D3824" w:rsidRDefault="00763751" w:rsidP="00763751">
      <w:pPr>
        <w:numPr>
          <w:ilvl w:val="0"/>
          <w:numId w:val="18"/>
        </w:numPr>
        <w:spacing w:line="360" w:lineRule="auto"/>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Формулювання мети та завдань прогнозування.</w:t>
      </w:r>
    </w:p>
    <w:p w:rsidR="00763751" w:rsidRPr="006D3824" w:rsidRDefault="00763751" w:rsidP="00763751">
      <w:pPr>
        <w:numPr>
          <w:ilvl w:val="0"/>
          <w:numId w:val="18"/>
        </w:numPr>
        <w:spacing w:line="360" w:lineRule="auto"/>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Збір та аналіз даних про організацію та її середовище.</w:t>
      </w:r>
    </w:p>
    <w:p w:rsidR="00763751" w:rsidRPr="006D3824" w:rsidRDefault="00763751" w:rsidP="00763751">
      <w:pPr>
        <w:numPr>
          <w:ilvl w:val="0"/>
          <w:numId w:val="18"/>
        </w:numPr>
        <w:spacing w:line="360" w:lineRule="auto"/>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Визначення можливих тенденцій та сценаріїв розвитку.</w:t>
      </w:r>
    </w:p>
    <w:p w:rsidR="00763751" w:rsidRPr="006D3824" w:rsidRDefault="00763751" w:rsidP="00763751">
      <w:pPr>
        <w:numPr>
          <w:ilvl w:val="0"/>
          <w:numId w:val="18"/>
        </w:numPr>
        <w:spacing w:line="360" w:lineRule="auto"/>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Оцінка вірогідності різних сценаріїв та їх впливу на діяльність організації.</w:t>
      </w:r>
    </w:p>
    <w:p w:rsidR="00763751" w:rsidRPr="006D3824" w:rsidRDefault="00763751" w:rsidP="00763751">
      <w:pPr>
        <w:numPr>
          <w:ilvl w:val="0"/>
          <w:numId w:val="18"/>
        </w:numPr>
        <w:spacing w:line="360" w:lineRule="auto"/>
        <w:jc w:val="both"/>
        <w:rPr>
          <w:rFonts w:ascii="Times New Roman" w:eastAsiaTheme="minorHAnsi" w:hAnsi="Times New Roman"/>
          <w:sz w:val="28"/>
          <w:szCs w:val="28"/>
          <w:lang w:eastAsia="en-US"/>
        </w:rPr>
      </w:pPr>
      <w:r w:rsidRPr="006D3824">
        <w:rPr>
          <w:rFonts w:ascii="Times New Roman" w:eastAsiaTheme="minorHAnsi" w:hAnsi="Times New Roman"/>
          <w:sz w:val="28"/>
          <w:szCs w:val="28"/>
          <w:lang w:eastAsia="en-US"/>
        </w:rPr>
        <w:t>Розробка стратегії та плану дій на основі прогнозів.</w:t>
      </w:r>
    </w:p>
    <w:p w:rsidR="00763751" w:rsidRPr="006D3824" w:rsidRDefault="00763751" w:rsidP="00763751">
      <w:pPr>
        <w:spacing w:line="360" w:lineRule="auto"/>
        <w:ind w:left="360" w:firstLine="348"/>
        <w:jc w:val="both"/>
        <w:rPr>
          <w:rFonts w:ascii="Times New Roman" w:hAnsi="Times New Roman"/>
          <w:sz w:val="28"/>
          <w:szCs w:val="28"/>
        </w:rPr>
      </w:pPr>
      <w:r w:rsidRPr="006D3824">
        <w:rPr>
          <w:rFonts w:ascii="Times New Roman" w:hAnsi="Times New Roman"/>
          <w:sz w:val="28"/>
          <w:szCs w:val="28"/>
        </w:rPr>
        <w:t>Велике значення нормативного забезпечення у сфері планування та діяльності соціальних організацій має нормативне забезпечення, також важливе значення для забезпечення ефективності їх роботи. Це включає законодавчі акти, нормативні документи та рекомендації, які регулюють діяльність соціальних організацій. Нормативне забезпечення важливо для забезпечення правової бази та регулювання діяльності соціальних організацій, що дозволяє їм ефективно функціонувати.</w:t>
      </w:r>
    </w:p>
    <w:p w:rsidR="00763751" w:rsidRPr="006D3824" w:rsidRDefault="00763751" w:rsidP="00763751">
      <w:pPr>
        <w:spacing w:line="360" w:lineRule="auto"/>
        <w:ind w:left="360" w:firstLine="348"/>
        <w:jc w:val="both"/>
        <w:rPr>
          <w:rFonts w:ascii="Times New Roman" w:hAnsi="Times New Roman"/>
          <w:sz w:val="28"/>
          <w:szCs w:val="28"/>
        </w:rPr>
      </w:pPr>
      <w:r w:rsidRPr="006D3824">
        <w:rPr>
          <w:rFonts w:ascii="Times New Roman" w:hAnsi="Times New Roman"/>
          <w:sz w:val="28"/>
          <w:szCs w:val="28"/>
        </w:rPr>
        <w:t> На даний час благодійна діяльність в Україні перебуває на хвилі піднесення: в державі діє величезна кількість благодійних фондів, а в їх діяльності беруть участь багато громадян. Залучена ними допомога в значній мірі сприяє вирішенню ряду проблем, які виникли в державі, а добросовісні благодійні фонди користуються високим рівнем довіри.</w:t>
      </w:r>
    </w:p>
    <w:p w:rsidR="00763751" w:rsidRPr="006D3824" w:rsidRDefault="00763751" w:rsidP="00763751">
      <w:pPr>
        <w:spacing w:line="360" w:lineRule="auto"/>
        <w:ind w:left="360" w:firstLine="348"/>
        <w:jc w:val="both"/>
        <w:rPr>
          <w:rFonts w:ascii="Times New Roman" w:hAnsi="Times New Roman"/>
          <w:sz w:val="28"/>
          <w:szCs w:val="28"/>
        </w:rPr>
      </w:pPr>
      <w:r w:rsidRPr="006D3824">
        <w:rPr>
          <w:rFonts w:ascii="Times New Roman" w:hAnsi="Times New Roman"/>
          <w:sz w:val="28"/>
          <w:szCs w:val="28"/>
        </w:rPr>
        <w:t>Саме завдяки активності благодійних організацій значно підвищився рівень підтримки Збройних Сил України, було вирішено ряд проблем переміщених осіб, залучено і надано благодійну допомогу соціально-незахищеним верствам населення тощо.</w:t>
      </w:r>
    </w:p>
    <w:p w:rsidR="00763751" w:rsidRPr="006D3824" w:rsidRDefault="00763751" w:rsidP="00763751">
      <w:pPr>
        <w:spacing w:line="360" w:lineRule="auto"/>
        <w:ind w:left="360" w:firstLine="348"/>
        <w:jc w:val="both"/>
        <w:rPr>
          <w:rFonts w:ascii="Times New Roman" w:hAnsi="Times New Roman"/>
          <w:sz w:val="28"/>
          <w:szCs w:val="28"/>
        </w:rPr>
      </w:pPr>
      <w:r w:rsidRPr="006D3824">
        <w:rPr>
          <w:rFonts w:ascii="Times New Roman" w:hAnsi="Times New Roman"/>
          <w:sz w:val="28"/>
          <w:szCs w:val="28"/>
        </w:rPr>
        <w:t>Під час аналізу проблем соціального планування соціальної організації - благодійного фонду виявлено кілька ключових проблем, які впливають на ефективність діяльності фонду.</w:t>
      </w:r>
    </w:p>
    <w:p w:rsidR="00763751" w:rsidRPr="006D3824" w:rsidRDefault="00763751" w:rsidP="00763751">
      <w:pPr>
        <w:spacing w:line="360" w:lineRule="auto"/>
        <w:ind w:left="360" w:firstLine="348"/>
        <w:jc w:val="both"/>
        <w:rPr>
          <w:rFonts w:ascii="Times New Roman" w:hAnsi="Times New Roman"/>
          <w:sz w:val="28"/>
          <w:szCs w:val="28"/>
        </w:rPr>
      </w:pPr>
      <w:r w:rsidRPr="006D3824">
        <w:rPr>
          <w:rFonts w:ascii="Times New Roman" w:hAnsi="Times New Roman"/>
          <w:sz w:val="28"/>
          <w:szCs w:val="28"/>
        </w:rPr>
        <w:t>Першою проблемою є нестабільність фінансування, що ускладнює планування та реалізацію благодійних проектів. Недостатній фінансовий ресурс часто призводить до скорочення обсягів допомоги та розвитку нових проектів.</w:t>
      </w:r>
    </w:p>
    <w:p w:rsidR="00763751" w:rsidRPr="006D3824" w:rsidRDefault="00763751" w:rsidP="00763751">
      <w:pPr>
        <w:spacing w:line="360" w:lineRule="auto"/>
        <w:ind w:left="360" w:firstLine="348"/>
        <w:jc w:val="both"/>
        <w:rPr>
          <w:rFonts w:ascii="Times New Roman" w:hAnsi="Times New Roman"/>
          <w:sz w:val="28"/>
          <w:szCs w:val="28"/>
        </w:rPr>
      </w:pPr>
      <w:r w:rsidRPr="006D3824">
        <w:rPr>
          <w:rFonts w:ascii="Times New Roman" w:hAnsi="Times New Roman"/>
          <w:sz w:val="28"/>
          <w:szCs w:val="28"/>
        </w:rPr>
        <w:t>Другою проблемою є недостатнє залучення громадськості до діяльності фонду та неефективна комунікація зі споживачами. Брак зворотного зв’язку та відображення активної взаємодії з громадськістю може призвести до зменшення підтримки фонду та недостатньої уваги до його проектів.</w:t>
      </w:r>
    </w:p>
    <w:p w:rsidR="00763751" w:rsidRPr="006D3824" w:rsidRDefault="00763751" w:rsidP="00763751">
      <w:pPr>
        <w:spacing w:line="360" w:lineRule="auto"/>
        <w:ind w:left="360" w:firstLine="348"/>
        <w:jc w:val="both"/>
        <w:rPr>
          <w:rFonts w:ascii="Times New Roman" w:hAnsi="Times New Roman"/>
          <w:sz w:val="28"/>
          <w:szCs w:val="28"/>
        </w:rPr>
      </w:pPr>
      <w:r w:rsidRPr="006D3824">
        <w:rPr>
          <w:rFonts w:ascii="Times New Roman" w:hAnsi="Times New Roman"/>
          <w:sz w:val="28"/>
          <w:szCs w:val="28"/>
        </w:rPr>
        <w:t>Третьою проблемою є вихід цілісного та системного підходу до соціального планування та реалізації проектів. Це може призвести до неефективного використання ресурсів, невідповідності результатів до поставлених завдань та недосягнення стратегічних цілей фонду.</w:t>
      </w:r>
    </w:p>
    <w:p w:rsidR="00763751" w:rsidRPr="006D3824" w:rsidRDefault="00763751" w:rsidP="00763751">
      <w:pPr>
        <w:spacing w:line="360" w:lineRule="auto"/>
        <w:ind w:left="360" w:firstLine="348"/>
        <w:jc w:val="both"/>
        <w:rPr>
          <w:rFonts w:ascii="Times New Roman" w:hAnsi="Times New Roman"/>
          <w:sz w:val="28"/>
          <w:szCs w:val="28"/>
        </w:rPr>
      </w:pPr>
    </w:p>
    <w:p w:rsidR="00763751" w:rsidRPr="006D3824" w:rsidRDefault="00763751" w:rsidP="00763751">
      <w:pPr>
        <w:spacing w:line="360" w:lineRule="auto"/>
        <w:ind w:left="360" w:firstLine="348"/>
        <w:jc w:val="both"/>
        <w:rPr>
          <w:rFonts w:ascii="Times New Roman" w:hAnsi="Times New Roman"/>
          <w:sz w:val="28"/>
          <w:szCs w:val="28"/>
        </w:rPr>
      </w:pPr>
    </w:p>
    <w:p w:rsidR="00763751" w:rsidRPr="006D3824" w:rsidRDefault="00763751" w:rsidP="00763751">
      <w:pPr>
        <w:spacing w:line="360" w:lineRule="auto"/>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lang w:eastAsia="en-US"/>
        </w:rPr>
      </w:pPr>
    </w:p>
    <w:p w:rsidR="00763751" w:rsidRPr="006D3824" w:rsidRDefault="00763751" w:rsidP="00763751">
      <w:pPr>
        <w:spacing w:line="360" w:lineRule="auto"/>
        <w:ind w:firstLine="708"/>
        <w:jc w:val="both"/>
        <w:rPr>
          <w:rFonts w:ascii="Times New Roman" w:eastAsiaTheme="minorHAnsi" w:hAnsi="Times New Roman"/>
          <w:sz w:val="28"/>
          <w:szCs w:val="28"/>
          <w:highlight w:val="yellow"/>
          <w:lang w:eastAsia="en-US"/>
        </w:rPr>
      </w:pPr>
      <w:r w:rsidRPr="006D3824">
        <w:rPr>
          <w:rFonts w:ascii="Times New Roman" w:eastAsiaTheme="minorHAnsi" w:hAnsi="Times New Roman"/>
          <w:sz w:val="28"/>
          <w:szCs w:val="28"/>
          <w:lang w:eastAsia="en-US"/>
        </w:rPr>
        <w:t xml:space="preserve"> </w:t>
      </w:r>
    </w:p>
    <w:p w:rsidR="00763751" w:rsidRPr="006D3824" w:rsidRDefault="00763751" w:rsidP="00763751">
      <w:pPr>
        <w:pStyle w:val="1"/>
        <w:rPr>
          <w:rFonts w:cs="Times New Roman"/>
          <w:szCs w:val="28"/>
        </w:rPr>
      </w:pPr>
      <w:bookmarkStart w:id="41" w:name="_Toc133533927"/>
      <w:r w:rsidRPr="006D3824">
        <w:rPr>
          <w:rFonts w:cs="Times New Roman"/>
          <w:szCs w:val="28"/>
        </w:rPr>
        <w:t>СПИСОК ВИКОРИСТАНИХ ДЖЕРЕЛ</w:t>
      </w:r>
      <w:bookmarkEnd w:id="41"/>
    </w:p>
    <w:p w:rsidR="00763751" w:rsidRPr="006D3824" w:rsidRDefault="00763751" w:rsidP="003A391D">
      <w:pPr>
        <w:pStyle w:val="1"/>
        <w:jc w:val="left"/>
        <w:rPr>
          <w:rFonts w:cs="Times New Roman"/>
          <w:szCs w:val="28"/>
        </w:rPr>
      </w:pPr>
    </w:p>
    <w:p w:rsidR="003A391D" w:rsidRPr="006D3824" w:rsidRDefault="003A391D" w:rsidP="00763751">
      <w:pPr>
        <w:rPr>
          <w:rFonts w:ascii="Times New Roman" w:hAnsi="Times New Roman"/>
          <w:sz w:val="28"/>
          <w:szCs w:val="28"/>
        </w:rPr>
      </w:pPr>
    </w:p>
    <w:p w:rsidR="003A391D" w:rsidRPr="00763751" w:rsidRDefault="003A391D" w:rsidP="00763751">
      <w:pPr>
        <w:rPr>
          <w:rFonts w:ascii="Times New Roman" w:hAnsi="Times New Roman"/>
          <w:sz w:val="28"/>
          <w:szCs w:val="28"/>
          <w:lang w:val="en-US"/>
        </w:rPr>
      </w:pP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w:t>
      </w:r>
      <w:proofErr w:type="spellStart"/>
      <w:r w:rsidRPr="006D3824">
        <w:rPr>
          <w:rFonts w:ascii="Times New Roman" w:hAnsi="Times New Roman"/>
          <w:sz w:val="28"/>
          <w:szCs w:val="28"/>
        </w:rPr>
        <w:t>Harnessing</w:t>
      </w:r>
      <w:proofErr w:type="spellEnd"/>
      <w:r w:rsidRPr="006D3824">
        <w:rPr>
          <w:rFonts w:ascii="Times New Roman" w:hAnsi="Times New Roman"/>
          <w:sz w:val="28"/>
          <w:szCs w:val="28"/>
        </w:rPr>
        <w:t xml:space="preserve"> </w:t>
      </w:r>
      <w:proofErr w:type="spellStart"/>
      <w:r w:rsidRPr="006D3824">
        <w:rPr>
          <w:rFonts w:ascii="Times New Roman" w:hAnsi="Times New Roman"/>
          <w:sz w:val="28"/>
          <w:szCs w:val="28"/>
        </w:rPr>
        <w:t>Technology</w:t>
      </w:r>
      <w:proofErr w:type="spellEnd"/>
      <w:r w:rsidRPr="006D3824">
        <w:rPr>
          <w:rFonts w:ascii="Times New Roman" w:hAnsi="Times New Roman"/>
          <w:sz w:val="28"/>
          <w:szCs w:val="28"/>
        </w:rPr>
        <w:t xml:space="preserve"> </w:t>
      </w:r>
      <w:proofErr w:type="spellStart"/>
      <w:r w:rsidRPr="006D3824">
        <w:rPr>
          <w:rFonts w:ascii="Times New Roman" w:hAnsi="Times New Roman"/>
          <w:sz w:val="28"/>
          <w:szCs w:val="28"/>
        </w:rPr>
        <w:t>for</w:t>
      </w:r>
      <w:proofErr w:type="spellEnd"/>
      <w:r w:rsidRPr="006D3824">
        <w:rPr>
          <w:rFonts w:ascii="Times New Roman" w:hAnsi="Times New Roman"/>
          <w:sz w:val="28"/>
          <w:szCs w:val="28"/>
        </w:rPr>
        <w:t xml:space="preserve"> </w:t>
      </w:r>
      <w:proofErr w:type="spellStart"/>
      <w:r w:rsidRPr="006D3824">
        <w:rPr>
          <w:rFonts w:ascii="Times New Roman" w:hAnsi="Times New Roman"/>
          <w:sz w:val="28"/>
          <w:szCs w:val="28"/>
        </w:rPr>
        <w:t>Social</w:t>
      </w:r>
      <w:proofErr w:type="spellEnd"/>
      <w:r w:rsidRPr="006D3824">
        <w:rPr>
          <w:rFonts w:ascii="Times New Roman" w:hAnsi="Times New Roman"/>
          <w:sz w:val="28"/>
          <w:szCs w:val="28"/>
        </w:rPr>
        <w:t xml:space="preserve"> </w:t>
      </w:r>
      <w:proofErr w:type="spellStart"/>
      <w:r w:rsidRPr="006D3824">
        <w:rPr>
          <w:rFonts w:ascii="Times New Roman" w:hAnsi="Times New Roman"/>
          <w:sz w:val="28"/>
          <w:szCs w:val="28"/>
        </w:rPr>
        <w:t>Good</w:t>
      </w:r>
      <w:proofErr w:type="spellEnd"/>
      <w:r w:rsidRPr="006D3824">
        <w:rPr>
          <w:rFonts w:ascii="Times New Roman" w:hAnsi="Times New Roman"/>
          <w:sz w:val="28"/>
          <w:szCs w:val="28"/>
        </w:rPr>
        <w:t xml:space="preserve">" - збірник матеріалів конференції </w:t>
      </w:r>
      <w:proofErr w:type="spellStart"/>
      <w:r w:rsidRPr="006D3824">
        <w:rPr>
          <w:rFonts w:ascii="Times New Roman" w:hAnsi="Times New Roman"/>
          <w:sz w:val="28"/>
          <w:szCs w:val="28"/>
        </w:rPr>
        <w:t>Net</w:t>
      </w:r>
      <w:proofErr w:type="spellEnd"/>
      <w:r w:rsidRPr="006D3824">
        <w:rPr>
          <w:rFonts w:ascii="Times New Roman" w:hAnsi="Times New Roman"/>
          <w:sz w:val="28"/>
          <w:szCs w:val="28"/>
        </w:rPr>
        <w:t xml:space="preserve"> </w:t>
      </w:r>
      <w:proofErr w:type="spellStart"/>
      <w:r w:rsidRPr="006D3824">
        <w:rPr>
          <w:rFonts w:ascii="Times New Roman" w:hAnsi="Times New Roman"/>
          <w:sz w:val="28"/>
          <w:szCs w:val="28"/>
        </w:rPr>
        <w:t>Impact</w:t>
      </w:r>
      <w:proofErr w:type="spellEnd"/>
      <w:r w:rsidRPr="006D3824">
        <w:rPr>
          <w:rFonts w:ascii="Times New Roman" w:hAnsi="Times New Roman"/>
          <w:sz w:val="28"/>
          <w:szCs w:val="28"/>
        </w:rPr>
        <w:t>, присвяченої ролі технологій у розвитку соціальних проектів та організацій.</w:t>
      </w:r>
    </w:p>
    <w:p w:rsidR="003A391D" w:rsidRPr="006D3824" w:rsidRDefault="003A391D" w:rsidP="00763751">
      <w:pPr>
        <w:pStyle w:val="a3"/>
        <w:numPr>
          <w:ilvl w:val="0"/>
          <w:numId w:val="1"/>
        </w:numPr>
        <w:spacing w:line="360" w:lineRule="auto"/>
        <w:jc w:val="both"/>
        <w:rPr>
          <w:rFonts w:ascii="Times New Roman" w:hAnsi="Times New Roman"/>
          <w:sz w:val="28"/>
          <w:szCs w:val="28"/>
          <w:lang w:val="en-US"/>
        </w:rPr>
      </w:pPr>
      <w:r w:rsidRPr="006D3824">
        <w:rPr>
          <w:rFonts w:ascii="Times New Roman" w:hAnsi="Times New Roman"/>
          <w:sz w:val="28"/>
          <w:szCs w:val="28"/>
        </w:rPr>
        <w:t xml:space="preserve">«Про благодійну діяльність та благодійні організації»: Закон України від 05.07.2012 р. №5073-VI.  </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«Про державну соціальну допомогу малозабезпеченим сім’ям»: Закон України від 01.06.2000 р. № 1768-ІІІ.</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2.Економіка підприємства: Підручник / За ред. Л.Г. Мельника. – Суми: Університетська книга, 2004. – 630 с.</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 xml:space="preserve">8.Шваб Л.І., Тарасюк Г.М. Планування діяльності підприємства. </w:t>
      </w:r>
      <w:proofErr w:type="spellStart"/>
      <w:r w:rsidRPr="006D3824">
        <w:rPr>
          <w:rFonts w:ascii="Times New Roman" w:hAnsi="Times New Roman"/>
          <w:sz w:val="28"/>
          <w:szCs w:val="28"/>
        </w:rPr>
        <w:t>Навч</w:t>
      </w:r>
      <w:proofErr w:type="spellEnd"/>
      <w:r w:rsidRPr="006D3824">
        <w:rPr>
          <w:rFonts w:ascii="Times New Roman" w:hAnsi="Times New Roman"/>
          <w:sz w:val="28"/>
          <w:szCs w:val="28"/>
        </w:rPr>
        <w:t xml:space="preserve">. 50 </w:t>
      </w:r>
      <w:proofErr w:type="spellStart"/>
      <w:r w:rsidRPr="006D3824">
        <w:rPr>
          <w:rFonts w:ascii="Times New Roman" w:hAnsi="Times New Roman"/>
          <w:sz w:val="28"/>
          <w:szCs w:val="28"/>
        </w:rPr>
        <w:t>пос</w:t>
      </w:r>
      <w:proofErr w:type="spellEnd"/>
      <w:r w:rsidRPr="006D3824">
        <w:rPr>
          <w:rFonts w:ascii="Times New Roman" w:hAnsi="Times New Roman"/>
          <w:sz w:val="28"/>
          <w:szCs w:val="28"/>
        </w:rPr>
        <w:t>. – К.: «Каравела», 2003. – 432 с.</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 xml:space="preserve">Андрущенко В.П., </w:t>
      </w:r>
      <w:proofErr w:type="spellStart"/>
      <w:r w:rsidRPr="006D3824">
        <w:rPr>
          <w:rFonts w:ascii="Times New Roman" w:hAnsi="Times New Roman"/>
          <w:sz w:val="28"/>
          <w:szCs w:val="28"/>
        </w:rPr>
        <w:t>Бех</w:t>
      </w:r>
      <w:proofErr w:type="spellEnd"/>
      <w:r w:rsidRPr="006D3824">
        <w:rPr>
          <w:rFonts w:ascii="Times New Roman" w:hAnsi="Times New Roman"/>
          <w:sz w:val="28"/>
          <w:szCs w:val="28"/>
        </w:rPr>
        <w:t xml:space="preserve"> В.П., </w:t>
      </w:r>
      <w:proofErr w:type="spellStart"/>
      <w:r w:rsidRPr="006D3824">
        <w:rPr>
          <w:rFonts w:ascii="Times New Roman" w:hAnsi="Times New Roman"/>
          <w:sz w:val="28"/>
          <w:szCs w:val="28"/>
        </w:rPr>
        <w:t>Козубовська</w:t>
      </w:r>
      <w:proofErr w:type="spellEnd"/>
      <w:r w:rsidRPr="006D3824">
        <w:rPr>
          <w:rFonts w:ascii="Times New Roman" w:hAnsi="Times New Roman"/>
          <w:sz w:val="28"/>
          <w:szCs w:val="28"/>
        </w:rPr>
        <w:t xml:space="preserve"> І.В., Лукашевич М.П. Соціальна робота: Короткий енциклопедичний словник/ </w:t>
      </w:r>
      <w:proofErr w:type="spellStart"/>
      <w:r w:rsidRPr="006D3824">
        <w:rPr>
          <w:rFonts w:ascii="Times New Roman" w:hAnsi="Times New Roman"/>
          <w:sz w:val="28"/>
          <w:szCs w:val="28"/>
        </w:rPr>
        <w:t>В.П.Андрущенко</w:t>
      </w:r>
      <w:proofErr w:type="spellEnd"/>
      <w:r w:rsidRPr="006D3824">
        <w:rPr>
          <w:rFonts w:ascii="Times New Roman" w:hAnsi="Times New Roman"/>
          <w:sz w:val="28"/>
          <w:szCs w:val="28"/>
        </w:rPr>
        <w:t xml:space="preserve">, В.П. </w:t>
      </w:r>
      <w:proofErr w:type="spellStart"/>
      <w:r w:rsidRPr="006D3824">
        <w:rPr>
          <w:rFonts w:ascii="Times New Roman" w:hAnsi="Times New Roman"/>
          <w:sz w:val="28"/>
          <w:szCs w:val="28"/>
        </w:rPr>
        <w:t>Бех</w:t>
      </w:r>
      <w:proofErr w:type="spellEnd"/>
      <w:r w:rsidRPr="006D3824">
        <w:rPr>
          <w:rFonts w:ascii="Times New Roman" w:hAnsi="Times New Roman"/>
          <w:sz w:val="28"/>
          <w:szCs w:val="28"/>
        </w:rPr>
        <w:t xml:space="preserve">, І.В. </w:t>
      </w:r>
      <w:proofErr w:type="spellStart"/>
      <w:r w:rsidRPr="006D3824">
        <w:rPr>
          <w:rFonts w:ascii="Times New Roman" w:hAnsi="Times New Roman"/>
          <w:sz w:val="28"/>
          <w:szCs w:val="28"/>
        </w:rPr>
        <w:t>Козубовська</w:t>
      </w:r>
      <w:proofErr w:type="spellEnd"/>
      <w:r w:rsidRPr="006D3824">
        <w:rPr>
          <w:rFonts w:ascii="Times New Roman" w:hAnsi="Times New Roman"/>
          <w:sz w:val="28"/>
          <w:szCs w:val="28"/>
        </w:rPr>
        <w:t>, М.П. Лукашевич – К.: ДЦССМ, 2002. – 536 с</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 xml:space="preserve"> </w:t>
      </w:r>
      <w:proofErr w:type="spellStart"/>
      <w:r w:rsidRPr="006D3824">
        <w:rPr>
          <w:rFonts w:ascii="Times New Roman" w:hAnsi="Times New Roman"/>
          <w:sz w:val="28"/>
          <w:szCs w:val="28"/>
        </w:rPr>
        <w:t>Горемыкин</w:t>
      </w:r>
      <w:proofErr w:type="spellEnd"/>
      <w:r w:rsidRPr="006D3824">
        <w:rPr>
          <w:rFonts w:ascii="Times New Roman" w:hAnsi="Times New Roman"/>
          <w:sz w:val="28"/>
          <w:szCs w:val="28"/>
        </w:rPr>
        <w:t xml:space="preserve"> В.А., </w:t>
      </w:r>
      <w:proofErr w:type="spellStart"/>
      <w:r w:rsidRPr="006D3824">
        <w:rPr>
          <w:rFonts w:ascii="Times New Roman" w:hAnsi="Times New Roman"/>
          <w:sz w:val="28"/>
          <w:szCs w:val="28"/>
        </w:rPr>
        <w:t>Бугулов</w:t>
      </w:r>
      <w:proofErr w:type="spellEnd"/>
      <w:r w:rsidRPr="006D3824">
        <w:rPr>
          <w:rFonts w:ascii="Times New Roman" w:hAnsi="Times New Roman"/>
          <w:sz w:val="28"/>
          <w:szCs w:val="28"/>
        </w:rPr>
        <w:t xml:space="preserve"> Э.Р., Богомолов А.Ю. «</w:t>
      </w:r>
      <w:proofErr w:type="spellStart"/>
      <w:r w:rsidRPr="006D3824">
        <w:rPr>
          <w:rFonts w:ascii="Times New Roman" w:hAnsi="Times New Roman"/>
          <w:sz w:val="28"/>
          <w:szCs w:val="28"/>
        </w:rPr>
        <w:t>Планирование</w:t>
      </w:r>
      <w:proofErr w:type="spellEnd"/>
      <w:r w:rsidRPr="006D3824">
        <w:rPr>
          <w:rFonts w:ascii="Times New Roman" w:hAnsi="Times New Roman"/>
          <w:sz w:val="28"/>
          <w:szCs w:val="28"/>
        </w:rPr>
        <w:t xml:space="preserve"> на </w:t>
      </w:r>
      <w:proofErr w:type="spellStart"/>
      <w:r w:rsidRPr="006D3824">
        <w:rPr>
          <w:rFonts w:ascii="Times New Roman" w:hAnsi="Times New Roman"/>
          <w:sz w:val="28"/>
          <w:szCs w:val="28"/>
        </w:rPr>
        <w:t>предприятии</w:t>
      </w:r>
      <w:proofErr w:type="spellEnd"/>
      <w:r w:rsidRPr="006D3824">
        <w:rPr>
          <w:rFonts w:ascii="Times New Roman" w:hAnsi="Times New Roman"/>
          <w:sz w:val="28"/>
          <w:szCs w:val="28"/>
        </w:rPr>
        <w:t>» М 2005;</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proofErr w:type="spellStart"/>
      <w:r w:rsidRPr="006D3824">
        <w:rPr>
          <w:rFonts w:ascii="Times New Roman" w:hAnsi="Times New Roman"/>
          <w:sz w:val="28"/>
          <w:szCs w:val="28"/>
        </w:rPr>
        <w:t>Горимикін</w:t>
      </w:r>
      <w:proofErr w:type="spellEnd"/>
      <w:r w:rsidRPr="006D3824">
        <w:rPr>
          <w:rFonts w:ascii="Times New Roman" w:hAnsi="Times New Roman"/>
          <w:sz w:val="28"/>
          <w:szCs w:val="28"/>
        </w:rPr>
        <w:t xml:space="preserve"> В.А. Планування на під-</w:t>
      </w:r>
      <w:proofErr w:type="spellStart"/>
      <w:r w:rsidRPr="006D3824">
        <w:rPr>
          <w:rFonts w:ascii="Times New Roman" w:hAnsi="Times New Roman"/>
          <w:sz w:val="28"/>
          <w:szCs w:val="28"/>
        </w:rPr>
        <w:t>ві</w:t>
      </w:r>
      <w:proofErr w:type="spellEnd"/>
      <w:r w:rsidRPr="006D3824">
        <w:rPr>
          <w:rFonts w:ascii="Times New Roman" w:hAnsi="Times New Roman"/>
          <w:sz w:val="28"/>
          <w:szCs w:val="28"/>
        </w:rPr>
        <w:t xml:space="preserve">.: </w:t>
      </w:r>
      <w:proofErr w:type="spellStart"/>
      <w:r w:rsidRPr="006D3824">
        <w:rPr>
          <w:rFonts w:ascii="Times New Roman" w:hAnsi="Times New Roman"/>
          <w:sz w:val="28"/>
          <w:szCs w:val="28"/>
        </w:rPr>
        <w:t>Підр</w:t>
      </w:r>
      <w:proofErr w:type="spellEnd"/>
      <w:r w:rsidRPr="006D3824">
        <w:rPr>
          <w:rFonts w:ascii="Times New Roman" w:hAnsi="Times New Roman"/>
          <w:sz w:val="28"/>
          <w:szCs w:val="28"/>
        </w:rPr>
        <w:t>. – 3-е видання. – М. – Ін форм. видавничий дім «Філін», 2003. – 520 с.</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 xml:space="preserve">Економіка підприємства : підручник / за </w:t>
      </w:r>
      <w:proofErr w:type="spellStart"/>
      <w:r w:rsidRPr="006D3824">
        <w:rPr>
          <w:rFonts w:ascii="Times New Roman" w:hAnsi="Times New Roman"/>
          <w:sz w:val="28"/>
          <w:szCs w:val="28"/>
        </w:rPr>
        <w:t>заг</w:t>
      </w:r>
      <w:proofErr w:type="spellEnd"/>
      <w:r w:rsidRPr="006D3824">
        <w:rPr>
          <w:rFonts w:ascii="Times New Roman" w:hAnsi="Times New Roman"/>
          <w:sz w:val="28"/>
          <w:szCs w:val="28"/>
        </w:rPr>
        <w:t>. ред. д.е.н.,</w:t>
      </w:r>
      <w:proofErr w:type="spellStart"/>
      <w:r w:rsidRPr="006D3824">
        <w:rPr>
          <w:rFonts w:ascii="Times New Roman" w:hAnsi="Times New Roman"/>
          <w:sz w:val="28"/>
          <w:szCs w:val="28"/>
        </w:rPr>
        <w:t>проф</w:t>
      </w:r>
      <w:proofErr w:type="spellEnd"/>
      <w:r w:rsidRPr="006D3824">
        <w:rPr>
          <w:rFonts w:ascii="Times New Roman" w:hAnsi="Times New Roman"/>
          <w:sz w:val="28"/>
          <w:szCs w:val="28"/>
        </w:rPr>
        <w:t>. Л. Г. Мельника. - Суми : Університетська книга, 2012. - 864 с.</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 xml:space="preserve">Економічний аналіз: </w:t>
      </w:r>
      <w:proofErr w:type="spellStart"/>
      <w:r w:rsidRPr="006D3824">
        <w:rPr>
          <w:rFonts w:ascii="Times New Roman" w:hAnsi="Times New Roman"/>
          <w:sz w:val="28"/>
          <w:szCs w:val="28"/>
        </w:rPr>
        <w:t>Навч</w:t>
      </w:r>
      <w:proofErr w:type="spellEnd"/>
      <w:r w:rsidRPr="006D3824">
        <w:rPr>
          <w:rFonts w:ascii="Times New Roman" w:hAnsi="Times New Roman"/>
          <w:sz w:val="28"/>
          <w:szCs w:val="28"/>
        </w:rPr>
        <w:t xml:space="preserve"> </w:t>
      </w:r>
      <w:proofErr w:type="spellStart"/>
      <w:r w:rsidRPr="006D3824">
        <w:rPr>
          <w:rFonts w:ascii="Times New Roman" w:hAnsi="Times New Roman"/>
          <w:sz w:val="28"/>
          <w:szCs w:val="28"/>
        </w:rPr>
        <w:t>посібн</w:t>
      </w:r>
      <w:proofErr w:type="spellEnd"/>
      <w:r w:rsidRPr="006D3824">
        <w:rPr>
          <w:rFonts w:ascii="Times New Roman" w:hAnsi="Times New Roman"/>
          <w:sz w:val="28"/>
          <w:szCs w:val="28"/>
        </w:rPr>
        <w:t>. За ред. М. Г. Чумаченко. – К.: КНЕУ, 2001. – 540с</w:t>
      </w:r>
    </w:p>
    <w:p w:rsidR="003A391D" w:rsidRPr="006D3824" w:rsidRDefault="003A391D" w:rsidP="00763751">
      <w:pPr>
        <w:pStyle w:val="a3"/>
        <w:numPr>
          <w:ilvl w:val="0"/>
          <w:numId w:val="1"/>
        </w:numPr>
        <w:rPr>
          <w:rFonts w:ascii="Times New Roman" w:hAnsi="Times New Roman"/>
          <w:sz w:val="28"/>
          <w:szCs w:val="28"/>
          <w:lang w:val="en-US"/>
        </w:rPr>
      </w:pPr>
      <w:r w:rsidRPr="006D3824">
        <w:rPr>
          <w:rFonts w:ascii="Times New Roman" w:hAnsi="Times New Roman"/>
          <w:sz w:val="28"/>
          <w:szCs w:val="28"/>
        </w:rPr>
        <w:t xml:space="preserve">Закон України "Про благодійну діяльність та благодійні організації": </w:t>
      </w:r>
      <w:hyperlink r:id="rId9" w:tgtFrame="_new" w:history="1">
        <w:r w:rsidRPr="006D3824">
          <w:rPr>
            <w:rStyle w:val="a4"/>
            <w:rFonts w:ascii="Times New Roman" w:hAnsi="Times New Roman"/>
            <w:sz w:val="28"/>
            <w:szCs w:val="28"/>
          </w:rPr>
          <w:t>https://zakon.rada.gov.ua/laws/show/5077-17 .</w:t>
        </w:r>
      </w:hyperlink>
    </w:p>
    <w:p w:rsidR="003A391D" w:rsidRPr="006D3824" w:rsidRDefault="003A391D" w:rsidP="00763751">
      <w:pPr>
        <w:pStyle w:val="a3"/>
        <w:numPr>
          <w:ilvl w:val="0"/>
          <w:numId w:val="1"/>
        </w:numPr>
        <w:rPr>
          <w:rFonts w:ascii="Times New Roman" w:hAnsi="Times New Roman"/>
          <w:sz w:val="28"/>
          <w:szCs w:val="28"/>
          <w:lang w:val="en-US"/>
        </w:rPr>
      </w:pPr>
      <w:r w:rsidRPr="006D3824">
        <w:rPr>
          <w:rFonts w:ascii="Times New Roman" w:hAnsi="Times New Roman"/>
          <w:sz w:val="28"/>
          <w:szCs w:val="28"/>
        </w:rPr>
        <w:t xml:space="preserve">Закон України "Про захист персональних даних": </w:t>
      </w:r>
      <w:hyperlink r:id="rId10" w:tgtFrame="_new" w:history="1">
        <w:r w:rsidRPr="006D3824">
          <w:rPr>
            <w:rStyle w:val="a4"/>
            <w:rFonts w:ascii="Times New Roman" w:hAnsi="Times New Roman"/>
            <w:sz w:val="28"/>
            <w:szCs w:val="28"/>
          </w:rPr>
          <w:t>https://zakon.rada.gov.ua/laws/show/2297-17 .</w:t>
        </w:r>
      </w:hyperlink>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proofErr w:type="spellStart"/>
      <w:r w:rsidRPr="006D3824">
        <w:rPr>
          <w:rFonts w:ascii="Times New Roman" w:hAnsi="Times New Roman"/>
          <w:sz w:val="28"/>
          <w:szCs w:val="28"/>
        </w:rPr>
        <w:t>Карінцева</w:t>
      </w:r>
      <w:proofErr w:type="spellEnd"/>
      <w:r w:rsidRPr="006D3824">
        <w:rPr>
          <w:rFonts w:ascii="Times New Roman" w:hAnsi="Times New Roman"/>
          <w:sz w:val="28"/>
          <w:szCs w:val="28"/>
        </w:rPr>
        <w:t xml:space="preserve"> О.І., </w:t>
      </w:r>
      <w:proofErr w:type="spellStart"/>
      <w:r w:rsidRPr="006D3824">
        <w:rPr>
          <w:rFonts w:ascii="Times New Roman" w:hAnsi="Times New Roman"/>
          <w:sz w:val="28"/>
          <w:szCs w:val="28"/>
        </w:rPr>
        <w:t>Волк</w:t>
      </w:r>
      <w:proofErr w:type="spellEnd"/>
      <w:r w:rsidRPr="006D3824">
        <w:rPr>
          <w:rFonts w:ascii="Times New Roman" w:hAnsi="Times New Roman"/>
          <w:sz w:val="28"/>
          <w:szCs w:val="28"/>
        </w:rPr>
        <w:t xml:space="preserve"> О.М. Еколого-економічна ефективність використання інформаційно-комунікаційних технологій в Україні. Механізм регулювання економіки. – 2009. – №2. –С. 24-29</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proofErr w:type="spellStart"/>
      <w:r w:rsidRPr="006D3824">
        <w:rPr>
          <w:rFonts w:ascii="Times New Roman" w:hAnsi="Times New Roman"/>
          <w:sz w:val="28"/>
          <w:szCs w:val="28"/>
        </w:rPr>
        <w:t>Карінцева</w:t>
      </w:r>
      <w:proofErr w:type="spellEnd"/>
      <w:r w:rsidRPr="006D3824">
        <w:rPr>
          <w:rFonts w:ascii="Times New Roman" w:hAnsi="Times New Roman"/>
          <w:sz w:val="28"/>
          <w:szCs w:val="28"/>
        </w:rPr>
        <w:t xml:space="preserve"> О.І., </w:t>
      </w:r>
      <w:proofErr w:type="spellStart"/>
      <w:r w:rsidRPr="006D3824">
        <w:rPr>
          <w:rFonts w:ascii="Times New Roman" w:hAnsi="Times New Roman"/>
          <w:sz w:val="28"/>
          <w:szCs w:val="28"/>
        </w:rPr>
        <w:t>Волк</w:t>
      </w:r>
      <w:proofErr w:type="spellEnd"/>
      <w:r w:rsidRPr="006D3824">
        <w:rPr>
          <w:rFonts w:ascii="Times New Roman" w:hAnsi="Times New Roman"/>
          <w:sz w:val="28"/>
          <w:szCs w:val="28"/>
        </w:rPr>
        <w:t xml:space="preserve"> О.М. Еколого-економічна ефективність використання інформаційно-комунікаційних технологій в Україні. Механізм регулювання економіки. – 2009. – №2. –С. 24-29.</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 xml:space="preserve"> </w:t>
      </w:r>
      <w:proofErr w:type="spellStart"/>
      <w:r w:rsidRPr="006D3824">
        <w:rPr>
          <w:rFonts w:ascii="Times New Roman" w:hAnsi="Times New Roman"/>
          <w:sz w:val="28"/>
          <w:szCs w:val="28"/>
        </w:rPr>
        <w:t>Карінцева</w:t>
      </w:r>
      <w:proofErr w:type="spellEnd"/>
      <w:r w:rsidRPr="006D3824">
        <w:rPr>
          <w:rFonts w:ascii="Times New Roman" w:hAnsi="Times New Roman"/>
          <w:sz w:val="28"/>
          <w:szCs w:val="28"/>
        </w:rPr>
        <w:t xml:space="preserve"> О.І., Матвєєв П.С. Теоретичні аспекти визначення сутності інноваційного потенціалу. Механізм регулювання економіки. – 2015. – № 2. – С. 23-30. http://mer.fem.sumdu.edu.ua/content/acticles/issue_25/OLEKSANDRA_I _</w:t>
      </w:r>
      <w:proofErr w:type="spellStart"/>
      <w:r w:rsidRPr="006D3824">
        <w:rPr>
          <w:rFonts w:ascii="Times New Roman" w:hAnsi="Times New Roman"/>
          <w:sz w:val="28"/>
          <w:szCs w:val="28"/>
        </w:rPr>
        <w:t>KARINTSEVA_PAVLO_S_MATVIEIEVTheoretical_Aspects_of_Defi</w:t>
      </w:r>
      <w:proofErr w:type="spellEnd"/>
      <w:r w:rsidRPr="006D3824">
        <w:rPr>
          <w:rFonts w:ascii="Times New Roman" w:hAnsi="Times New Roman"/>
          <w:sz w:val="28"/>
          <w:szCs w:val="28"/>
        </w:rPr>
        <w:t xml:space="preserve"> </w:t>
      </w:r>
      <w:proofErr w:type="spellStart"/>
      <w:r w:rsidRPr="006D3824">
        <w:rPr>
          <w:rFonts w:ascii="Times New Roman" w:hAnsi="Times New Roman"/>
          <w:sz w:val="28"/>
          <w:szCs w:val="28"/>
        </w:rPr>
        <w:t>ning_the_Essence_of_the_Innovative_Potential.pdf</w:t>
      </w:r>
      <w:proofErr w:type="spellEnd"/>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proofErr w:type="spellStart"/>
      <w:r w:rsidRPr="006D3824">
        <w:rPr>
          <w:rFonts w:ascii="Times New Roman" w:hAnsi="Times New Roman"/>
          <w:sz w:val="28"/>
          <w:szCs w:val="28"/>
        </w:rPr>
        <w:t>Карінцева</w:t>
      </w:r>
      <w:proofErr w:type="spellEnd"/>
      <w:r w:rsidRPr="006D3824">
        <w:rPr>
          <w:rFonts w:ascii="Times New Roman" w:hAnsi="Times New Roman"/>
          <w:sz w:val="28"/>
          <w:szCs w:val="28"/>
        </w:rPr>
        <w:t xml:space="preserve"> О.І., Матвєєв П.С. Теоретичні аспекти визначення сутності інноваційного потенціалу. Механізм регулювання економіки. – 2015. – № 2. – С. 23-30.</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 xml:space="preserve"> </w:t>
      </w:r>
      <w:proofErr w:type="spellStart"/>
      <w:r w:rsidRPr="006D3824">
        <w:rPr>
          <w:rFonts w:ascii="Times New Roman" w:hAnsi="Times New Roman"/>
          <w:sz w:val="28"/>
          <w:szCs w:val="28"/>
        </w:rPr>
        <w:t>Карінцева</w:t>
      </w:r>
      <w:proofErr w:type="spellEnd"/>
      <w:r w:rsidRPr="006D3824">
        <w:rPr>
          <w:rFonts w:ascii="Times New Roman" w:hAnsi="Times New Roman"/>
          <w:sz w:val="28"/>
          <w:szCs w:val="28"/>
        </w:rPr>
        <w:t xml:space="preserve"> О.І., Харченко М.О., </w:t>
      </w:r>
      <w:proofErr w:type="spellStart"/>
      <w:r w:rsidRPr="006D3824">
        <w:rPr>
          <w:rFonts w:ascii="Times New Roman" w:hAnsi="Times New Roman"/>
          <w:sz w:val="28"/>
          <w:szCs w:val="28"/>
        </w:rPr>
        <w:t>КальченкоС.О</w:t>
      </w:r>
      <w:proofErr w:type="spellEnd"/>
      <w:r w:rsidRPr="006D3824">
        <w:rPr>
          <w:rFonts w:ascii="Times New Roman" w:hAnsi="Times New Roman"/>
          <w:sz w:val="28"/>
          <w:szCs w:val="28"/>
        </w:rPr>
        <w:t xml:space="preserve">. Ефективність використання лізингу в сучасних умовах. Механізм регулювання економіки, №3. 2016. С. 97-106 http://mer.fem.sumdu.edu.ua/content/acticles/issue_30/OLEKSANDRA_I _KARINTSEVA_MYKOLA_O_KHARCHENKO_SVITLANA_O_KAL </w:t>
      </w:r>
      <w:proofErr w:type="spellStart"/>
      <w:r w:rsidRPr="006D3824">
        <w:rPr>
          <w:rFonts w:ascii="Times New Roman" w:hAnsi="Times New Roman"/>
          <w:sz w:val="28"/>
          <w:szCs w:val="28"/>
        </w:rPr>
        <w:t>CHENKOEfficiency_of_Leasing_in_Modern_Conditions.pdf</w:t>
      </w:r>
      <w:proofErr w:type="spellEnd"/>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proofErr w:type="spellStart"/>
      <w:r w:rsidRPr="006D3824">
        <w:rPr>
          <w:rFonts w:ascii="Times New Roman" w:hAnsi="Times New Roman"/>
          <w:sz w:val="28"/>
          <w:szCs w:val="28"/>
        </w:rPr>
        <w:t>Карінцева</w:t>
      </w:r>
      <w:proofErr w:type="spellEnd"/>
      <w:r w:rsidRPr="006D3824">
        <w:rPr>
          <w:rFonts w:ascii="Times New Roman" w:hAnsi="Times New Roman"/>
          <w:sz w:val="28"/>
          <w:szCs w:val="28"/>
        </w:rPr>
        <w:t xml:space="preserve"> О.І., Харченко М.О., </w:t>
      </w:r>
      <w:proofErr w:type="spellStart"/>
      <w:r w:rsidRPr="006D3824">
        <w:rPr>
          <w:rFonts w:ascii="Times New Roman" w:hAnsi="Times New Roman"/>
          <w:sz w:val="28"/>
          <w:szCs w:val="28"/>
        </w:rPr>
        <w:t>КальченкоС.О</w:t>
      </w:r>
      <w:proofErr w:type="spellEnd"/>
      <w:r w:rsidRPr="006D3824">
        <w:rPr>
          <w:rFonts w:ascii="Times New Roman" w:hAnsi="Times New Roman"/>
          <w:sz w:val="28"/>
          <w:szCs w:val="28"/>
        </w:rPr>
        <w:t>. Ефективність використання лізингу в сучасних умовах. Механізм регулювання економіки, №3. 2016. С. 97-106</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 xml:space="preserve">Лапіна М., Кузьміна О. (2019). Благодійна діяльність у сучасній Україні. Вісник Приазовського державного технічного університету, </w:t>
      </w:r>
      <w:proofErr w:type="spellStart"/>
      <w:r w:rsidRPr="006D3824">
        <w:rPr>
          <w:rFonts w:ascii="Times New Roman" w:hAnsi="Times New Roman"/>
          <w:sz w:val="28"/>
          <w:szCs w:val="28"/>
        </w:rPr>
        <w:t>вип</w:t>
      </w:r>
      <w:proofErr w:type="spellEnd"/>
      <w:r w:rsidRPr="006D3824">
        <w:rPr>
          <w:rFonts w:ascii="Times New Roman" w:hAnsi="Times New Roman"/>
          <w:sz w:val="28"/>
          <w:szCs w:val="28"/>
        </w:rPr>
        <w:t>. 4, 31-36.</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proofErr w:type="spellStart"/>
      <w:r w:rsidRPr="006D3824">
        <w:rPr>
          <w:rFonts w:ascii="Times New Roman" w:hAnsi="Times New Roman"/>
          <w:sz w:val="28"/>
          <w:szCs w:val="28"/>
        </w:rPr>
        <w:t>Линченко</w:t>
      </w:r>
      <w:proofErr w:type="spellEnd"/>
      <w:r w:rsidRPr="006D3824">
        <w:rPr>
          <w:rFonts w:ascii="Times New Roman" w:hAnsi="Times New Roman"/>
          <w:sz w:val="28"/>
          <w:szCs w:val="28"/>
        </w:rPr>
        <w:t xml:space="preserve"> М.В., Чижів Л.П., </w:t>
      </w:r>
      <w:proofErr w:type="spellStart"/>
      <w:r w:rsidRPr="006D3824">
        <w:rPr>
          <w:rFonts w:ascii="Times New Roman" w:hAnsi="Times New Roman"/>
          <w:sz w:val="28"/>
          <w:szCs w:val="28"/>
        </w:rPr>
        <w:t>Фролков</w:t>
      </w:r>
      <w:proofErr w:type="spellEnd"/>
      <w:r w:rsidRPr="006D3824">
        <w:rPr>
          <w:rFonts w:ascii="Times New Roman" w:hAnsi="Times New Roman"/>
          <w:sz w:val="28"/>
          <w:szCs w:val="28"/>
        </w:rPr>
        <w:t xml:space="preserve"> А.В. «Планування та прогнозування соціально-економічного розвитку регіонів.: Підручник. – Суми: ВТД Університетська книга». 2004. – 442 с..</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proofErr w:type="spellStart"/>
      <w:r w:rsidRPr="006D3824">
        <w:rPr>
          <w:rFonts w:ascii="Times New Roman" w:hAnsi="Times New Roman"/>
          <w:sz w:val="28"/>
          <w:szCs w:val="28"/>
        </w:rPr>
        <w:t>Мещан</w:t>
      </w:r>
      <w:proofErr w:type="spellEnd"/>
      <w:r w:rsidRPr="006D3824">
        <w:rPr>
          <w:rFonts w:ascii="Times New Roman" w:hAnsi="Times New Roman"/>
          <w:sz w:val="28"/>
          <w:szCs w:val="28"/>
        </w:rPr>
        <w:t xml:space="preserve"> І. (2017). Соціальне партнерство в наданні соціальних послуг населенню: світовий досвід і перспективи для України. Науково-теоретичний альманах Грані, 20 (2), 43-48. </w:t>
      </w:r>
      <w:proofErr w:type="spellStart"/>
      <w:r w:rsidRPr="006D3824">
        <w:rPr>
          <w:rFonts w:ascii="Times New Roman" w:hAnsi="Times New Roman"/>
          <w:sz w:val="28"/>
          <w:szCs w:val="28"/>
        </w:rPr>
        <w:t>doi</w:t>
      </w:r>
      <w:proofErr w:type="spellEnd"/>
      <w:r w:rsidRPr="006D3824">
        <w:rPr>
          <w:rFonts w:ascii="Times New Roman" w:hAnsi="Times New Roman"/>
          <w:sz w:val="28"/>
          <w:szCs w:val="28"/>
        </w:rPr>
        <w:t>: 10.15421/171723.</w:t>
      </w:r>
    </w:p>
    <w:p w:rsidR="003A391D" w:rsidRPr="006D3824" w:rsidRDefault="003A391D" w:rsidP="00763751">
      <w:pPr>
        <w:pStyle w:val="a3"/>
        <w:numPr>
          <w:ilvl w:val="0"/>
          <w:numId w:val="1"/>
        </w:numPr>
        <w:rPr>
          <w:rFonts w:ascii="Times New Roman" w:hAnsi="Times New Roman"/>
          <w:sz w:val="28"/>
          <w:szCs w:val="28"/>
          <w:lang w:val="en-US"/>
        </w:rPr>
      </w:pPr>
      <w:r w:rsidRPr="006D3824">
        <w:rPr>
          <w:rFonts w:ascii="Times New Roman" w:hAnsi="Times New Roman"/>
          <w:sz w:val="28"/>
          <w:szCs w:val="28"/>
        </w:rPr>
        <w:t xml:space="preserve">Наказ Міністерства соціальної політики України «Про затвердження Порядку ведення Державного реєстру соціальних служб сім’ї, дітей та молоді»: </w:t>
      </w:r>
      <w:hyperlink r:id="rId11" w:tgtFrame="_new" w:history="1">
        <w:r w:rsidRPr="006D3824">
          <w:rPr>
            <w:rStyle w:val="a4"/>
            <w:rFonts w:ascii="Times New Roman" w:hAnsi="Times New Roman"/>
            <w:sz w:val="28"/>
            <w:szCs w:val="28"/>
          </w:rPr>
          <w:t>https://zakon.rada.gov.ua/laws/show/z1017-17</w:t>
        </w:r>
      </w:hyperlink>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 xml:space="preserve"> Основи стійкого розвитку: </w:t>
      </w:r>
      <w:proofErr w:type="spellStart"/>
      <w:r w:rsidRPr="006D3824">
        <w:rPr>
          <w:rFonts w:ascii="Times New Roman" w:hAnsi="Times New Roman"/>
          <w:sz w:val="28"/>
          <w:szCs w:val="28"/>
        </w:rPr>
        <w:t>навч</w:t>
      </w:r>
      <w:proofErr w:type="spellEnd"/>
      <w:r w:rsidRPr="006D3824">
        <w:rPr>
          <w:rFonts w:ascii="Times New Roman" w:hAnsi="Times New Roman"/>
          <w:sz w:val="28"/>
          <w:szCs w:val="28"/>
        </w:rPr>
        <w:t xml:space="preserve">. </w:t>
      </w:r>
      <w:proofErr w:type="spellStart"/>
      <w:r w:rsidRPr="006D3824">
        <w:rPr>
          <w:rFonts w:ascii="Times New Roman" w:hAnsi="Times New Roman"/>
          <w:sz w:val="28"/>
          <w:szCs w:val="28"/>
        </w:rPr>
        <w:t>посіб</w:t>
      </w:r>
      <w:proofErr w:type="spellEnd"/>
      <w:r w:rsidRPr="006D3824">
        <w:rPr>
          <w:rFonts w:ascii="Times New Roman" w:hAnsi="Times New Roman"/>
          <w:sz w:val="28"/>
          <w:szCs w:val="28"/>
        </w:rPr>
        <w:t xml:space="preserve">. / За ред. Л.Г. Мельника. - Суми :Університетська книга, 2005. - 654 с. https://essuir.sumdu.edu.ua/bitstream-download/123456789/44620/1/ </w:t>
      </w:r>
      <w:proofErr w:type="spellStart"/>
      <w:r w:rsidRPr="006D3824">
        <w:rPr>
          <w:rFonts w:ascii="Times New Roman" w:hAnsi="Times New Roman"/>
          <w:sz w:val="28"/>
          <w:szCs w:val="28"/>
        </w:rPr>
        <w:t>Melnyk_Osn_stiy_rozv.pdf</w:t>
      </w:r>
      <w:proofErr w:type="spellEnd"/>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 xml:space="preserve">Особливості соціального планування. У Науковий вісник Національного університету "Острозька академія". </w:t>
      </w:r>
      <w:hyperlink r:id="rId12" w:history="1">
        <w:r w:rsidRPr="006D3824">
          <w:rPr>
            <w:rStyle w:val="a4"/>
            <w:rFonts w:ascii="Times New Roman" w:hAnsi="Times New Roman"/>
            <w:sz w:val="28"/>
            <w:szCs w:val="28"/>
          </w:rPr>
          <w:t>https://studfile.net/preview/5349256/page:4/</w:t>
        </w:r>
      </w:hyperlink>
      <w:r w:rsidRPr="006D3824">
        <w:rPr>
          <w:rFonts w:ascii="Times New Roman" w:hAnsi="Times New Roman"/>
          <w:sz w:val="28"/>
          <w:szCs w:val="28"/>
        </w:rPr>
        <w:t>.</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proofErr w:type="spellStart"/>
      <w:r w:rsidRPr="006D3824">
        <w:rPr>
          <w:rFonts w:ascii="Times New Roman" w:hAnsi="Times New Roman"/>
          <w:sz w:val="28"/>
          <w:szCs w:val="28"/>
        </w:rPr>
        <w:t>Пасічніченко</w:t>
      </w:r>
      <w:proofErr w:type="spellEnd"/>
      <w:r w:rsidRPr="006D3824">
        <w:rPr>
          <w:rFonts w:ascii="Times New Roman" w:hAnsi="Times New Roman"/>
          <w:sz w:val="28"/>
          <w:szCs w:val="28"/>
        </w:rPr>
        <w:t xml:space="preserve"> С. (2014). Благодійність як соціальний феномен та основа формування соціальної допомоги. Право та суспільство, № 1,  </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 xml:space="preserve">Петров, В.М. (2021). Формування стратегії в умовах нестабільного зовнішнього середовища. Освіта України, [онлайн]. Дата доступу: 19 квітня 2023. URL: </w:t>
      </w:r>
      <w:hyperlink r:id="rId13" w:history="1">
        <w:r w:rsidRPr="006D3824">
          <w:rPr>
            <w:rStyle w:val="a4"/>
            <w:rFonts w:ascii="Times New Roman" w:hAnsi="Times New Roman"/>
            <w:sz w:val="28"/>
            <w:szCs w:val="28"/>
          </w:rPr>
          <w:t>https://osvita.ua/vnz/reports/management/15383/</w:t>
        </w:r>
      </w:hyperlink>
    </w:p>
    <w:p w:rsidR="003A391D" w:rsidRPr="006D3824" w:rsidRDefault="003A391D" w:rsidP="00763751">
      <w:pPr>
        <w:pStyle w:val="a3"/>
        <w:numPr>
          <w:ilvl w:val="0"/>
          <w:numId w:val="1"/>
        </w:numPr>
        <w:rPr>
          <w:rFonts w:ascii="Times New Roman" w:hAnsi="Times New Roman"/>
          <w:sz w:val="28"/>
          <w:szCs w:val="28"/>
          <w:lang w:val="en-US"/>
        </w:rPr>
      </w:pPr>
      <w:r w:rsidRPr="006D3824">
        <w:rPr>
          <w:rFonts w:ascii="Times New Roman" w:hAnsi="Times New Roman"/>
          <w:sz w:val="28"/>
          <w:szCs w:val="28"/>
        </w:rPr>
        <w:t xml:space="preserve">Постанова Кабінету Міністрів України «Про затвердження Положення про порядок здійснення державного контролю за дотриманням законодавства про благодійну діяльність»: </w:t>
      </w:r>
      <w:hyperlink r:id="rId14" w:tgtFrame="_new" w:history="1">
        <w:r w:rsidRPr="006D3824">
          <w:rPr>
            <w:rStyle w:val="a4"/>
            <w:rFonts w:ascii="Times New Roman" w:hAnsi="Times New Roman"/>
            <w:sz w:val="28"/>
            <w:szCs w:val="28"/>
          </w:rPr>
          <w:t>https://zakon.rada.gov.ua/laws/show/323-2013-%D0%BF .</w:t>
        </w:r>
      </w:hyperlink>
    </w:p>
    <w:p w:rsidR="003A391D" w:rsidRPr="006D3824" w:rsidRDefault="003A391D" w:rsidP="00763751">
      <w:pPr>
        <w:pStyle w:val="a3"/>
        <w:numPr>
          <w:ilvl w:val="0"/>
          <w:numId w:val="1"/>
        </w:numPr>
        <w:spacing w:line="360" w:lineRule="auto"/>
        <w:jc w:val="both"/>
        <w:rPr>
          <w:rFonts w:ascii="Times New Roman" w:hAnsi="Times New Roman"/>
          <w:sz w:val="28"/>
          <w:szCs w:val="28"/>
          <w:lang w:val="en-US"/>
        </w:rPr>
      </w:pPr>
      <w:r w:rsidRPr="006D3824">
        <w:rPr>
          <w:rFonts w:ascii="Times New Roman" w:hAnsi="Times New Roman"/>
          <w:sz w:val="28"/>
          <w:szCs w:val="28"/>
        </w:rPr>
        <w:t xml:space="preserve">Постанова Кабінету Міністрів України «Про затвердження Положення про порядок ведення Реєстру благодійних організацій»: </w:t>
      </w:r>
      <w:hyperlink r:id="rId15" w:tgtFrame="_new" w:history="1">
        <w:r w:rsidRPr="006D3824">
          <w:rPr>
            <w:rStyle w:val="a4"/>
            <w:rFonts w:ascii="Times New Roman" w:hAnsi="Times New Roman"/>
            <w:sz w:val="28"/>
            <w:szCs w:val="28"/>
          </w:rPr>
          <w:t>https://zakon.rada.gov.ua/laws/show/1049-2013-%D0%BF .</w:t>
        </w:r>
      </w:hyperlink>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 xml:space="preserve">Проривні технології в економіці і бізнесі (досвід ЄС та практика України у світлі ІІІ, ІV і V промислових революцій) [Електронний ресурс] : </w:t>
      </w:r>
      <w:proofErr w:type="spellStart"/>
      <w:r w:rsidRPr="006D3824">
        <w:rPr>
          <w:rFonts w:ascii="Times New Roman" w:hAnsi="Times New Roman"/>
          <w:sz w:val="28"/>
          <w:szCs w:val="28"/>
        </w:rPr>
        <w:t>навч</w:t>
      </w:r>
      <w:proofErr w:type="spellEnd"/>
      <w:r w:rsidRPr="006D3824">
        <w:rPr>
          <w:rFonts w:ascii="Times New Roman" w:hAnsi="Times New Roman"/>
          <w:sz w:val="28"/>
          <w:szCs w:val="28"/>
        </w:rPr>
        <w:t xml:space="preserve">. </w:t>
      </w:r>
      <w:proofErr w:type="spellStart"/>
      <w:r w:rsidRPr="006D3824">
        <w:rPr>
          <w:rFonts w:ascii="Times New Roman" w:hAnsi="Times New Roman"/>
          <w:sz w:val="28"/>
          <w:szCs w:val="28"/>
        </w:rPr>
        <w:t>посіб</w:t>
      </w:r>
      <w:proofErr w:type="spellEnd"/>
      <w:r w:rsidRPr="006D3824">
        <w:rPr>
          <w:rFonts w:ascii="Times New Roman" w:hAnsi="Times New Roman"/>
          <w:sz w:val="28"/>
          <w:szCs w:val="28"/>
        </w:rPr>
        <w:t xml:space="preserve">. / Л. Г. Мельник, Б. Л. Ковальов, Ю. М. </w:t>
      </w:r>
      <w:proofErr w:type="spellStart"/>
      <w:r w:rsidRPr="006D3824">
        <w:rPr>
          <w:rFonts w:ascii="Times New Roman" w:hAnsi="Times New Roman"/>
          <w:sz w:val="28"/>
          <w:szCs w:val="28"/>
        </w:rPr>
        <w:t>Завдов’єва</w:t>
      </w:r>
      <w:proofErr w:type="spellEnd"/>
      <w:r w:rsidRPr="006D3824">
        <w:rPr>
          <w:rFonts w:ascii="Times New Roman" w:hAnsi="Times New Roman"/>
          <w:sz w:val="28"/>
          <w:szCs w:val="28"/>
        </w:rPr>
        <w:t xml:space="preserve"> та ін.; за ред. Л. Г. Мельника та Б. Л. Ковальова. – Суми : </w:t>
      </w:r>
      <w:proofErr w:type="spellStart"/>
      <w:r w:rsidRPr="006D3824">
        <w:rPr>
          <w:rFonts w:ascii="Times New Roman" w:hAnsi="Times New Roman"/>
          <w:sz w:val="28"/>
          <w:szCs w:val="28"/>
        </w:rPr>
        <w:t>СумДУ</w:t>
      </w:r>
      <w:proofErr w:type="spellEnd"/>
      <w:r w:rsidRPr="006D3824">
        <w:rPr>
          <w:rFonts w:ascii="Times New Roman" w:hAnsi="Times New Roman"/>
          <w:sz w:val="28"/>
          <w:szCs w:val="28"/>
        </w:rPr>
        <w:t xml:space="preserve">, 2020. – 180с. </w:t>
      </w:r>
      <w:hyperlink r:id="rId16" w:history="1">
        <w:r w:rsidRPr="006D3824">
          <w:rPr>
            <w:rStyle w:val="a4"/>
            <w:rFonts w:ascii="Times New Roman" w:hAnsi="Times New Roman"/>
            <w:sz w:val="28"/>
            <w:szCs w:val="28"/>
          </w:rPr>
          <w:t>https://essuir.sumdu.edu.ua/handle/123456789/79621</w:t>
        </w:r>
      </w:hyperlink>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 xml:space="preserve">Проривні технології в економіці і бізнесі (досвід ЄС та практика України у світлі ІІІ, ІV і V промислових революцій) [Електронний ресурс] : </w:t>
      </w:r>
      <w:proofErr w:type="spellStart"/>
      <w:r w:rsidRPr="006D3824">
        <w:rPr>
          <w:rFonts w:ascii="Times New Roman" w:hAnsi="Times New Roman"/>
          <w:sz w:val="28"/>
          <w:szCs w:val="28"/>
        </w:rPr>
        <w:t>навч</w:t>
      </w:r>
      <w:proofErr w:type="spellEnd"/>
      <w:r w:rsidRPr="006D3824">
        <w:rPr>
          <w:rFonts w:ascii="Times New Roman" w:hAnsi="Times New Roman"/>
          <w:sz w:val="28"/>
          <w:szCs w:val="28"/>
        </w:rPr>
        <w:t xml:space="preserve">. </w:t>
      </w:r>
      <w:proofErr w:type="spellStart"/>
      <w:r w:rsidRPr="006D3824">
        <w:rPr>
          <w:rFonts w:ascii="Times New Roman" w:hAnsi="Times New Roman"/>
          <w:sz w:val="28"/>
          <w:szCs w:val="28"/>
        </w:rPr>
        <w:t>посіб</w:t>
      </w:r>
      <w:proofErr w:type="spellEnd"/>
      <w:r w:rsidRPr="006D3824">
        <w:rPr>
          <w:rFonts w:ascii="Times New Roman" w:hAnsi="Times New Roman"/>
          <w:sz w:val="28"/>
          <w:szCs w:val="28"/>
        </w:rPr>
        <w:t xml:space="preserve">. / Л. Г. Мельник, Б. Л. Ковальов, Ю. М. </w:t>
      </w:r>
      <w:proofErr w:type="spellStart"/>
      <w:r w:rsidRPr="006D3824">
        <w:rPr>
          <w:rFonts w:ascii="Times New Roman" w:hAnsi="Times New Roman"/>
          <w:sz w:val="28"/>
          <w:szCs w:val="28"/>
        </w:rPr>
        <w:t>Завдов’єва</w:t>
      </w:r>
      <w:proofErr w:type="spellEnd"/>
      <w:r w:rsidRPr="006D3824">
        <w:rPr>
          <w:rFonts w:ascii="Times New Roman" w:hAnsi="Times New Roman"/>
          <w:sz w:val="28"/>
          <w:szCs w:val="28"/>
        </w:rPr>
        <w:t xml:space="preserve"> та ін.; за ред. Л. Г. Мельника та Б. Л. Ковальова. – Суми : </w:t>
      </w:r>
      <w:proofErr w:type="spellStart"/>
      <w:r w:rsidRPr="006D3824">
        <w:rPr>
          <w:rFonts w:ascii="Times New Roman" w:hAnsi="Times New Roman"/>
          <w:sz w:val="28"/>
          <w:szCs w:val="28"/>
        </w:rPr>
        <w:t>СумДУ</w:t>
      </w:r>
      <w:proofErr w:type="spellEnd"/>
      <w:r w:rsidRPr="006D3824">
        <w:rPr>
          <w:rFonts w:ascii="Times New Roman" w:hAnsi="Times New Roman"/>
          <w:sz w:val="28"/>
          <w:szCs w:val="28"/>
        </w:rPr>
        <w:t xml:space="preserve">, 2020. – 180с. </w:t>
      </w:r>
      <w:hyperlink r:id="rId17" w:history="1">
        <w:r w:rsidRPr="006D3824">
          <w:rPr>
            <w:rStyle w:val="a4"/>
            <w:rFonts w:ascii="Times New Roman" w:hAnsi="Times New Roman"/>
            <w:sz w:val="28"/>
            <w:szCs w:val="28"/>
          </w:rPr>
          <w:t>https://essuir.sumdu.edu.ua/handle/123456789/79621</w:t>
        </w:r>
      </w:hyperlink>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 xml:space="preserve"> Тарасенко С.В., </w:t>
      </w:r>
      <w:proofErr w:type="spellStart"/>
      <w:r w:rsidRPr="006D3824">
        <w:rPr>
          <w:rFonts w:ascii="Times New Roman" w:hAnsi="Times New Roman"/>
          <w:sz w:val="28"/>
          <w:szCs w:val="28"/>
        </w:rPr>
        <w:t>Карінцева</w:t>
      </w:r>
      <w:proofErr w:type="spellEnd"/>
      <w:r w:rsidRPr="006D3824">
        <w:rPr>
          <w:rFonts w:ascii="Times New Roman" w:hAnsi="Times New Roman"/>
          <w:sz w:val="28"/>
          <w:szCs w:val="28"/>
        </w:rPr>
        <w:t xml:space="preserve"> О.І. Механізм впливу інфраструктурних факторів на процеси функціонування ринку екологічних товарів та послуг в Україні. Збірник наукових праць//Економіка: проблеми теорії і практики.-Випуск 262.- Т.8.- Дніпропетровськ: ДНУ, 2010. -с.- 2011-2105</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 xml:space="preserve">Тарасюк Т.М. «Планування діяльності підприємства». Практикум: </w:t>
      </w:r>
      <w:proofErr w:type="spellStart"/>
      <w:r w:rsidRPr="006D3824">
        <w:rPr>
          <w:rFonts w:ascii="Times New Roman" w:hAnsi="Times New Roman"/>
          <w:sz w:val="28"/>
          <w:szCs w:val="28"/>
        </w:rPr>
        <w:t>Навч</w:t>
      </w:r>
      <w:proofErr w:type="spellEnd"/>
      <w:r w:rsidRPr="006D3824">
        <w:rPr>
          <w:rFonts w:ascii="Times New Roman" w:hAnsi="Times New Roman"/>
          <w:sz w:val="28"/>
          <w:szCs w:val="28"/>
        </w:rPr>
        <w:t>. посібник. – К.: Кондор, 2004. – 266 с.</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 xml:space="preserve">Тарасюк Т.М. «Планування діяльності соціальних організацій». Практикум: </w:t>
      </w:r>
      <w:proofErr w:type="spellStart"/>
      <w:r w:rsidRPr="006D3824">
        <w:rPr>
          <w:rFonts w:ascii="Times New Roman" w:hAnsi="Times New Roman"/>
          <w:sz w:val="28"/>
          <w:szCs w:val="28"/>
        </w:rPr>
        <w:t>Навч</w:t>
      </w:r>
      <w:proofErr w:type="spellEnd"/>
      <w:r w:rsidRPr="006D3824">
        <w:rPr>
          <w:rFonts w:ascii="Times New Roman" w:hAnsi="Times New Roman"/>
          <w:sz w:val="28"/>
          <w:szCs w:val="28"/>
        </w:rPr>
        <w:t>. посібник. – К.: Кондор, 2004. – 266 с.</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r w:rsidRPr="006D3824">
        <w:rPr>
          <w:rFonts w:ascii="Times New Roman" w:hAnsi="Times New Roman"/>
          <w:sz w:val="28"/>
          <w:szCs w:val="28"/>
        </w:rPr>
        <w:t xml:space="preserve">Фурман А., </w:t>
      </w:r>
      <w:proofErr w:type="spellStart"/>
      <w:r w:rsidRPr="006D3824">
        <w:rPr>
          <w:rFonts w:ascii="Times New Roman" w:hAnsi="Times New Roman"/>
          <w:sz w:val="28"/>
          <w:szCs w:val="28"/>
        </w:rPr>
        <w:t>Підгурська</w:t>
      </w:r>
      <w:proofErr w:type="spellEnd"/>
      <w:r w:rsidRPr="006D3824">
        <w:rPr>
          <w:rFonts w:ascii="Times New Roman" w:hAnsi="Times New Roman"/>
          <w:sz w:val="28"/>
          <w:szCs w:val="28"/>
        </w:rPr>
        <w:t xml:space="preserve"> М. Історія соціальної роботи [навчальний посібник] / </w:t>
      </w:r>
      <w:proofErr w:type="spellStart"/>
      <w:r w:rsidRPr="006D3824">
        <w:rPr>
          <w:rFonts w:ascii="Times New Roman" w:hAnsi="Times New Roman"/>
          <w:sz w:val="28"/>
          <w:szCs w:val="28"/>
        </w:rPr>
        <w:t>А.Фурман</w:t>
      </w:r>
      <w:proofErr w:type="spellEnd"/>
      <w:r w:rsidRPr="006D3824">
        <w:rPr>
          <w:rFonts w:ascii="Times New Roman" w:hAnsi="Times New Roman"/>
          <w:sz w:val="28"/>
          <w:szCs w:val="28"/>
        </w:rPr>
        <w:t xml:space="preserve">, М. </w:t>
      </w:r>
      <w:proofErr w:type="spellStart"/>
      <w:r w:rsidRPr="006D3824">
        <w:rPr>
          <w:rFonts w:ascii="Times New Roman" w:hAnsi="Times New Roman"/>
          <w:sz w:val="28"/>
          <w:szCs w:val="28"/>
        </w:rPr>
        <w:t>Підгурська</w:t>
      </w:r>
      <w:proofErr w:type="spellEnd"/>
      <w:r w:rsidRPr="006D3824">
        <w:rPr>
          <w:rFonts w:ascii="Times New Roman" w:hAnsi="Times New Roman"/>
          <w:sz w:val="28"/>
          <w:szCs w:val="28"/>
        </w:rPr>
        <w:t>. – Тернопіль: ТНЕУ, 2014. – 174 с.</w:t>
      </w:r>
    </w:p>
    <w:p w:rsidR="003A391D" w:rsidRPr="006D3824" w:rsidRDefault="003A391D" w:rsidP="00763751">
      <w:pPr>
        <w:pStyle w:val="a3"/>
        <w:numPr>
          <w:ilvl w:val="0"/>
          <w:numId w:val="1"/>
        </w:numPr>
        <w:spacing w:after="160" w:line="360" w:lineRule="auto"/>
        <w:jc w:val="both"/>
        <w:rPr>
          <w:rFonts w:ascii="Times New Roman" w:hAnsi="Times New Roman"/>
          <w:sz w:val="28"/>
          <w:szCs w:val="28"/>
        </w:rPr>
      </w:pPr>
      <w:proofErr w:type="spellStart"/>
      <w:r w:rsidRPr="006D3824">
        <w:rPr>
          <w:rFonts w:ascii="Times New Roman" w:hAnsi="Times New Roman"/>
          <w:sz w:val="28"/>
          <w:szCs w:val="28"/>
        </w:rPr>
        <w:t>Човган</w:t>
      </w:r>
      <w:proofErr w:type="spellEnd"/>
      <w:r w:rsidRPr="006D3824">
        <w:rPr>
          <w:rFonts w:ascii="Times New Roman" w:hAnsi="Times New Roman"/>
          <w:sz w:val="28"/>
          <w:szCs w:val="28"/>
        </w:rPr>
        <w:t xml:space="preserve"> О. (2015). Благодійність як психологічна основа соціальної роботи: теоретико-концептуальний аналіз. Збірник наукових праць </w:t>
      </w:r>
      <w:proofErr w:type="spellStart"/>
      <w:r w:rsidRPr="006D3824">
        <w:rPr>
          <w:rFonts w:ascii="Times New Roman" w:hAnsi="Times New Roman"/>
          <w:sz w:val="28"/>
          <w:szCs w:val="28"/>
        </w:rPr>
        <w:t>Кам’янецьПодільського</w:t>
      </w:r>
      <w:proofErr w:type="spellEnd"/>
      <w:r w:rsidRPr="006D3824">
        <w:rPr>
          <w:rFonts w:ascii="Times New Roman" w:hAnsi="Times New Roman"/>
          <w:sz w:val="28"/>
          <w:szCs w:val="28"/>
        </w:rPr>
        <w:t xml:space="preserve"> національного університету імені Івана Огієнка, </w:t>
      </w:r>
      <w:proofErr w:type="spellStart"/>
      <w:r w:rsidRPr="006D3824">
        <w:rPr>
          <w:rFonts w:ascii="Times New Roman" w:hAnsi="Times New Roman"/>
          <w:sz w:val="28"/>
          <w:szCs w:val="28"/>
        </w:rPr>
        <w:t>вип</w:t>
      </w:r>
      <w:proofErr w:type="spellEnd"/>
      <w:r w:rsidRPr="006D3824">
        <w:rPr>
          <w:rFonts w:ascii="Times New Roman" w:hAnsi="Times New Roman"/>
          <w:sz w:val="28"/>
          <w:szCs w:val="28"/>
        </w:rPr>
        <w:t>. 24, 232-244</w:t>
      </w:r>
      <w:r w:rsidRPr="006D3824">
        <w:rPr>
          <w:rFonts w:ascii="Times New Roman" w:hAnsi="Times New Roman"/>
          <w:sz w:val="28"/>
          <w:szCs w:val="28"/>
          <w:lang w:val="en-US"/>
        </w:rPr>
        <w:t>.</w:t>
      </w:r>
    </w:p>
    <w:sectPr w:rsidR="003A391D" w:rsidRPr="006D3824" w:rsidSect="00793E7F">
      <w:pgSz w:w="11906" w:h="16838"/>
      <w:pgMar w:top="1134" w:right="567"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59D4" w:rsidRDefault="004D59D4">
      <w:pPr>
        <w:spacing w:after="0" w:line="240" w:lineRule="auto"/>
      </w:pPr>
      <w:r>
        <w:separator/>
      </w:r>
    </w:p>
  </w:endnote>
  <w:endnote w:type="continuationSeparator" w:id="0">
    <w:p w:rsidR="004D59D4" w:rsidRDefault="004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59D4" w:rsidRDefault="004D59D4">
      <w:pPr>
        <w:spacing w:after="0" w:line="240" w:lineRule="auto"/>
      </w:pPr>
      <w:r>
        <w:separator/>
      </w:r>
    </w:p>
  </w:footnote>
  <w:footnote w:type="continuationSeparator" w:id="0">
    <w:p w:rsidR="004D59D4" w:rsidRDefault="004D5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07718"/>
      <w:docPartObj>
        <w:docPartGallery w:val="Page Numbers (Top of Page)"/>
        <w:docPartUnique/>
      </w:docPartObj>
    </w:sdtPr>
    <w:sdtEndPr/>
    <w:sdtContent>
      <w:p w:rsidR="00793E7F" w:rsidRDefault="00793E7F">
        <w:pPr>
          <w:pStyle w:val="a5"/>
          <w:jc w:val="right"/>
        </w:pPr>
        <w:r>
          <w:fldChar w:fldCharType="begin"/>
        </w:r>
        <w:r>
          <w:instrText>PAGE   \* MERGEFORMAT</w:instrText>
        </w:r>
        <w:r>
          <w:fldChar w:fldCharType="separate"/>
        </w:r>
        <w:r w:rsidR="005A2342">
          <w:rPr>
            <w:noProof/>
          </w:rPr>
          <w:t>5</w:t>
        </w:r>
        <w:r>
          <w:fldChar w:fldCharType="end"/>
        </w:r>
      </w:p>
    </w:sdtContent>
  </w:sdt>
  <w:p w:rsidR="00793E7F" w:rsidRDefault="00793E7F">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E7F" w:rsidRPr="003A66E8" w:rsidRDefault="00793E7F" w:rsidP="00793E7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FCB"/>
    <w:multiLevelType w:val="multilevel"/>
    <w:tmpl w:val="D676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2646A"/>
    <w:multiLevelType w:val="multilevel"/>
    <w:tmpl w:val="EA8A690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3663C0"/>
    <w:multiLevelType w:val="multilevel"/>
    <w:tmpl w:val="F2D8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4D3A1B"/>
    <w:multiLevelType w:val="multilevel"/>
    <w:tmpl w:val="94D65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86236E"/>
    <w:multiLevelType w:val="hybridMultilevel"/>
    <w:tmpl w:val="F2949786"/>
    <w:lvl w:ilvl="0" w:tplc="04190005">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15:restartNumberingAfterBreak="0">
    <w:nsid w:val="2D874660"/>
    <w:multiLevelType w:val="hybridMultilevel"/>
    <w:tmpl w:val="DBA87B0E"/>
    <w:lvl w:ilvl="0" w:tplc="04190005">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15:restartNumberingAfterBreak="0">
    <w:nsid w:val="30351795"/>
    <w:multiLevelType w:val="multilevel"/>
    <w:tmpl w:val="A7FC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E8569D"/>
    <w:multiLevelType w:val="hybridMultilevel"/>
    <w:tmpl w:val="3920C9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C346057"/>
    <w:multiLevelType w:val="multilevel"/>
    <w:tmpl w:val="4776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524CC0"/>
    <w:multiLevelType w:val="multilevel"/>
    <w:tmpl w:val="6FD0F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C103B2"/>
    <w:multiLevelType w:val="multilevel"/>
    <w:tmpl w:val="EEAA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7C6821"/>
    <w:multiLevelType w:val="multilevel"/>
    <w:tmpl w:val="30E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E6472F"/>
    <w:multiLevelType w:val="multilevel"/>
    <w:tmpl w:val="1B5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337456"/>
    <w:multiLevelType w:val="hybridMultilevel"/>
    <w:tmpl w:val="95D0DC64"/>
    <w:lvl w:ilvl="0" w:tplc="04190005">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4" w15:restartNumberingAfterBreak="0">
    <w:nsid w:val="6E934D99"/>
    <w:multiLevelType w:val="multilevel"/>
    <w:tmpl w:val="70166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197B20"/>
    <w:multiLevelType w:val="hybridMultilevel"/>
    <w:tmpl w:val="AA90D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946BFE"/>
    <w:multiLevelType w:val="multilevel"/>
    <w:tmpl w:val="6EA2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D0B34"/>
    <w:multiLevelType w:val="hybridMultilevel"/>
    <w:tmpl w:val="ECB6B7B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8" w15:restartNumberingAfterBreak="0">
    <w:nsid w:val="7BCD4AC7"/>
    <w:multiLevelType w:val="hybridMultilevel"/>
    <w:tmpl w:val="0AA8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42935621">
    <w:abstractNumId w:val="18"/>
  </w:num>
  <w:num w:numId="2" w16cid:durableId="1112434506">
    <w:abstractNumId w:val="9"/>
  </w:num>
  <w:num w:numId="3" w16cid:durableId="550462904">
    <w:abstractNumId w:val="14"/>
  </w:num>
  <w:num w:numId="4" w16cid:durableId="1129131545">
    <w:abstractNumId w:val="16"/>
  </w:num>
  <w:num w:numId="5" w16cid:durableId="1242376310">
    <w:abstractNumId w:val="2"/>
  </w:num>
  <w:num w:numId="6" w16cid:durableId="227422919">
    <w:abstractNumId w:val="11"/>
  </w:num>
  <w:num w:numId="7" w16cid:durableId="1437024600">
    <w:abstractNumId w:val="17"/>
  </w:num>
  <w:num w:numId="8" w16cid:durableId="2054032869">
    <w:abstractNumId w:val="8"/>
  </w:num>
  <w:num w:numId="9" w16cid:durableId="226887145">
    <w:abstractNumId w:val="4"/>
  </w:num>
  <w:num w:numId="10" w16cid:durableId="22634824">
    <w:abstractNumId w:val="13"/>
  </w:num>
  <w:num w:numId="11" w16cid:durableId="1213880162">
    <w:abstractNumId w:val="5"/>
  </w:num>
  <w:num w:numId="12" w16cid:durableId="735511548">
    <w:abstractNumId w:val="0"/>
  </w:num>
  <w:num w:numId="13" w16cid:durableId="507135064">
    <w:abstractNumId w:val="12"/>
  </w:num>
  <w:num w:numId="14" w16cid:durableId="583146772">
    <w:abstractNumId w:val="1"/>
  </w:num>
  <w:num w:numId="15" w16cid:durableId="1745255820">
    <w:abstractNumId w:val="15"/>
  </w:num>
  <w:num w:numId="16" w16cid:durableId="182131827">
    <w:abstractNumId w:val="7"/>
  </w:num>
  <w:num w:numId="17" w16cid:durableId="582185644">
    <w:abstractNumId w:val="3"/>
  </w:num>
  <w:num w:numId="18" w16cid:durableId="1221087747">
    <w:abstractNumId w:val="6"/>
  </w:num>
  <w:num w:numId="19" w16cid:durableId="239490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80"/>
    <w:rsid w:val="00086530"/>
    <w:rsid w:val="002806C2"/>
    <w:rsid w:val="002A6374"/>
    <w:rsid w:val="003A391D"/>
    <w:rsid w:val="003A474B"/>
    <w:rsid w:val="003F2FD1"/>
    <w:rsid w:val="00457F95"/>
    <w:rsid w:val="004B7980"/>
    <w:rsid w:val="004C017E"/>
    <w:rsid w:val="004D59D4"/>
    <w:rsid w:val="005A2342"/>
    <w:rsid w:val="00763751"/>
    <w:rsid w:val="00793E7F"/>
    <w:rsid w:val="00996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07BF"/>
  <w15:chartTrackingRefBased/>
  <w15:docId w15:val="{05275C45-55C9-417F-909B-A0B9DE92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751"/>
    <w:pPr>
      <w:spacing w:after="200" w:line="276" w:lineRule="auto"/>
    </w:pPr>
    <w:rPr>
      <w:rFonts w:ascii="Calibri" w:eastAsia="Times New Roman" w:hAnsi="Calibri" w:cs="Times New Roman"/>
      <w:lang w:val="uk-UA" w:eastAsia="ru-RU"/>
    </w:rPr>
  </w:style>
  <w:style w:type="paragraph" w:styleId="1">
    <w:name w:val="heading 1"/>
    <w:basedOn w:val="a"/>
    <w:next w:val="a"/>
    <w:link w:val="10"/>
    <w:uiPriority w:val="9"/>
    <w:qFormat/>
    <w:rsid w:val="00763751"/>
    <w:pPr>
      <w:keepNext/>
      <w:keepLines/>
      <w:spacing w:before="240" w:after="0"/>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763751"/>
    <w:pPr>
      <w:keepNext/>
      <w:keepLines/>
      <w:spacing w:before="40" w:after="0"/>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751"/>
    <w:pPr>
      <w:ind w:left="720"/>
      <w:contextualSpacing/>
    </w:pPr>
  </w:style>
  <w:style w:type="character" w:styleId="a4">
    <w:name w:val="Hyperlink"/>
    <w:basedOn w:val="a0"/>
    <w:uiPriority w:val="99"/>
    <w:unhideWhenUsed/>
    <w:rsid w:val="00763751"/>
    <w:rPr>
      <w:color w:val="0563C1" w:themeColor="hyperlink"/>
      <w:u w:val="single"/>
    </w:rPr>
  </w:style>
  <w:style w:type="character" w:customStyle="1" w:styleId="10">
    <w:name w:val="Заголовок 1 Знак"/>
    <w:basedOn w:val="a0"/>
    <w:link w:val="1"/>
    <w:uiPriority w:val="9"/>
    <w:rsid w:val="00763751"/>
    <w:rPr>
      <w:rFonts w:ascii="Times New Roman" w:eastAsiaTheme="majorEastAsia" w:hAnsi="Times New Roman" w:cstheme="majorBidi"/>
      <w:b/>
      <w:sz w:val="28"/>
      <w:szCs w:val="32"/>
      <w:lang w:eastAsia="ru-RU"/>
    </w:rPr>
  </w:style>
  <w:style w:type="character" w:customStyle="1" w:styleId="20">
    <w:name w:val="Заголовок 2 Знак"/>
    <w:basedOn w:val="a0"/>
    <w:link w:val="2"/>
    <w:uiPriority w:val="9"/>
    <w:rsid w:val="00763751"/>
    <w:rPr>
      <w:rFonts w:ascii="Times New Roman" w:eastAsiaTheme="majorEastAsia" w:hAnsi="Times New Roman" w:cstheme="majorBidi"/>
      <w:b/>
      <w:sz w:val="28"/>
      <w:szCs w:val="26"/>
      <w:lang w:eastAsia="ru-RU"/>
    </w:rPr>
  </w:style>
  <w:style w:type="paragraph" w:styleId="a5">
    <w:name w:val="header"/>
    <w:basedOn w:val="a"/>
    <w:link w:val="a6"/>
    <w:uiPriority w:val="99"/>
    <w:unhideWhenUsed/>
    <w:rsid w:val="00763751"/>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763751"/>
    <w:rPr>
      <w:rFonts w:ascii="Calibri" w:eastAsia="Times New Roman" w:hAnsi="Calibri" w:cs="Times New Roman"/>
      <w:lang w:eastAsia="ru-RU"/>
    </w:rPr>
  </w:style>
  <w:style w:type="paragraph" w:styleId="a7">
    <w:name w:val="TOC Heading"/>
    <w:basedOn w:val="1"/>
    <w:next w:val="a"/>
    <w:uiPriority w:val="39"/>
    <w:unhideWhenUsed/>
    <w:qFormat/>
    <w:rsid w:val="00763751"/>
    <w:pPr>
      <w:spacing w:line="259" w:lineRule="auto"/>
      <w:jc w:val="left"/>
      <w:outlineLvl w:val="9"/>
    </w:pPr>
    <w:rPr>
      <w:rFonts w:asciiTheme="majorHAnsi" w:hAnsiTheme="majorHAnsi"/>
      <w:b w:val="0"/>
      <w:color w:val="2E74B5" w:themeColor="accent1" w:themeShade="BF"/>
      <w:sz w:val="32"/>
    </w:rPr>
  </w:style>
  <w:style w:type="paragraph" w:styleId="11">
    <w:name w:val="toc 1"/>
    <w:basedOn w:val="a"/>
    <w:next w:val="a"/>
    <w:autoRedefine/>
    <w:uiPriority w:val="39"/>
    <w:unhideWhenUsed/>
    <w:rsid w:val="00763751"/>
    <w:pPr>
      <w:spacing w:after="100"/>
    </w:pPr>
  </w:style>
  <w:style w:type="paragraph" w:styleId="21">
    <w:name w:val="toc 2"/>
    <w:basedOn w:val="a"/>
    <w:next w:val="a"/>
    <w:autoRedefine/>
    <w:uiPriority w:val="39"/>
    <w:unhideWhenUsed/>
    <w:rsid w:val="0076375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hyperlink" Target="https://osvita.ua/vnz/reports/management/15383/" TargetMode="Externa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hyperlink" Target="https://studfile.net/preview/5349256/page:4/" TargetMode="External" /><Relationship Id="rId17" Type="http://schemas.openxmlformats.org/officeDocument/2006/relationships/hyperlink" Target="https://essuir.sumdu.edu.ua/handle/123456789/79621" TargetMode="External" /><Relationship Id="rId2" Type="http://schemas.openxmlformats.org/officeDocument/2006/relationships/styles" Target="styles.xml" /><Relationship Id="rId16" Type="http://schemas.openxmlformats.org/officeDocument/2006/relationships/hyperlink" Target="https://essuir.sumdu.edu.ua/handle/123456789/79621"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zakon.rada.gov.ua/laws/show/z1017-17" TargetMode="External" /><Relationship Id="rId5" Type="http://schemas.openxmlformats.org/officeDocument/2006/relationships/footnotes" Target="footnotes.xml" /><Relationship Id="rId15" Type="http://schemas.openxmlformats.org/officeDocument/2006/relationships/hyperlink" Target="https://zakon.rada.gov.ua/laws/show/1049-2013-%D0%BF" TargetMode="External" /><Relationship Id="rId10" Type="http://schemas.openxmlformats.org/officeDocument/2006/relationships/hyperlink" Target="https://zakon.rada.gov.ua/laws/show/2297-17" TargetMode="Externa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zakon.rada.gov.ua/laws/show/5077-17" TargetMode="External" /><Relationship Id="rId14" Type="http://schemas.openxmlformats.org/officeDocument/2006/relationships/hyperlink" Target="https://zakon.rada.gov.ua/laws/show/323-2013-%D0%BF"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62783</Words>
  <Characters>35787</Characters>
  <Application>Microsoft Office Word</Application>
  <DocSecurity>0</DocSecurity>
  <Lines>298</Lines>
  <Paragraphs>196</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МІНІСТЕРСТВО ОСВІТИ І НАУКИ УКРАЇНИ</vt:lpstr>
      <vt:lpstr>    </vt:lpstr>
      <vt:lpstr>    Кафедра соціального забезпечення та управління персоналом</vt:lpstr>
      <vt:lpstr>    завідувач кафедри</vt:lpstr>
      <vt:lpstr>Вступ</vt:lpstr>
      <vt:lpstr>РОЗДІЛ І. ТЕОРЕТИКО-МЕТОДОЛОГІЧНІ ЗАСАДИ ЗДІЙСНЕНЯ ПЛАНУВАННЯ ТА ПРОГНОЗУВАННЯ С</vt:lpstr>
      <vt:lpstr>    1.1. Методи планування  та вибір рішень як функція управління соціальної організ</vt:lpstr>
      <vt:lpstr>    1.2. Сутність, принципи та процес здійсненя прогнозування діяльності соціальної </vt:lpstr>
      <vt:lpstr>    1.3. Нормативне забезпечення у сфері планування та діяльності соціальних організ</vt:lpstr>
      <vt:lpstr/>
      <vt:lpstr>РОЗДІЛ ІІ. АНАЛІЗ СТАНУ ДІЯЛЬНОСТІ СОЦІАЛЬНОЇ ОРГАНІЗАЦІЇ</vt:lpstr>
      <vt:lpstr>    2.1. Аналіз структури та планування  соціальної організації - благодійного фонду</vt:lpstr>
      <vt:lpstr>    2.2. Результативність діяльності соціальної організації - благодійного фонду «Та</vt:lpstr>
      <vt:lpstr>    2.3. Проблемами соціального планування соціальної організації- благодійного фонд</vt:lpstr>
      <vt:lpstr>РОЗДІЛ III. ШЛЯХИ ВДОСКОНАЛЕННЯ ПЛАНУВАННЯ ДІЯЛЬНОСТІ СОЦІАЛЬНОЇ ОРГАНІЗАЦІЇ</vt:lpstr>
      <vt:lpstr>    3.1. Шляхи оптимізації роботи соціальної організації на національному рівні</vt:lpstr>
      <vt:lpstr>    3.2. Зарубіжний досвід розвитку соціальних організацій та його адаптація в Украї</vt:lpstr>
      <vt:lpstr>    3.3.Роль соціальних та інформаційних технологій у соціальній стабілізації, плану</vt:lpstr>
      <vt:lpstr>ВИСНОКИ</vt:lpstr>
      <vt:lpstr>СПИСОК ВИКОРИСТАНИХ ДЖЕРЕЛ</vt:lpstr>
      <vt:lpstr/>
    </vt:vector>
  </TitlesOfParts>
  <Company/>
  <LinksUpToDate>false</LinksUpToDate>
  <CharactersWithSpaces>98374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 Литвинко</cp:lastModifiedBy>
  <cp:revision>2</cp:revision>
  <dcterms:created xsi:type="dcterms:W3CDTF">2024-01-15T12:54:00Z</dcterms:created>
  <dcterms:modified xsi:type="dcterms:W3CDTF">2024-01-15T12:54:00Z</dcterms:modified>
</cp:coreProperties>
</file>