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E353" w14:textId="77777777" w:rsidR="007A3C9E" w:rsidRDefault="007A3C9E" w:rsidP="007A3C9E">
      <w:pPr>
        <w:widowControl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58795659"/>
    </w:p>
    <w:p w14:paraId="7DADB60D" w14:textId="77777777" w:rsidR="007A3C9E" w:rsidRPr="001F7A52" w:rsidRDefault="007A3C9E" w:rsidP="007A3C9E">
      <w:pPr>
        <w:widowControl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A52">
        <w:rPr>
          <w:rFonts w:ascii="Times New Roman" w:hAnsi="Times New Roman" w:cs="Times New Roman"/>
          <w:color w:val="000000"/>
          <w:sz w:val="28"/>
          <w:szCs w:val="28"/>
        </w:rPr>
        <w:t>Навчальна дисципліна</w:t>
      </w:r>
    </w:p>
    <w:p w14:paraId="0C2E0BD5" w14:textId="7579B380" w:rsidR="007A3C9E" w:rsidRPr="007A3C9E" w:rsidRDefault="007A3C9E" w:rsidP="007A3C9E">
      <w:pPr>
        <w:pStyle w:val="xfmc1"/>
        <w:spacing w:before="0" w:beforeAutospacing="0" w:after="240" w:afterAutospacing="0" w:line="360" w:lineRule="auto"/>
        <w:jc w:val="center"/>
        <w:rPr>
          <w:b/>
          <w:bCs/>
          <w:color w:val="0F243E"/>
          <w:sz w:val="32"/>
          <w:szCs w:val="32"/>
        </w:rPr>
      </w:pPr>
      <w:r w:rsidRPr="001F7A52">
        <w:rPr>
          <w:b/>
          <w:color w:val="0F243E"/>
          <w:sz w:val="28"/>
          <w:szCs w:val="28"/>
        </w:rPr>
        <w:t>«</w:t>
      </w:r>
      <w:r w:rsidRPr="007A3C9E">
        <w:rPr>
          <w:b/>
          <w:bCs/>
          <w:sz w:val="32"/>
          <w:szCs w:val="32"/>
        </w:rPr>
        <w:t>Менеджмент персоналу (рівень А- Самоменеджмент та організаційна поведінка)</w:t>
      </w:r>
      <w:r w:rsidRPr="007A3C9E">
        <w:rPr>
          <w:b/>
          <w:bCs/>
          <w:color w:val="0F243E"/>
          <w:sz w:val="32"/>
          <w:szCs w:val="32"/>
        </w:rPr>
        <w:t>»</w:t>
      </w:r>
    </w:p>
    <w:p w14:paraId="5D88AEA3" w14:textId="77777777" w:rsidR="007A3C9E" w:rsidRPr="001F7A52" w:rsidRDefault="007A3C9E" w:rsidP="007A3C9E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  <w:r w:rsidRPr="001F7A52">
        <w:rPr>
          <w:b/>
          <w:bCs/>
          <w:i/>
          <w:color w:val="0F243E"/>
          <w:sz w:val="28"/>
          <w:szCs w:val="28"/>
        </w:rPr>
        <w:t>Анотація дисципліни</w:t>
      </w:r>
    </w:p>
    <w:p w14:paraId="5FA08F43" w14:textId="77777777" w:rsidR="007A3C9E" w:rsidRPr="001F7A52" w:rsidRDefault="007A3C9E" w:rsidP="007A3C9E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</w:p>
    <w:p w14:paraId="2DA4D455" w14:textId="24B34D65" w:rsidR="007A3C9E" w:rsidRPr="00857665" w:rsidRDefault="007A3C9E" w:rsidP="007A3C9E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D67597">
        <w:rPr>
          <w:b/>
          <w:bCs/>
          <w:iCs/>
          <w:sz w:val="28"/>
          <w:szCs w:val="28"/>
        </w:rPr>
        <w:t>Семестр</w:t>
      </w:r>
      <w:r w:rsidRPr="00857665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8</w:t>
      </w:r>
    </w:p>
    <w:p w14:paraId="2772964D" w14:textId="77777777" w:rsidR="007A3C9E" w:rsidRPr="001058AF" w:rsidRDefault="007A3C9E" w:rsidP="007A3C9E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  <w:lang w:val="ru-RU"/>
        </w:rPr>
      </w:pPr>
      <w:r w:rsidRPr="00D67597">
        <w:rPr>
          <w:b/>
          <w:bCs/>
          <w:iCs/>
          <w:sz w:val="28"/>
          <w:szCs w:val="28"/>
        </w:rPr>
        <w:t>Викладач</w:t>
      </w:r>
      <w:r w:rsidRPr="00857665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Мельник Оксана Володимирівна</w:t>
      </w:r>
    </w:p>
    <w:p w14:paraId="71FCBE25" w14:textId="77777777" w:rsidR="007A3C9E" w:rsidRPr="00857665" w:rsidRDefault="007A3C9E" w:rsidP="007A3C9E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D67597">
        <w:rPr>
          <w:b/>
          <w:bCs/>
          <w:iCs/>
          <w:sz w:val="28"/>
          <w:szCs w:val="28"/>
        </w:rPr>
        <w:t>Кафедра</w:t>
      </w:r>
      <w:r w:rsidRPr="00857665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Соціального забезпечення та управління персоналом</w:t>
      </w:r>
    </w:p>
    <w:p w14:paraId="081777CC" w14:textId="77777777" w:rsidR="007A3C9E" w:rsidRPr="00507845" w:rsidRDefault="007A3C9E" w:rsidP="007A3C9E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D67597">
        <w:rPr>
          <w:b/>
          <w:bCs/>
          <w:iCs/>
          <w:sz w:val="28"/>
          <w:szCs w:val="28"/>
        </w:rPr>
        <w:t>Короткий опис дисципліни</w:t>
      </w:r>
      <w:r w:rsidRPr="00857665">
        <w:rPr>
          <w:iCs/>
          <w:sz w:val="28"/>
          <w:szCs w:val="28"/>
        </w:rPr>
        <w:t>:</w:t>
      </w:r>
    </w:p>
    <w:p w14:paraId="1B4E20D4" w14:textId="083DB79A" w:rsidR="007A3C9E" w:rsidRPr="007A3C9E" w:rsidRDefault="007A3C9E" w:rsidP="007A3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A3C9E">
        <w:rPr>
          <w:rFonts w:ascii="Times New Roman" w:hAnsi="Times New Roman" w:cs="Times New Roman"/>
          <w:sz w:val="28"/>
          <w:szCs w:val="28"/>
          <w:lang w:eastAsia="uk-UA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7A3C9E">
        <w:rPr>
          <w:rFonts w:ascii="Times New Roman" w:hAnsi="Times New Roman" w:cs="Times New Roman"/>
          <w:sz w:val="28"/>
          <w:szCs w:val="28"/>
          <w:lang w:eastAsia="uk-UA"/>
        </w:rPr>
        <w:t>Менеджмент персоналу (рівень А</w:t>
      </w:r>
      <w:r>
        <w:rPr>
          <w:rFonts w:ascii="Times New Roman" w:hAnsi="Times New Roman" w:cs="Times New Roman"/>
          <w:sz w:val="28"/>
          <w:szCs w:val="28"/>
          <w:lang w:eastAsia="uk-UA"/>
        </w:rPr>
        <w:t>- С</w:t>
      </w:r>
      <w:r w:rsidRPr="007A3C9E">
        <w:rPr>
          <w:rFonts w:ascii="Times New Roman" w:hAnsi="Times New Roman" w:cs="Times New Roman"/>
          <w:sz w:val="28"/>
          <w:szCs w:val="28"/>
          <w:lang w:eastAsia="uk-UA"/>
        </w:rPr>
        <w:t>амоменеджмент та організаційна поведінка)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» </w:t>
      </w:r>
      <w:r w:rsidRPr="007A3C9E">
        <w:rPr>
          <w:rFonts w:ascii="Times New Roman" w:hAnsi="Times New Roman" w:cs="Times New Roman"/>
          <w:sz w:val="28"/>
          <w:szCs w:val="28"/>
          <w:lang w:eastAsia="uk-UA"/>
        </w:rPr>
        <w:t>спрямований на ознайомлення студентів з основами управління персоналом на особистому (самоменеджмент) та організаційно-поведінкового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рівні</w:t>
      </w:r>
      <w:r w:rsidRPr="007A3C9E">
        <w:rPr>
          <w:rFonts w:ascii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На курсі </w:t>
      </w:r>
      <w:r w:rsidRPr="007A3C9E">
        <w:rPr>
          <w:rFonts w:ascii="Times New Roman" w:hAnsi="Times New Roman" w:cs="Times New Roman"/>
          <w:sz w:val="28"/>
          <w:szCs w:val="28"/>
          <w:lang w:eastAsia="uk-UA"/>
        </w:rPr>
        <w:t>студенти вивчатимуть основні принципи самоменеджменту, включаючи планування робочого часу, встановлення та досягнення цілей, управління стресом та підтримку власного здоров'я. Також буде розглянуто організаційну поведінку як науку, що вивчає взаємодію людей у великих організаціях та їх вплив на ефективність роботи.</w:t>
      </w:r>
    </w:p>
    <w:p w14:paraId="1F4E1BCA" w14:textId="77777777" w:rsidR="007A3C9E" w:rsidRPr="007A3C9E" w:rsidRDefault="007A3C9E" w:rsidP="007A3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A3C9E">
        <w:rPr>
          <w:rFonts w:ascii="Times New Roman" w:hAnsi="Times New Roman" w:cs="Times New Roman"/>
          <w:sz w:val="28"/>
          <w:szCs w:val="28"/>
          <w:lang w:eastAsia="uk-UA"/>
        </w:rPr>
        <w:t>Студенти отримають навички ефективного управління власним часом, вміння встановлювати та досягати поставлених цілей, а також вміння ефективно спілкуватися та співпрацювати з колегами у команді. Курс спрямований на підготовку студентів до успішного управління персоналом та формування навичок ефективної організації праці на особистому рівні.</w:t>
      </w:r>
    </w:p>
    <w:p w14:paraId="5D18C3E3" w14:textId="5A1DFFD1" w:rsidR="007A3C9E" w:rsidRDefault="007A3C9E" w:rsidP="007A3C9E">
      <w:pPr>
        <w:pStyle w:val="xfmc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67597">
        <w:rPr>
          <w:b/>
          <w:bCs/>
          <w:sz w:val="28"/>
          <w:szCs w:val="28"/>
        </w:rPr>
        <w:t>Перелік тем</w:t>
      </w:r>
      <w:r w:rsidRPr="00857665">
        <w:rPr>
          <w:sz w:val="28"/>
          <w:szCs w:val="28"/>
        </w:rPr>
        <w:t>:</w:t>
      </w:r>
    </w:p>
    <w:p w14:paraId="670B1D6C" w14:textId="3074A807" w:rsidR="009434EC" w:rsidRDefault="007A3C9E" w:rsidP="009434EC">
      <w:pPr>
        <w:widowControl w:val="0"/>
        <w:tabs>
          <w:tab w:val="left" w:pos="285"/>
          <w:tab w:val="left" w:pos="993"/>
        </w:tabs>
        <w:spacing w:after="0" w:line="240" w:lineRule="auto"/>
        <w:ind w:left="-25" w:right="-5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D1056C"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7A3C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Основи організаційної поведінки</w:t>
      </w:r>
    </w:p>
    <w:p w14:paraId="4E21FB82" w14:textId="277FA5DF" w:rsidR="007A3C9E" w:rsidRPr="009434EC" w:rsidRDefault="007A3C9E" w:rsidP="009434EC">
      <w:pPr>
        <w:widowControl w:val="0"/>
        <w:tabs>
          <w:tab w:val="left" w:pos="285"/>
          <w:tab w:val="left" w:pos="993"/>
        </w:tabs>
        <w:spacing w:after="0" w:line="240" w:lineRule="auto"/>
        <w:ind w:left="-25" w:right="-5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7A3C9E">
        <w:rPr>
          <w:rFonts w:ascii="Times New Roman" w:hAnsi="Times New Roman" w:cs="Times New Roman"/>
          <w:bCs/>
          <w:sz w:val="28"/>
          <w:szCs w:val="28"/>
        </w:rPr>
        <w:t xml:space="preserve">Тема 2. </w:t>
      </w:r>
      <w:r w:rsidRPr="007A3C9E">
        <w:rPr>
          <w:rFonts w:ascii="Times New Roman" w:hAnsi="Times New Roman" w:cs="Times New Roman"/>
          <w:bCs/>
          <w:sz w:val="28"/>
          <w:szCs w:val="28"/>
          <w:lang w:val="ru-RU"/>
        </w:rPr>
        <w:t>Формування індивідуальної поведінки особистості</w:t>
      </w:r>
    </w:p>
    <w:p w14:paraId="08BA7AC7" w14:textId="580D24EE" w:rsidR="007A3C9E" w:rsidRPr="007A3C9E" w:rsidRDefault="007A3C9E" w:rsidP="009434EC">
      <w:pPr>
        <w:widowControl w:val="0"/>
        <w:tabs>
          <w:tab w:val="left" w:pos="285"/>
          <w:tab w:val="left" w:pos="993"/>
        </w:tabs>
        <w:spacing w:after="0" w:line="240" w:lineRule="auto"/>
        <w:ind w:left="-25" w:right="-5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7A3C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Тема 3. </w:t>
      </w:r>
      <w:r w:rsidRPr="007A3C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Групова поведінка в організації</w:t>
      </w:r>
    </w:p>
    <w:p w14:paraId="7504E1E2" w14:textId="58FE9F7F" w:rsidR="007A3C9E" w:rsidRPr="009434EC" w:rsidRDefault="007A3C9E" w:rsidP="009434E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4EC">
        <w:rPr>
          <w:rFonts w:ascii="Times New Roman" w:hAnsi="Times New Roman" w:cs="Times New Roman"/>
          <w:bCs/>
          <w:sz w:val="28"/>
          <w:szCs w:val="28"/>
        </w:rPr>
        <w:t xml:space="preserve">Тема 4. </w:t>
      </w:r>
      <w:r w:rsidRPr="009434EC">
        <w:rPr>
          <w:rFonts w:ascii="Times New Roman" w:hAnsi="Times New Roman" w:cs="Times New Roman"/>
          <w:bCs/>
          <w:sz w:val="28"/>
          <w:szCs w:val="28"/>
          <w:lang w:val="ru-RU"/>
        </w:rPr>
        <w:t>Лідерство в організації</w:t>
      </w:r>
    </w:p>
    <w:p w14:paraId="575A80C7" w14:textId="5EF333E8" w:rsidR="007A3C9E" w:rsidRPr="007A3C9E" w:rsidRDefault="007A3C9E" w:rsidP="009434EC">
      <w:pPr>
        <w:pStyle w:val="a3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9E">
        <w:rPr>
          <w:rFonts w:ascii="Times New Roman" w:hAnsi="Times New Roman" w:cs="Times New Roman"/>
          <w:bCs/>
          <w:sz w:val="28"/>
          <w:szCs w:val="28"/>
        </w:rPr>
        <w:t xml:space="preserve">Тема 5. </w:t>
      </w:r>
      <w:r w:rsidRPr="007A3C9E">
        <w:rPr>
          <w:rFonts w:ascii="Times New Roman" w:hAnsi="Times New Roman" w:cs="Times New Roman"/>
          <w:bCs/>
          <w:sz w:val="28"/>
          <w:szCs w:val="28"/>
          <w:lang w:val="ru-RU"/>
        </w:rPr>
        <w:t>Моделі поведінки працівника в конфліктних та стресових ситуаціях</w:t>
      </w:r>
    </w:p>
    <w:p w14:paraId="7713A7D6" w14:textId="77777777" w:rsidR="007A3C9E" w:rsidRPr="007A3C9E" w:rsidRDefault="007A3C9E" w:rsidP="009434EC">
      <w:pPr>
        <w:widowControl w:val="0"/>
        <w:tabs>
          <w:tab w:val="left" w:pos="285"/>
          <w:tab w:val="left" w:pos="993"/>
        </w:tabs>
        <w:spacing w:after="0" w:line="240" w:lineRule="auto"/>
        <w:ind w:left="-25" w:right="-5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7A3C9E">
        <w:rPr>
          <w:rFonts w:ascii="Times New Roman" w:hAnsi="Times New Roman" w:cs="Times New Roman"/>
          <w:bCs/>
          <w:sz w:val="28"/>
          <w:szCs w:val="28"/>
        </w:rPr>
        <w:t xml:space="preserve">Тема 6. </w:t>
      </w:r>
      <w:r w:rsidRPr="007A3C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Сучасні аспекти організаційної поведінки</w:t>
      </w:r>
    </w:p>
    <w:p w14:paraId="387785B1" w14:textId="6D3BD0F2" w:rsidR="007A3C9E" w:rsidRPr="007A3C9E" w:rsidRDefault="007A3C9E" w:rsidP="009434E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Тема 7. </w:t>
      </w:r>
      <w:r w:rsidRPr="007A3C9E">
        <w:rPr>
          <w:rFonts w:ascii="Times New Roman" w:hAnsi="Times New Roman" w:cs="Times New Roman"/>
          <w:bCs/>
          <w:color w:val="0D0D0D"/>
          <w:spacing w:val="-10"/>
          <w:sz w:val="28"/>
          <w:szCs w:val="28"/>
        </w:rPr>
        <w:t>Теоретичні основи самоменеджменту</w:t>
      </w:r>
    </w:p>
    <w:p w14:paraId="5C50B63C" w14:textId="598399A4" w:rsidR="007A3C9E" w:rsidRPr="007A3C9E" w:rsidRDefault="007A3C9E" w:rsidP="009434E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9E">
        <w:rPr>
          <w:rFonts w:ascii="Times New Roman" w:hAnsi="Times New Roman" w:cs="Times New Roman"/>
          <w:bCs/>
          <w:sz w:val="28"/>
          <w:szCs w:val="28"/>
        </w:rPr>
        <w:t xml:space="preserve">Тема 8. </w:t>
      </w:r>
      <w:r w:rsidRPr="007A3C9E">
        <w:rPr>
          <w:rFonts w:ascii="Times New Roman" w:hAnsi="Times New Roman" w:cs="Times New Roman"/>
          <w:bCs/>
          <w:color w:val="0D0D0D"/>
          <w:spacing w:val="-10"/>
          <w:sz w:val="28"/>
          <w:szCs w:val="28"/>
        </w:rPr>
        <w:t>Самомотивація та самоконтроль менеджера</w:t>
      </w:r>
    </w:p>
    <w:p w14:paraId="5D90A38F" w14:textId="77777777" w:rsidR="007A3C9E" w:rsidRPr="007A3C9E" w:rsidRDefault="007A3C9E" w:rsidP="009434EC">
      <w:pPr>
        <w:widowControl w:val="0"/>
        <w:tabs>
          <w:tab w:val="left" w:pos="285"/>
          <w:tab w:val="left" w:pos="993"/>
        </w:tabs>
        <w:spacing w:after="0" w:line="240" w:lineRule="auto"/>
        <w:ind w:left="-25" w:right="-52" w:hanging="2"/>
        <w:contextualSpacing/>
        <w:jc w:val="both"/>
        <w:rPr>
          <w:rFonts w:ascii="Times New Roman" w:eastAsia="Times New Roman" w:hAnsi="Times New Roman" w:cs="Times New Roman"/>
          <w:bCs/>
          <w:color w:val="0D0D0D"/>
          <w:spacing w:val="-10"/>
          <w:sz w:val="28"/>
          <w:szCs w:val="28"/>
        </w:rPr>
      </w:pPr>
      <w:r w:rsidRPr="007A3C9E">
        <w:rPr>
          <w:rFonts w:ascii="Times New Roman" w:hAnsi="Times New Roman" w:cs="Times New Roman"/>
          <w:bCs/>
          <w:sz w:val="28"/>
          <w:szCs w:val="28"/>
        </w:rPr>
        <w:t xml:space="preserve">Тема 9. </w:t>
      </w:r>
      <w:r w:rsidRPr="007A3C9E">
        <w:rPr>
          <w:rFonts w:ascii="Times New Roman" w:eastAsia="Times New Roman" w:hAnsi="Times New Roman" w:cs="Times New Roman"/>
          <w:bCs/>
          <w:color w:val="0D0D0D"/>
          <w:spacing w:val="-10"/>
          <w:sz w:val="28"/>
          <w:szCs w:val="28"/>
        </w:rPr>
        <w:t>Профілактика та подолання професійного та емоційного вигорання менеджера</w:t>
      </w:r>
    </w:p>
    <w:p w14:paraId="0C8756B5" w14:textId="397738C2" w:rsidR="007A3C9E" w:rsidRPr="007A3C9E" w:rsidRDefault="007A3C9E" w:rsidP="009434EC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pacing w:val="-10"/>
          <w:sz w:val="28"/>
          <w:szCs w:val="28"/>
        </w:rPr>
      </w:pPr>
      <w:r w:rsidRPr="007A3C9E">
        <w:rPr>
          <w:rFonts w:ascii="Times New Roman" w:hAnsi="Times New Roman" w:cs="Times New Roman"/>
          <w:bCs/>
          <w:color w:val="0D0D0D"/>
          <w:spacing w:val="-10"/>
          <w:sz w:val="28"/>
          <w:szCs w:val="28"/>
        </w:rPr>
        <w:t>Тема 10. Управління часом як категорія самоменеджменту</w:t>
      </w:r>
    </w:p>
    <w:p w14:paraId="64B9EA79" w14:textId="77777777" w:rsidR="009434EC" w:rsidRDefault="009434EC" w:rsidP="007A3C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723B314" w14:textId="0113B724" w:rsidR="007A3C9E" w:rsidRPr="007A3C9E" w:rsidRDefault="007A3C9E" w:rsidP="0094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A3C9E">
        <w:rPr>
          <w:rFonts w:ascii="Times New Roman" w:hAnsi="Times New Roman" w:cs="Times New Roman"/>
          <w:sz w:val="28"/>
          <w:szCs w:val="28"/>
          <w:lang w:eastAsia="uk-UA"/>
        </w:rPr>
        <w:t>Студенти, які вивча</w:t>
      </w:r>
      <w:r w:rsidR="009434EC">
        <w:rPr>
          <w:rFonts w:ascii="Times New Roman" w:hAnsi="Times New Roman" w:cs="Times New Roman"/>
          <w:sz w:val="28"/>
          <w:szCs w:val="28"/>
          <w:lang w:eastAsia="uk-UA"/>
        </w:rPr>
        <w:t xml:space="preserve">тимуть </w:t>
      </w:r>
      <w:r w:rsidRPr="007A3C9E">
        <w:rPr>
          <w:rFonts w:ascii="Times New Roman" w:hAnsi="Times New Roman" w:cs="Times New Roman"/>
          <w:sz w:val="28"/>
          <w:szCs w:val="28"/>
          <w:lang w:eastAsia="uk-UA"/>
        </w:rPr>
        <w:t xml:space="preserve">курс </w:t>
      </w:r>
      <w:r w:rsidR="009434EC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7A3C9E">
        <w:rPr>
          <w:rFonts w:ascii="Times New Roman" w:hAnsi="Times New Roman" w:cs="Times New Roman"/>
          <w:sz w:val="28"/>
          <w:szCs w:val="28"/>
          <w:lang w:eastAsia="uk-UA"/>
        </w:rPr>
        <w:t xml:space="preserve">Менеджмент персоналу (рівень А </w:t>
      </w:r>
      <w:r w:rsidR="009434EC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7A3C9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434EC">
        <w:rPr>
          <w:rFonts w:ascii="Times New Roman" w:hAnsi="Times New Roman" w:cs="Times New Roman"/>
          <w:sz w:val="28"/>
          <w:szCs w:val="28"/>
          <w:lang w:eastAsia="uk-UA"/>
        </w:rPr>
        <w:t>С</w:t>
      </w:r>
      <w:r w:rsidRPr="007A3C9E">
        <w:rPr>
          <w:rFonts w:ascii="Times New Roman" w:hAnsi="Times New Roman" w:cs="Times New Roman"/>
          <w:sz w:val="28"/>
          <w:szCs w:val="28"/>
          <w:lang w:eastAsia="uk-UA"/>
        </w:rPr>
        <w:t>амоменеджмент та організаційна поведінка)</w:t>
      </w:r>
      <w:r w:rsidR="009434EC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7A3C9E">
        <w:rPr>
          <w:rFonts w:ascii="Times New Roman" w:hAnsi="Times New Roman" w:cs="Times New Roman"/>
          <w:sz w:val="28"/>
          <w:szCs w:val="28"/>
          <w:lang w:eastAsia="uk-UA"/>
        </w:rPr>
        <w:t>, можуть здобути широкий спектр корисних навичок</w:t>
      </w:r>
      <w:r w:rsidR="009434EC">
        <w:rPr>
          <w:rFonts w:ascii="Times New Roman" w:hAnsi="Times New Roman" w:cs="Times New Roman"/>
          <w:sz w:val="28"/>
          <w:szCs w:val="28"/>
          <w:lang w:eastAsia="uk-UA"/>
        </w:rPr>
        <w:t>, а саме</w:t>
      </w:r>
      <w:r w:rsidRPr="007A3C9E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14:paraId="5F99F5D5" w14:textId="19AD59EE" w:rsidR="007A3C9E" w:rsidRDefault="007A3C9E" w:rsidP="009434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434EC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Самоменеджмент: Студенти вивча</w:t>
      </w:r>
      <w:r w:rsidR="009434EC">
        <w:rPr>
          <w:rFonts w:ascii="Times New Roman" w:hAnsi="Times New Roman" w:cs="Times New Roman"/>
          <w:sz w:val="28"/>
          <w:szCs w:val="28"/>
          <w:lang w:eastAsia="uk-UA"/>
        </w:rPr>
        <w:t>тимуть</w:t>
      </w:r>
      <w:r w:rsidRPr="009434EC">
        <w:rPr>
          <w:rFonts w:ascii="Times New Roman" w:hAnsi="Times New Roman" w:cs="Times New Roman"/>
          <w:sz w:val="28"/>
          <w:szCs w:val="28"/>
          <w:lang w:eastAsia="uk-UA"/>
        </w:rPr>
        <w:t>, як ефективно керувати власним часом, встановлювати цілі та досягати їх, управляти стресом та підтримувати своє здоров'я.</w:t>
      </w:r>
    </w:p>
    <w:p w14:paraId="3078D7FA" w14:textId="5BCF19FB" w:rsidR="007A3C9E" w:rsidRDefault="007A3C9E" w:rsidP="009434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434EC">
        <w:rPr>
          <w:rFonts w:ascii="Times New Roman" w:hAnsi="Times New Roman" w:cs="Times New Roman"/>
          <w:sz w:val="28"/>
          <w:szCs w:val="28"/>
          <w:lang w:eastAsia="uk-UA"/>
        </w:rPr>
        <w:t>Організаційна поведінка: Вони розумі</w:t>
      </w:r>
      <w:r w:rsidR="009434EC">
        <w:rPr>
          <w:rFonts w:ascii="Times New Roman" w:hAnsi="Times New Roman" w:cs="Times New Roman"/>
          <w:sz w:val="28"/>
          <w:szCs w:val="28"/>
          <w:lang w:eastAsia="uk-UA"/>
        </w:rPr>
        <w:t>тимуть</w:t>
      </w:r>
      <w:r w:rsidRPr="009434EC">
        <w:rPr>
          <w:rFonts w:ascii="Times New Roman" w:hAnsi="Times New Roman" w:cs="Times New Roman"/>
          <w:sz w:val="28"/>
          <w:szCs w:val="28"/>
          <w:lang w:eastAsia="uk-UA"/>
        </w:rPr>
        <w:t xml:space="preserve"> принципи взаємодії людей у великих організаціях та вплив цього на ефективність роботи.</w:t>
      </w:r>
    </w:p>
    <w:p w14:paraId="2702655E" w14:textId="27735B16" w:rsidR="007A3C9E" w:rsidRDefault="007A3C9E" w:rsidP="009434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434EC">
        <w:rPr>
          <w:rFonts w:ascii="Times New Roman" w:hAnsi="Times New Roman" w:cs="Times New Roman"/>
          <w:sz w:val="28"/>
          <w:szCs w:val="28"/>
          <w:lang w:eastAsia="uk-UA"/>
        </w:rPr>
        <w:t>Комунікаційні навички: Вони навча</w:t>
      </w:r>
      <w:r w:rsidR="009434EC">
        <w:rPr>
          <w:rFonts w:ascii="Times New Roman" w:hAnsi="Times New Roman" w:cs="Times New Roman"/>
          <w:sz w:val="28"/>
          <w:szCs w:val="28"/>
          <w:lang w:eastAsia="uk-UA"/>
        </w:rPr>
        <w:t>тимуться</w:t>
      </w:r>
      <w:r w:rsidRPr="009434EC">
        <w:rPr>
          <w:rFonts w:ascii="Times New Roman" w:hAnsi="Times New Roman" w:cs="Times New Roman"/>
          <w:sz w:val="28"/>
          <w:szCs w:val="28"/>
          <w:lang w:eastAsia="uk-UA"/>
        </w:rPr>
        <w:t xml:space="preserve"> ефективно спілкуватися з колегами, управляти конфліктами та підтримувати позитивний робочий </w:t>
      </w:r>
      <w:r w:rsidR="009434EC">
        <w:rPr>
          <w:rFonts w:ascii="Times New Roman" w:hAnsi="Times New Roman" w:cs="Times New Roman"/>
          <w:sz w:val="28"/>
          <w:szCs w:val="28"/>
          <w:lang w:eastAsia="uk-UA"/>
        </w:rPr>
        <w:t>мікро</w:t>
      </w:r>
      <w:r w:rsidRPr="009434EC">
        <w:rPr>
          <w:rFonts w:ascii="Times New Roman" w:hAnsi="Times New Roman" w:cs="Times New Roman"/>
          <w:sz w:val="28"/>
          <w:szCs w:val="28"/>
          <w:lang w:eastAsia="uk-UA"/>
        </w:rPr>
        <w:t>клімат</w:t>
      </w:r>
      <w:r w:rsidR="009434EC">
        <w:rPr>
          <w:rFonts w:ascii="Times New Roman" w:hAnsi="Times New Roman" w:cs="Times New Roman"/>
          <w:sz w:val="28"/>
          <w:szCs w:val="28"/>
          <w:lang w:eastAsia="uk-UA"/>
        </w:rPr>
        <w:t xml:space="preserve"> в колективі</w:t>
      </w:r>
      <w:r w:rsidRPr="009434EC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21F78EEF" w14:textId="5D3C3483" w:rsidR="007A3C9E" w:rsidRDefault="007A3C9E" w:rsidP="009434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434EC">
        <w:rPr>
          <w:rFonts w:ascii="Times New Roman" w:hAnsi="Times New Roman" w:cs="Times New Roman"/>
          <w:sz w:val="28"/>
          <w:szCs w:val="28"/>
          <w:lang w:eastAsia="uk-UA"/>
        </w:rPr>
        <w:t>Лідерські навички: Студенти розвива</w:t>
      </w:r>
      <w:r w:rsidR="009434EC">
        <w:rPr>
          <w:rFonts w:ascii="Times New Roman" w:hAnsi="Times New Roman" w:cs="Times New Roman"/>
          <w:sz w:val="28"/>
          <w:szCs w:val="28"/>
          <w:lang w:eastAsia="uk-UA"/>
        </w:rPr>
        <w:t>тимуть</w:t>
      </w:r>
      <w:r w:rsidRPr="009434EC">
        <w:rPr>
          <w:rFonts w:ascii="Times New Roman" w:hAnsi="Times New Roman" w:cs="Times New Roman"/>
          <w:sz w:val="28"/>
          <w:szCs w:val="28"/>
          <w:lang w:eastAsia="uk-UA"/>
        </w:rPr>
        <w:t xml:space="preserve"> у собі вміння керувати та мотивувати людей у команді, вирішувати проблеми та досягати поставлених цілей.</w:t>
      </w:r>
    </w:p>
    <w:p w14:paraId="31331AC0" w14:textId="2F0D6BED" w:rsidR="007A3C9E" w:rsidRDefault="007A3C9E" w:rsidP="009434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434EC">
        <w:rPr>
          <w:rFonts w:ascii="Times New Roman" w:hAnsi="Times New Roman" w:cs="Times New Roman"/>
          <w:sz w:val="28"/>
          <w:szCs w:val="28"/>
          <w:lang w:eastAsia="uk-UA"/>
        </w:rPr>
        <w:t>Аналітичні навички: Вони навча</w:t>
      </w:r>
      <w:r w:rsidR="009434EC">
        <w:rPr>
          <w:rFonts w:ascii="Times New Roman" w:hAnsi="Times New Roman" w:cs="Times New Roman"/>
          <w:sz w:val="28"/>
          <w:szCs w:val="28"/>
          <w:lang w:eastAsia="uk-UA"/>
        </w:rPr>
        <w:t>тимуться</w:t>
      </w:r>
      <w:r w:rsidRPr="009434EC">
        <w:rPr>
          <w:rFonts w:ascii="Times New Roman" w:hAnsi="Times New Roman" w:cs="Times New Roman"/>
          <w:sz w:val="28"/>
          <w:szCs w:val="28"/>
          <w:lang w:eastAsia="uk-UA"/>
        </w:rPr>
        <w:t xml:space="preserve"> аналізувати організаційні процеси та приймати обґрунтовані рішення.</w:t>
      </w:r>
    </w:p>
    <w:p w14:paraId="10960CDF" w14:textId="713956E9" w:rsidR="007A3C9E" w:rsidRDefault="007A3C9E" w:rsidP="009434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434EC">
        <w:rPr>
          <w:rFonts w:ascii="Times New Roman" w:hAnsi="Times New Roman" w:cs="Times New Roman"/>
          <w:sz w:val="28"/>
          <w:szCs w:val="28"/>
          <w:lang w:eastAsia="uk-UA"/>
        </w:rPr>
        <w:t>Управлінські навички: Студенти здобува</w:t>
      </w:r>
      <w:r w:rsidR="009434EC">
        <w:rPr>
          <w:rFonts w:ascii="Times New Roman" w:hAnsi="Times New Roman" w:cs="Times New Roman"/>
          <w:sz w:val="28"/>
          <w:szCs w:val="28"/>
          <w:lang w:eastAsia="uk-UA"/>
        </w:rPr>
        <w:t>тимуть</w:t>
      </w:r>
      <w:r w:rsidRPr="009434EC">
        <w:rPr>
          <w:rFonts w:ascii="Times New Roman" w:hAnsi="Times New Roman" w:cs="Times New Roman"/>
          <w:sz w:val="28"/>
          <w:szCs w:val="28"/>
          <w:lang w:eastAsia="uk-UA"/>
        </w:rPr>
        <w:t xml:space="preserve"> знання про основні принципи управління персоналом та вміння застосовувати їх на практиці.</w:t>
      </w:r>
    </w:p>
    <w:p w14:paraId="677887AC" w14:textId="23A294A6" w:rsidR="007A3C9E" w:rsidRPr="009434EC" w:rsidRDefault="007A3C9E" w:rsidP="009434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434EC">
        <w:rPr>
          <w:rFonts w:ascii="Times New Roman" w:hAnsi="Times New Roman" w:cs="Times New Roman"/>
          <w:sz w:val="28"/>
          <w:szCs w:val="28"/>
          <w:lang w:eastAsia="uk-UA"/>
        </w:rPr>
        <w:t>Розвиток особистості: Курс сприя</w:t>
      </w:r>
      <w:r w:rsidR="009434EC">
        <w:rPr>
          <w:rFonts w:ascii="Times New Roman" w:hAnsi="Times New Roman" w:cs="Times New Roman"/>
          <w:sz w:val="28"/>
          <w:szCs w:val="28"/>
          <w:lang w:eastAsia="uk-UA"/>
        </w:rPr>
        <w:t>тиме р</w:t>
      </w:r>
      <w:r w:rsidRPr="009434EC">
        <w:rPr>
          <w:rFonts w:ascii="Times New Roman" w:hAnsi="Times New Roman" w:cs="Times New Roman"/>
          <w:sz w:val="28"/>
          <w:szCs w:val="28"/>
          <w:lang w:eastAsia="uk-UA"/>
        </w:rPr>
        <w:t>озвитку в студентів впевненості в собі, самодисципліни та вміння працювати в команді.</w:t>
      </w:r>
      <w:r w:rsidR="009434E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15F9C853" w14:textId="77777777" w:rsidR="007A3C9E" w:rsidRPr="007A3C9E" w:rsidRDefault="007A3C9E" w:rsidP="00943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A3C9E">
        <w:rPr>
          <w:rFonts w:ascii="Times New Roman" w:hAnsi="Times New Roman" w:cs="Times New Roman"/>
          <w:sz w:val="28"/>
          <w:szCs w:val="28"/>
          <w:lang w:eastAsia="uk-UA"/>
        </w:rPr>
        <w:t>Ці навички є важливими для успішної кар'єри в будь-якій сфері та можуть бути корисними як на професійному, так і на особистому рівнях.</w:t>
      </w:r>
    </w:p>
    <w:p w14:paraId="2A86CEC7" w14:textId="77777777" w:rsidR="007A3C9E" w:rsidRPr="00A218EE" w:rsidRDefault="007A3C9E" w:rsidP="009434EC">
      <w:pPr>
        <w:jc w:val="both"/>
      </w:pPr>
    </w:p>
    <w:p w14:paraId="0D087B65" w14:textId="77777777" w:rsidR="007A3C9E" w:rsidRPr="00D1056C" w:rsidRDefault="007A3C9E" w:rsidP="007A3C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pacing w:val="-10"/>
          <w:sz w:val="28"/>
          <w:szCs w:val="28"/>
        </w:rPr>
      </w:pPr>
    </w:p>
    <w:bookmarkEnd w:id="0"/>
    <w:p w14:paraId="3F161F17" w14:textId="77777777" w:rsidR="007A3C9E" w:rsidRPr="00C44D64" w:rsidRDefault="007A3C9E" w:rsidP="007A3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A3C9E" w:rsidRPr="00C4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6F8B"/>
    <w:multiLevelType w:val="hybridMultilevel"/>
    <w:tmpl w:val="15CECA60"/>
    <w:lvl w:ilvl="0" w:tplc="D7D0F07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15A86"/>
    <w:multiLevelType w:val="hybridMultilevel"/>
    <w:tmpl w:val="26BA36C6"/>
    <w:lvl w:ilvl="0" w:tplc="43207C1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37"/>
    <w:rsid w:val="00671BE2"/>
    <w:rsid w:val="007A3C9E"/>
    <w:rsid w:val="009434EC"/>
    <w:rsid w:val="00BA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AF54"/>
  <w15:chartTrackingRefBased/>
  <w15:docId w15:val="{865C0A12-DB9B-4B5B-A152-02B7F94E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C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7A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3">
    <w:name w:val="xfmc3"/>
    <w:basedOn w:val="a"/>
    <w:rsid w:val="007A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link w:val="a4"/>
    <w:uiPriority w:val="1"/>
    <w:qFormat/>
    <w:rsid w:val="007A3C9E"/>
    <w:pPr>
      <w:spacing w:after="0" w:line="240" w:lineRule="auto"/>
      <w:ind w:left="720"/>
      <w:contextualSpacing/>
    </w:pPr>
  </w:style>
  <w:style w:type="character" w:customStyle="1" w:styleId="a4">
    <w:name w:val="Абзац списку Знак"/>
    <w:link w:val="a3"/>
    <w:uiPriority w:val="1"/>
    <w:locked/>
    <w:rsid w:val="007A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1873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Мельник</dc:creator>
  <cp:keywords/>
  <dc:description/>
  <cp:lastModifiedBy>Оксана Мельник</cp:lastModifiedBy>
  <cp:revision>2</cp:revision>
  <dcterms:created xsi:type="dcterms:W3CDTF">2024-03-07T15:54:00Z</dcterms:created>
  <dcterms:modified xsi:type="dcterms:W3CDTF">2024-03-07T16:09:00Z</dcterms:modified>
</cp:coreProperties>
</file>