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568" w:rsidRDefault="00B22568" w:rsidP="00B22568">
      <w:pPr>
        <w:spacing w:after="0" w:line="240" w:lineRule="auto"/>
        <w:jc w:val="right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>МІНІСТЕРСТВО ОСВІТИ І НАУКИ УКРАЇНИ</w:t>
      </w: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>Львівський національний університет імені Івана Франка</w:t>
      </w: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 xml:space="preserve">Факультет </w:t>
      </w:r>
      <w:r w:rsidR="001670CD"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>економічний</w:t>
      </w: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>Кафедра</w:t>
      </w:r>
      <w:r w:rsidR="001670CD" w:rsidRPr="007F0A79">
        <w:rPr>
          <w:rFonts w:ascii="Garamond" w:eastAsia="Times New Roman" w:hAnsi="Garamond" w:cs="Garamond"/>
          <w:b/>
          <w:color w:val="000000"/>
          <w:sz w:val="28"/>
          <w:szCs w:val="28"/>
        </w:rPr>
        <w:t xml:space="preserve"> інформаційних систем у менеджменті</w:t>
      </w: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/>
        <w:ind w:left="5245"/>
        <w:jc w:val="center"/>
        <w:rPr>
          <w:rFonts w:ascii="Times New Roman" w:hAnsi="Times New Roman"/>
          <w:b/>
          <w:sz w:val="24"/>
          <w:szCs w:val="24"/>
        </w:rPr>
      </w:pPr>
      <w:r w:rsidRPr="007F0A79">
        <w:rPr>
          <w:rFonts w:ascii="Times New Roman" w:hAnsi="Times New Roman"/>
          <w:b/>
          <w:sz w:val="24"/>
          <w:szCs w:val="24"/>
        </w:rPr>
        <w:t>Затверджено</w:t>
      </w:r>
    </w:p>
    <w:p w:rsidR="00B22568" w:rsidRPr="007F0A79" w:rsidRDefault="00B22568" w:rsidP="00B22568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 xml:space="preserve">На засіданні кафедри </w:t>
      </w:r>
      <w:r w:rsidR="001670CD" w:rsidRPr="007F0A79">
        <w:rPr>
          <w:rFonts w:ascii="Times New Roman" w:hAnsi="Times New Roman"/>
          <w:sz w:val="24"/>
          <w:szCs w:val="24"/>
        </w:rPr>
        <w:t>інформаційних систем у менеджменті</w:t>
      </w:r>
    </w:p>
    <w:p w:rsidR="00B22568" w:rsidRPr="007F0A79" w:rsidRDefault="001670CD" w:rsidP="00B22568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 xml:space="preserve">економічного </w:t>
      </w:r>
      <w:r w:rsidR="00B22568" w:rsidRPr="007F0A79">
        <w:rPr>
          <w:rFonts w:ascii="Times New Roman" w:hAnsi="Times New Roman"/>
          <w:sz w:val="24"/>
          <w:szCs w:val="24"/>
        </w:rPr>
        <w:t xml:space="preserve">факультету </w:t>
      </w:r>
    </w:p>
    <w:p w:rsidR="00B22568" w:rsidRPr="007F0A79" w:rsidRDefault="00B22568" w:rsidP="00B22568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>Львівського національного університету імені Івана Франка</w:t>
      </w:r>
    </w:p>
    <w:p w:rsidR="00B22568" w:rsidRPr="007F0A79" w:rsidRDefault="00B22568" w:rsidP="00B22568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>(протокол № ____ від _______ 20__ р.)</w:t>
      </w:r>
    </w:p>
    <w:p w:rsidR="00B22568" w:rsidRPr="007F0A79" w:rsidRDefault="00B22568" w:rsidP="00B22568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:rsidR="00B22568" w:rsidRPr="007F0A79" w:rsidRDefault="00B22568" w:rsidP="00B22568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:rsidR="00B22568" w:rsidRPr="007F0A79" w:rsidRDefault="00B22568" w:rsidP="00B22568">
      <w:pPr>
        <w:spacing w:after="0"/>
        <w:ind w:left="5245"/>
        <w:rPr>
          <w:rFonts w:ascii="Times New Roman" w:hAnsi="Times New Roman"/>
          <w:sz w:val="24"/>
          <w:szCs w:val="24"/>
        </w:rPr>
      </w:pPr>
      <w:r w:rsidRPr="007F0A79">
        <w:rPr>
          <w:rFonts w:ascii="Times New Roman" w:hAnsi="Times New Roman"/>
          <w:sz w:val="24"/>
          <w:szCs w:val="24"/>
        </w:rPr>
        <w:t xml:space="preserve">Завідувач кафедри </w:t>
      </w:r>
      <w:r w:rsidR="001670CD" w:rsidRPr="007F0A79">
        <w:rPr>
          <w:rFonts w:ascii="Times New Roman" w:hAnsi="Times New Roman"/>
          <w:sz w:val="24"/>
          <w:szCs w:val="24"/>
        </w:rPr>
        <w:t>_________/В. Приймак/</w:t>
      </w:r>
      <w:r w:rsidRPr="007F0A79">
        <w:rPr>
          <w:rFonts w:ascii="Times New Roman" w:hAnsi="Times New Roman"/>
          <w:sz w:val="24"/>
          <w:szCs w:val="24"/>
        </w:rPr>
        <w:t xml:space="preserve"> </w:t>
      </w: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1670CD" w:rsidRPr="007F0A79" w:rsidRDefault="00B22568" w:rsidP="00B225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proofErr w:type="spellStart"/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Силабус</w:t>
      </w:r>
      <w:proofErr w:type="spellEnd"/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</w:p>
    <w:p w:rsidR="00B22568" w:rsidRPr="007F0A79" w:rsidRDefault="00B22568" w:rsidP="00B225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з навчальної дисципліни «</w:t>
      </w:r>
      <w:r w:rsidR="00A4274C">
        <w:rPr>
          <w:rFonts w:ascii="Times New Roman" w:hAnsi="Times New Roman"/>
          <w:b/>
          <w:sz w:val="32"/>
          <w:szCs w:val="32"/>
        </w:rPr>
        <w:t>Реінжиніринг</w:t>
      </w:r>
      <w:r w:rsidR="006C68F5" w:rsidRPr="006C68F5">
        <w:rPr>
          <w:rFonts w:ascii="Times New Roman" w:hAnsi="Times New Roman"/>
          <w:b/>
          <w:sz w:val="32"/>
          <w:szCs w:val="32"/>
        </w:rPr>
        <w:t xml:space="preserve"> бізнес-процес</w:t>
      </w:r>
      <w:r w:rsidR="00A4274C">
        <w:rPr>
          <w:rFonts w:ascii="Times New Roman" w:hAnsi="Times New Roman"/>
          <w:b/>
          <w:sz w:val="32"/>
          <w:szCs w:val="32"/>
        </w:rPr>
        <w:t>ів</w:t>
      </w:r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»,</w:t>
      </w:r>
    </w:p>
    <w:p w:rsidR="00B22568" w:rsidRPr="007F0A79" w:rsidRDefault="00B22568" w:rsidP="00B2256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що викладається в межах </w:t>
      </w:r>
      <w:r w:rsidR="0095225B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першого</w:t>
      </w:r>
      <w:r w:rsidR="00CF678C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(</w:t>
      </w:r>
      <w:r w:rsidR="0095225B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>бакалаврського</w:t>
      </w:r>
      <w:r w:rsidR="00CF678C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) рівня вищої освіти для здобувачів зі спеціальності </w:t>
      </w:r>
      <w:r w:rsidR="00EC36D2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073 «Менеджмент» </w:t>
      </w:r>
      <w:r w:rsidR="00012485">
        <w:rPr>
          <w:rFonts w:ascii="Times New Roman" w:eastAsia="Times New Roman" w:hAnsi="Times New Roman"/>
          <w:b/>
          <w:color w:val="000000"/>
          <w:sz w:val="32"/>
          <w:szCs w:val="32"/>
        </w:rPr>
        <w:t>освітньої програми</w:t>
      </w:r>
      <w:r w:rsidR="00EC36D2" w:rsidRPr="007F0A7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«Інформаційні системи в менеджменті»</w:t>
      </w: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right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right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22568" w:rsidRPr="007F0A79" w:rsidRDefault="00B22568" w:rsidP="00B225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F0A79">
        <w:rPr>
          <w:rFonts w:ascii="Times New Roman" w:eastAsia="Times New Roman" w:hAnsi="Times New Roman"/>
          <w:b/>
          <w:sz w:val="24"/>
          <w:szCs w:val="24"/>
        </w:rPr>
        <w:t xml:space="preserve">Львів </w:t>
      </w:r>
      <w:r w:rsidR="006C68F5">
        <w:rPr>
          <w:rFonts w:ascii="Times New Roman" w:eastAsia="Times New Roman" w:hAnsi="Times New Roman"/>
          <w:b/>
          <w:sz w:val="24"/>
          <w:szCs w:val="24"/>
        </w:rPr>
        <w:t>202</w:t>
      </w:r>
      <w:r w:rsidR="00012485">
        <w:rPr>
          <w:rFonts w:ascii="Times New Roman" w:eastAsia="Times New Roman" w:hAnsi="Times New Roman"/>
          <w:b/>
          <w:sz w:val="24"/>
          <w:szCs w:val="24"/>
        </w:rPr>
        <w:t>3</w:t>
      </w:r>
      <w:r w:rsidRPr="007F0A79">
        <w:rPr>
          <w:rFonts w:ascii="Times New Roman" w:eastAsia="Times New Roman" w:hAnsi="Times New Roman"/>
          <w:b/>
          <w:sz w:val="24"/>
          <w:szCs w:val="24"/>
        </w:rPr>
        <w:t xml:space="preserve"> р.</w:t>
      </w:r>
    </w:p>
    <w:p w:rsidR="001670CD" w:rsidRPr="007F0A79" w:rsidRDefault="001670CD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7F0A79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B22568" w:rsidRPr="007F0A79" w:rsidRDefault="00B22568" w:rsidP="00B225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0" w:type="dxa"/>
        <w:tblLook w:val="0000" w:firstRow="0" w:lastRow="0" w:firstColumn="0" w:lastColumn="0" w:noHBand="0" w:noVBand="0"/>
      </w:tblPr>
      <w:tblGrid>
        <w:gridCol w:w="2744"/>
        <w:gridCol w:w="7316"/>
      </w:tblGrid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A4274C" w:rsidP="00A42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Реінжиніринг</w:t>
            </w:r>
            <w:r w:rsidR="006C68F5" w:rsidRP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бізнес-процес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Адреса викладання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6B694C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м. Львів, проспект Свободи, 18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Факультет та кафедра, за якою закріплена дисципліна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2A56D4" w:rsidP="00DC557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</w:rPr>
              <w:t>кономічний факультет, кафедра інформаційних систем у менеджменті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Галузь знань, шифр та назва спеціальності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8C" w:rsidRPr="007F0A79" w:rsidRDefault="00CF678C" w:rsidP="00CF67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A79">
              <w:rPr>
                <w:rFonts w:ascii="Times New Roman" w:hAnsi="Times New Roman"/>
              </w:rPr>
              <w:t xml:space="preserve">галузі знань </w:t>
            </w:r>
            <w:r w:rsidR="0095225B" w:rsidRPr="007F0A79">
              <w:rPr>
                <w:rFonts w:ascii="Times New Roman" w:hAnsi="Times New Roman"/>
              </w:rPr>
              <w:t>07</w:t>
            </w:r>
            <w:r w:rsidRPr="007F0A79">
              <w:rPr>
                <w:rFonts w:ascii="Times New Roman" w:hAnsi="Times New Roman"/>
              </w:rPr>
              <w:t xml:space="preserve"> «</w:t>
            </w:r>
            <w:r w:rsidR="0095225B" w:rsidRPr="007F0A79">
              <w:rPr>
                <w:rFonts w:ascii="Times New Roman" w:hAnsi="Times New Roman"/>
              </w:rPr>
              <w:t>Управління та адміністрування</w:t>
            </w:r>
            <w:r w:rsidRPr="007F0A79">
              <w:rPr>
                <w:rFonts w:ascii="Times New Roman" w:hAnsi="Times New Roman"/>
              </w:rPr>
              <w:t xml:space="preserve">» </w:t>
            </w:r>
          </w:p>
          <w:p w:rsidR="00EC36D2" w:rsidRPr="007F0A79" w:rsidRDefault="00EC36D2" w:rsidP="00CF67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A79">
              <w:rPr>
                <w:rFonts w:ascii="Times New Roman" w:hAnsi="Times New Roman"/>
              </w:rPr>
              <w:t xml:space="preserve">спеціальності 073 «Менеджмент» </w:t>
            </w:r>
          </w:p>
          <w:p w:rsidR="00B22568" w:rsidRPr="007F0A79" w:rsidRDefault="00012485" w:rsidP="00CF678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освітньої програми</w:t>
            </w:r>
            <w:r w:rsidR="00EC36D2" w:rsidRPr="007F0A79">
              <w:rPr>
                <w:rFonts w:ascii="Times New Roman" w:hAnsi="Times New Roman"/>
              </w:rPr>
              <w:t xml:space="preserve"> «Інформаційні системи в менеджменті»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Викладачі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6B694C" w:rsidP="006B6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Белз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Олександра 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Григоврівна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, кандидат економічних наук, доцент кафедри інформаційних систем у менеджменті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Контактна інформація викладачів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6B694C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Style w:val="value"/>
                <w:rFonts w:ascii="Times New Roman" w:hAnsi="Times New Roman"/>
                <w:sz w:val="24"/>
                <w:szCs w:val="24"/>
              </w:rPr>
              <w:t>oleksandra.belz@lnu.edu.ua,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econom.lnu.edu.ua/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employee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belz</w:t>
            </w:r>
            <w:proofErr w:type="spellEnd"/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-o-h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Консультації з питань навчання по дисципліні відбуваються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6B6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Консультації в 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середовищі 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Teams</w:t>
            </w:r>
            <w:r w:rsidR="006B694C" w:rsidRPr="007F0A7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погодження часу он-лайн консультацій слід писати на електронну пошту викладача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Сторінка</w:t>
            </w:r>
            <w:proofErr w:type="spellEnd"/>
            <w:r w:rsidRPr="007F0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курсу</w:t>
            </w:r>
            <w:proofErr w:type="spellEnd"/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Інформація про дисципліну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A42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Курс розроблено таким чином, щоб надати учасникам </w:t>
            </w:r>
            <w:r w:rsidR="00AB1056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необхідні знання для </w:t>
            </w:r>
            <w:r w:rsidR="00AB1056" w:rsidRPr="007F0A79">
              <w:rPr>
                <w:rFonts w:ascii="Times New Roman" w:hAnsi="Times New Roman"/>
                <w:sz w:val="24"/>
              </w:rPr>
              <w:t xml:space="preserve">вивчення теоретичних і практичних засад </w:t>
            </w:r>
            <w:r w:rsidR="00A4274C">
              <w:rPr>
                <w:rFonts w:ascii="Times New Roman" w:hAnsi="Times New Roman"/>
                <w:sz w:val="24"/>
              </w:rPr>
              <w:t>реінжинірингу</w:t>
            </w:r>
            <w:r w:rsidR="006C68F5" w:rsidRPr="006C68F5">
              <w:rPr>
                <w:rFonts w:ascii="Times New Roman" w:hAnsi="Times New Roman"/>
                <w:sz w:val="24"/>
              </w:rPr>
              <w:t xml:space="preserve"> бізнес-процесів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Коротка анотація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A427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Дисципліна «</w:t>
            </w:r>
            <w:r w:rsidR="00A4274C">
              <w:rPr>
                <w:rFonts w:ascii="Times New Roman" w:eastAsia="Times New Roman" w:hAnsi="Times New Roman"/>
                <w:sz w:val="24"/>
                <w:szCs w:val="24"/>
              </w:rPr>
              <w:t>Реінжиніринг</w:t>
            </w:r>
            <w:r w:rsidR="00A4274C" w:rsidRP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бізнес-процес</w:t>
            </w:r>
            <w:r w:rsidR="00A4274C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» є </w:t>
            </w:r>
            <w:r w:rsidR="0000788D" w:rsidRPr="007F0A79">
              <w:rPr>
                <w:rFonts w:ascii="Times New Roman" w:eastAsia="Times New Roman" w:hAnsi="Times New Roman"/>
                <w:sz w:val="24"/>
                <w:szCs w:val="24"/>
              </w:rPr>
              <w:t>вибірковою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дисципліною з спеціальності</w:t>
            </w:r>
            <w:r w:rsidR="00986503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11C41" w:rsidRPr="007F0A79">
              <w:rPr>
                <w:rFonts w:ascii="Times New Roman" w:hAnsi="Times New Roman"/>
              </w:rPr>
              <w:t xml:space="preserve">073 «Менеджмент» </w:t>
            </w:r>
            <w:r w:rsidR="00A4274C">
              <w:rPr>
                <w:rFonts w:ascii="Times New Roman" w:hAnsi="Times New Roman"/>
              </w:rPr>
              <w:t>освітньої програми</w:t>
            </w:r>
            <w:r w:rsidR="00EF7D84" w:rsidRPr="007F0A79">
              <w:rPr>
                <w:rFonts w:ascii="Times New Roman" w:hAnsi="Times New Roman"/>
              </w:rPr>
              <w:t xml:space="preserve"> «Інформаційні системи в менеджменті» 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для освітньої програми </w:t>
            </w:r>
            <w:r w:rsidR="00315A00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підготовки </w:t>
            </w:r>
            <w:r w:rsidR="00A11C41" w:rsidRPr="007F0A79">
              <w:rPr>
                <w:rFonts w:ascii="Times New Roman" w:eastAsia="Times New Roman" w:hAnsi="Times New Roman"/>
                <w:sz w:val="24"/>
                <w:szCs w:val="24"/>
              </w:rPr>
              <w:t>бакалаврів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яка викладається в </w:t>
            </w:r>
            <w:r w:rsidR="00A4274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986503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семестрі в обсязі </w:t>
            </w:r>
            <w:r w:rsidR="00A4274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кредит</w:t>
            </w:r>
            <w:r w:rsidR="00786DFA" w:rsidRPr="007F0A7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0A40E9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(за Європейською Кред</w:t>
            </w:r>
            <w:r w:rsidR="00FB36CB" w:rsidRPr="007F0A79">
              <w:rPr>
                <w:rFonts w:ascii="Times New Roman" w:eastAsia="Times New Roman" w:hAnsi="Times New Roman"/>
                <w:sz w:val="24"/>
                <w:szCs w:val="24"/>
              </w:rPr>
              <w:t>итно-Трансферною Системою ECTS)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Мета та цілі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1051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Метою вивчення дисципліни </w:t>
            </w:r>
            <w:r w:rsidR="0000788D" w:rsidRPr="007F0A7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Реінжиніринг</w:t>
            </w:r>
            <w:r w:rsidR="00105119" w:rsidRP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бізнес-процес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  <w:r w:rsidR="0000788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» є </w:t>
            </w:r>
            <w:r w:rsidR="002E4CB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ознайомлення студентів з </w:t>
            </w:r>
            <w:r w:rsidR="006C68F5" w:rsidRP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технологією 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реінжинірингу бізнес-процесів</w:t>
            </w:r>
            <w:r w:rsidR="002E4CB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8924C5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Дисципліна дає ґрунтовні теоретичні знання i практичні навики методики </w:t>
            </w:r>
            <w:r w:rsidR="006C68F5">
              <w:rPr>
                <w:rFonts w:ascii="Times New Roman" w:eastAsia="Times New Roman" w:hAnsi="Times New Roman"/>
                <w:sz w:val="24"/>
                <w:szCs w:val="24"/>
              </w:rPr>
              <w:t>моделювання бізнес-процесів з використанням особливостей н</w:t>
            </w:r>
            <w:r w:rsidR="006C68F5" w:rsidRPr="006C68F5">
              <w:rPr>
                <w:rFonts w:ascii="Times New Roman" w:eastAsia="Times New Roman" w:hAnsi="Times New Roman"/>
                <w:sz w:val="24"/>
                <w:szCs w:val="24"/>
              </w:rPr>
              <w:t>отаці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6C68F5" w:rsidRP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BPMN</w:t>
            </w:r>
            <w:r w:rsid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2.0,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5119" w:rsidRPr="00105119">
              <w:rPr>
                <w:rFonts w:ascii="Times New Roman" w:eastAsia="Times New Roman" w:hAnsi="Times New Roman"/>
                <w:sz w:val="24"/>
                <w:szCs w:val="24"/>
              </w:rPr>
              <w:t>IDEF0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05119" w:rsidRPr="00105119">
              <w:rPr>
                <w:rFonts w:ascii="Times New Roman" w:eastAsia="Times New Roman" w:hAnsi="Times New Roman"/>
                <w:sz w:val="24"/>
                <w:szCs w:val="24"/>
              </w:rPr>
              <w:t>WFD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r w:rsidR="00105119" w:rsidRPr="00105119">
              <w:rPr>
                <w:rFonts w:ascii="Times New Roman" w:eastAsia="Times New Roman" w:hAnsi="Times New Roman"/>
                <w:sz w:val="24"/>
                <w:szCs w:val="24"/>
              </w:rPr>
              <w:t>DFD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 xml:space="preserve"> та</w:t>
            </w:r>
            <w:r w:rsid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реінжинірингу</w:t>
            </w:r>
            <w:r w:rsid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бізнес-процесів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4236FC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36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Література для вивчення дисципліни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F6" w:rsidRPr="00BB4EF6" w:rsidRDefault="00BB4EF6" w:rsidP="00BB4EF6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375"/>
                <w:tab w:val="left" w:pos="658"/>
              </w:tabs>
              <w:spacing w:line="264" w:lineRule="auto"/>
              <w:ind w:left="0" w:firstLine="360"/>
              <w:jc w:val="both"/>
              <w:rPr>
                <w:sz w:val="22"/>
                <w:szCs w:val="22"/>
              </w:rPr>
            </w:pPr>
            <w:r w:rsidRPr="00BB4EF6">
              <w:rPr>
                <w:sz w:val="22"/>
                <w:szCs w:val="22"/>
              </w:rPr>
              <w:t>Данченко О.Б. Практичні аспекти реінжинірингу бізнес-процесів / О. Б. Данченко. К.: Університет економіки та права «Крок», 2017. 238 с.</w:t>
            </w:r>
          </w:p>
          <w:p w:rsidR="00BB4EF6" w:rsidRPr="00BB4EF6" w:rsidRDefault="00BB4EF6" w:rsidP="00BB4EF6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375"/>
                <w:tab w:val="left" w:pos="658"/>
              </w:tabs>
              <w:spacing w:line="264" w:lineRule="auto"/>
              <w:ind w:left="0" w:firstLine="360"/>
              <w:jc w:val="both"/>
              <w:rPr>
                <w:sz w:val="22"/>
                <w:szCs w:val="22"/>
              </w:rPr>
            </w:pPr>
            <w:proofErr w:type="spellStart"/>
            <w:r w:rsidRPr="00BB4EF6">
              <w:rPr>
                <w:sz w:val="22"/>
                <w:szCs w:val="22"/>
              </w:rPr>
              <w:t>Єфременко</w:t>
            </w:r>
            <w:proofErr w:type="spellEnd"/>
            <w:r w:rsidRPr="00BB4EF6">
              <w:rPr>
                <w:sz w:val="22"/>
                <w:szCs w:val="22"/>
              </w:rPr>
              <w:t xml:space="preserve"> Т. М., </w:t>
            </w:r>
            <w:proofErr w:type="spellStart"/>
            <w:r w:rsidRPr="00BB4EF6">
              <w:rPr>
                <w:sz w:val="22"/>
                <w:szCs w:val="22"/>
              </w:rPr>
              <w:t>Краснокутська</w:t>
            </w:r>
            <w:proofErr w:type="spellEnd"/>
            <w:r w:rsidRPr="00BB4EF6">
              <w:rPr>
                <w:sz w:val="22"/>
                <w:szCs w:val="22"/>
              </w:rPr>
              <w:t xml:space="preserve"> Ю. В. Реінжиніринг бізнес-процесів : конспект лекцій для студентів денної і заочної форм навчання освітнього рівня «магістр» за спеціальністю 241 – </w:t>
            </w:r>
            <w:proofErr w:type="spellStart"/>
            <w:r w:rsidRPr="00BB4EF6">
              <w:rPr>
                <w:sz w:val="22"/>
                <w:szCs w:val="22"/>
              </w:rPr>
              <w:t>Готельно</w:t>
            </w:r>
            <w:proofErr w:type="spellEnd"/>
            <w:r w:rsidRPr="00BB4EF6">
              <w:rPr>
                <w:sz w:val="22"/>
                <w:szCs w:val="22"/>
              </w:rPr>
              <w:t xml:space="preserve">-ресторанна справа. Харків : ХНУМГ ім. О. М. </w:t>
            </w:r>
            <w:proofErr w:type="spellStart"/>
            <w:r w:rsidRPr="00BB4EF6">
              <w:rPr>
                <w:sz w:val="22"/>
                <w:szCs w:val="22"/>
              </w:rPr>
              <w:t>Бекетова</w:t>
            </w:r>
            <w:proofErr w:type="spellEnd"/>
            <w:r w:rsidRPr="00BB4EF6">
              <w:rPr>
                <w:sz w:val="22"/>
                <w:szCs w:val="22"/>
              </w:rPr>
              <w:t>, 2019. 100 с.</w:t>
            </w:r>
          </w:p>
          <w:p w:rsidR="00BB4EF6" w:rsidRPr="00BB4EF6" w:rsidRDefault="00BB4EF6" w:rsidP="00BB4EF6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375"/>
                <w:tab w:val="left" w:pos="658"/>
              </w:tabs>
              <w:spacing w:line="264" w:lineRule="auto"/>
              <w:ind w:left="0" w:firstLine="360"/>
              <w:jc w:val="both"/>
              <w:rPr>
                <w:sz w:val="22"/>
                <w:szCs w:val="22"/>
              </w:rPr>
            </w:pPr>
            <w:proofErr w:type="spellStart"/>
            <w:r w:rsidRPr="00BB4EF6">
              <w:rPr>
                <w:sz w:val="22"/>
                <w:szCs w:val="22"/>
              </w:rPr>
              <w:t>Лепейко</w:t>
            </w:r>
            <w:proofErr w:type="spellEnd"/>
            <w:r w:rsidRPr="00BB4EF6">
              <w:rPr>
                <w:sz w:val="22"/>
                <w:szCs w:val="22"/>
              </w:rPr>
              <w:t xml:space="preserve"> Т. І. Реінжиніринг бізнес-процесів: Навчальний посібник у схемах і таблицях / Т. І. </w:t>
            </w:r>
            <w:proofErr w:type="spellStart"/>
            <w:r w:rsidRPr="00BB4EF6">
              <w:rPr>
                <w:sz w:val="22"/>
                <w:szCs w:val="22"/>
              </w:rPr>
              <w:t>Лепейко</w:t>
            </w:r>
            <w:proofErr w:type="spellEnd"/>
            <w:r w:rsidRPr="00BB4EF6">
              <w:rPr>
                <w:sz w:val="22"/>
                <w:szCs w:val="22"/>
              </w:rPr>
              <w:t xml:space="preserve">, А. В. </w:t>
            </w:r>
            <w:proofErr w:type="spellStart"/>
            <w:r w:rsidRPr="00BB4EF6">
              <w:rPr>
                <w:sz w:val="22"/>
                <w:szCs w:val="22"/>
              </w:rPr>
              <w:t>Котлик</w:t>
            </w:r>
            <w:proofErr w:type="spellEnd"/>
            <w:r w:rsidRPr="00BB4EF6">
              <w:rPr>
                <w:sz w:val="22"/>
                <w:szCs w:val="22"/>
              </w:rPr>
              <w:t>. – Харків: Вид. ХНЕУ, 2016. – 80 с.</w:t>
            </w:r>
          </w:p>
          <w:p w:rsidR="00BB4EF6" w:rsidRPr="00BB4EF6" w:rsidRDefault="00BB4EF6" w:rsidP="00BB4EF6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375"/>
                <w:tab w:val="left" w:pos="658"/>
              </w:tabs>
              <w:spacing w:line="264" w:lineRule="auto"/>
              <w:ind w:left="0" w:firstLine="360"/>
              <w:jc w:val="both"/>
              <w:rPr>
                <w:sz w:val="22"/>
                <w:szCs w:val="22"/>
              </w:rPr>
            </w:pPr>
            <w:proofErr w:type="spellStart"/>
            <w:r w:rsidRPr="00BB4EF6">
              <w:rPr>
                <w:sz w:val="22"/>
                <w:szCs w:val="22"/>
              </w:rPr>
              <w:t>Нетепчук</w:t>
            </w:r>
            <w:proofErr w:type="spellEnd"/>
            <w:r w:rsidRPr="00BB4EF6">
              <w:rPr>
                <w:sz w:val="22"/>
                <w:szCs w:val="22"/>
              </w:rPr>
              <w:t xml:space="preserve"> В. В. Реінжиніринг бізнес-процесів : навчальний посібник. Рівне : НУВГП, 2014. 158 с.</w:t>
            </w:r>
          </w:p>
          <w:p w:rsidR="00BB4EF6" w:rsidRPr="00BB4EF6" w:rsidRDefault="00BB4EF6" w:rsidP="00BB4EF6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375"/>
                <w:tab w:val="left" w:pos="658"/>
              </w:tabs>
              <w:spacing w:line="264" w:lineRule="auto"/>
              <w:ind w:left="0" w:firstLine="360"/>
              <w:jc w:val="both"/>
              <w:rPr>
                <w:sz w:val="22"/>
                <w:szCs w:val="22"/>
              </w:rPr>
            </w:pPr>
            <w:proofErr w:type="spellStart"/>
            <w:r w:rsidRPr="00BB4EF6">
              <w:rPr>
                <w:sz w:val="22"/>
                <w:szCs w:val="22"/>
              </w:rPr>
              <w:t>Пістунов</w:t>
            </w:r>
            <w:proofErr w:type="spellEnd"/>
            <w:r w:rsidRPr="00BB4EF6">
              <w:rPr>
                <w:sz w:val="22"/>
                <w:szCs w:val="22"/>
              </w:rPr>
              <w:t xml:space="preserve"> І.М. Моделювання бізнес процесів: навчальний посібник. Д.: НТУ «ДП», 2021. 130 с.</w:t>
            </w:r>
          </w:p>
          <w:p w:rsidR="00BB4EF6" w:rsidRPr="00BB4EF6" w:rsidRDefault="00BB4EF6" w:rsidP="00BB4EF6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375"/>
                <w:tab w:val="left" w:pos="658"/>
              </w:tabs>
              <w:spacing w:line="264" w:lineRule="auto"/>
              <w:ind w:left="0" w:firstLine="360"/>
              <w:jc w:val="both"/>
              <w:rPr>
                <w:sz w:val="22"/>
                <w:szCs w:val="22"/>
              </w:rPr>
            </w:pPr>
            <w:r w:rsidRPr="00BB4EF6">
              <w:rPr>
                <w:sz w:val="22"/>
                <w:szCs w:val="22"/>
              </w:rPr>
              <w:t xml:space="preserve">Пономаренко В. С., </w:t>
            </w:r>
            <w:proofErr w:type="spellStart"/>
            <w:r w:rsidRPr="00BB4EF6">
              <w:rPr>
                <w:sz w:val="22"/>
                <w:szCs w:val="22"/>
              </w:rPr>
              <w:t>Мінухін</w:t>
            </w:r>
            <w:proofErr w:type="spellEnd"/>
            <w:r w:rsidRPr="00BB4EF6">
              <w:rPr>
                <w:sz w:val="22"/>
                <w:szCs w:val="22"/>
              </w:rPr>
              <w:t xml:space="preserve"> С. В., </w:t>
            </w:r>
            <w:proofErr w:type="spellStart"/>
            <w:r w:rsidRPr="00BB4EF6">
              <w:rPr>
                <w:sz w:val="22"/>
                <w:szCs w:val="22"/>
              </w:rPr>
              <w:t>Знахур</w:t>
            </w:r>
            <w:proofErr w:type="spellEnd"/>
            <w:r w:rsidRPr="00BB4EF6">
              <w:rPr>
                <w:sz w:val="22"/>
                <w:szCs w:val="22"/>
              </w:rPr>
              <w:t xml:space="preserve"> С. В. Теорія та практика моделювання бізнес-процесів : монографія. Харків : Вид. ХНЕУ, 2013. 244</w:t>
            </w:r>
            <w:r w:rsidR="002F2965">
              <w:rPr>
                <w:sz w:val="22"/>
                <w:szCs w:val="22"/>
              </w:rPr>
              <w:t> </w:t>
            </w:r>
            <w:r w:rsidRPr="00BB4EF6">
              <w:rPr>
                <w:sz w:val="22"/>
                <w:szCs w:val="22"/>
              </w:rPr>
              <w:t>с.</w:t>
            </w:r>
          </w:p>
          <w:p w:rsidR="00BB4EF6" w:rsidRPr="00BB4EF6" w:rsidRDefault="00BB4EF6" w:rsidP="00BB4EF6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375"/>
                <w:tab w:val="left" w:pos="658"/>
              </w:tabs>
              <w:spacing w:line="264" w:lineRule="auto"/>
              <w:ind w:left="0" w:firstLine="360"/>
              <w:jc w:val="both"/>
              <w:rPr>
                <w:sz w:val="22"/>
                <w:szCs w:val="22"/>
              </w:rPr>
            </w:pPr>
            <w:r w:rsidRPr="00BB4EF6">
              <w:rPr>
                <w:sz w:val="22"/>
                <w:szCs w:val="22"/>
              </w:rPr>
              <w:t xml:space="preserve">Реінжиніринг бізнес-процесів : навчальний посібник для здобувачів ступеня магістра спеціальності «Менеджмент» освітньо-професійної програми «Бізнес-адміністрування» / О. М. Олійник, С. В. Маркова, О.О. Головань, А. С. </w:t>
            </w:r>
            <w:proofErr w:type="spellStart"/>
            <w:r w:rsidRPr="00BB4EF6">
              <w:rPr>
                <w:sz w:val="22"/>
                <w:szCs w:val="22"/>
              </w:rPr>
              <w:t>Чкан</w:t>
            </w:r>
            <w:proofErr w:type="spellEnd"/>
            <w:r w:rsidRPr="00BB4EF6">
              <w:rPr>
                <w:sz w:val="22"/>
                <w:szCs w:val="22"/>
              </w:rPr>
              <w:t>. – Запоріжжя: ЗНУ, 2017. – 72 с.</w:t>
            </w:r>
          </w:p>
          <w:p w:rsidR="00B22568" w:rsidRPr="004236FC" w:rsidRDefault="00BB4EF6" w:rsidP="00BB4EF6">
            <w:pPr>
              <w:pStyle w:val="a"/>
              <w:numPr>
                <w:ilvl w:val="0"/>
                <w:numId w:val="12"/>
              </w:numPr>
              <w:tabs>
                <w:tab w:val="clear" w:pos="993"/>
                <w:tab w:val="left" w:pos="375"/>
                <w:tab w:val="left" w:pos="658"/>
              </w:tabs>
              <w:spacing w:line="264" w:lineRule="auto"/>
              <w:ind w:left="0" w:firstLine="360"/>
              <w:jc w:val="both"/>
              <w:rPr>
                <w:sz w:val="24"/>
                <w:szCs w:val="24"/>
              </w:rPr>
            </w:pPr>
            <w:r w:rsidRPr="00BB4EF6">
              <w:rPr>
                <w:sz w:val="22"/>
                <w:szCs w:val="22"/>
              </w:rPr>
              <w:lastRenderedPageBreak/>
              <w:t xml:space="preserve">Чорнобай, Л. І., Дума О. І. Бізнес-процеси підприємства: класифікація та структурно-ієрархічна модель // .Економічний аналіз: </w:t>
            </w:r>
            <w:proofErr w:type="spellStart"/>
            <w:r w:rsidRPr="00BB4EF6">
              <w:rPr>
                <w:sz w:val="22"/>
                <w:szCs w:val="22"/>
              </w:rPr>
              <w:t>зб</w:t>
            </w:r>
            <w:proofErr w:type="spellEnd"/>
            <w:r w:rsidRPr="00BB4EF6">
              <w:rPr>
                <w:sz w:val="22"/>
                <w:szCs w:val="22"/>
              </w:rPr>
              <w:t>. наук. Праць. 2015. Том 22. № 2. С. 171-182.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Обсяг курсу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945F86" w:rsidP="004C01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105119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B22568"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>годин</w:t>
            </w:r>
            <w:r w:rsidR="009B21A1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, з 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>них</w:t>
            </w:r>
            <w:r w:rsidR="009B21A1" w:rsidRPr="007F0A79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лекцій, </w:t>
            </w:r>
            <w:r w:rsidR="009B21A1" w:rsidRPr="007F0A7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 </w:t>
            </w:r>
            <w:r w:rsidR="00D76FDF" w:rsidRPr="007F0A79">
              <w:rPr>
                <w:rFonts w:ascii="Times New Roman" w:eastAsia="Times New Roman" w:hAnsi="Times New Roman"/>
                <w:sz w:val="24"/>
                <w:szCs w:val="24"/>
              </w:rPr>
              <w:t>лабораторних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занять та 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4C01FE" w:rsidRPr="007F0A7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</w:t>
            </w:r>
            <w:r w:rsidR="004C01FE" w:rsidRPr="007F0A7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самостійної роботи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2C76B9" w:rsidRDefault="00B22568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6B9">
              <w:rPr>
                <w:rFonts w:ascii="Times New Roman" w:eastAsia="Times New Roman" w:hAnsi="Times New Roman"/>
                <w:sz w:val="24"/>
                <w:szCs w:val="24"/>
              </w:rPr>
              <w:t>Після заве</w:t>
            </w:r>
            <w:r w:rsidR="003C6E7D" w:rsidRPr="002C76B9">
              <w:rPr>
                <w:rFonts w:ascii="Times New Roman" w:eastAsia="Times New Roman" w:hAnsi="Times New Roman"/>
                <w:sz w:val="24"/>
                <w:szCs w:val="24"/>
              </w:rPr>
              <w:t>ршення цього курсу студент буде</w:t>
            </w:r>
            <w:r w:rsidRPr="002C76B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B944C9" w:rsidRPr="007F0A79" w:rsidRDefault="009B21A1" w:rsidP="002C76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6B9">
              <w:rPr>
                <w:rFonts w:ascii="Times New Roman" w:eastAsia="Times New Roman" w:hAnsi="Times New Roman"/>
                <w:b/>
                <w:sz w:val="24"/>
                <w:szCs w:val="24"/>
              </w:rPr>
              <w:t>Знати</w:t>
            </w:r>
            <w:r w:rsidRPr="002C76B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2C76B9" w:rsidRPr="002C76B9">
              <w:rPr>
                <w:rFonts w:ascii="Times New Roman" w:eastAsia="Times New Roman" w:hAnsi="Times New Roman"/>
                <w:sz w:val="24"/>
                <w:szCs w:val="24"/>
              </w:rPr>
              <w:t xml:space="preserve">поняття та об’єкти процесного підходу, основні правила ідентифікації та виділення бізнес-процесів, фактори що впливають на ефективність </w:t>
            </w:r>
            <w:proofErr w:type="spellStart"/>
            <w:r w:rsidR="002C76B9" w:rsidRPr="002C76B9">
              <w:rPr>
                <w:rFonts w:ascii="Times New Roman" w:eastAsia="Times New Roman" w:hAnsi="Times New Roman"/>
                <w:sz w:val="24"/>
                <w:szCs w:val="24"/>
              </w:rPr>
              <w:t>аутсорсингу</w:t>
            </w:r>
            <w:proofErr w:type="spellEnd"/>
            <w:r w:rsidR="002C76B9" w:rsidRPr="002C76B9">
              <w:rPr>
                <w:rFonts w:ascii="Times New Roman" w:eastAsia="Times New Roman" w:hAnsi="Times New Roman"/>
                <w:sz w:val="24"/>
                <w:szCs w:val="24"/>
              </w:rPr>
              <w:t>, способи опису бізнес-процесів</w:t>
            </w:r>
            <w:r w:rsidR="002C76B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C76B9" w:rsidRPr="002C76B9">
              <w:rPr>
                <w:rFonts w:ascii="Times New Roman" w:eastAsia="Times New Roman" w:hAnsi="Times New Roman"/>
                <w:sz w:val="24"/>
                <w:szCs w:val="24"/>
              </w:rPr>
              <w:t>перешкоди змін бізнес-процесів, поняття «регламент», етапи управління бізнес–процесами в компанії</w:t>
            </w:r>
          </w:p>
          <w:p w:rsidR="00B22568" w:rsidRPr="007F0A79" w:rsidRDefault="009B21A1" w:rsidP="002C76B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Вміти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bookmarkStart w:id="0" w:name="_GoBack"/>
            <w:r w:rsidR="002C76B9" w:rsidRPr="002C76B9">
              <w:rPr>
                <w:rFonts w:ascii="Times New Roman" w:eastAsia="Times New Roman" w:hAnsi="Times New Roman"/>
                <w:sz w:val="24"/>
                <w:szCs w:val="24"/>
              </w:rPr>
              <w:t>моделювати бізнес-процеси, визначати межі бізнес-процесі, визначати оточення бізнес-процесу</w:t>
            </w:r>
            <w:r w:rsidR="002C76B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2C76B9" w:rsidRPr="002C76B9">
              <w:rPr>
                <w:rFonts w:ascii="Times New Roman" w:eastAsia="Times New Roman" w:hAnsi="Times New Roman"/>
                <w:sz w:val="24"/>
                <w:szCs w:val="24"/>
              </w:rPr>
              <w:t>вибирати пріоритетні бізнес-процеси, оцінювати їх важливість та проблемність, та розраховувати індекс можливості проведення змін, оцінювати вартість бізнес-процесу та його оптимізації</w:t>
            </w:r>
            <w:bookmarkEnd w:id="0"/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Ключові слова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673D04" w:rsidP="00812D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Бізнес-процеси</w:t>
            </w:r>
            <w:r w:rsidR="0012236A" w:rsidRPr="007F0A7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12D64">
              <w:rPr>
                <w:rFonts w:ascii="Times New Roman" w:hAnsi="Times New Roman"/>
                <w:bCs/>
                <w:sz w:val="24"/>
                <w:szCs w:val="24"/>
              </w:rPr>
              <w:t xml:space="preserve">реінжиніринг бізнес-процесів, </w:t>
            </w:r>
            <w:r w:rsidR="00812D6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812D64" w:rsidRPr="006C68F5">
              <w:rPr>
                <w:rFonts w:ascii="Times New Roman" w:eastAsia="Times New Roman" w:hAnsi="Times New Roman"/>
                <w:sz w:val="24"/>
                <w:szCs w:val="24"/>
              </w:rPr>
              <w:t>отаці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ї</w:t>
            </w:r>
            <w:r w:rsidR="00812D64" w:rsidRP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BPMN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105119" w:rsidRPr="00105119">
              <w:rPr>
                <w:rFonts w:ascii="Times New Roman" w:eastAsia="Times New Roman" w:hAnsi="Times New Roman"/>
                <w:sz w:val="24"/>
                <w:szCs w:val="24"/>
              </w:rPr>
              <w:t>IDEF0, WFD і DFD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673D04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3D04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Формат курсу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4A2585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Очний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Теми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568" w:rsidRPr="007F0A79" w:rsidRDefault="00CE3518" w:rsidP="00793E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>Подано у С</w:t>
            </w:r>
            <w:r w:rsidR="00793E76" w:rsidRPr="007F0A79">
              <w:rPr>
                <w:rFonts w:ascii="Times New Roman" w:hAnsi="Times New Roman"/>
                <w:sz w:val="24"/>
                <w:szCs w:val="24"/>
              </w:rPr>
              <w:t>хемі курсу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Підсумковий контроль, форма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BD" w:rsidRPr="007F0A79" w:rsidRDefault="00945F86" w:rsidP="00945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Залік</w:t>
            </w:r>
            <w:r w:rsidR="00793E76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в кінці семестру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945F86" w:rsidP="00FB3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hAnsi="Times New Roman"/>
                <w:sz w:val="24"/>
                <w:szCs w:val="24"/>
              </w:rPr>
              <w:t>Вивчення дисципліни «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Реінжиніринг</w:t>
            </w:r>
            <w:r w:rsidR="00105119" w:rsidRPr="006C68F5">
              <w:rPr>
                <w:rFonts w:ascii="Times New Roman" w:eastAsia="Times New Roman" w:hAnsi="Times New Roman"/>
                <w:sz w:val="24"/>
                <w:szCs w:val="24"/>
              </w:rPr>
              <w:t xml:space="preserve"> бізнес-процес</w:t>
            </w:r>
            <w:r w:rsidR="00105119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  <w:r w:rsidRPr="007F0A79">
              <w:rPr>
                <w:rFonts w:ascii="Times New Roman" w:hAnsi="Times New Roman"/>
                <w:sz w:val="24"/>
                <w:szCs w:val="24"/>
              </w:rPr>
              <w:t xml:space="preserve">» забезпечується отриманими знаннями з </w:t>
            </w:r>
            <w:r w:rsidR="00812D64">
              <w:rPr>
                <w:rFonts w:ascii="Times New Roman" w:hAnsi="Times New Roman"/>
                <w:sz w:val="24"/>
                <w:szCs w:val="24"/>
              </w:rPr>
              <w:t>дисциплін</w:t>
            </w:r>
            <w:r w:rsidR="00FB36CB" w:rsidRPr="007F0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D64" w:rsidRPr="00812D64">
              <w:rPr>
                <w:rFonts w:ascii="Times New Roman" w:hAnsi="Times New Roman"/>
                <w:sz w:val="24"/>
                <w:szCs w:val="24"/>
              </w:rPr>
              <w:t>«Бізнес-протокол і комунікації», «Менеджмент», «Економіка підприємства»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CE3518" w:rsidP="00F211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Лекції з використанням презентацій, демонстрація роботи з програмними си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>стемами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Необхідне обладнання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CF6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Вивчення курсу потребу</w:t>
            </w:r>
            <w:r w:rsidR="000F00B2"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є</w:t>
            </w:r>
            <w:r w:rsidRPr="007F0A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використання програмного </w:t>
            </w:r>
            <w:r w:rsidR="00CF6B0B" w:rsidRPr="00CF6B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середовищі </w:t>
            </w:r>
            <w:proofErr w:type="spellStart"/>
            <w:r w:rsidR="00CF6B0B" w:rsidRPr="00CF6B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Terrasoft</w:t>
            </w:r>
            <w:proofErr w:type="spellEnd"/>
            <w:r w:rsidR="00105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 </w:t>
            </w:r>
            <w:r w:rsidR="00105119" w:rsidRPr="001051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Microsoft Visio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Оцінювання проводиться за 100-бальною шкалою. Бали нараховуються за наступним спів</w:t>
            </w:r>
            <w:r w:rsidR="002E5E0D" w:rsidRPr="007F0A7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ідношенням: </w:t>
            </w:r>
          </w:p>
          <w:p w:rsidR="00B22568" w:rsidRPr="007F0A79" w:rsidRDefault="002E5E0D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="00386C41" w:rsidRPr="007F0A79">
              <w:rPr>
                <w:rFonts w:ascii="Times New Roman" w:eastAsia="Times New Roman" w:hAnsi="Times New Roman"/>
                <w:sz w:val="24"/>
                <w:szCs w:val="24"/>
              </w:rPr>
              <w:t>лабораторні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947AAE" w:rsidRPr="007F0A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C272B" w:rsidRPr="007F0A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>% семестрової оцінки; максимальна кількість балів</w:t>
            </w:r>
            <w:r w:rsidR="00947AAE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B22568" w:rsidRPr="007F0A79" w:rsidRDefault="002E5E0D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• контрольні заміри (модулі): </w:t>
            </w:r>
            <w:r w:rsidR="00947AAE" w:rsidRPr="007F0A7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22568" w:rsidRPr="007F0A79">
              <w:rPr>
                <w:rFonts w:ascii="Times New Roman" w:eastAsia="Times New Roman" w:hAnsi="Times New Roman"/>
                <w:sz w:val="24"/>
                <w:szCs w:val="24"/>
              </w:rPr>
              <w:t>% семестрової оцінки; максимальна кількість балів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50</w:t>
            </w:r>
          </w:p>
          <w:p w:rsidR="00B22568" w:rsidRPr="007F0A79" w:rsidRDefault="00B22568" w:rsidP="00386C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>Підсумкова максимальна кількість балів</w:t>
            </w:r>
            <w:r w:rsidR="002E5E0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86C41" w:rsidRPr="007F0A7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Питання до заліку чи екзамену.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До переваг процесного підходу не відносять 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Об’єктом управління при процесному підході є.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Поняття реінжиніринг бізнес-процесів виражається абревіатурою.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Реінжиніринг бізнес-процесів в цілому можна розділити на п'ять етапів, серед яких немає.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Моделювання бізнес-процесів може виконуватись для.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Якісні характеристики бізнес-процесів оцінює.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Основу для класифікації бізнес - процесів становлять базові категорії, до яких не належать.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Основні бізнес-процеси.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Забезпечуючі</w:t>
            </w:r>
            <w:proofErr w:type="spellEnd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 xml:space="preserve"> бізнес-процеси.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Бізнес-процеси керування.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 xml:space="preserve">Відмінністю </w:t>
            </w:r>
            <w:proofErr w:type="spellStart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аутсорсингу</w:t>
            </w:r>
            <w:proofErr w:type="spellEnd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 xml:space="preserve"> від інших форм надання послуг є наявність.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стадії ідентифікації бізнес-процесів не відбувається.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Дерево бізнес-процесів.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Бізнес-процес.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До складу учасників бізнесу-процесу належить.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На першому рівні дерева бізнес-процесів визначаються.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При вертикальному описі бізнес-процесу не показують.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При горизонтальному описі бізнес-процесу показують.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Горизонтальний опис бізнес-процесу.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Для яких компаній таблична форма опису бізнес-процесу є зручною.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Метод SADT.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Метод моделювання IDEF.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Метод ARIS.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Ericsson-Penker</w:t>
            </w:r>
            <w:proofErr w:type="spellEnd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 xml:space="preserve">Критерії </w:t>
            </w:r>
            <w:proofErr w:type="spellStart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пріоритезації</w:t>
            </w:r>
            <w:proofErr w:type="spellEnd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 xml:space="preserve"> не включають.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Важливість бізнес-процесу.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Проблемність бізнес-процесу.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Можливість і вартість проведення змін.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Критичні фактори успіху не повинні відповідати наступному критерію.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Гнучкість бізнес-процесу не визначається.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Коефіцієнт універсальності бізнес-процесу.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Коефіцієнту мобільності бізнес-процесу.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Гнучкість частини бізнес-процесу, яка реалізується в межах підприємства.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 xml:space="preserve">Шкала </w:t>
            </w:r>
            <w:proofErr w:type="spellStart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Харингтона</w:t>
            </w:r>
            <w:proofErr w:type="spellEnd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 xml:space="preserve"> має діапазон.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Ключові показники ефективності бізнес-процесу.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Організаційні метрики ефективності бізнес-процесу.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Фінансові показники ефективності бізнес-процесу.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Програмний продукт SPSS дозволяє.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Реінжиніринг бізнес-процесів.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Бенчмаркінг</w:t>
            </w:r>
            <w:proofErr w:type="spellEnd"/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D6423" w:rsidRPr="006D6423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Реверсний інжиніринг.</w:t>
            </w:r>
          </w:p>
          <w:p w:rsidR="00B22568" w:rsidRPr="007F0A79" w:rsidRDefault="006D6423" w:rsidP="006D6423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50" w:firstLine="4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423">
              <w:rPr>
                <w:rFonts w:ascii="Times New Roman" w:eastAsia="Times New Roman" w:hAnsi="Times New Roman"/>
                <w:sz w:val="24"/>
                <w:szCs w:val="24"/>
              </w:rPr>
              <w:t>Проект з реінжинірингу бізнесу, як правило, не включає етап.</w:t>
            </w:r>
          </w:p>
        </w:tc>
      </w:tr>
      <w:tr w:rsidR="00B22568" w:rsidRPr="007F0A79" w:rsidTr="007A2F63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Опитування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568" w:rsidRPr="007F0A79" w:rsidRDefault="00B22568" w:rsidP="00DC55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A79">
              <w:rPr>
                <w:rFonts w:ascii="Times New Roman" w:eastAsia="Times New Roman" w:hAnsi="Times New Roman"/>
                <w:sz w:val="24"/>
                <w:szCs w:val="24"/>
              </w:rPr>
              <w:t xml:space="preserve">Анкету-оцінку з метою оцінювання якості курсу </w:t>
            </w:r>
            <w:r w:rsidR="003C6E7D" w:rsidRPr="007F0A79">
              <w:rPr>
                <w:rFonts w:ascii="Times New Roman" w:eastAsia="Times New Roman" w:hAnsi="Times New Roman"/>
                <w:sz w:val="24"/>
                <w:szCs w:val="24"/>
              </w:rPr>
              <w:t>буде надано по завершенню курсу</w:t>
            </w:r>
          </w:p>
        </w:tc>
      </w:tr>
    </w:tbl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8"/>
          <w:szCs w:val="8"/>
        </w:rPr>
      </w:pPr>
    </w:p>
    <w:p w:rsidR="00B22568" w:rsidRPr="007F0A79" w:rsidRDefault="00B22568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</w:p>
    <w:p w:rsidR="00012D9F" w:rsidRPr="007F0A79" w:rsidRDefault="00012D9F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</w:p>
    <w:p w:rsidR="00FB7205" w:rsidRPr="007F0A79" w:rsidRDefault="00FB7205" w:rsidP="00B22568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</w:p>
    <w:sectPr w:rsidR="00FB7205" w:rsidRPr="007F0A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FA040EDA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AF6EA1"/>
    <w:multiLevelType w:val="hybridMultilevel"/>
    <w:tmpl w:val="F1A61C9A"/>
    <w:lvl w:ilvl="0" w:tplc="29FE8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50D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580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4313B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96789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66FE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855A7"/>
    <w:multiLevelType w:val="hybridMultilevel"/>
    <w:tmpl w:val="3A344DAA"/>
    <w:lvl w:ilvl="0" w:tplc="29FE8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80D1C"/>
    <w:multiLevelType w:val="hybridMultilevel"/>
    <w:tmpl w:val="FCFABB2C"/>
    <w:lvl w:ilvl="0" w:tplc="0422000F">
      <w:start w:val="1"/>
      <w:numFmt w:val="decimal"/>
      <w:lvlText w:val="%1."/>
      <w:lvlJc w:val="left"/>
      <w:pPr>
        <w:ind w:left="-496" w:hanging="360"/>
      </w:pPr>
    </w:lvl>
    <w:lvl w:ilvl="1" w:tplc="04220019" w:tentative="1">
      <w:start w:val="1"/>
      <w:numFmt w:val="lowerLetter"/>
      <w:lvlText w:val="%2."/>
      <w:lvlJc w:val="left"/>
      <w:pPr>
        <w:ind w:left="224" w:hanging="360"/>
      </w:pPr>
    </w:lvl>
    <w:lvl w:ilvl="2" w:tplc="0422001B" w:tentative="1">
      <w:start w:val="1"/>
      <w:numFmt w:val="lowerRoman"/>
      <w:lvlText w:val="%3."/>
      <w:lvlJc w:val="right"/>
      <w:pPr>
        <w:ind w:left="944" w:hanging="180"/>
      </w:pPr>
    </w:lvl>
    <w:lvl w:ilvl="3" w:tplc="0422000F" w:tentative="1">
      <w:start w:val="1"/>
      <w:numFmt w:val="decimal"/>
      <w:lvlText w:val="%4."/>
      <w:lvlJc w:val="left"/>
      <w:pPr>
        <w:ind w:left="1664" w:hanging="360"/>
      </w:pPr>
    </w:lvl>
    <w:lvl w:ilvl="4" w:tplc="04220019" w:tentative="1">
      <w:start w:val="1"/>
      <w:numFmt w:val="lowerLetter"/>
      <w:lvlText w:val="%5."/>
      <w:lvlJc w:val="left"/>
      <w:pPr>
        <w:ind w:left="2384" w:hanging="360"/>
      </w:pPr>
    </w:lvl>
    <w:lvl w:ilvl="5" w:tplc="0422001B" w:tentative="1">
      <w:start w:val="1"/>
      <w:numFmt w:val="lowerRoman"/>
      <w:lvlText w:val="%6."/>
      <w:lvlJc w:val="right"/>
      <w:pPr>
        <w:ind w:left="3104" w:hanging="180"/>
      </w:pPr>
    </w:lvl>
    <w:lvl w:ilvl="6" w:tplc="0422000F" w:tentative="1">
      <w:start w:val="1"/>
      <w:numFmt w:val="decimal"/>
      <w:lvlText w:val="%7."/>
      <w:lvlJc w:val="left"/>
      <w:pPr>
        <w:ind w:left="3824" w:hanging="360"/>
      </w:pPr>
    </w:lvl>
    <w:lvl w:ilvl="7" w:tplc="04220019" w:tentative="1">
      <w:start w:val="1"/>
      <w:numFmt w:val="lowerLetter"/>
      <w:lvlText w:val="%8."/>
      <w:lvlJc w:val="left"/>
      <w:pPr>
        <w:ind w:left="4544" w:hanging="360"/>
      </w:pPr>
    </w:lvl>
    <w:lvl w:ilvl="8" w:tplc="0422001B" w:tentative="1">
      <w:start w:val="1"/>
      <w:numFmt w:val="lowerRoman"/>
      <w:lvlText w:val="%9."/>
      <w:lvlJc w:val="right"/>
      <w:pPr>
        <w:ind w:left="5264" w:hanging="180"/>
      </w:pPr>
    </w:lvl>
  </w:abstractNum>
  <w:abstractNum w:abstractNumId="9" w15:restartNumberingAfterBreak="0">
    <w:nsid w:val="0FA60F29"/>
    <w:multiLevelType w:val="hybridMultilevel"/>
    <w:tmpl w:val="97CE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46CDA"/>
    <w:multiLevelType w:val="hybridMultilevel"/>
    <w:tmpl w:val="7BE0CDE8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565F8"/>
    <w:multiLevelType w:val="hybridMultilevel"/>
    <w:tmpl w:val="3530C0C2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E684F"/>
    <w:multiLevelType w:val="hybridMultilevel"/>
    <w:tmpl w:val="1218A96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7E37B3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7368"/>
    <w:multiLevelType w:val="hybridMultilevel"/>
    <w:tmpl w:val="5182740E"/>
    <w:lvl w:ilvl="0" w:tplc="2780E030">
      <w:start w:val="6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F003A"/>
    <w:multiLevelType w:val="hybridMultilevel"/>
    <w:tmpl w:val="A20087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90EF1"/>
    <w:multiLevelType w:val="hybridMultilevel"/>
    <w:tmpl w:val="D7EAAE6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97FF3"/>
    <w:multiLevelType w:val="hybridMultilevel"/>
    <w:tmpl w:val="B1B4DECE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1679"/>
    <w:multiLevelType w:val="hybridMultilevel"/>
    <w:tmpl w:val="C1D459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5687A"/>
    <w:multiLevelType w:val="hybridMultilevel"/>
    <w:tmpl w:val="77A09E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45B96"/>
    <w:multiLevelType w:val="hybridMultilevel"/>
    <w:tmpl w:val="A1E6868A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E1834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B70FF"/>
    <w:multiLevelType w:val="hybridMultilevel"/>
    <w:tmpl w:val="009E29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9B6F59"/>
    <w:multiLevelType w:val="hybridMultilevel"/>
    <w:tmpl w:val="FCFABB2C"/>
    <w:lvl w:ilvl="0" w:tplc="0422000F">
      <w:start w:val="1"/>
      <w:numFmt w:val="decimal"/>
      <w:lvlText w:val="%1."/>
      <w:lvlJc w:val="left"/>
      <w:pPr>
        <w:ind w:left="-496" w:hanging="360"/>
      </w:pPr>
    </w:lvl>
    <w:lvl w:ilvl="1" w:tplc="04220019" w:tentative="1">
      <w:start w:val="1"/>
      <w:numFmt w:val="lowerLetter"/>
      <w:lvlText w:val="%2."/>
      <w:lvlJc w:val="left"/>
      <w:pPr>
        <w:ind w:left="224" w:hanging="360"/>
      </w:pPr>
    </w:lvl>
    <w:lvl w:ilvl="2" w:tplc="0422001B" w:tentative="1">
      <w:start w:val="1"/>
      <w:numFmt w:val="lowerRoman"/>
      <w:lvlText w:val="%3."/>
      <w:lvlJc w:val="right"/>
      <w:pPr>
        <w:ind w:left="944" w:hanging="180"/>
      </w:pPr>
    </w:lvl>
    <w:lvl w:ilvl="3" w:tplc="0422000F" w:tentative="1">
      <w:start w:val="1"/>
      <w:numFmt w:val="decimal"/>
      <w:lvlText w:val="%4."/>
      <w:lvlJc w:val="left"/>
      <w:pPr>
        <w:ind w:left="1664" w:hanging="360"/>
      </w:pPr>
    </w:lvl>
    <w:lvl w:ilvl="4" w:tplc="04220019" w:tentative="1">
      <w:start w:val="1"/>
      <w:numFmt w:val="lowerLetter"/>
      <w:lvlText w:val="%5."/>
      <w:lvlJc w:val="left"/>
      <w:pPr>
        <w:ind w:left="2384" w:hanging="360"/>
      </w:pPr>
    </w:lvl>
    <w:lvl w:ilvl="5" w:tplc="0422001B" w:tentative="1">
      <w:start w:val="1"/>
      <w:numFmt w:val="lowerRoman"/>
      <w:lvlText w:val="%6."/>
      <w:lvlJc w:val="right"/>
      <w:pPr>
        <w:ind w:left="3104" w:hanging="180"/>
      </w:pPr>
    </w:lvl>
    <w:lvl w:ilvl="6" w:tplc="0422000F" w:tentative="1">
      <w:start w:val="1"/>
      <w:numFmt w:val="decimal"/>
      <w:lvlText w:val="%7."/>
      <w:lvlJc w:val="left"/>
      <w:pPr>
        <w:ind w:left="3824" w:hanging="360"/>
      </w:pPr>
    </w:lvl>
    <w:lvl w:ilvl="7" w:tplc="04220019" w:tentative="1">
      <w:start w:val="1"/>
      <w:numFmt w:val="lowerLetter"/>
      <w:lvlText w:val="%8."/>
      <w:lvlJc w:val="left"/>
      <w:pPr>
        <w:ind w:left="4544" w:hanging="360"/>
      </w:pPr>
    </w:lvl>
    <w:lvl w:ilvl="8" w:tplc="0422001B" w:tentative="1">
      <w:start w:val="1"/>
      <w:numFmt w:val="lowerRoman"/>
      <w:lvlText w:val="%9."/>
      <w:lvlJc w:val="right"/>
      <w:pPr>
        <w:ind w:left="5264" w:hanging="180"/>
      </w:pPr>
    </w:lvl>
  </w:abstractNum>
  <w:abstractNum w:abstractNumId="24" w15:restartNumberingAfterBreak="0">
    <w:nsid w:val="43251A5D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72C3A"/>
    <w:multiLevelType w:val="hybridMultilevel"/>
    <w:tmpl w:val="C9C2BA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6501FA"/>
    <w:multiLevelType w:val="hybridMultilevel"/>
    <w:tmpl w:val="84A2B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F87221"/>
    <w:multiLevelType w:val="hybridMultilevel"/>
    <w:tmpl w:val="462EA2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74A65"/>
    <w:multiLevelType w:val="hybridMultilevel"/>
    <w:tmpl w:val="7908A1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91D00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E4FCB"/>
    <w:multiLevelType w:val="hybridMultilevel"/>
    <w:tmpl w:val="79B2167E"/>
    <w:lvl w:ilvl="0" w:tplc="3AC29120">
      <w:start w:val="1"/>
      <w:numFmt w:val="russianLower"/>
      <w:pStyle w:val="a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1C769AF"/>
    <w:multiLevelType w:val="hybridMultilevel"/>
    <w:tmpl w:val="F0160CD4"/>
    <w:lvl w:ilvl="0" w:tplc="C3F645D4">
      <w:start w:val="8"/>
      <w:numFmt w:val="bullet"/>
      <w:pStyle w:val="1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93606DC"/>
    <w:multiLevelType w:val="hybridMultilevel"/>
    <w:tmpl w:val="61F0C02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0C41DE"/>
    <w:multiLevelType w:val="hybridMultilevel"/>
    <w:tmpl w:val="6C2E89A8"/>
    <w:lvl w:ilvl="0" w:tplc="549A2AD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BA40A7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D174F1"/>
    <w:multiLevelType w:val="hybridMultilevel"/>
    <w:tmpl w:val="40324ED6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57002"/>
    <w:multiLevelType w:val="hybridMultilevel"/>
    <w:tmpl w:val="8A4E7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20A50"/>
    <w:multiLevelType w:val="hybridMultilevel"/>
    <w:tmpl w:val="8B0842DA"/>
    <w:lvl w:ilvl="0" w:tplc="FD928D8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B339B6"/>
    <w:multiLevelType w:val="hybridMultilevel"/>
    <w:tmpl w:val="86D666D4"/>
    <w:lvl w:ilvl="0" w:tplc="523E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37"/>
  </w:num>
  <w:num w:numId="5">
    <w:abstractNumId w:val="25"/>
  </w:num>
  <w:num w:numId="6">
    <w:abstractNumId w:val="32"/>
  </w:num>
  <w:num w:numId="7">
    <w:abstractNumId w:val="22"/>
  </w:num>
  <w:num w:numId="8">
    <w:abstractNumId w:val="12"/>
  </w:num>
  <w:num w:numId="9">
    <w:abstractNumId w:val="26"/>
  </w:num>
  <w:num w:numId="10">
    <w:abstractNumId w:val="33"/>
  </w:num>
  <w:num w:numId="11">
    <w:abstractNumId w:val="19"/>
  </w:num>
  <w:num w:numId="12">
    <w:abstractNumId w:val="18"/>
  </w:num>
  <w:num w:numId="13">
    <w:abstractNumId w:val="30"/>
  </w:num>
  <w:num w:numId="14">
    <w:abstractNumId w:val="23"/>
  </w:num>
  <w:num w:numId="15">
    <w:abstractNumId w:val="8"/>
  </w:num>
  <w:num w:numId="16">
    <w:abstractNumId w:val="15"/>
  </w:num>
  <w:num w:numId="17">
    <w:abstractNumId w:val="9"/>
  </w:num>
  <w:num w:numId="18">
    <w:abstractNumId w:val="27"/>
  </w:num>
  <w:num w:numId="19">
    <w:abstractNumId w:val="29"/>
  </w:num>
  <w:num w:numId="20">
    <w:abstractNumId w:val="24"/>
  </w:num>
  <w:num w:numId="21">
    <w:abstractNumId w:val="21"/>
  </w:num>
  <w:num w:numId="22">
    <w:abstractNumId w:val="36"/>
  </w:num>
  <w:num w:numId="23">
    <w:abstractNumId w:val="4"/>
  </w:num>
  <w:num w:numId="24">
    <w:abstractNumId w:val="28"/>
  </w:num>
  <w:num w:numId="25">
    <w:abstractNumId w:val="1"/>
  </w:num>
  <w:num w:numId="26">
    <w:abstractNumId w:val="7"/>
  </w:num>
  <w:num w:numId="27">
    <w:abstractNumId w:val="10"/>
  </w:num>
  <w:num w:numId="28">
    <w:abstractNumId w:val="5"/>
  </w:num>
  <w:num w:numId="29">
    <w:abstractNumId w:val="17"/>
  </w:num>
  <w:num w:numId="30">
    <w:abstractNumId w:val="13"/>
  </w:num>
  <w:num w:numId="31">
    <w:abstractNumId w:val="6"/>
  </w:num>
  <w:num w:numId="32">
    <w:abstractNumId w:val="34"/>
  </w:num>
  <w:num w:numId="33">
    <w:abstractNumId w:val="20"/>
  </w:num>
  <w:num w:numId="34">
    <w:abstractNumId w:val="16"/>
  </w:num>
  <w:num w:numId="35">
    <w:abstractNumId w:val="11"/>
  </w:num>
  <w:num w:numId="36">
    <w:abstractNumId w:val="35"/>
  </w:num>
  <w:num w:numId="37">
    <w:abstractNumId w:val="38"/>
  </w:num>
  <w:num w:numId="38">
    <w:abstractNumId w:val="2"/>
  </w:num>
  <w:num w:numId="3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68"/>
    <w:rsid w:val="000001D5"/>
    <w:rsid w:val="000019AC"/>
    <w:rsid w:val="0000788D"/>
    <w:rsid w:val="00012485"/>
    <w:rsid w:val="00012D9F"/>
    <w:rsid w:val="000265E2"/>
    <w:rsid w:val="00032312"/>
    <w:rsid w:val="00032B3A"/>
    <w:rsid w:val="00043EE7"/>
    <w:rsid w:val="00075261"/>
    <w:rsid w:val="000A40E9"/>
    <w:rsid w:val="000A6FA4"/>
    <w:rsid w:val="000B53B7"/>
    <w:rsid w:val="000E2955"/>
    <w:rsid w:val="000F00B2"/>
    <w:rsid w:val="00100A0B"/>
    <w:rsid w:val="00105119"/>
    <w:rsid w:val="0012236A"/>
    <w:rsid w:val="001279AE"/>
    <w:rsid w:val="00143906"/>
    <w:rsid w:val="001670CD"/>
    <w:rsid w:val="001679F6"/>
    <w:rsid w:val="00195508"/>
    <w:rsid w:val="00197BEE"/>
    <w:rsid w:val="001B4F54"/>
    <w:rsid w:val="001B690F"/>
    <w:rsid w:val="001E6625"/>
    <w:rsid w:val="001F3C10"/>
    <w:rsid w:val="001F622D"/>
    <w:rsid w:val="00212984"/>
    <w:rsid w:val="00222E21"/>
    <w:rsid w:val="00236BF2"/>
    <w:rsid w:val="00255C02"/>
    <w:rsid w:val="00287310"/>
    <w:rsid w:val="002A0D0A"/>
    <w:rsid w:val="002A338E"/>
    <w:rsid w:val="002A56D4"/>
    <w:rsid w:val="002B1EAD"/>
    <w:rsid w:val="002B4C54"/>
    <w:rsid w:val="002C0CC8"/>
    <w:rsid w:val="002C0E4D"/>
    <w:rsid w:val="002C76B9"/>
    <w:rsid w:val="002D3A9D"/>
    <w:rsid w:val="002E4CBD"/>
    <w:rsid w:val="002E5E0D"/>
    <w:rsid w:val="002F1304"/>
    <w:rsid w:val="002F2965"/>
    <w:rsid w:val="00301AE1"/>
    <w:rsid w:val="00315A00"/>
    <w:rsid w:val="00345EC0"/>
    <w:rsid w:val="00377D6A"/>
    <w:rsid w:val="003810F2"/>
    <w:rsid w:val="00383830"/>
    <w:rsid w:val="00386C41"/>
    <w:rsid w:val="003B2E08"/>
    <w:rsid w:val="003C6E7D"/>
    <w:rsid w:val="003F7C6A"/>
    <w:rsid w:val="00416C85"/>
    <w:rsid w:val="004236FC"/>
    <w:rsid w:val="004340AC"/>
    <w:rsid w:val="004525D9"/>
    <w:rsid w:val="00456849"/>
    <w:rsid w:val="00461048"/>
    <w:rsid w:val="004627E3"/>
    <w:rsid w:val="00473FB2"/>
    <w:rsid w:val="0048677E"/>
    <w:rsid w:val="00486BAA"/>
    <w:rsid w:val="004A2585"/>
    <w:rsid w:val="004A522F"/>
    <w:rsid w:val="004C01FE"/>
    <w:rsid w:val="004C4EAB"/>
    <w:rsid w:val="004F5ADA"/>
    <w:rsid w:val="00516AC9"/>
    <w:rsid w:val="005521DB"/>
    <w:rsid w:val="0056379A"/>
    <w:rsid w:val="005645FC"/>
    <w:rsid w:val="005840F1"/>
    <w:rsid w:val="005849D4"/>
    <w:rsid w:val="005A4852"/>
    <w:rsid w:val="005B5EFE"/>
    <w:rsid w:val="005C1C16"/>
    <w:rsid w:val="005C4180"/>
    <w:rsid w:val="005C4633"/>
    <w:rsid w:val="005C772A"/>
    <w:rsid w:val="005D3C94"/>
    <w:rsid w:val="005E2ED8"/>
    <w:rsid w:val="005F64A5"/>
    <w:rsid w:val="00601BE1"/>
    <w:rsid w:val="0060238F"/>
    <w:rsid w:val="00626758"/>
    <w:rsid w:val="006352A7"/>
    <w:rsid w:val="00640C8F"/>
    <w:rsid w:val="00650975"/>
    <w:rsid w:val="006523AB"/>
    <w:rsid w:val="006552D5"/>
    <w:rsid w:val="00664C5B"/>
    <w:rsid w:val="00673D04"/>
    <w:rsid w:val="006756BD"/>
    <w:rsid w:val="00676D16"/>
    <w:rsid w:val="0068072B"/>
    <w:rsid w:val="006824B6"/>
    <w:rsid w:val="00685482"/>
    <w:rsid w:val="00687655"/>
    <w:rsid w:val="006905A4"/>
    <w:rsid w:val="006908B4"/>
    <w:rsid w:val="006909DB"/>
    <w:rsid w:val="006A11EE"/>
    <w:rsid w:val="006A4FF0"/>
    <w:rsid w:val="006A5F4B"/>
    <w:rsid w:val="006B3B2C"/>
    <w:rsid w:val="006B694C"/>
    <w:rsid w:val="006C68F5"/>
    <w:rsid w:val="006D6423"/>
    <w:rsid w:val="006E2504"/>
    <w:rsid w:val="006E3277"/>
    <w:rsid w:val="0070119C"/>
    <w:rsid w:val="007102E5"/>
    <w:rsid w:val="00715410"/>
    <w:rsid w:val="00740145"/>
    <w:rsid w:val="0074114C"/>
    <w:rsid w:val="00750EAE"/>
    <w:rsid w:val="00754E76"/>
    <w:rsid w:val="007746FC"/>
    <w:rsid w:val="00776045"/>
    <w:rsid w:val="00786DFA"/>
    <w:rsid w:val="007938F9"/>
    <w:rsid w:val="00793E76"/>
    <w:rsid w:val="007A2F63"/>
    <w:rsid w:val="007D0443"/>
    <w:rsid w:val="007D6672"/>
    <w:rsid w:val="007D7230"/>
    <w:rsid w:val="007E268A"/>
    <w:rsid w:val="007E334A"/>
    <w:rsid w:val="007F0A79"/>
    <w:rsid w:val="00802469"/>
    <w:rsid w:val="00802FD6"/>
    <w:rsid w:val="00804BD8"/>
    <w:rsid w:val="00812D64"/>
    <w:rsid w:val="00813101"/>
    <w:rsid w:val="00826A59"/>
    <w:rsid w:val="00841D08"/>
    <w:rsid w:val="0085633D"/>
    <w:rsid w:val="00864455"/>
    <w:rsid w:val="008924C5"/>
    <w:rsid w:val="00896117"/>
    <w:rsid w:val="008A43A5"/>
    <w:rsid w:val="008A4639"/>
    <w:rsid w:val="008B3981"/>
    <w:rsid w:val="0091555E"/>
    <w:rsid w:val="009249FD"/>
    <w:rsid w:val="00935F1A"/>
    <w:rsid w:val="00945F86"/>
    <w:rsid w:val="0094793F"/>
    <w:rsid w:val="00947AAE"/>
    <w:rsid w:val="0095225B"/>
    <w:rsid w:val="0096300A"/>
    <w:rsid w:val="009641E9"/>
    <w:rsid w:val="00971F64"/>
    <w:rsid w:val="009804C4"/>
    <w:rsid w:val="009807EE"/>
    <w:rsid w:val="00986503"/>
    <w:rsid w:val="009B21A1"/>
    <w:rsid w:val="009B5E1C"/>
    <w:rsid w:val="009C7C09"/>
    <w:rsid w:val="009D02FF"/>
    <w:rsid w:val="009D5CB0"/>
    <w:rsid w:val="009D6793"/>
    <w:rsid w:val="009D737A"/>
    <w:rsid w:val="009F183F"/>
    <w:rsid w:val="009F603D"/>
    <w:rsid w:val="00A11C41"/>
    <w:rsid w:val="00A20DD3"/>
    <w:rsid w:val="00A4274C"/>
    <w:rsid w:val="00A53FEB"/>
    <w:rsid w:val="00A61D71"/>
    <w:rsid w:val="00A75EDC"/>
    <w:rsid w:val="00A773CF"/>
    <w:rsid w:val="00A86D71"/>
    <w:rsid w:val="00A9716B"/>
    <w:rsid w:val="00AB1056"/>
    <w:rsid w:val="00AB1E91"/>
    <w:rsid w:val="00AC272B"/>
    <w:rsid w:val="00AD6E03"/>
    <w:rsid w:val="00AD70AD"/>
    <w:rsid w:val="00B22568"/>
    <w:rsid w:val="00B33F06"/>
    <w:rsid w:val="00B533D5"/>
    <w:rsid w:val="00B70200"/>
    <w:rsid w:val="00B944C9"/>
    <w:rsid w:val="00BB3926"/>
    <w:rsid w:val="00BB4EF6"/>
    <w:rsid w:val="00BC3A37"/>
    <w:rsid w:val="00BD2E61"/>
    <w:rsid w:val="00BD74DD"/>
    <w:rsid w:val="00BE037E"/>
    <w:rsid w:val="00BE787B"/>
    <w:rsid w:val="00BF339A"/>
    <w:rsid w:val="00C00FA4"/>
    <w:rsid w:val="00C32B35"/>
    <w:rsid w:val="00C35529"/>
    <w:rsid w:val="00C3667A"/>
    <w:rsid w:val="00C52966"/>
    <w:rsid w:val="00C75571"/>
    <w:rsid w:val="00C866F0"/>
    <w:rsid w:val="00CA5E86"/>
    <w:rsid w:val="00CB0F1A"/>
    <w:rsid w:val="00CD1ED5"/>
    <w:rsid w:val="00CE3518"/>
    <w:rsid w:val="00CF16F2"/>
    <w:rsid w:val="00CF678C"/>
    <w:rsid w:val="00CF6B0B"/>
    <w:rsid w:val="00D0542D"/>
    <w:rsid w:val="00D07B99"/>
    <w:rsid w:val="00D10CED"/>
    <w:rsid w:val="00D1414A"/>
    <w:rsid w:val="00D17ECA"/>
    <w:rsid w:val="00D2557E"/>
    <w:rsid w:val="00D32E60"/>
    <w:rsid w:val="00D47179"/>
    <w:rsid w:val="00D5247A"/>
    <w:rsid w:val="00D62907"/>
    <w:rsid w:val="00D74DD1"/>
    <w:rsid w:val="00D76FDF"/>
    <w:rsid w:val="00D84C68"/>
    <w:rsid w:val="00DC123C"/>
    <w:rsid w:val="00DC4C72"/>
    <w:rsid w:val="00DC557D"/>
    <w:rsid w:val="00DE1F38"/>
    <w:rsid w:val="00DE7CD2"/>
    <w:rsid w:val="00E04FC2"/>
    <w:rsid w:val="00E1752A"/>
    <w:rsid w:val="00E32151"/>
    <w:rsid w:val="00E3575C"/>
    <w:rsid w:val="00E42883"/>
    <w:rsid w:val="00E6727F"/>
    <w:rsid w:val="00E75CEA"/>
    <w:rsid w:val="00E77CFB"/>
    <w:rsid w:val="00E90ABA"/>
    <w:rsid w:val="00E936B0"/>
    <w:rsid w:val="00EC36D2"/>
    <w:rsid w:val="00EC3C7A"/>
    <w:rsid w:val="00ED2793"/>
    <w:rsid w:val="00EE648F"/>
    <w:rsid w:val="00EF7D84"/>
    <w:rsid w:val="00F04DC8"/>
    <w:rsid w:val="00F05E4F"/>
    <w:rsid w:val="00F2116D"/>
    <w:rsid w:val="00F23A01"/>
    <w:rsid w:val="00F40B7A"/>
    <w:rsid w:val="00F453A8"/>
    <w:rsid w:val="00F50F95"/>
    <w:rsid w:val="00F60E6E"/>
    <w:rsid w:val="00F67152"/>
    <w:rsid w:val="00F73FBD"/>
    <w:rsid w:val="00F769D0"/>
    <w:rsid w:val="00F814F3"/>
    <w:rsid w:val="00FA04FC"/>
    <w:rsid w:val="00FB36CB"/>
    <w:rsid w:val="00FB7205"/>
    <w:rsid w:val="00FC65C7"/>
    <w:rsid w:val="00FF0BCB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F95B"/>
  <w15:docId w15:val="{B85FBD58-1F18-40A8-902F-1EFD385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225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0">
    <w:name w:val="пункт 0"/>
    <w:basedOn w:val="a0"/>
    <w:autoRedefine/>
    <w:qFormat/>
    <w:rsid w:val="00236BF2"/>
    <w:pPr>
      <w:spacing w:after="0" w:line="228" w:lineRule="auto"/>
      <w:ind w:firstLine="709"/>
    </w:pPr>
    <w:rPr>
      <w:rFonts w:ascii="Times New Roman" w:eastAsia="Times New Roman" w:hAnsi="Times New Roman"/>
      <w:b/>
      <w:i/>
      <w:sz w:val="24"/>
      <w:szCs w:val="24"/>
      <w:lang w:eastAsia="uk-UA"/>
    </w:rPr>
  </w:style>
  <w:style w:type="paragraph" w:customStyle="1" w:styleId="1">
    <w:name w:val="пункт1"/>
    <w:basedOn w:val="a0"/>
    <w:autoRedefine/>
    <w:qFormat/>
    <w:rsid w:val="00236BF2"/>
    <w:pPr>
      <w:numPr>
        <w:numId w:val="2"/>
      </w:numPr>
      <w:tabs>
        <w:tab w:val="left" w:pos="851"/>
      </w:tabs>
      <w:autoSpaceDE w:val="0"/>
      <w:autoSpaceDN w:val="0"/>
      <w:adjustRightInd w:val="0"/>
      <w:spacing w:after="0" w:line="201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пунк2"/>
    <w:basedOn w:val="a0"/>
    <w:autoRedefine/>
    <w:rsid w:val="000A6FA4"/>
    <w:pPr>
      <w:numPr>
        <w:numId w:val="1"/>
      </w:numPr>
      <w:suppressAutoHyphens/>
      <w:spacing w:after="0" w:line="216" w:lineRule="auto"/>
    </w:pPr>
    <w:rPr>
      <w:rFonts w:ascii="Times New Roman" w:eastAsia="Times New Roman" w:hAnsi="Times New Roman"/>
      <w:b/>
      <w:i/>
      <w:sz w:val="24"/>
      <w:szCs w:val="24"/>
      <w:lang w:eastAsia="zh-CN"/>
    </w:rPr>
  </w:style>
  <w:style w:type="paragraph" w:styleId="a4">
    <w:name w:val="caption"/>
    <w:basedOn w:val="a0"/>
    <w:next w:val="a0"/>
    <w:uiPriority w:val="35"/>
    <w:unhideWhenUsed/>
    <w:qFormat/>
    <w:rsid w:val="00236BF2"/>
    <w:pPr>
      <w:spacing w:line="240" w:lineRule="auto"/>
    </w:pPr>
    <w:rPr>
      <w:i/>
      <w:iCs/>
      <w:color w:val="373545" w:themeColor="text2"/>
      <w:sz w:val="18"/>
      <w:szCs w:val="18"/>
    </w:rPr>
  </w:style>
  <w:style w:type="paragraph" w:styleId="a5">
    <w:name w:val="No Spacing"/>
    <w:uiPriority w:val="1"/>
    <w:qFormat/>
    <w:rsid w:val="00236BF2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B22568"/>
    <w:pPr>
      <w:ind w:left="720"/>
      <w:contextualSpacing/>
    </w:pPr>
  </w:style>
  <w:style w:type="character" w:customStyle="1" w:styleId="value">
    <w:name w:val="value"/>
    <w:basedOn w:val="a1"/>
    <w:rsid w:val="006B694C"/>
  </w:style>
  <w:style w:type="character" w:styleId="a7">
    <w:name w:val="Hyperlink"/>
    <w:basedOn w:val="a1"/>
    <w:unhideWhenUsed/>
    <w:rsid w:val="006B694C"/>
    <w:rPr>
      <w:color w:val="0000FF"/>
      <w:u w:val="single"/>
    </w:rPr>
  </w:style>
  <w:style w:type="character" w:styleId="a8">
    <w:name w:val="Strong"/>
    <w:basedOn w:val="a1"/>
    <w:uiPriority w:val="22"/>
    <w:qFormat/>
    <w:rsid w:val="00012D9F"/>
    <w:rPr>
      <w:b/>
      <w:bCs/>
    </w:rPr>
  </w:style>
  <w:style w:type="paragraph" w:customStyle="1" w:styleId="10">
    <w:name w:val="Тест1"/>
    <w:basedOn w:val="a0"/>
    <w:qFormat/>
    <w:rsid w:val="00012D9F"/>
    <w:pPr>
      <w:spacing w:before="120" w:after="0" w:line="312" w:lineRule="auto"/>
      <w:ind w:left="568" w:hanging="284"/>
      <w:jc w:val="both"/>
    </w:pPr>
    <w:rPr>
      <w:rFonts w:ascii="Times New Roman" w:eastAsiaTheme="minorHAnsi" w:hAnsi="Times New Roman" w:cstheme="minorBidi"/>
      <w:sz w:val="28"/>
      <w:szCs w:val="28"/>
      <w:lang w:eastAsia="uk-UA"/>
    </w:rPr>
  </w:style>
  <w:style w:type="paragraph" w:styleId="a9">
    <w:name w:val="Body Text"/>
    <w:basedOn w:val="a0"/>
    <w:link w:val="aa"/>
    <w:rsid w:val="00345EC0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a">
    <w:name w:val="Основний текст Знак"/>
    <w:basedOn w:val="a1"/>
    <w:link w:val="a9"/>
    <w:rsid w:val="00345EC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b">
    <w:name w:val="Emphasis"/>
    <w:basedOn w:val="a1"/>
    <w:uiPriority w:val="20"/>
    <w:qFormat/>
    <w:rsid w:val="00FF0BCB"/>
    <w:rPr>
      <w:i/>
      <w:iCs/>
    </w:rPr>
  </w:style>
  <w:style w:type="paragraph" w:styleId="ac">
    <w:name w:val="Body Text Indent"/>
    <w:basedOn w:val="a0"/>
    <w:link w:val="ad"/>
    <w:uiPriority w:val="99"/>
    <w:semiHidden/>
    <w:unhideWhenUsed/>
    <w:rsid w:val="0000788D"/>
    <w:pPr>
      <w:spacing w:after="120"/>
      <w:ind w:left="283"/>
    </w:pPr>
  </w:style>
  <w:style w:type="character" w:customStyle="1" w:styleId="ad">
    <w:name w:val="Основний текст з відступом Знак"/>
    <w:basedOn w:val="a1"/>
    <w:link w:val="ac"/>
    <w:uiPriority w:val="99"/>
    <w:semiHidden/>
    <w:rsid w:val="0000788D"/>
    <w:rPr>
      <w:rFonts w:ascii="Calibri" w:eastAsia="Calibri" w:hAnsi="Calibri" w:cs="Times New Roman"/>
    </w:rPr>
  </w:style>
  <w:style w:type="paragraph" w:customStyle="1" w:styleId="a">
    <w:name w:val="в"/>
    <w:basedOn w:val="a6"/>
    <w:qFormat/>
    <w:rsid w:val="00F769D0"/>
    <w:pPr>
      <w:numPr>
        <w:numId w:val="13"/>
      </w:numPr>
      <w:tabs>
        <w:tab w:val="num" w:pos="450"/>
        <w:tab w:val="left" w:pos="993"/>
      </w:tabs>
      <w:spacing w:after="0" w:line="288" w:lineRule="auto"/>
      <w:ind w:left="450" w:hanging="450"/>
    </w:pPr>
    <w:rPr>
      <w:rFonts w:ascii="Times New Roman" w:eastAsia="Times New Roman" w:hAnsi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іолетова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лиск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4</Pages>
  <Words>4689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253</cp:revision>
  <dcterms:created xsi:type="dcterms:W3CDTF">2020-09-21T21:44:00Z</dcterms:created>
  <dcterms:modified xsi:type="dcterms:W3CDTF">2024-03-04T18:48:00Z</dcterms:modified>
</cp:coreProperties>
</file>